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65BD5149" w:rsidR="00A37DA3" w:rsidRPr="00B44385" w:rsidRDefault="00E90C61" w:rsidP="00B44385">
      <w:pPr>
        <w:spacing w:line="480" w:lineRule="auto"/>
        <w:rPr>
          <w:rFonts w:ascii="Arial" w:hAnsi="Arial" w:cs="Arial"/>
          <w:sz w:val="24"/>
          <w:szCs w:val="24"/>
        </w:rPr>
      </w:pPr>
      <w:r>
        <w:rPr>
          <w:rFonts w:ascii="Arial" w:hAnsi="Arial" w:cs="Arial"/>
          <w:sz w:val="24"/>
          <w:szCs w:val="24"/>
        </w:rPr>
        <w:t>Ju</w:t>
      </w:r>
      <w:r w:rsidR="005E3134">
        <w:rPr>
          <w:rFonts w:ascii="Arial" w:hAnsi="Arial" w:cs="Arial"/>
          <w:sz w:val="24"/>
          <w:szCs w:val="24"/>
        </w:rPr>
        <w:t>ly 3,</w:t>
      </w:r>
      <w:r>
        <w:rPr>
          <w:rFonts w:ascii="Arial" w:hAnsi="Arial" w:cs="Arial"/>
          <w:sz w:val="24"/>
          <w:szCs w:val="24"/>
        </w:rPr>
        <w:t xml:space="preserve"> 2023</w:t>
      </w:r>
    </w:p>
    <w:p w14:paraId="570E97AD" w14:textId="2F0E50DC"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C006EE">
        <w:rPr>
          <w:rFonts w:ascii="Arial" w:hAnsi="Arial" w:cs="Arial"/>
          <w:b/>
          <w:bCs/>
          <w:sz w:val="24"/>
          <w:szCs w:val="24"/>
        </w:rPr>
        <w:t>1</w:t>
      </w:r>
      <w:r w:rsidR="00D06E43">
        <w:rPr>
          <w:rFonts w:ascii="Arial" w:hAnsi="Arial" w:cs="Arial"/>
          <w:b/>
          <w:bCs/>
          <w:sz w:val="24"/>
          <w:szCs w:val="24"/>
        </w:rPr>
        <w:t>6</w:t>
      </w:r>
      <w:r w:rsidR="00415AD8" w:rsidRPr="00B44385">
        <w:rPr>
          <w:rFonts w:ascii="Arial" w:hAnsi="Arial" w:cs="Arial"/>
          <w:b/>
          <w:bCs/>
          <w:sz w:val="24"/>
          <w:szCs w:val="24"/>
        </w:rPr>
        <w:t xml:space="preserve"> - </w:t>
      </w:r>
      <w:r w:rsidR="00C006EE">
        <w:rPr>
          <w:rFonts w:ascii="Arial" w:hAnsi="Arial" w:cs="Arial"/>
          <w:b/>
          <w:bCs/>
          <w:sz w:val="24"/>
          <w:szCs w:val="24"/>
        </w:rPr>
        <w:t>1</w:t>
      </w:r>
      <w:r w:rsidR="00D06E43">
        <w:rPr>
          <w:rFonts w:ascii="Arial" w:hAnsi="Arial" w:cs="Arial"/>
          <w:b/>
          <w:bCs/>
          <w:sz w:val="24"/>
          <w:szCs w:val="24"/>
        </w:rPr>
        <w:t>8</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E81DEA1" w14:textId="57DF50E9"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1B83102A" w14:textId="10664EC3" w:rsidR="00396BEC" w:rsidRPr="00EF1848" w:rsidRDefault="00AB7E53" w:rsidP="00B44385">
      <w:pPr>
        <w:spacing w:line="480" w:lineRule="auto"/>
        <w:rPr>
          <w:rFonts w:ascii="Arial" w:hAnsi="Arial" w:cs="Arial"/>
          <w:b/>
          <w:bCs/>
          <w:sz w:val="24"/>
          <w:szCs w:val="24"/>
        </w:rPr>
      </w:pPr>
      <w:r w:rsidRPr="00EF1848">
        <w:rPr>
          <w:rFonts w:ascii="Arial" w:hAnsi="Arial" w:cs="Arial"/>
          <w:b/>
          <w:bCs/>
          <w:sz w:val="24"/>
          <w:szCs w:val="24"/>
          <w:highlight w:val="yellow"/>
        </w:rPr>
        <w:t>16.1 What are the principal concerns with respect to inappropriate temperature and humidity?</w:t>
      </w:r>
    </w:p>
    <w:p w14:paraId="72AEB5AF" w14:textId="416FD541" w:rsidR="00272807" w:rsidRPr="00926049" w:rsidRDefault="00272807" w:rsidP="00B44385">
      <w:pPr>
        <w:spacing w:line="480" w:lineRule="auto"/>
        <w:rPr>
          <w:rFonts w:ascii="Arial" w:hAnsi="Arial" w:cs="Arial"/>
          <w:b/>
          <w:bCs/>
          <w:sz w:val="24"/>
          <w:szCs w:val="24"/>
        </w:rPr>
      </w:pPr>
      <w:r>
        <w:rPr>
          <w:rFonts w:ascii="Arial" w:hAnsi="Arial" w:cs="Arial"/>
          <w:sz w:val="24"/>
          <w:szCs w:val="24"/>
        </w:rPr>
        <w:tab/>
      </w:r>
      <w:r w:rsidR="00EF1848">
        <w:rPr>
          <w:rFonts w:ascii="Arial" w:hAnsi="Arial" w:cs="Arial"/>
          <w:sz w:val="24"/>
          <w:szCs w:val="24"/>
        </w:rPr>
        <w:t xml:space="preserve">The principal concerns to inappropriate temperature and humidity are that: the computer cannot adequately cool itself which may result in internal components being damaged, </w:t>
      </w:r>
      <w:r w:rsidR="001C503F">
        <w:rPr>
          <w:rFonts w:ascii="Arial" w:hAnsi="Arial" w:cs="Arial"/>
          <w:sz w:val="24"/>
          <w:szCs w:val="24"/>
        </w:rPr>
        <w:t>if it is too cold the components can suffer thermal shock when turned on and cause circuit boards and integrated circuits to crack</w:t>
      </w:r>
      <w:r w:rsidR="00CB68C8">
        <w:rPr>
          <w:rFonts w:ascii="Arial" w:hAnsi="Arial" w:cs="Arial"/>
          <w:sz w:val="24"/>
          <w:szCs w:val="24"/>
        </w:rPr>
        <w:t xml:space="preserve">, long-term expose to high humidity may also result in corrosion, </w:t>
      </w:r>
      <w:r w:rsidR="00C45806">
        <w:rPr>
          <w:rFonts w:ascii="Arial" w:hAnsi="Arial" w:cs="Arial"/>
          <w:sz w:val="24"/>
          <w:szCs w:val="24"/>
        </w:rPr>
        <w:t xml:space="preserve">condensation can also effect the internal components </w:t>
      </w:r>
      <w:r w:rsidR="000F6FAE">
        <w:rPr>
          <w:rFonts w:ascii="Arial" w:hAnsi="Arial" w:cs="Arial"/>
          <w:sz w:val="24"/>
          <w:szCs w:val="24"/>
        </w:rPr>
        <w:t>by causing short circuits</w:t>
      </w:r>
      <w:r w:rsidR="00FF3274">
        <w:rPr>
          <w:rFonts w:ascii="Arial" w:hAnsi="Arial" w:cs="Arial"/>
          <w:sz w:val="24"/>
          <w:szCs w:val="24"/>
        </w:rPr>
        <w:t xml:space="preserve">, there may also be a galvanizing effect resulting in electroplating </w:t>
      </w:r>
      <w:r w:rsidR="00FD2586">
        <w:rPr>
          <w:rFonts w:ascii="Arial" w:hAnsi="Arial" w:cs="Arial"/>
          <w:sz w:val="24"/>
          <w:szCs w:val="24"/>
        </w:rPr>
        <w:t xml:space="preserve">from connectors to each other and bond the two, </w:t>
      </w:r>
      <w:r w:rsidR="00EB5282">
        <w:rPr>
          <w:rFonts w:ascii="Arial" w:hAnsi="Arial" w:cs="Arial"/>
          <w:sz w:val="24"/>
          <w:szCs w:val="24"/>
        </w:rPr>
        <w:t xml:space="preserve">low humidity </w:t>
      </w:r>
      <w:r w:rsidR="00BF1228">
        <w:rPr>
          <w:rFonts w:ascii="Arial" w:hAnsi="Arial" w:cs="Arial"/>
          <w:sz w:val="24"/>
          <w:szCs w:val="24"/>
        </w:rPr>
        <w:t xml:space="preserve">can cause materials to change shape and reduce performance, </w:t>
      </w:r>
      <w:r w:rsidR="00291381">
        <w:rPr>
          <w:rFonts w:ascii="Arial" w:hAnsi="Arial" w:cs="Arial"/>
          <w:sz w:val="24"/>
          <w:szCs w:val="24"/>
        </w:rPr>
        <w:t>static electricity can also cause concern</w:t>
      </w:r>
      <w:r w:rsidR="00853552">
        <w:rPr>
          <w:rFonts w:ascii="Arial" w:hAnsi="Arial" w:cs="Arial"/>
          <w:sz w:val="24"/>
          <w:szCs w:val="24"/>
        </w:rPr>
        <w:t xml:space="preserve"> when in the right degree</w:t>
      </w:r>
      <w:r w:rsidR="00091DC1">
        <w:rPr>
          <w:rFonts w:ascii="Arial" w:hAnsi="Arial" w:cs="Arial"/>
          <w:sz w:val="24"/>
          <w:szCs w:val="24"/>
        </w:rPr>
        <w:t xml:space="preserve"> which causes electric discharge</w:t>
      </w:r>
      <w:r w:rsidR="00660075">
        <w:rPr>
          <w:rFonts w:ascii="Arial" w:hAnsi="Arial" w:cs="Arial"/>
          <w:sz w:val="24"/>
          <w:szCs w:val="24"/>
        </w:rPr>
        <w:t xml:space="preserve"> which can permanently break components</w:t>
      </w:r>
      <w:r w:rsidR="00926049">
        <w:rPr>
          <w:rFonts w:ascii="Arial" w:hAnsi="Arial" w:cs="Arial"/>
          <w:sz w:val="24"/>
          <w:szCs w:val="24"/>
        </w:rPr>
        <w:t xml:space="preserve"> </w:t>
      </w:r>
      <w:r w:rsidR="00926049" w:rsidRPr="00510D86">
        <w:rPr>
          <w:rFonts w:ascii="Arial" w:hAnsi="Arial" w:cs="Arial"/>
          <w:sz w:val="24"/>
          <w:szCs w:val="24"/>
        </w:rPr>
        <w:t>(Stallings &amp; Brown, 2018</w:t>
      </w:r>
      <w:r w:rsidR="00926049">
        <w:rPr>
          <w:rFonts w:ascii="Arial" w:hAnsi="Arial" w:cs="Arial"/>
          <w:sz w:val="24"/>
          <w:szCs w:val="24"/>
        </w:rPr>
        <w:t xml:space="preserve">. p. </w:t>
      </w:r>
      <w:r w:rsidR="00C95E83">
        <w:rPr>
          <w:rFonts w:ascii="Arial" w:hAnsi="Arial" w:cs="Arial"/>
          <w:sz w:val="24"/>
          <w:szCs w:val="24"/>
        </w:rPr>
        <w:t>511 - 512</w:t>
      </w:r>
      <w:r w:rsidR="00926049">
        <w:rPr>
          <w:rFonts w:ascii="Arial" w:hAnsi="Arial" w:cs="Arial"/>
          <w:sz w:val="24"/>
          <w:szCs w:val="24"/>
        </w:rPr>
        <w:t>).</w:t>
      </w:r>
    </w:p>
    <w:p w14:paraId="5AC4CC06" w14:textId="77777777" w:rsidR="00272807" w:rsidRDefault="00272807" w:rsidP="00B44385">
      <w:pPr>
        <w:spacing w:line="480" w:lineRule="auto"/>
        <w:rPr>
          <w:rFonts w:ascii="Arial" w:hAnsi="Arial" w:cs="Arial"/>
          <w:sz w:val="24"/>
          <w:szCs w:val="24"/>
        </w:rPr>
      </w:pPr>
    </w:p>
    <w:p w14:paraId="4DAC3EEE" w14:textId="63E3D9DB" w:rsidR="00AB7E53" w:rsidRPr="00A30A47" w:rsidRDefault="00AB7E53" w:rsidP="00B44385">
      <w:pPr>
        <w:spacing w:line="480" w:lineRule="auto"/>
        <w:rPr>
          <w:rFonts w:ascii="Arial" w:hAnsi="Arial" w:cs="Arial"/>
          <w:b/>
          <w:bCs/>
          <w:sz w:val="24"/>
          <w:szCs w:val="24"/>
        </w:rPr>
      </w:pPr>
      <w:r w:rsidRPr="00484D2F">
        <w:rPr>
          <w:rFonts w:ascii="Arial" w:hAnsi="Arial" w:cs="Arial"/>
          <w:b/>
          <w:bCs/>
          <w:sz w:val="24"/>
          <w:szCs w:val="24"/>
          <w:highlight w:val="green"/>
        </w:rPr>
        <w:t xml:space="preserve">16.2 </w:t>
      </w:r>
      <w:r w:rsidR="00B52A05" w:rsidRPr="00484D2F">
        <w:rPr>
          <w:rFonts w:ascii="Arial" w:hAnsi="Arial" w:cs="Arial"/>
          <w:b/>
          <w:bCs/>
          <w:sz w:val="24"/>
          <w:szCs w:val="24"/>
          <w:highlight w:val="green"/>
        </w:rPr>
        <w:t>What are the direct and indirect threats posed by fire?</w:t>
      </w:r>
    </w:p>
    <w:p w14:paraId="22A6391C" w14:textId="2F50EB4B" w:rsidR="00C1596B" w:rsidRPr="00872DB2" w:rsidRDefault="00C1596B" w:rsidP="00B44385">
      <w:pPr>
        <w:spacing w:line="480" w:lineRule="auto"/>
        <w:rPr>
          <w:rFonts w:ascii="Arial" w:hAnsi="Arial" w:cs="Arial"/>
          <w:b/>
          <w:bCs/>
          <w:sz w:val="24"/>
          <w:szCs w:val="24"/>
        </w:rPr>
      </w:pPr>
      <w:r>
        <w:rPr>
          <w:rFonts w:ascii="Arial" w:hAnsi="Arial" w:cs="Arial"/>
          <w:sz w:val="24"/>
          <w:szCs w:val="24"/>
        </w:rPr>
        <w:lastRenderedPageBreak/>
        <w:tab/>
      </w:r>
      <w:r w:rsidR="00D00457">
        <w:rPr>
          <w:rFonts w:ascii="Arial" w:hAnsi="Arial" w:cs="Arial"/>
          <w:sz w:val="24"/>
          <w:szCs w:val="24"/>
        </w:rPr>
        <w:t xml:space="preserve">The direct and indirect threats posed by fire </w:t>
      </w:r>
      <w:proofErr w:type="gramStart"/>
      <w:r w:rsidR="00D00457">
        <w:rPr>
          <w:rFonts w:ascii="Arial" w:hAnsi="Arial" w:cs="Arial"/>
          <w:sz w:val="24"/>
          <w:szCs w:val="24"/>
        </w:rPr>
        <w:t>are:</w:t>
      </w:r>
      <w:proofErr w:type="gramEnd"/>
      <w:r w:rsidR="00D00457">
        <w:rPr>
          <w:rFonts w:ascii="Arial" w:hAnsi="Arial" w:cs="Arial"/>
          <w:sz w:val="24"/>
          <w:szCs w:val="24"/>
        </w:rPr>
        <w:t xml:space="preserve"> d</w:t>
      </w:r>
      <w:r w:rsidR="00A30A47">
        <w:rPr>
          <w:rFonts w:ascii="Arial" w:hAnsi="Arial" w:cs="Arial"/>
          <w:sz w:val="24"/>
          <w:szCs w:val="24"/>
        </w:rPr>
        <w:t xml:space="preserve">irect heat caused by fire can </w:t>
      </w:r>
      <w:r w:rsidR="00867614">
        <w:rPr>
          <w:rFonts w:ascii="Arial" w:hAnsi="Arial" w:cs="Arial"/>
          <w:sz w:val="24"/>
          <w:szCs w:val="24"/>
        </w:rPr>
        <w:t>significantly break or destroy components</w:t>
      </w:r>
      <w:r w:rsidR="002C04E4">
        <w:rPr>
          <w:rFonts w:ascii="Arial" w:hAnsi="Arial" w:cs="Arial"/>
          <w:sz w:val="24"/>
          <w:szCs w:val="24"/>
        </w:rPr>
        <w:t xml:space="preserve"> and even melt them completely</w:t>
      </w:r>
      <w:r w:rsidR="00867614">
        <w:rPr>
          <w:rFonts w:ascii="Arial" w:hAnsi="Arial" w:cs="Arial"/>
          <w:sz w:val="24"/>
          <w:szCs w:val="24"/>
        </w:rPr>
        <w:t xml:space="preserve">, </w:t>
      </w:r>
      <w:r w:rsidR="006950CE">
        <w:rPr>
          <w:rFonts w:ascii="Arial" w:hAnsi="Arial" w:cs="Arial"/>
          <w:sz w:val="24"/>
          <w:szCs w:val="24"/>
        </w:rPr>
        <w:t>it also causes a large amount of heat to come off</w:t>
      </w:r>
      <w:r w:rsidR="00AC0DF3">
        <w:rPr>
          <w:rFonts w:ascii="Arial" w:hAnsi="Arial" w:cs="Arial"/>
          <w:sz w:val="24"/>
          <w:szCs w:val="24"/>
        </w:rPr>
        <w:t xml:space="preserve">, </w:t>
      </w:r>
      <w:r w:rsidR="00EA0952">
        <w:rPr>
          <w:rFonts w:ascii="Arial" w:hAnsi="Arial" w:cs="Arial"/>
          <w:sz w:val="24"/>
          <w:szCs w:val="24"/>
        </w:rPr>
        <w:t xml:space="preserve">the release of toxic fumes, </w:t>
      </w:r>
      <w:r w:rsidR="00E57EC0">
        <w:rPr>
          <w:rFonts w:ascii="Arial" w:hAnsi="Arial" w:cs="Arial"/>
          <w:sz w:val="24"/>
          <w:szCs w:val="24"/>
        </w:rPr>
        <w:t xml:space="preserve">water damage from fire suppression, smoke itself can also cause damage to components, </w:t>
      </w:r>
      <w:r w:rsidR="00CC7ABE">
        <w:rPr>
          <w:rFonts w:ascii="Arial" w:hAnsi="Arial" w:cs="Arial"/>
          <w:sz w:val="24"/>
          <w:szCs w:val="24"/>
        </w:rPr>
        <w:t xml:space="preserve">and </w:t>
      </w:r>
      <w:r w:rsidR="00F604F1">
        <w:rPr>
          <w:rFonts w:ascii="Arial" w:hAnsi="Arial" w:cs="Arial"/>
          <w:sz w:val="24"/>
          <w:szCs w:val="24"/>
        </w:rPr>
        <w:t>fire can disrupt utilities such as electricity</w:t>
      </w:r>
      <w:r w:rsidR="00CC7ABE">
        <w:rPr>
          <w:rFonts w:ascii="Arial" w:hAnsi="Arial" w:cs="Arial"/>
          <w:sz w:val="24"/>
          <w:szCs w:val="24"/>
        </w:rPr>
        <w:t xml:space="preserve"> </w:t>
      </w:r>
      <w:r w:rsidR="00E52870" w:rsidRPr="00510D86">
        <w:rPr>
          <w:rFonts w:ascii="Arial" w:hAnsi="Arial" w:cs="Arial"/>
          <w:sz w:val="24"/>
          <w:szCs w:val="24"/>
        </w:rPr>
        <w:t>(Stallings &amp; Brown, 2018</w:t>
      </w:r>
      <w:r w:rsidR="00E52870">
        <w:rPr>
          <w:rFonts w:ascii="Arial" w:hAnsi="Arial" w:cs="Arial"/>
          <w:sz w:val="24"/>
          <w:szCs w:val="24"/>
        </w:rPr>
        <w:t>. p. 512 - 513).</w:t>
      </w:r>
    </w:p>
    <w:p w14:paraId="686B269E" w14:textId="77777777" w:rsidR="00C1596B" w:rsidRDefault="00C1596B" w:rsidP="00B44385">
      <w:pPr>
        <w:spacing w:line="480" w:lineRule="auto"/>
        <w:rPr>
          <w:rFonts w:ascii="Arial" w:hAnsi="Arial" w:cs="Arial"/>
          <w:sz w:val="24"/>
          <w:szCs w:val="24"/>
        </w:rPr>
      </w:pPr>
    </w:p>
    <w:p w14:paraId="4E88B6B8" w14:textId="0E8C6A6B" w:rsidR="00B52A05" w:rsidRPr="00490514" w:rsidRDefault="00B52A05" w:rsidP="00B44385">
      <w:pPr>
        <w:spacing w:line="480" w:lineRule="auto"/>
        <w:rPr>
          <w:rFonts w:ascii="Arial" w:hAnsi="Arial" w:cs="Arial"/>
          <w:b/>
          <w:bCs/>
          <w:sz w:val="24"/>
          <w:szCs w:val="24"/>
        </w:rPr>
      </w:pPr>
      <w:r w:rsidRPr="00490514">
        <w:rPr>
          <w:rFonts w:ascii="Arial" w:hAnsi="Arial" w:cs="Arial"/>
          <w:b/>
          <w:bCs/>
          <w:sz w:val="24"/>
          <w:szCs w:val="24"/>
          <w:highlight w:val="cyan"/>
        </w:rPr>
        <w:t>16.3 What are the threats posed by loss of electrical power?</w:t>
      </w:r>
    </w:p>
    <w:p w14:paraId="14FCBB29" w14:textId="69319F19" w:rsidR="00C12B97" w:rsidRPr="00396BEC" w:rsidRDefault="00490514" w:rsidP="00C12B97">
      <w:pPr>
        <w:spacing w:line="480" w:lineRule="auto"/>
        <w:rPr>
          <w:rFonts w:ascii="Arial" w:hAnsi="Arial" w:cs="Arial"/>
          <w:b/>
          <w:bCs/>
          <w:sz w:val="24"/>
          <w:szCs w:val="24"/>
        </w:rPr>
      </w:pPr>
      <w:r>
        <w:rPr>
          <w:rFonts w:ascii="Arial" w:hAnsi="Arial" w:cs="Arial"/>
          <w:sz w:val="24"/>
          <w:szCs w:val="24"/>
        </w:rPr>
        <w:tab/>
      </w:r>
      <w:r w:rsidR="00C12B97">
        <w:rPr>
          <w:rFonts w:ascii="Arial" w:hAnsi="Arial" w:cs="Arial"/>
          <w:sz w:val="24"/>
          <w:szCs w:val="24"/>
        </w:rPr>
        <w:t xml:space="preserve">There are </w:t>
      </w:r>
      <w:r w:rsidR="004C00FC">
        <w:rPr>
          <w:rFonts w:ascii="Arial" w:hAnsi="Arial" w:cs="Arial"/>
          <w:sz w:val="24"/>
          <w:szCs w:val="24"/>
        </w:rPr>
        <w:t>three categories</w:t>
      </w:r>
      <w:r w:rsidR="00C12B97">
        <w:rPr>
          <w:rFonts w:ascii="Arial" w:hAnsi="Arial" w:cs="Arial"/>
          <w:sz w:val="24"/>
          <w:szCs w:val="24"/>
        </w:rPr>
        <w:t xml:space="preserve"> of problems which the loss of electrical power may cause, these categories are: undervoltage, overvoltage, and noise </w:t>
      </w:r>
      <w:r w:rsidR="00C12B97" w:rsidRPr="00510D86">
        <w:rPr>
          <w:rFonts w:ascii="Arial" w:hAnsi="Arial" w:cs="Arial"/>
          <w:sz w:val="24"/>
          <w:szCs w:val="24"/>
        </w:rPr>
        <w:t>(Stallings &amp; Brown, 2018</w:t>
      </w:r>
      <w:r w:rsidR="00C12B97">
        <w:rPr>
          <w:rFonts w:ascii="Arial" w:hAnsi="Arial" w:cs="Arial"/>
          <w:sz w:val="24"/>
          <w:szCs w:val="24"/>
        </w:rPr>
        <w:t xml:space="preserve">. p. </w:t>
      </w:r>
      <w:r w:rsidR="00D62544">
        <w:rPr>
          <w:rFonts w:ascii="Arial" w:hAnsi="Arial" w:cs="Arial"/>
          <w:sz w:val="24"/>
          <w:szCs w:val="24"/>
        </w:rPr>
        <w:t>515</w:t>
      </w:r>
      <w:r w:rsidR="00C12B97">
        <w:rPr>
          <w:rFonts w:ascii="Arial" w:hAnsi="Arial" w:cs="Arial"/>
          <w:sz w:val="24"/>
          <w:szCs w:val="24"/>
        </w:rPr>
        <w:t>).</w:t>
      </w:r>
    </w:p>
    <w:p w14:paraId="61C53CB0" w14:textId="659AF884" w:rsidR="0005313D" w:rsidRPr="00A71A4A" w:rsidRDefault="00BD2B2D" w:rsidP="00B44385">
      <w:pPr>
        <w:spacing w:line="480" w:lineRule="auto"/>
        <w:rPr>
          <w:rFonts w:ascii="Arial" w:hAnsi="Arial" w:cs="Arial"/>
          <w:b/>
          <w:bCs/>
          <w:sz w:val="24"/>
          <w:szCs w:val="24"/>
        </w:rPr>
      </w:pPr>
      <w:r>
        <w:rPr>
          <w:rFonts w:ascii="Arial" w:hAnsi="Arial" w:cs="Arial"/>
          <w:sz w:val="24"/>
          <w:szCs w:val="24"/>
        </w:rPr>
        <w:tab/>
        <w:t xml:space="preserve">Undervoltage </w:t>
      </w:r>
      <w:r w:rsidR="0005313D">
        <w:rPr>
          <w:rFonts w:ascii="Arial" w:hAnsi="Arial" w:cs="Arial"/>
          <w:sz w:val="24"/>
          <w:szCs w:val="24"/>
        </w:rPr>
        <w:t>–</w:t>
      </w:r>
      <w:r>
        <w:rPr>
          <w:rFonts w:ascii="Arial" w:hAnsi="Arial" w:cs="Arial"/>
          <w:sz w:val="24"/>
          <w:szCs w:val="24"/>
        </w:rPr>
        <w:t xml:space="preserve"> </w:t>
      </w:r>
      <w:r w:rsidR="00AB1317">
        <w:rPr>
          <w:rFonts w:ascii="Arial" w:hAnsi="Arial" w:cs="Arial"/>
          <w:sz w:val="24"/>
          <w:szCs w:val="24"/>
        </w:rPr>
        <w:t xml:space="preserve">If the equipment is receiving less voltage than required </w:t>
      </w:r>
      <w:r w:rsidR="00AF03B4">
        <w:rPr>
          <w:rFonts w:ascii="Arial" w:hAnsi="Arial" w:cs="Arial"/>
          <w:sz w:val="24"/>
          <w:szCs w:val="24"/>
        </w:rPr>
        <w:t xml:space="preserve">than </w:t>
      </w:r>
      <w:r w:rsidR="00EB08A0">
        <w:rPr>
          <w:rFonts w:ascii="Arial" w:hAnsi="Arial" w:cs="Arial"/>
          <w:sz w:val="24"/>
          <w:szCs w:val="24"/>
        </w:rPr>
        <w:t>the power supply will suffer from temporary dips in voltage</w:t>
      </w:r>
      <w:r w:rsidR="00407B6C">
        <w:rPr>
          <w:rFonts w:ascii="Arial" w:hAnsi="Arial" w:cs="Arial"/>
          <w:sz w:val="24"/>
          <w:szCs w:val="24"/>
        </w:rPr>
        <w:t xml:space="preserve"> all the way to full</w:t>
      </w:r>
      <w:r w:rsidR="00EB08A0">
        <w:rPr>
          <w:rFonts w:ascii="Arial" w:hAnsi="Arial" w:cs="Arial"/>
          <w:sz w:val="24"/>
          <w:szCs w:val="24"/>
        </w:rPr>
        <w:t xml:space="preserve"> brownouts,</w:t>
      </w:r>
      <w:r w:rsidR="00407B6C">
        <w:rPr>
          <w:rFonts w:ascii="Arial" w:hAnsi="Arial" w:cs="Arial"/>
          <w:sz w:val="24"/>
          <w:szCs w:val="24"/>
        </w:rPr>
        <w:t xml:space="preserve"> which are </w:t>
      </w:r>
      <w:r w:rsidR="008D5BD0">
        <w:rPr>
          <w:rFonts w:ascii="Arial" w:hAnsi="Arial" w:cs="Arial"/>
          <w:sz w:val="24"/>
          <w:szCs w:val="24"/>
        </w:rPr>
        <w:t>prolonged</w:t>
      </w:r>
      <w:r w:rsidR="00407B6C">
        <w:rPr>
          <w:rFonts w:ascii="Arial" w:hAnsi="Arial" w:cs="Arial"/>
          <w:sz w:val="24"/>
          <w:szCs w:val="24"/>
        </w:rPr>
        <w:t xml:space="preserve"> undervoltage and can result in the system </w:t>
      </w:r>
      <w:r w:rsidR="008D5BD0">
        <w:rPr>
          <w:rFonts w:ascii="Arial" w:hAnsi="Arial" w:cs="Arial"/>
          <w:sz w:val="24"/>
          <w:szCs w:val="24"/>
        </w:rPr>
        <w:t>unexpectedly</w:t>
      </w:r>
      <w:r w:rsidR="00407B6C">
        <w:rPr>
          <w:rFonts w:ascii="Arial" w:hAnsi="Arial" w:cs="Arial"/>
          <w:sz w:val="24"/>
          <w:szCs w:val="24"/>
        </w:rPr>
        <w:t xml:space="preserve"> shutting down</w:t>
      </w:r>
      <w:r w:rsidR="008D5BD0">
        <w:rPr>
          <w:rFonts w:ascii="Arial" w:hAnsi="Arial" w:cs="Arial"/>
          <w:sz w:val="24"/>
          <w:szCs w:val="24"/>
        </w:rPr>
        <w:t xml:space="preserve">, </w:t>
      </w:r>
      <w:r w:rsidR="00ED620D">
        <w:rPr>
          <w:rFonts w:ascii="Arial" w:hAnsi="Arial" w:cs="Arial"/>
          <w:sz w:val="24"/>
          <w:szCs w:val="24"/>
        </w:rPr>
        <w:t xml:space="preserve">and </w:t>
      </w:r>
      <w:r w:rsidR="008D5BD0">
        <w:rPr>
          <w:rFonts w:ascii="Arial" w:hAnsi="Arial" w:cs="Arial"/>
          <w:sz w:val="24"/>
          <w:szCs w:val="24"/>
        </w:rPr>
        <w:t xml:space="preserve">all the way to complete power outage </w:t>
      </w:r>
      <w:r w:rsidR="00F67CA9" w:rsidRPr="00510D86">
        <w:rPr>
          <w:rFonts w:ascii="Arial" w:hAnsi="Arial" w:cs="Arial"/>
          <w:sz w:val="24"/>
          <w:szCs w:val="24"/>
        </w:rPr>
        <w:t>(Stallings &amp; Brown, 2018</w:t>
      </w:r>
      <w:r w:rsidR="00F67CA9">
        <w:rPr>
          <w:rFonts w:ascii="Arial" w:hAnsi="Arial" w:cs="Arial"/>
          <w:sz w:val="24"/>
          <w:szCs w:val="24"/>
        </w:rPr>
        <w:t xml:space="preserve">. p. </w:t>
      </w:r>
      <w:r w:rsidR="00D62544">
        <w:rPr>
          <w:rFonts w:ascii="Arial" w:hAnsi="Arial" w:cs="Arial"/>
          <w:sz w:val="24"/>
          <w:szCs w:val="24"/>
        </w:rPr>
        <w:t>515</w:t>
      </w:r>
      <w:r w:rsidR="00F67CA9">
        <w:rPr>
          <w:rFonts w:ascii="Arial" w:hAnsi="Arial" w:cs="Arial"/>
          <w:sz w:val="24"/>
          <w:szCs w:val="24"/>
        </w:rPr>
        <w:t>).</w:t>
      </w:r>
      <w:r w:rsidR="00F45EA1">
        <w:rPr>
          <w:rFonts w:ascii="Arial" w:hAnsi="Arial" w:cs="Arial"/>
          <w:sz w:val="24"/>
          <w:szCs w:val="24"/>
        </w:rPr>
        <w:t xml:space="preserve"> Generally slight undervoltage won’t cause any harm as a power supply is built to </w:t>
      </w:r>
      <w:r w:rsidR="00C66821">
        <w:rPr>
          <w:rFonts w:ascii="Arial" w:hAnsi="Arial" w:cs="Arial"/>
          <w:sz w:val="24"/>
          <w:szCs w:val="24"/>
        </w:rPr>
        <w:t xml:space="preserve">take small dips in voltage, </w:t>
      </w:r>
      <w:r w:rsidR="0022070D">
        <w:rPr>
          <w:rFonts w:ascii="Arial" w:hAnsi="Arial" w:cs="Arial"/>
          <w:sz w:val="24"/>
          <w:szCs w:val="24"/>
        </w:rPr>
        <w:t xml:space="preserve">but once the dip is large enough it may cause damage by turning off components when they’re not expecting it resulting in </w:t>
      </w:r>
      <w:r w:rsidR="0058337A">
        <w:rPr>
          <w:rFonts w:ascii="Arial" w:hAnsi="Arial" w:cs="Arial"/>
          <w:sz w:val="24"/>
          <w:szCs w:val="24"/>
        </w:rPr>
        <w:t xml:space="preserve">potential loss of data, corruption, to hardware damage </w:t>
      </w:r>
      <w:r w:rsidR="0058337A" w:rsidRPr="00510D86">
        <w:rPr>
          <w:rFonts w:ascii="Arial" w:hAnsi="Arial" w:cs="Arial"/>
          <w:sz w:val="24"/>
          <w:szCs w:val="24"/>
        </w:rPr>
        <w:t>(Stallings &amp; Brown, 2018</w:t>
      </w:r>
      <w:r w:rsidR="0058337A">
        <w:rPr>
          <w:rFonts w:ascii="Arial" w:hAnsi="Arial" w:cs="Arial"/>
          <w:sz w:val="24"/>
          <w:szCs w:val="24"/>
        </w:rPr>
        <w:t xml:space="preserve">. p. </w:t>
      </w:r>
      <w:r w:rsidR="00D62544">
        <w:rPr>
          <w:rFonts w:ascii="Arial" w:hAnsi="Arial" w:cs="Arial"/>
          <w:sz w:val="24"/>
          <w:szCs w:val="24"/>
        </w:rPr>
        <w:t>515</w:t>
      </w:r>
      <w:r w:rsidR="0058337A">
        <w:rPr>
          <w:rFonts w:ascii="Arial" w:hAnsi="Arial" w:cs="Arial"/>
          <w:sz w:val="24"/>
          <w:szCs w:val="24"/>
        </w:rPr>
        <w:t>).</w:t>
      </w:r>
    </w:p>
    <w:p w14:paraId="70FFACF2" w14:textId="3084ED37" w:rsidR="0005313D" w:rsidRPr="007148C7" w:rsidRDefault="0005313D" w:rsidP="00B44385">
      <w:pPr>
        <w:spacing w:line="480" w:lineRule="auto"/>
        <w:rPr>
          <w:rFonts w:ascii="Arial" w:hAnsi="Arial" w:cs="Arial"/>
          <w:b/>
          <w:bCs/>
          <w:sz w:val="24"/>
          <w:szCs w:val="24"/>
        </w:rPr>
      </w:pPr>
      <w:r>
        <w:rPr>
          <w:rFonts w:ascii="Arial" w:hAnsi="Arial" w:cs="Arial"/>
          <w:sz w:val="24"/>
          <w:szCs w:val="24"/>
        </w:rPr>
        <w:tab/>
        <w:t>Overvoltage –</w:t>
      </w:r>
      <w:r w:rsidR="00F45EA1">
        <w:rPr>
          <w:rFonts w:ascii="Arial" w:hAnsi="Arial" w:cs="Arial"/>
          <w:sz w:val="24"/>
          <w:szCs w:val="24"/>
        </w:rPr>
        <w:t xml:space="preserve"> With over</w:t>
      </w:r>
      <w:r w:rsidR="00F84F70">
        <w:rPr>
          <w:rFonts w:ascii="Arial" w:hAnsi="Arial" w:cs="Arial"/>
          <w:sz w:val="24"/>
          <w:szCs w:val="24"/>
        </w:rPr>
        <w:t xml:space="preserve">voltage </w:t>
      </w:r>
      <w:r w:rsidR="00BF577B">
        <w:rPr>
          <w:rFonts w:ascii="Arial" w:hAnsi="Arial" w:cs="Arial"/>
          <w:sz w:val="24"/>
          <w:szCs w:val="24"/>
        </w:rPr>
        <w:t xml:space="preserve">there is a sudden surge of voltage, </w:t>
      </w:r>
      <w:r w:rsidR="00654527">
        <w:rPr>
          <w:rFonts w:ascii="Arial" w:hAnsi="Arial" w:cs="Arial"/>
          <w:sz w:val="24"/>
          <w:szCs w:val="24"/>
        </w:rPr>
        <w:t xml:space="preserve">with a significant enough overvoltage </w:t>
      </w:r>
      <w:r w:rsidR="004217EF">
        <w:rPr>
          <w:rFonts w:ascii="Arial" w:hAnsi="Arial" w:cs="Arial"/>
          <w:sz w:val="24"/>
          <w:szCs w:val="24"/>
        </w:rPr>
        <w:t xml:space="preserve">it can completely destroy components </w:t>
      </w:r>
      <w:r w:rsidR="007148C7" w:rsidRPr="00510D86">
        <w:rPr>
          <w:rFonts w:ascii="Arial" w:hAnsi="Arial" w:cs="Arial"/>
          <w:sz w:val="24"/>
          <w:szCs w:val="24"/>
        </w:rPr>
        <w:t>(Stallings &amp; Brown, 2018</w:t>
      </w:r>
      <w:r w:rsidR="007148C7">
        <w:rPr>
          <w:rFonts w:ascii="Arial" w:hAnsi="Arial" w:cs="Arial"/>
          <w:sz w:val="24"/>
          <w:szCs w:val="24"/>
        </w:rPr>
        <w:t xml:space="preserve">. p. </w:t>
      </w:r>
      <w:r w:rsidR="00D62544">
        <w:rPr>
          <w:rFonts w:ascii="Arial" w:hAnsi="Arial" w:cs="Arial"/>
          <w:sz w:val="24"/>
          <w:szCs w:val="24"/>
        </w:rPr>
        <w:t>515</w:t>
      </w:r>
      <w:r w:rsidR="007148C7">
        <w:rPr>
          <w:rFonts w:ascii="Arial" w:hAnsi="Arial" w:cs="Arial"/>
          <w:sz w:val="24"/>
          <w:szCs w:val="24"/>
        </w:rPr>
        <w:t>).</w:t>
      </w:r>
    </w:p>
    <w:p w14:paraId="20F35E47" w14:textId="106A0594" w:rsidR="0005313D" w:rsidRPr="006F6DED" w:rsidRDefault="0005313D" w:rsidP="00B44385">
      <w:pPr>
        <w:spacing w:line="480" w:lineRule="auto"/>
        <w:rPr>
          <w:rFonts w:ascii="Arial" w:hAnsi="Arial" w:cs="Arial"/>
          <w:b/>
          <w:bCs/>
          <w:sz w:val="24"/>
          <w:szCs w:val="24"/>
        </w:rPr>
      </w:pPr>
      <w:r>
        <w:rPr>
          <w:rFonts w:ascii="Arial" w:hAnsi="Arial" w:cs="Arial"/>
          <w:sz w:val="24"/>
          <w:szCs w:val="24"/>
        </w:rPr>
        <w:lastRenderedPageBreak/>
        <w:tab/>
        <w:t xml:space="preserve">Noise – </w:t>
      </w:r>
      <w:r w:rsidR="00A12A08">
        <w:rPr>
          <w:rFonts w:ascii="Arial" w:hAnsi="Arial" w:cs="Arial"/>
          <w:sz w:val="24"/>
          <w:szCs w:val="24"/>
        </w:rPr>
        <w:t xml:space="preserve">Noise is when </w:t>
      </w:r>
      <w:r w:rsidR="00BC371E">
        <w:rPr>
          <w:rFonts w:ascii="Arial" w:hAnsi="Arial" w:cs="Arial"/>
          <w:sz w:val="24"/>
          <w:szCs w:val="24"/>
        </w:rPr>
        <w:t xml:space="preserve">a power line or something else is producing a </w:t>
      </w:r>
      <w:r w:rsidR="00E43A30">
        <w:rPr>
          <w:rFonts w:ascii="Arial" w:hAnsi="Arial" w:cs="Arial"/>
          <w:sz w:val="24"/>
          <w:szCs w:val="24"/>
        </w:rPr>
        <w:t>random signal</w:t>
      </w:r>
      <w:r w:rsidR="006F6DED">
        <w:rPr>
          <w:rFonts w:ascii="Arial" w:hAnsi="Arial" w:cs="Arial"/>
          <w:sz w:val="24"/>
          <w:szCs w:val="24"/>
        </w:rPr>
        <w:t xml:space="preserve"> and will typically be filtered out by the power supply, but if the noise is significant enough it can cause errors with components </w:t>
      </w:r>
      <w:r w:rsidR="006F6DED" w:rsidRPr="00510D86">
        <w:rPr>
          <w:rFonts w:ascii="Arial" w:hAnsi="Arial" w:cs="Arial"/>
          <w:sz w:val="24"/>
          <w:szCs w:val="24"/>
        </w:rPr>
        <w:t>(Stallings &amp; Brown, 2018</w:t>
      </w:r>
      <w:r w:rsidR="006F6DED">
        <w:rPr>
          <w:rFonts w:ascii="Arial" w:hAnsi="Arial" w:cs="Arial"/>
          <w:sz w:val="24"/>
          <w:szCs w:val="24"/>
        </w:rPr>
        <w:t xml:space="preserve">. p. </w:t>
      </w:r>
      <w:r w:rsidR="00D62544">
        <w:rPr>
          <w:rFonts w:ascii="Arial" w:hAnsi="Arial" w:cs="Arial"/>
          <w:sz w:val="24"/>
          <w:szCs w:val="24"/>
        </w:rPr>
        <w:t>515</w:t>
      </w:r>
      <w:r w:rsidR="006F6DED">
        <w:rPr>
          <w:rFonts w:ascii="Arial" w:hAnsi="Arial" w:cs="Arial"/>
          <w:sz w:val="24"/>
          <w:szCs w:val="24"/>
        </w:rPr>
        <w:t>).</w:t>
      </w:r>
    </w:p>
    <w:p w14:paraId="6A508B28" w14:textId="77777777" w:rsidR="00490514" w:rsidRDefault="00490514" w:rsidP="00B44385">
      <w:pPr>
        <w:spacing w:line="480" w:lineRule="auto"/>
        <w:rPr>
          <w:rFonts w:ascii="Arial" w:hAnsi="Arial" w:cs="Arial"/>
          <w:sz w:val="24"/>
          <w:szCs w:val="24"/>
        </w:rPr>
      </w:pPr>
    </w:p>
    <w:p w14:paraId="66DC5804" w14:textId="1D1D284C" w:rsidR="00B52A05" w:rsidRPr="006F596F" w:rsidRDefault="00B52A05" w:rsidP="00B44385">
      <w:pPr>
        <w:spacing w:line="480" w:lineRule="auto"/>
        <w:rPr>
          <w:rFonts w:ascii="Arial" w:hAnsi="Arial" w:cs="Arial"/>
          <w:b/>
          <w:bCs/>
          <w:sz w:val="24"/>
          <w:szCs w:val="24"/>
        </w:rPr>
      </w:pPr>
      <w:r w:rsidRPr="006F596F">
        <w:rPr>
          <w:rFonts w:ascii="Arial" w:hAnsi="Arial" w:cs="Arial"/>
          <w:b/>
          <w:bCs/>
          <w:sz w:val="24"/>
          <w:szCs w:val="24"/>
          <w:highlight w:val="yellow"/>
        </w:rPr>
        <w:t xml:space="preserve">16.4 List and describe some measures for dealing with inappropriate temperature and </w:t>
      </w:r>
      <w:proofErr w:type="gramStart"/>
      <w:r w:rsidRPr="006F596F">
        <w:rPr>
          <w:rFonts w:ascii="Arial" w:hAnsi="Arial" w:cs="Arial"/>
          <w:b/>
          <w:bCs/>
          <w:sz w:val="24"/>
          <w:szCs w:val="24"/>
          <w:highlight w:val="yellow"/>
        </w:rPr>
        <w:t>humidity</w:t>
      </w:r>
      <w:proofErr w:type="gramEnd"/>
    </w:p>
    <w:p w14:paraId="4E870B38" w14:textId="45E612F4" w:rsidR="006F596F" w:rsidRPr="0008730D" w:rsidRDefault="006F596F" w:rsidP="00B44385">
      <w:pPr>
        <w:spacing w:line="480" w:lineRule="auto"/>
        <w:rPr>
          <w:rFonts w:ascii="Arial" w:hAnsi="Arial" w:cs="Arial"/>
          <w:b/>
          <w:bCs/>
          <w:sz w:val="24"/>
          <w:szCs w:val="24"/>
        </w:rPr>
      </w:pPr>
      <w:r>
        <w:rPr>
          <w:rFonts w:ascii="Arial" w:hAnsi="Arial" w:cs="Arial"/>
          <w:sz w:val="24"/>
          <w:szCs w:val="24"/>
        </w:rPr>
        <w:tab/>
      </w:r>
      <w:r w:rsidR="0043706B">
        <w:rPr>
          <w:rFonts w:ascii="Arial" w:hAnsi="Arial" w:cs="Arial"/>
          <w:sz w:val="24"/>
          <w:szCs w:val="24"/>
        </w:rPr>
        <w:t xml:space="preserve">Some measures to </w:t>
      </w:r>
      <w:r w:rsidR="004C00FC">
        <w:rPr>
          <w:rFonts w:ascii="Arial" w:hAnsi="Arial" w:cs="Arial"/>
          <w:sz w:val="24"/>
          <w:szCs w:val="24"/>
        </w:rPr>
        <w:t>deal</w:t>
      </w:r>
      <w:r w:rsidR="0043706B">
        <w:rPr>
          <w:rFonts w:ascii="Arial" w:hAnsi="Arial" w:cs="Arial"/>
          <w:sz w:val="24"/>
          <w:szCs w:val="24"/>
        </w:rPr>
        <w:t xml:space="preserve"> with inappropriate temperature and humidity are to </w:t>
      </w:r>
      <w:r w:rsidR="00CF5395">
        <w:rPr>
          <w:rFonts w:ascii="Arial" w:hAnsi="Arial" w:cs="Arial"/>
          <w:sz w:val="24"/>
          <w:szCs w:val="24"/>
        </w:rPr>
        <w:t xml:space="preserve">have environmental-control equipment with a capacity which is capable of </w:t>
      </w:r>
      <w:r w:rsidR="00B22D32">
        <w:rPr>
          <w:rFonts w:ascii="Arial" w:hAnsi="Arial" w:cs="Arial"/>
          <w:sz w:val="24"/>
          <w:szCs w:val="24"/>
        </w:rPr>
        <w:t>dealing with the temperature and humidity</w:t>
      </w:r>
      <w:r w:rsidR="00A62302">
        <w:rPr>
          <w:rFonts w:ascii="Arial" w:hAnsi="Arial" w:cs="Arial"/>
          <w:sz w:val="24"/>
          <w:szCs w:val="24"/>
        </w:rPr>
        <w:t xml:space="preserve"> </w:t>
      </w:r>
      <w:r w:rsidR="00A62302" w:rsidRPr="00510D86">
        <w:rPr>
          <w:rFonts w:ascii="Arial" w:hAnsi="Arial" w:cs="Arial"/>
          <w:sz w:val="24"/>
          <w:szCs w:val="24"/>
        </w:rPr>
        <w:t>(Stallings &amp; Brown, 2018</w:t>
      </w:r>
      <w:r w:rsidR="00A62302">
        <w:rPr>
          <w:rFonts w:ascii="Arial" w:hAnsi="Arial" w:cs="Arial"/>
          <w:sz w:val="24"/>
          <w:szCs w:val="24"/>
        </w:rPr>
        <w:t xml:space="preserve">. p. </w:t>
      </w:r>
      <w:r w:rsidR="00540C81">
        <w:rPr>
          <w:rFonts w:ascii="Arial" w:hAnsi="Arial" w:cs="Arial"/>
          <w:sz w:val="24"/>
          <w:szCs w:val="24"/>
        </w:rPr>
        <w:t>516</w:t>
      </w:r>
      <w:r w:rsidR="00A62302">
        <w:rPr>
          <w:rFonts w:ascii="Arial" w:hAnsi="Arial" w:cs="Arial"/>
          <w:sz w:val="24"/>
          <w:szCs w:val="24"/>
        </w:rPr>
        <w:t xml:space="preserve">). Some examples of this are having air conditioning and even heating in some cases, </w:t>
      </w:r>
      <w:r w:rsidR="0013583F">
        <w:rPr>
          <w:rFonts w:ascii="Arial" w:hAnsi="Arial" w:cs="Arial"/>
          <w:sz w:val="24"/>
          <w:szCs w:val="24"/>
        </w:rPr>
        <w:t xml:space="preserve">as well as having humidity control systems. </w:t>
      </w:r>
      <w:r w:rsidR="005209F2">
        <w:rPr>
          <w:rFonts w:ascii="Arial" w:hAnsi="Arial" w:cs="Arial"/>
          <w:sz w:val="24"/>
          <w:szCs w:val="24"/>
        </w:rPr>
        <w:t xml:space="preserve">Another thing to help deal with inappropriate temperature and humidity is </w:t>
      </w:r>
      <w:r w:rsidR="00BA19F4">
        <w:rPr>
          <w:rFonts w:ascii="Arial" w:hAnsi="Arial" w:cs="Arial"/>
          <w:sz w:val="24"/>
          <w:szCs w:val="24"/>
        </w:rPr>
        <w:t xml:space="preserve">having temperature and humidity sensors placed in various places which makes the most logical sense to have them in, and then have thresholds and alerts setup as well as have automations setup to handle when thresholds are met </w:t>
      </w:r>
      <w:r w:rsidR="00BA19F4" w:rsidRPr="00510D86">
        <w:rPr>
          <w:rFonts w:ascii="Arial" w:hAnsi="Arial" w:cs="Arial"/>
          <w:sz w:val="24"/>
          <w:szCs w:val="24"/>
        </w:rPr>
        <w:t>(Stallings &amp; Brown, 2018</w:t>
      </w:r>
      <w:r w:rsidR="00BA19F4">
        <w:rPr>
          <w:rFonts w:ascii="Arial" w:hAnsi="Arial" w:cs="Arial"/>
          <w:sz w:val="24"/>
          <w:szCs w:val="24"/>
        </w:rPr>
        <w:t xml:space="preserve">. p. </w:t>
      </w:r>
      <w:r w:rsidR="00540C81">
        <w:rPr>
          <w:rFonts w:ascii="Arial" w:hAnsi="Arial" w:cs="Arial"/>
          <w:sz w:val="24"/>
          <w:szCs w:val="24"/>
        </w:rPr>
        <w:t>516</w:t>
      </w:r>
      <w:r w:rsidR="00BA19F4">
        <w:rPr>
          <w:rFonts w:ascii="Arial" w:hAnsi="Arial" w:cs="Arial"/>
          <w:sz w:val="24"/>
          <w:szCs w:val="24"/>
        </w:rPr>
        <w:t>).</w:t>
      </w:r>
      <w:r w:rsidR="00BF3A79">
        <w:rPr>
          <w:rFonts w:ascii="Arial" w:hAnsi="Arial" w:cs="Arial"/>
          <w:b/>
          <w:bCs/>
          <w:sz w:val="24"/>
          <w:szCs w:val="24"/>
        </w:rPr>
        <w:t xml:space="preserve"> </w:t>
      </w:r>
      <w:r w:rsidR="00BF3A79">
        <w:rPr>
          <w:rFonts w:ascii="Arial" w:hAnsi="Arial" w:cs="Arial"/>
          <w:sz w:val="24"/>
          <w:szCs w:val="24"/>
        </w:rPr>
        <w:t xml:space="preserve">Regular maintenance of parts can also significantly help with temperature and humidity </w:t>
      </w:r>
      <w:r w:rsidR="00BF3A79" w:rsidRPr="00510D86">
        <w:rPr>
          <w:rFonts w:ascii="Arial" w:hAnsi="Arial" w:cs="Arial"/>
          <w:sz w:val="24"/>
          <w:szCs w:val="24"/>
        </w:rPr>
        <w:t>(Stallings &amp; Brown, 2018</w:t>
      </w:r>
      <w:r w:rsidR="00BF3A79">
        <w:rPr>
          <w:rFonts w:ascii="Arial" w:hAnsi="Arial" w:cs="Arial"/>
          <w:sz w:val="24"/>
          <w:szCs w:val="24"/>
        </w:rPr>
        <w:t xml:space="preserve">. p. </w:t>
      </w:r>
      <w:r w:rsidR="00540C81">
        <w:rPr>
          <w:rFonts w:ascii="Arial" w:hAnsi="Arial" w:cs="Arial"/>
          <w:sz w:val="24"/>
          <w:szCs w:val="24"/>
        </w:rPr>
        <w:t>516</w:t>
      </w:r>
      <w:r w:rsidR="00BF3A79">
        <w:rPr>
          <w:rFonts w:ascii="Arial" w:hAnsi="Arial" w:cs="Arial"/>
          <w:sz w:val="24"/>
          <w:szCs w:val="24"/>
        </w:rPr>
        <w:t>).</w:t>
      </w:r>
    </w:p>
    <w:p w14:paraId="44E586C8" w14:textId="77777777" w:rsidR="00B52A05" w:rsidRDefault="00B52A05" w:rsidP="00B44385">
      <w:pPr>
        <w:pBdr>
          <w:bottom w:val="single" w:sz="6" w:space="1" w:color="auto"/>
        </w:pBdr>
        <w:spacing w:line="480" w:lineRule="auto"/>
        <w:rPr>
          <w:rFonts w:ascii="Arial" w:hAnsi="Arial" w:cs="Arial"/>
          <w:sz w:val="24"/>
          <w:szCs w:val="24"/>
        </w:rPr>
      </w:pPr>
    </w:p>
    <w:p w14:paraId="79D9F646" w14:textId="77777777" w:rsidR="00B52A05" w:rsidRDefault="00B52A05" w:rsidP="00B44385">
      <w:pPr>
        <w:spacing w:line="480" w:lineRule="auto"/>
        <w:rPr>
          <w:rFonts w:ascii="Arial" w:hAnsi="Arial" w:cs="Arial"/>
          <w:sz w:val="24"/>
          <w:szCs w:val="24"/>
        </w:rPr>
      </w:pPr>
    </w:p>
    <w:p w14:paraId="0F0A3277" w14:textId="69F3B73D" w:rsidR="00B52A05" w:rsidRPr="003A2730" w:rsidRDefault="00B52A05" w:rsidP="00B44385">
      <w:pPr>
        <w:spacing w:line="480" w:lineRule="auto"/>
        <w:rPr>
          <w:rFonts w:ascii="Arial" w:hAnsi="Arial" w:cs="Arial"/>
          <w:b/>
          <w:bCs/>
          <w:sz w:val="24"/>
          <w:szCs w:val="24"/>
        </w:rPr>
      </w:pPr>
      <w:r w:rsidRPr="003A2730">
        <w:rPr>
          <w:rFonts w:ascii="Arial" w:hAnsi="Arial" w:cs="Arial"/>
          <w:b/>
          <w:bCs/>
          <w:sz w:val="24"/>
          <w:szCs w:val="24"/>
          <w:highlight w:val="yellow"/>
        </w:rPr>
        <w:t>17.1 What are the benefits of a security awareness, training, and education program for an organization?</w:t>
      </w:r>
    </w:p>
    <w:p w14:paraId="0F3713F2" w14:textId="6E511E21" w:rsidR="00F1644E" w:rsidRPr="00611E5B" w:rsidRDefault="00F1644E" w:rsidP="00B44385">
      <w:pPr>
        <w:spacing w:line="480" w:lineRule="auto"/>
        <w:rPr>
          <w:rFonts w:ascii="Arial" w:hAnsi="Arial" w:cs="Arial"/>
          <w:b/>
          <w:bCs/>
          <w:sz w:val="24"/>
          <w:szCs w:val="24"/>
        </w:rPr>
      </w:pPr>
      <w:r>
        <w:rPr>
          <w:rFonts w:ascii="Arial" w:hAnsi="Arial" w:cs="Arial"/>
          <w:sz w:val="24"/>
          <w:szCs w:val="24"/>
        </w:rPr>
        <w:lastRenderedPageBreak/>
        <w:tab/>
      </w:r>
      <w:r w:rsidR="003A2730">
        <w:rPr>
          <w:rFonts w:ascii="Arial" w:hAnsi="Arial" w:cs="Arial"/>
          <w:sz w:val="24"/>
          <w:szCs w:val="24"/>
        </w:rPr>
        <w:t xml:space="preserve">There are four major benefits to organization to have security awareness, training, and education programs, these are: improving employee behavior, increasing the ability to hold employees accountable for their actions, mitigating liability of the organization </w:t>
      </w:r>
      <w:r w:rsidR="00611E5B">
        <w:rPr>
          <w:rFonts w:ascii="Arial" w:hAnsi="Arial" w:cs="Arial"/>
          <w:sz w:val="24"/>
          <w:szCs w:val="24"/>
        </w:rPr>
        <w:t xml:space="preserve">for an employee’s behavior, and complying with regulations and contractual obligations </w:t>
      </w:r>
      <w:r w:rsidR="00611E5B" w:rsidRPr="00510D86">
        <w:rPr>
          <w:rFonts w:ascii="Arial" w:hAnsi="Arial" w:cs="Arial"/>
          <w:sz w:val="24"/>
          <w:szCs w:val="24"/>
        </w:rPr>
        <w:t>(Stallings &amp; Brown, 2018</w:t>
      </w:r>
      <w:r w:rsidR="00611E5B">
        <w:rPr>
          <w:rFonts w:ascii="Arial" w:hAnsi="Arial" w:cs="Arial"/>
          <w:sz w:val="24"/>
          <w:szCs w:val="24"/>
        </w:rPr>
        <w:t xml:space="preserve">. p. </w:t>
      </w:r>
      <w:r w:rsidR="004E6328">
        <w:rPr>
          <w:rFonts w:ascii="Arial" w:hAnsi="Arial" w:cs="Arial"/>
          <w:sz w:val="24"/>
          <w:szCs w:val="24"/>
        </w:rPr>
        <w:t>529</w:t>
      </w:r>
      <w:r w:rsidR="00611E5B">
        <w:rPr>
          <w:rFonts w:ascii="Arial" w:hAnsi="Arial" w:cs="Arial"/>
          <w:sz w:val="24"/>
          <w:szCs w:val="24"/>
        </w:rPr>
        <w:t>).</w:t>
      </w:r>
    </w:p>
    <w:p w14:paraId="09362F9B" w14:textId="77777777" w:rsidR="00F1644E" w:rsidRDefault="00F1644E" w:rsidP="00B44385">
      <w:pPr>
        <w:spacing w:line="480" w:lineRule="auto"/>
        <w:rPr>
          <w:rFonts w:ascii="Arial" w:hAnsi="Arial" w:cs="Arial"/>
          <w:sz w:val="24"/>
          <w:szCs w:val="24"/>
        </w:rPr>
      </w:pPr>
    </w:p>
    <w:p w14:paraId="61C2D22A" w14:textId="6E4EABD8" w:rsidR="00B52A05" w:rsidRPr="00A722F3" w:rsidRDefault="00B52A05" w:rsidP="00B44385">
      <w:pPr>
        <w:spacing w:line="480" w:lineRule="auto"/>
        <w:rPr>
          <w:rFonts w:ascii="Arial" w:hAnsi="Arial" w:cs="Arial"/>
          <w:b/>
          <w:bCs/>
          <w:sz w:val="24"/>
          <w:szCs w:val="24"/>
        </w:rPr>
      </w:pPr>
      <w:r w:rsidRPr="00A722F3">
        <w:rPr>
          <w:rFonts w:ascii="Arial" w:hAnsi="Arial" w:cs="Arial"/>
          <w:b/>
          <w:bCs/>
          <w:sz w:val="24"/>
          <w:szCs w:val="24"/>
          <w:highlight w:val="green"/>
        </w:rPr>
        <w:t>17.2 What is the difference between security awareness and security training?</w:t>
      </w:r>
    </w:p>
    <w:p w14:paraId="5661F3F2" w14:textId="0B60AEBD" w:rsidR="00A722F3" w:rsidRDefault="00A722F3" w:rsidP="00B44385">
      <w:pPr>
        <w:spacing w:line="480" w:lineRule="auto"/>
        <w:rPr>
          <w:rFonts w:ascii="Arial" w:hAnsi="Arial" w:cs="Arial"/>
          <w:sz w:val="24"/>
          <w:szCs w:val="24"/>
        </w:rPr>
      </w:pPr>
      <w:r>
        <w:rPr>
          <w:rFonts w:ascii="Arial" w:hAnsi="Arial" w:cs="Arial"/>
          <w:sz w:val="24"/>
          <w:szCs w:val="24"/>
        </w:rPr>
        <w:tab/>
      </w:r>
      <w:r w:rsidR="00704CA1">
        <w:rPr>
          <w:rFonts w:ascii="Arial" w:hAnsi="Arial" w:cs="Arial"/>
          <w:sz w:val="24"/>
          <w:szCs w:val="24"/>
        </w:rPr>
        <w:t>There are a few critical differences between security awareness and security training in an organization.</w:t>
      </w:r>
    </w:p>
    <w:p w14:paraId="30FC9F3C" w14:textId="1EB077DD" w:rsidR="00704CA1" w:rsidRPr="009F340F" w:rsidRDefault="00704CA1" w:rsidP="00B44385">
      <w:pPr>
        <w:spacing w:line="480" w:lineRule="auto"/>
        <w:rPr>
          <w:rFonts w:ascii="Arial" w:hAnsi="Arial" w:cs="Arial"/>
          <w:b/>
          <w:bCs/>
          <w:sz w:val="24"/>
          <w:szCs w:val="24"/>
        </w:rPr>
      </w:pPr>
      <w:r>
        <w:rPr>
          <w:rFonts w:ascii="Arial" w:hAnsi="Arial" w:cs="Arial"/>
          <w:sz w:val="24"/>
          <w:szCs w:val="24"/>
        </w:rPr>
        <w:tab/>
        <w:t>Security awareness –</w:t>
      </w:r>
      <w:r w:rsidR="00746646">
        <w:rPr>
          <w:rFonts w:ascii="Arial" w:hAnsi="Arial" w:cs="Arial"/>
          <w:sz w:val="24"/>
          <w:szCs w:val="24"/>
        </w:rPr>
        <w:t xml:space="preserve"> </w:t>
      </w:r>
      <w:r w:rsidR="00BB57FD">
        <w:rPr>
          <w:rFonts w:ascii="Arial" w:hAnsi="Arial" w:cs="Arial"/>
          <w:sz w:val="24"/>
          <w:szCs w:val="24"/>
        </w:rPr>
        <w:t xml:space="preserve">With security awareness, it seeks to inform and focus the attention of an employee on issues related to security within the organization, it is also often required for all employees, </w:t>
      </w:r>
      <w:r w:rsidR="00D4105B">
        <w:rPr>
          <w:rFonts w:ascii="Arial" w:hAnsi="Arial" w:cs="Arial"/>
          <w:sz w:val="24"/>
          <w:szCs w:val="24"/>
        </w:rPr>
        <w:t xml:space="preserve">there will typically be security basics and literacy elements, </w:t>
      </w:r>
      <w:r w:rsidR="00FC53BA">
        <w:rPr>
          <w:rFonts w:ascii="Arial" w:hAnsi="Arial" w:cs="Arial"/>
          <w:sz w:val="24"/>
          <w:szCs w:val="24"/>
        </w:rPr>
        <w:t xml:space="preserve">it helps employees be aware of their responsibilities for maintaining security as well as the restrictions placed on them, </w:t>
      </w:r>
      <w:r w:rsidR="002F22F0">
        <w:rPr>
          <w:rFonts w:ascii="Arial" w:hAnsi="Arial" w:cs="Arial"/>
          <w:sz w:val="24"/>
          <w:szCs w:val="24"/>
        </w:rPr>
        <w:t xml:space="preserve">and </w:t>
      </w:r>
      <w:r w:rsidR="006F25C6">
        <w:rPr>
          <w:rFonts w:ascii="Arial" w:hAnsi="Arial" w:cs="Arial"/>
          <w:sz w:val="24"/>
          <w:szCs w:val="24"/>
        </w:rPr>
        <w:t>it helps them understand the importance of security</w:t>
      </w:r>
      <w:r w:rsidR="00F95A5B">
        <w:rPr>
          <w:rFonts w:ascii="Arial" w:hAnsi="Arial" w:cs="Arial"/>
          <w:sz w:val="24"/>
          <w:szCs w:val="24"/>
        </w:rPr>
        <w:t xml:space="preserve"> </w:t>
      </w:r>
      <w:r w:rsidR="00F95A5B" w:rsidRPr="00510D86">
        <w:rPr>
          <w:rFonts w:ascii="Arial" w:hAnsi="Arial" w:cs="Arial"/>
          <w:sz w:val="24"/>
          <w:szCs w:val="24"/>
        </w:rPr>
        <w:t>(Stallings &amp; Brown, 2018</w:t>
      </w:r>
      <w:r w:rsidR="00F95A5B">
        <w:rPr>
          <w:rFonts w:ascii="Arial" w:hAnsi="Arial" w:cs="Arial"/>
          <w:sz w:val="24"/>
          <w:szCs w:val="24"/>
        </w:rPr>
        <w:t xml:space="preserve">. p. </w:t>
      </w:r>
      <w:r w:rsidR="007D5C5D">
        <w:rPr>
          <w:rFonts w:ascii="Arial" w:hAnsi="Arial" w:cs="Arial"/>
          <w:sz w:val="24"/>
          <w:szCs w:val="24"/>
        </w:rPr>
        <w:t>531 - 532</w:t>
      </w:r>
      <w:r w:rsidR="00F95A5B">
        <w:rPr>
          <w:rFonts w:ascii="Arial" w:hAnsi="Arial" w:cs="Arial"/>
          <w:sz w:val="24"/>
          <w:szCs w:val="24"/>
        </w:rPr>
        <w:t>).</w:t>
      </w:r>
      <w:r w:rsidR="00F95A5B">
        <w:rPr>
          <w:rFonts w:ascii="Arial" w:hAnsi="Arial" w:cs="Arial"/>
          <w:b/>
          <w:bCs/>
          <w:sz w:val="24"/>
          <w:szCs w:val="24"/>
        </w:rPr>
        <w:t xml:space="preserve"> </w:t>
      </w:r>
      <w:r w:rsidR="00F95A5B">
        <w:rPr>
          <w:rFonts w:ascii="Arial" w:hAnsi="Arial" w:cs="Arial"/>
          <w:sz w:val="24"/>
          <w:szCs w:val="24"/>
        </w:rPr>
        <w:t>Security awareness is also tailored for the organization with the target audience in mind</w:t>
      </w:r>
      <w:r w:rsidR="009F340F">
        <w:rPr>
          <w:rFonts w:ascii="Arial" w:hAnsi="Arial" w:cs="Arial"/>
          <w:sz w:val="24"/>
          <w:szCs w:val="24"/>
        </w:rPr>
        <w:t xml:space="preserve"> </w:t>
      </w:r>
      <w:r w:rsidR="009F340F" w:rsidRPr="00510D86">
        <w:rPr>
          <w:rFonts w:ascii="Arial" w:hAnsi="Arial" w:cs="Arial"/>
          <w:sz w:val="24"/>
          <w:szCs w:val="24"/>
        </w:rPr>
        <w:t>(Stallings &amp; Brown, 2018</w:t>
      </w:r>
      <w:r w:rsidR="009F340F">
        <w:rPr>
          <w:rFonts w:ascii="Arial" w:hAnsi="Arial" w:cs="Arial"/>
          <w:sz w:val="24"/>
          <w:szCs w:val="24"/>
        </w:rPr>
        <w:t xml:space="preserve">. p. </w:t>
      </w:r>
      <w:r w:rsidR="007D5C5D">
        <w:rPr>
          <w:rFonts w:ascii="Arial" w:hAnsi="Arial" w:cs="Arial"/>
          <w:sz w:val="24"/>
          <w:szCs w:val="24"/>
        </w:rPr>
        <w:t>532</w:t>
      </w:r>
      <w:r w:rsidR="009F340F">
        <w:rPr>
          <w:rFonts w:ascii="Arial" w:hAnsi="Arial" w:cs="Arial"/>
          <w:sz w:val="24"/>
          <w:szCs w:val="24"/>
        </w:rPr>
        <w:t>).</w:t>
      </w:r>
    </w:p>
    <w:p w14:paraId="3BC2D984" w14:textId="2E243DBA" w:rsidR="00704CA1" w:rsidRPr="00BF708C" w:rsidRDefault="00704CA1" w:rsidP="00B44385">
      <w:pPr>
        <w:spacing w:line="480" w:lineRule="auto"/>
        <w:rPr>
          <w:rFonts w:ascii="Arial" w:hAnsi="Arial" w:cs="Arial"/>
          <w:b/>
          <w:bCs/>
          <w:sz w:val="24"/>
          <w:szCs w:val="24"/>
        </w:rPr>
      </w:pPr>
      <w:r>
        <w:rPr>
          <w:rFonts w:ascii="Arial" w:hAnsi="Arial" w:cs="Arial"/>
          <w:sz w:val="24"/>
          <w:szCs w:val="24"/>
        </w:rPr>
        <w:tab/>
        <w:t xml:space="preserve">Security training – </w:t>
      </w:r>
      <w:r w:rsidR="00FC0691">
        <w:rPr>
          <w:rFonts w:ascii="Arial" w:hAnsi="Arial" w:cs="Arial"/>
          <w:sz w:val="24"/>
          <w:szCs w:val="24"/>
        </w:rPr>
        <w:t>With security training, it is designed to teach people the skills needed in order to perform their IT related tasks more securely</w:t>
      </w:r>
      <w:r w:rsidR="00020D85">
        <w:rPr>
          <w:rFonts w:ascii="Arial" w:hAnsi="Arial" w:cs="Arial"/>
          <w:sz w:val="24"/>
          <w:szCs w:val="24"/>
        </w:rPr>
        <w:t xml:space="preserve">, training teaches them what they should do and how they should do it, </w:t>
      </w:r>
      <w:r w:rsidR="00A81A2F">
        <w:rPr>
          <w:rFonts w:ascii="Arial" w:hAnsi="Arial" w:cs="Arial"/>
          <w:sz w:val="24"/>
          <w:szCs w:val="24"/>
        </w:rPr>
        <w:t>this is also extremely dependent on the users and department</w:t>
      </w:r>
      <w:r w:rsidR="006D6BA4">
        <w:rPr>
          <w:rFonts w:ascii="Arial" w:hAnsi="Arial" w:cs="Arial"/>
          <w:sz w:val="24"/>
          <w:szCs w:val="24"/>
        </w:rPr>
        <w:t xml:space="preserve"> and levels of them, </w:t>
      </w:r>
      <w:r w:rsidR="001B650C">
        <w:rPr>
          <w:rFonts w:ascii="Arial" w:hAnsi="Arial" w:cs="Arial"/>
          <w:sz w:val="24"/>
          <w:szCs w:val="24"/>
        </w:rPr>
        <w:t xml:space="preserve">it can range from basic skills to advanced skills </w:t>
      </w:r>
      <w:r w:rsidR="00C34CDD" w:rsidRPr="00510D86">
        <w:rPr>
          <w:rFonts w:ascii="Arial" w:hAnsi="Arial" w:cs="Arial"/>
          <w:sz w:val="24"/>
          <w:szCs w:val="24"/>
        </w:rPr>
        <w:t>(Stallings &amp; Brown, 2018</w:t>
      </w:r>
      <w:r w:rsidR="00C34CDD">
        <w:rPr>
          <w:rFonts w:ascii="Arial" w:hAnsi="Arial" w:cs="Arial"/>
          <w:sz w:val="24"/>
          <w:szCs w:val="24"/>
        </w:rPr>
        <w:t xml:space="preserve">. p. </w:t>
      </w:r>
      <w:r w:rsidR="005B7CFC">
        <w:rPr>
          <w:rFonts w:ascii="Arial" w:hAnsi="Arial" w:cs="Arial"/>
          <w:sz w:val="24"/>
          <w:szCs w:val="24"/>
        </w:rPr>
        <w:t>534</w:t>
      </w:r>
      <w:r w:rsidR="00C34CDD">
        <w:rPr>
          <w:rFonts w:ascii="Arial" w:hAnsi="Arial" w:cs="Arial"/>
          <w:sz w:val="24"/>
          <w:szCs w:val="24"/>
        </w:rPr>
        <w:t>).</w:t>
      </w:r>
      <w:r w:rsidR="00C34CDD">
        <w:rPr>
          <w:rFonts w:ascii="Arial" w:hAnsi="Arial" w:cs="Arial"/>
          <w:b/>
          <w:bCs/>
          <w:sz w:val="24"/>
          <w:szCs w:val="24"/>
        </w:rPr>
        <w:t xml:space="preserve"> </w:t>
      </w:r>
      <w:r w:rsidR="00C34CDD">
        <w:rPr>
          <w:rFonts w:ascii="Arial" w:hAnsi="Arial" w:cs="Arial"/>
          <w:sz w:val="24"/>
          <w:szCs w:val="24"/>
        </w:rPr>
        <w:t xml:space="preserve">Typically training will involve how to protect the physical area and equipment such as locking doors, and looking out for USBs and </w:t>
      </w:r>
      <w:r w:rsidR="00C34CDD">
        <w:rPr>
          <w:rFonts w:ascii="Arial" w:hAnsi="Arial" w:cs="Arial"/>
          <w:sz w:val="24"/>
          <w:szCs w:val="24"/>
        </w:rPr>
        <w:lastRenderedPageBreak/>
        <w:t xml:space="preserve">ports, how to protect passwords if they’re used, and how to use and protect other authentication data, </w:t>
      </w:r>
      <w:r w:rsidR="00BF708C">
        <w:rPr>
          <w:rFonts w:ascii="Arial" w:hAnsi="Arial" w:cs="Arial"/>
          <w:sz w:val="24"/>
          <w:szCs w:val="24"/>
        </w:rPr>
        <w:t xml:space="preserve">it helps teach how and when to report security violations or incidents, and how to identify possible suspicious activity, but it can be more tailored for IT professionals, management, and executives </w:t>
      </w:r>
      <w:r w:rsidR="00BF708C" w:rsidRPr="00510D86">
        <w:rPr>
          <w:rFonts w:ascii="Arial" w:hAnsi="Arial" w:cs="Arial"/>
          <w:sz w:val="24"/>
          <w:szCs w:val="24"/>
        </w:rPr>
        <w:t>(Stallings &amp; Brown, 2018</w:t>
      </w:r>
      <w:r w:rsidR="00BF708C">
        <w:rPr>
          <w:rFonts w:ascii="Arial" w:hAnsi="Arial" w:cs="Arial"/>
          <w:sz w:val="24"/>
          <w:szCs w:val="24"/>
        </w:rPr>
        <w:t xml:space="preserve">. p. </w:t>
      </w:r>
      <w:r w:rsidR="00CE2DBE">
        <w:rPr>
          <w:rFonts w:ascii="Arial" w:hAnsi="Arial" w:cs="Arial"/>
          <w:sz w:val="24"/>
          <w:szCs w:val="24"/>
        </w:rPr>
        <w:t>534</w:t>
      </w:r>
      <w:r w:rsidR="00BF708C">
        <w:rPr>
          <w:rFonts w:ascii="Arial" w:hAnsi="Arial" w:cs="Arial"/>
          <w:sz w:val="24"/>
          <w:szCs w:val="24"/>
        </w:rPr>
        <w:t>).</w:t>
      </w:r>
    </w:p>
    <w:p w14:paraId="393EB386" w14:textId="77777777" w:rsidR="00A722F3" w:rsidRDefault="00A722F3" w:rsidP="00B44385">
      <w:pPr>
        <w:spacing w:line="480" w:lineRule="auto"/>
        <w:rPr>
          <w:rFonts w:ascii="Arial" w:hAnsi="Arial" w:cs="Arial"/>
          <w:sz w:val="24"/>
          <w:szCs w:val="24"/>
        </w:rPr>
      </w:pPr>
    </w:p>
    <w:p w14:paraId="7851A6FE" w14:textId="7427AACB" w:rsidR="00B52A05" w:rsidRPr="00A722F3" w:rsidRDefault="00B52A05" w:rsidP="00B44385">
      <w:pPr>
        <w:spacing w:line="480" w:lineRule="auto"/>
        <w:rPr>
          <w:rFonts w:ascii="Arial" w:hAnsi="Arial" w:cs="Arial"/>
          <w:b/>
          <w:bCs/>
          <w:sz w:val="24"/>
          <w:szCs w:val="24"/>
        </w:rPr>
      </w:pPr>
      <w:r w:rsidRPr="00A722F3">
        <w:rPr>
          <w:rFonts w:ascii="Arial" w:hAnsi="Arial" w:cs="Arial"/>
          <w:b/>
          <w:bCs/>
          <w:sz w:val="24"/>
          <w:szCs w:val="24"/>
          <w:highlight w:val="cyan"/>
        </w:rPr>
        <w:t>17.3 What are some goals for a security awareness program?</w:t>
      </w:r>
    </w:p>
    <w:p w14:paraId="788025FC" w14:textId="4C48E522" w:rsidR="00A722F3" w:rsidRDefault="00A722F3" w:rsidP="00B44385">
      <w:pPr>
        <w:spacing w:line="480" w:lineRule="auto"/>
        <w:rPr>
          <w:rFonts w:ascii="Arial" w:hAnsi="Arial" w:cs="Arial"/>
          <w:sz w:val="24"/>
          <w:szCs w:val="24"/>
        </w:rPr>
      </w:pPr>
      <w:r>
        <w:rPr>
          <w:rFonts w:ascii="Arial" w:hAnsi="Arial" w:cs="Arial"/>
          <w:sz w:val="24"/>
          <w:szCs w:val="24"/>
        </w:rPr>
        <w:tab/>
      </w:r>
      <w:r w:rsidR="00220F58">
        <w:rPr>
          <w:rFonts w:ascii="Arial" w:hAnsi="Arial" w:cs="Arial"/>
          <w:sz w:val="24"/>
          <w:szCs w:val="24"/>
        </w:rPr>
        <w:t>There are generally 9 goals for a security awareness program, and these goals are as follows:</w:t>
      </w:r>
    </w:p>
    <w:p w14:paraId="4CD1793B" w14:textId="77777777"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1: Raise staff awareness of information technology security issues in general.</w:t>
      </w:r>
    </w:p>
    <w:p w14:paraId="68C674B1" w14:textId="2DC2B7C5"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2: Ensure that staff are aware of local, state, and federal laws and regulations governing</w:t>
      </w:r>
      <w:r>
        <w:rPr>
          <w:rFonts w:ascii="Arial" w:hAnsi="Arial" w:cs="Arial"/>
          <w:sz w:val="24"/>
          <w:szCs w:val="24"/>
        </w:rPr>
        <w:t xml:space="preserve"> </w:t>
      </w:r>
      <w:r w:rsidRPr="003A482B">
        <w:rPr>
          <w:rFonts w:ascii="Arial" w:hAnsi="Arial" w:cs="Arial"/>
          <w:sz w:val="24"/>
          <w:szCs w:val="24"/>
        </w:rPr>
        <w:t>confidentiality and security.</w:t>
      </w:r>
    </w:p>
    <w:p w14:paraId="2077AABB" w14:textId="77777777"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3: Explain organizational security policies and procedures.</w:t>
      </w:r>
    </w:p>
    <w:p w14:paraId="32BCE6D5" w14:textId="77254CAA"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 xml:space="preserve">Goal 4: Ensure that staff understand that security is a team </w:t>
      </w:r>
      <w:proofErr w:type="gramStart"/>
      <w:r w:rsidRPr="003A482B">
        <w:rPr>
          <w:rFonts w:ascii="Arial" w:hAnsi="Arial" w:cs="Arial"/>
          <w:sz w:val="24"/>
          <w:szCs w:val="24"/>
        </w:rPr>
        <w:t>effort</w:t>
      </w:r>
      <w:proofErr w:type="gramEnd"/>
      <w:r w:rsidRPr="003A482B">
        <w:rPr>
          <w:rFonts w:ascii="Arial" w:hAnsi="Arial" w:cs="Arial"/>
          <w:sz w:val="24"/>
          <w:szCs w:val="24"/>
        </w:rPr>
        <w:t xml:space="preserve"> and that each person has an</w:t>
      </w:r>
      <w:r>
        <w:rPr>
          <w:rFonts w:ascii="Arial" w:hAnsi="Arial" w:cs="Arial"/>
          <w:sz w:val="24"/>
          <w:szCs w:val="24"/>
        </w:rPr>
        <w:t xml:space="preserve"> </w:t>
      </w:r>
      <w:r w:rsidRPr="003A482B">
        <w:rPr>
          <w:rFonts w:ascii="Arial" w:hAnsi="Arial" w:cs="Arial"/>
          <w:sz w:val="24"/>
          <w:szCs w:val="24"/>
        </w:rPr>
        <w:t>important role to play in meeting security goals and objectives.</w:t>
      </w:r>
    </w:p>
    <w:p w14:paraId="13F048BB" w14:textId="77777777"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5: Train staff to meet the specific security responsibilities of their positions.</w:t>
      </w:r>
    </w:p>
    <w:p w14:paraId="0422EF20" w14:textId="77777777"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6: Inform staff that security activities will be monitored.</w:t>
      </w:r>
    </w:p>
    <w:p w14:paraId="4B3C5326" w14:textId="77777777"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7: Remind staff that breaches in security carry consequences.</w:t>
      </w:r>
    </w:p>
    <w:p w14:paraId="3C0DFFC2" w14:textId="74CEAF68" w:rsidR="003A482B" w:rsidRPr="003A482B" w:rsidRDefault="003A482B" w:rsidP="003A482B">
      <w:pPr>
        <w:spacing w:line="480" w:lineRule="auto"/>
        <w:rPr>
          <w:rFonts w:ascii="Arial" w:hAnsi="Arial" w:cs="Arial"/>
          <w:sz w:val="24"/>
          <w:szCs w:val="24"/>
        </w:rPr>
      </w:pPr>
      <w:r w:rsidRPr="003A482B">
        <w:rPr>
          <w:rFonts w:ascii="Arial" w:hAnsi="Arial" w:cs="Arial"/>
          <w:sz w:val="24"/>
          <w:szCs w:val="24"/>
        </w:rPr>
        <w:t>Goal 8: Assure staff that reporting of potential and realized security breakdowns and</w:t>
      </w:r>
      <w:r>
        <w:rPr>
          <w:rFonts w:ascii="Arial" w:hAnsi="Arial" w:cs="Arial"/>
          <w:sz w:val="24"/>
          <w:szCs w:val="24"/>
        </w:rPr>
        <w:t xml:space="preserve"> </w:t>
      </w:r>
      <w:r w:rsidRPr="003A482B">
        <w:rPr>
          <w:rFonts w:ascii="Arial" w:hAnsi="Arial" w:cs="Arial"/>
          <w:sz w:val="24"/>
          <w:szCs w:val="24"/>
        </w:rPr>
        <w:t>vulnerabilities is responsible and necessary behavior (and not trouble-making behavior).</w:t>
      </w:r>
    </w:p>
    <w:p w14:paraId="2AE90AF3" w14:textId="3BB3D25F" w:rsidR="00220F58" w:rsidRDefault="003A482B" w:rsidP="003A482B">
      <w:pPr>
        <w:spacing w:line="480" w:lineRule="auto"/>
        <w:rPr>
          <w:rFonts w:ascii="Arial" w:hAnsi="Arial" w:cs="Arial"/>
          <w:sz w:val="24"/>
          <w:szCs w:val="24"/>
        </w:rPr>
      </w:pPr>
      <w:r w:rsidRPr="003A482B">
        <w:rPr>
          <w:rFonts w:ascii="Arial" w:hAnsi="Arial" w:cs="Arial"/>
          <w:sz w:val="24"/>
          <w:szCs w:val="24"/>
        </w:rPr>
        <w:t>Goal 9: Communicate to staff that the goal of creating a trusted system is achievable.</w:t>
      </w:r>
      <w:r>
        <w:rPr>
          <w:rFonts w:ascii="Arial" w:hAnsi="Arial" w:cs="Arial"/>
          <w:sz w:val="24"/>
          <w:szCs w:val="24"/>
        </w:rPr>
        <w:t>”</w:t>
      </w:r>
    </w:p>
    <w:p w14:paraId="45BA990B" w14:textId="5C65C25F" w:rsidR="003A482B" w:rsidRPr="00A722F3" w:rsidRDefault="003A482B" w:rsidP="003A482B">
      <w:pPr>
        <w:spacing w:line="480" w:lineRule="auto"/>
        <w:rPr>
          <w:rFonts w:ascii="Arial" w:hAnsi="Arial" w:cs="Arial"/>
          <w:sz w:val="24"/>
          <w:szCs w:val="24"/>
        </w:rPr>
      </w:pPr>
      <w:r w:rsidRPr="00510D86">
        <w:rPr>
          <w:rFonts w:ascii="Arial" w:hAnsi="Arial" w:cs="Arial"/>
          <w:sz w:val="24"/>
          <w:szCs w:val="24"/>
        </w:rPr>
        <w:lastRenderedPageBreak/>
        <w:t>(Stallings &amp; Brown, 2018</w:t>
      </w:r>
      <w:r>
        <w:rPr>
          <w:rFonts w:ascii="Arial" w:hAnsi="Arial" w:cs="Arial"/>
          <w:sz w:val="24"/>
          <w:szCs w:val="24"/>
        </w:rPr>
        <w:t>. p. 53</w:t>
      </w:r>
      <w:r w:rsidR="008465C9">
        <w:rPr>
          <w:rFonts w:ascii="Arial" w:hAnsi="Arial" w:cs="Arial"/>
          <w:sz w:val="24"/>
          <w:szCs w:val="24"/>
        </w:rPr>
        <w:t>3</w:t>
      </w:r>
      <w:r>
        <w:rPr>
          <w:rFonts w:ascii="Arial" w:hAnsi="Arial" w:cs="Arial"/>
          <w:sz w:val="24"/>
          <w:szCs w:val="24"/>
        </w:rPr>
        <w:t>).</w:t>
      </w:r>
    </w:p>
    <w:p w14:paraId="7F05AD2D" w14:textId="77777777" w:rsidR="00B52A05" w:rsidRDefault="00B52A05" w:rsidP="00B44385">
      <w:pPr>
        <w:pBdr>
          <w:bottom w:val="single" w:sz="6" w:space="1" w:color="auto"/>
        </w:pBdr>
        <w:spacing w:line="480" w:lineRule="auto"/>
        <w:rPr>
          <w:rFonts w:ascii="Arial" w:hAnsi="Arial" w:cs="Arial"/>
          <w:sz w:val="24"/>
          <w:szCs w:val="24"/>
        </w:rPr>
      </w:pPr>
    </w:p>
    <w:p w14:paraId="70D405A0" w14:textId="77777777" w:rsidR="00B52A05" w:rsidRDefault="00B52A05" w:rsidP="00B44385">
      <w:pPr>
        <w:spacing w:line="480" w:lineRule="auto"/>
        <w:rPr>
          <w:rFonts w:ascii="Arial" w:hAnsi="Arial" w:cs="Arial"/>
          <w:sz w:val="24"/>
          <w:szCs w:val="24"/>
        </w:rPr>
      </w:pPr>
    </w:p>
    <w:p w14:paraId="2229ADE7" w14:textId="0BFB0F3C" w:rsidR="00B52A05" w:rsidRPr="00F86ADC" w:rsidRDefault="00B52A05" w:rsidP="00B44385">
      <w:pPr>
        <w:spacing w:line="480" w:lineRule="auto"/>
        <w:rPr>
          <w:rFonts w:ascii="Arial" w:hAnsi="Arial" w:cs="Arial"/>
          <w:b/>
          <w:bCs/>
          <w:sz w:val="24"/>
          <w:szCs w:val="24"/>
        </w:rPr>
      </w:pPr>
      <w:r w:rsidRPr="00F86ADC">
        <w:rPr>
          <w:rFonts w:ascii="Arial" w:hAnsi="Arial" w:cs="Arial"/>
          <w:b/>
          <w:bCs/>
          <w:sz w:val="24"/>
          <w:szCs w:val="24"/>
          <w:highlight w:val="yellow"/>
        </w:rPr>
        <w:t xml:space="preserve">18.2 List and briefly describe the elements of a security audit and alarms </w:t>
      </w:r>
      <w:proofErr w:type="gramStart"/>
      <w:r w:rsidRPr="00F86ADC">
        <w:rPr>
          <w:rFonts w:ascii="Arial" w:hAnsi="Arial" w:cs="Arial"/>
          <w:b/>
          <w:bCs/>
          <w:sz w:val="24"/>
          <w:szCs w:val="24"/>
          <w:highlight w:val="yellow"/>
        </w:rPr>
        <w:t>model</w:t>
      </w:r>
      <w:proofErr w:type="gramEnd"/>
    </w:p>
    <w:p w14:paraId="104E1FAC" w14:textId="6B1C5561" w:rsidR="002B774B" w:rsidRDefault="00DB5B6A" w:rsidP="002B774B">
      <w:pPr>
        <w:spacing w:line="480" w:lineRule="auto"/>
        <w:rPr>
          <w:rFonts w:ascii="Arial" w:hAnsi="Arial" w:cs="Arial"/>
          <w:sz w:val="24"/>
          <w:szCs w:val="24"/>
        </w:rPr>
      </w:pPr>
      <w:r>
        <w:rPr>
          <w:rFonts w:ascii="Arial" w:hAnsi="Arial" w:cs="Arial"/>
          <w:sz w:val="24"/>
          <w:szCs w:val="24"/>
        </w:rPr>
        <w:tab/>
      </w:r>
      <w:r w:rsidR="00F86ADC">
        <w:rPr>
          <w:rFonts w:ascii="Arial" w:hAnsi="Arial" w:cs="Arial"/>
          <w:sz w:val="24"/>
          <w:szCs w:val="24"/>
        </w:rPr>
        <w:t xml:space="preserve">The elements of a security audit and alarms model are as follows: event discriminator, audit recorder, alarm processor, security audit trail, audit analyzer, audit archiver, archives, audit provider, audit trail examiner, and security reports </w:t>
      </w:r>
      <w:r w:rsidR="002B774B" w:rsidRPr="00510D86">
        <w:rPr>
          <w:rFonts w:ascii="Arial" w:hAnsi="Arial" w:cs="Arial"/>
          <w:sz w:val="24"/>
          <w:szCs w:val="24"/>
        </w:rPr>
        <w:t>(Stallings &amp; Brown, 2018</w:t>
      </w:r>
      <w:r w:rsidR="002B774B">
        <w:rPr>
          <w:rFonts w:ascii="Arial" w:hAnsi="Arial" w:cs="Arial"/>
          <w:sz w:val="24"/>
          <w:szCs w:val="24"/>
        </w:rPr>
        <w:t xml:space="preserve">. p. </w:t>
      </w:r>
      <w:r w:rsidR="00CF3FC7">
        <w:rPr>
          <w:rFonts w:ascii="Arial" w:hAnsi="Arial" w:cs="Arial"/>
          <w:sz w:val="24"/>
          <w:szCs w:val="24"/>
        </w:rPr>
        <w:t>550 - 551</w:t>
      </w:r>
      <w:r w:rsidR="002B774B">
        <w:rPr>
          <w:rFonts w:ascii="Arial" w:hAnsi="Arial" w:cs="Arial"/>
          <w:sz w:val="24"/>
          <w:szCs w:val="24"/>
        </w:rPr>
        <w:t>).</w:t>
      </w:r>
    </w:p>
    <w:p w14:paraId="4B5FB87C" w14:textId="7CC722C5" w:rsidR="002B774B" w:rsidRDefault="002B774B" w:rsidP="002B774B">
      <w:pPr>
        <w:spacing w:line="480" w:lineRule="auto"/>
        <w:rPr>
          <w:rFonts w:ascii="Arial" w:hAnsi="Arial" w:cs="Arial"/>
          <w:sz w:val="24"/>
          <w:szCs w:val="24"/>
        </w:rPr>
      </w:pPr>
      <w:r>
        <w:rPr>
          <w:rFonts w:ascii="Arial" w:hAnsi="Arial" w:cs="Arial"/>
          <w:sz w:val="24"/>
          <w:szCs w:val="24"/>
        </w:rPr>
        <w:tab/>
        <w:t xml:space="preserve">Event discriminator – </w:t>
      </w:r>
      <w:r w:rsidR="009B45AB">
        <w:rPr>
          <w:rFonts w:ascii="Arial" w:hAnsi="Arial" w:cs="Arial"/>
          <w:sz w:val="24"/>
          <w:szCs w:val="24"/>
        </w:rPr>
        <w:t xml:space="preserve">The event discriminator is logic which is embedded into the software of the system that monitors system activity, this detects security related events which it has been configured to detect </w:t>
      </w:r>
      <w:r w:rsidR="009B45AB" w:rsidRPr="00510D86">
        <w:rPr>
          <w:rFonts w:ascii="Arial" w:hAnsi="Arial" w:cs="Arial"/>
          <w:sz w:val="24"/>
          <w:szCs w:val="24"/>
        </w:rPr>
        <w:t>(Stallings &amp; Brown, 2018</w:t>
      </w:r>
      <w:r w:rsidR="009B45AB">
        <w:rPr>
          <w:rFonts w:ascii="Arial" w:hAnsi="Arial" w:cs="Arial"/>
          <w:sz w:val="24"/>
          <w:szCs w:val="24"/>
        </w:rPr>
        <w:t xml:space="preserve">. p. </w:t>
      </w:r>
      <w:r w:rsidR="005C3D5A">
        <w:rPr>
          <w:rFonts w:ascii="Arial" w:hAnsi="Arial" w:cs="Arial"/>
          <w:sz w:val="24"/>
          <w:szCs w:val="24"/>
        </w:rPr>
        <w:t>550</w:t>
      </w:r>
      <w:r w:rsidR="009B45AB">
        <w:rPr>
          <w:rFonts w:ascii="Arial" w:hAnsi="Arial" w:cs="Arial"/>
          <w:sz w:val="24"/>
          <w:szCs w:val="24"/>
        </w:rPr>
        <w:t>).</w:t>
      </w:r>
    </w:p>
    <w:p w14:paraId="54F55D89" w14:textId="67C1E639" w:rsidR="002B774B" w:rsidRDefault="002B774B" w:rsidP="00B44385">
      <w:pPr>
        <w:spacing w:line="480" w:lineRule="auto"/>
        <w:rPr>
          <w:rFonts w:ascii="Arial" w:hAnsi="Arial" w:cs="Arial"/>
          <w:sz w:val="24"/>
          <w:szCs w:val="24"/>
        </w:rPr>
      </w:pPr>
      <w:r>
        <w:rPr>
          <w:rFonts w:ascii="Arial" w:hAnsi="Arial" w:cs="Arial"/>
          <w:sz w:val="24"/>
          <w:szCs w:val="24"/>
        </w:rPr>
        <w:tab/>
        <w:t xml:space="preserve">Audit recorder – </w:t>
      </w:r>
      <w:r w:rsidR="005F7AA6">
        <w:rPr>
          <w:rFonts w:ascii="Arial" w:hAnsi="Arial" w:cs="Arial"/>
          <w:sz w:val="24"/>
          <w:szCs w:val="24"/>
        </w:rPr>
        <w:t>The audit recorder takes in information from the event discriminator and records/logs it</w:t>
      </w:r>
      <w:r w:rsidR="00B907E2">
        <w:rPr>
          <w:rFonts w:ascii="Arial" w:hAnsi="Arial" w:cs="Arial"/>
          <w:sz w:val="24"/>
          <w:szCs w:val="24"/>
        </w:rPr>
        <w:t xml:space="preserve"> </w:t>
      </w:r>
      <w:r w:rsidR="00B907E2" w:rsidRPr="00510D86">
        <w:rPr>
          <w:rFonts w:ascii="Arial" w:hAnsi="Arial" w:cs="Arial"/>
          <w:sz w:val="24"/>
          <w:szCs w:val="24"/>
        </w:rPr>
        <w:t>(Stallings &amp; Brown, 2018</w:t>
      </w:r>
      <w:r w:rsidR="00B907E2">
        <w:rPr>
          <w:rFonts w:ascii="Arial" w:hAnsi="Arial" w:cs="Arial"/>
          <w:sz w:val="24"/>
          <w:szCs w:val="24"/>
        </w:rPr>
        <w:t xml:space="preserve">. p. </w:t>
      </w:r>
      <w:r w:rsidR="005C3D5A">
        <w:rPr>
          <w:rFonts w:ascii="Arial" w:hAnsi="Arial" w:cs="Arial"/>
          <w:sz w:val="24"/>
          <w:szCs w:val="24"/>
        </w:rPr>
        <w:t>550</w:t>
      </w:r>
      <w:r w:rsidR="00532E04">
        <w:rPr>
          <w:rFonts w:ascii="Arial" w:hAnsi="Arial" w:cs="Arial"/>
          <w:sz w:val="24"/>
          <w:szCs w:val="24"/>
        </w:rPr>
        <w:t xml:space="preserve"> - 551</w:t>
      </w:r>
      <w:r w:rsidR="00B907E2">
        <w:rPr>
          <w:rFonts w:ascii="Arial" w:hAnsi="Arial" w:cs="Arial"/>
          <w:sz w:val="24"/>
          <w:szCs w:val="24"/>
        </w:rPr>
        <w:t>).</w:t>
      </w:r>
    </w:p>
    <w:p w14:paraId="0AD2DAA6" w14:textId="01880D3E" w:rsidR="002B774B" w:rsidRPr="00182BFD" w:rsidRDefault="002B774B" w:rsidP="00B44385">
      <w:pPr>
        <w:spacing w:line="480" w:lineRule="auto"/>
      </w:pPr>
      <w:r>
        <w:rPr>
          <w:rFonts w:ascii="Arial" w:hAnsi="Arial" w:cs="Arial"/>
          <w:sz w:val="24"/>
          <w:szCs w:val="24"/>
        </w:rPr>
        <w:tab/>
        <w:t xml:space="preserve">Alarm processor – </w:t>
      </w:r>
      <w:r w:rsidR="003D43E5">
        <w:rPr>
          <w:rFonts w:ascii="Arial" w:hAnsi="Arial" w:cs="Arial"/>
          <w:sz w:val="24"/>
          <w:szCs w:val="24"/>
        </w:rPr>
        <w:t xml:space="preserve">The alarm processor </w:t>
      </w:r>
      <w:r w:rsidR="00086F17">
        <w:rPr>
          <w:rFonts w:ascii="Arial" w:hAnsi="Arial" w:cs="Arial"/>
          <w:sz w:val="24"/>
          <w:szCs w:val="24"/>
        </w:rPr>
        <w:t xml:space="preserve">detects if an event triggers configurable alarm events and then </w:t>
      </w:r>
      <w:r w:rsidR="00E8632A">
        <w:rPr>
          <w:rFonts w:ascii="Arial" w:hAnsi="Arial" w:cs="Arial"/>
          <w:sz w:val="24"/>
          <w:szCs w:val="24"/>
        </w:rPr>
        <w:t>performs an action based on the alarm</w:t>
      </w:r>
      <w:r w:rsidR="00182BFD">
        <w:rPr>
          <w:rFonts w:ascii="Arial" w:hAnsi="Arial" w:cs="Arial"/>
          <w:sz w:val="24"/>
          <w:szCs w:val="24"/>
        </w:rPr>
        <w:t xml:space="preserve">, this is also an auditable event and gets sent to the audit recorder </w:t>
      </w:r>
      <w:r w:rsidR="00182BFD" w:rsidRPr="00510D86">
        <w:rPr>
          <w:rFonts w:ascii="Arial" w:hAnsi="Arial" w:cs="Arial"/>
          <w:sz w:val="24"/>
          <w:szCs w:val="24"/>
        </w:rPr>
        <w:t>(Stallings &amp; Brown, 2018</w:t>
      </w:r>
      <w:r w:rsidR="00182BFD">
        <w:rPr>
          <w:rFonts w:ascii="Arial" w:hAnsi="Arial" w:cs="Arial"/>
          <w:sz w:val="24"/>
          <w:szCs w:val="24"/>
        </w:rPr>
        <w:t xml:space="preserve">. p. </w:t>
      </w:r>
      <w:r w:rsidR="003A52E1">
        <w:rPr>
          <w:rFonts w:ascii="Arial" w:hAnsi="Arial" w:cs="Arial"/>
          <w:sz w:val="24"/>
          <w:szCs w:val="24"/>
        </w:rPr>
        <w:t>551</w:t>
      </w:r>
      <w:r w:rsidR="00182BFD">
        <w:rPr>
          <w:rFonts w:ascii="Arial" w:hAnsi="Arial" w:cs="Arial"/>
          <w:sz w:val="24"/>
          <w:szCs w:val="24"/>
        </w:rPr>
        <w:t>).</w:t>
      </w:r>
    </w:p>
    <w:p w14:paraId="2D90A063" w14:textId="57D5D641" w:rsidR="002B774B" w:rsidRDefault="002B774B" w:rsidP="00B44385">
      <w:pPr>
        <w:spacing w:line="480" w:lineRule="auto"/>
        <w:rPr>
          <w:rFonts w:ascii="Arial" w:hAnsi="Arial" w:cs="Arial"/>
          <w:sz w:val="24"/>
          <w:szCs w:val="24"/>
        </w:rPr>
      </w:pPr>
      <w:r>
        <w:rPr>
          <w:rFonts w:ascii="Arial" w:hAnsi="Arial" w:cs="Arial"/>
          <w:sz w:val="24"/>
          <w:szCs w:val="24"/>
        </w:rPr>
        <w:tab/>
        <w:t xml:space="preserve">Security audit trail – </w:t>
      </w:r>
      <w:r w:rsidR="00D44A0A">
        <w:rPr>
          <w:rFonts w:ascii="Arial" w:hAnsi="Arial" w:cs="Arial"/>
          <w:sz w:val="24"/>
          <w:szCs w:val="24"/>
        </w:rPr>
        <w:t>The security audit trail takes in information from the audit recorder and creates a formatted event and stores it</w:t>
      </w:r>
      <w:r w:rsidR="00505D4E">
        <w:rPr>
          <w:rFonts w:ascii="Arial" w:hAnsi="Arial" w:cs="Arial"/>
          <w:sz w:val="24"/>
          <w:szCs w:val="24"/>
        </w:rPr>
        <w:t xml:space="preserve"> </w:t>
      </w:r>
      <w:r w:rsidR="00505D4E" w:rsidRPr="00510D86">
        <w:rPr>
          <w:rFonts w:ascii="Arial" w:hAnsi="Arial" w:cs="Arial"/>
          <w:sz w:val="24"/>
          <w:szCs w:val="24"/>
        </w:rPr>
        <w:t>(Stallings &amp; Brown, 2018</w:t>
      </w:r>
      <w:r w:rsidR="00505D4E">
        <w:rPr>
          <w:rFonts w:ascii="Arial" w:hAnsi="Arial" w:cs="Arial"/>
          <w:sz w:val="24"/>
          <w:szCs w:val="24"/>
        </w:rPr>
        <w:t xml:space="preserve">. p. </w:t>
      </w:r>
      <w:r w:rsidR="003A52E1">
        <w:rPr>
          <w:rFonts w:ascii="Arial" w:hAnsi="Arial" w:cs="Arial"/>
          <w:sz w:val="24"/>
          <w:szCs w:val="24"/>
        </w:rPr>
        <w:t>551</w:t>
      </w:r>
      <w:r w:rsidR="00505D4E">
        <w:rPr>
          <w:rFonts w:ascii="Arial" w:hAnsi="Arial" w:cs="Arial"/>
          <w:sz w:val="24"/>
          <w:szCs w:val="24"/>
        </w:rPr>
        <w:t>).</w:t>
      </w:r>
    </w:p>
    <w:p w14:paraId="59594764" w14:textId="191170E2" w:rsidR="002B774B" w:rsidRDefault="002B774B" w:rsidP="00B44385">
      <w:pPr>
        <w:spacing w:line="480" w:lineRule="auto"/>
        <w:rPr>
          <w:rFonts w:ascii="Arial" w:hAnsi="Arial" w:cs="Arial"/>
          <w:sz w:val="24"/>
          <w:szCs w:val="24"/>
        </w:rPr>
      </w:pPr>
      <w:r>
        <w:rPr>
          <w:rFonts w:ascii="Arial" w:hAnsi="Arial" w:cs="Arial"/>
          <w:sz w:val="24"/>
          <w:szCs w:val="24"/>
        </w:rPr>
        <w:tab/>
        <w:t xml:space="preserve">Audit analyzer – </w:t>
      </w:r>
      <w:r w:rsidR="00286282">
        <w:rPr>
          <w:rFonts w:ascii="Arial" w:hAnsi="Arial" w:cs="Arial"/>
          <w:sz w:val="24"/>
          <w:szCs w:val="24"/>
        </w:rPr>
        <w:t xml:space="preserve">The audit </w:t>
      </w:r>
      <w:r w:rsidR="001B4390">
        <w:rPr>
          <w:rFonts w:ascii="Arial" w:hAnsi="Arial" w:cs="Arial"/>
          <w:sz w:val="24"/>
          <w:szCs w:val="24"/>
        </w:rPr>
        <w:t xml:space="preserve">analyzer </w:t>
      </w:r>
      <w:r w:rsidR="00134A1E">
        <w:rPr>
          <w:rFonts w:ascii="Arial" w:hAnsi="Arial" w:cs="Arial"/>
          <w:sz w:val="24"/>
          <w:szCs w:val="24"/>
        </w:rPr>
        <w:t xml:space="preserve">gets information from the security audit </w:t>
      </w:r>
      <w:r w:rsidR="00064063">
        <w:rPr>
          <w:rFonts w:ascii="Arial" w:hAnsi="Arial" w:cs="Arial"/>
          <w:sz w:val="24"/>
          <w:szCs w:val="24"/>
        </w:rPr>
        <w:t>trail and</w:t>
      </w:r>
      <w:r w:rsidR="000B4106">
        <w:rPr>
          <w:rFonts w:ascii="Arial" w:hAnsi="Arial" w:cs="Arial"/>
          <w:sz w:val="24"/>
          <w:szCs w:val="24"/>
        </w:rPr>
        <w:t xml:space="preserve"> detects patterns of activity in order to define new auditable events which </w:t>
      </w:r>
      <w:r w:rsidR="00064063">
        <w:rPr>
          <w:rFonts w:ascii="Arial" w:hAnsi="Arial" w:cs="Arial"/>
          <w:sz w:val="24"/>
          <w:szCs w:val="24"/>
        </w:rPr>
        <w:t>are</w:t>
      </w:r>
      <w:r w:rsidR="000B4106">
        <w:rPr>
          <w:rFonts w:ascii="Arial" w:hAnsi="Arial" w:cs="Arial"/>
          <w:sz w:val="24"/>
          <w:szCs w:val="24"/>
        </w:rPr>
        <w:t xml:space="preserve"> sent to the audit recorder and may generate an alarm </w:t>
      </w:r>
      <w:r w:rsidR="000B4106" w:rsidRPr="00510D86">
        <w:rPr>
          <w:rFonts w:ascii="Arial" w:hAnsi="Arial" w:cs="Arial"/>
          <w:sz w:val="24"/>
          <w:szCs w:val="24"/>
        </w:rPr>
        <w:t>(Stallings &amp; Brown, 2018</w:t>
      </w:r>
      <w:r w:rsidR="000B4106">
        <w:rPr>
          <w:rFonts w:ascii="Arial" w:hAnsi="Arial" w:cs="Arial"/>
          <w:sz w:val="24"/>
          <w:szCs w:val="24"/>
        </w:rPr>
        <w:t xml:space="preserve">. p. </w:t>
      </w:r>
      <w:r w:rsidR="003A52E1">
        <w:rPr>
          <w:rFonts w:ascii="Arial" w:hAnsi="Arial" w:cs="Arial"/>
          <w:sz w:val="24"/>
          <w:szCs w:val="24"/>
        </w:rPr>
        <w:t>551</w:t>
      </w:r>
      <w:r w:rsidR="000B4106">
        <w:rPr>
          <w:rFonts w:ascii="Arial" w:hAnsi="Arial" w:cs="Arial"/>
          <w:sz w:val="24"/>
          <w:szCs w:val="24"/>
        </w:rPr>
        <w:t>).</w:t>
      </w:r>
    </w:p>
    <w:p w14:paraId="21184814" w14:textId="1B36085C" w:rsidR="002B774B" w:rsidRDefault="002B774B" w:rsidP="00B44385">
      <w:pPr>
        <w:spacing w:line="480" w:lineRule="auto"/>
        <w:rPr>
          <w:rFonts w:ascii="Arial" w:hAnsi="Arial" w:cs="Arial"/>
          <w:sz w:val="24"/>
          <w:szCs w:val="24"/>
        </w:rPr>
      </w:pPr>
      <w:r>
        <w:rPr>
          <w:rFonts w:ascii="Arial" w:hAnsi="Arial" w:cs="Arial"/>
          <w:sz w:val="24"/>
          <w:szCs w:val="24"/>
        </w:rPr>
        <w:lastRenderedPageBreak/>
        <w:tab/>
        <w:t>Audit archiver –</w:t>
      </w:r>
      <w:r w:rsidR="00B05425">
        <w:rPr>
          <w:rFonts w:ascii="Arial" w:hAnsi="Arial" w:cs="Arial"/>
          <w:sz w:val="24"/>
          <w:szCs w:val="24"/>
        </w:rPr>
        <w:t xml:space="preserve">The audit archiver is a software module which periodically gets records from the audit trail and creates a permanent archive </w:t>
      </w:r>
      <w:r w:rsidR="00B05425" w:rsidRPr="00510D86">
        <w:rPr>
          <w:rFonts w:ascii="Arial" w:hAnsi="Arial" w:cs="Arial"/>
          <w:sz w:val="24"/>
          <w:szCs w:val="24"/>
        </w:rPr>
        <w:t>(Stallings &amp; Brown, 2018</w:t>
      </w:r>
      <w:r w:rsidR="00B05425">
        <w:rPr>
          <w:rFonts w:ascii="Arial" w:hAnsi="Arial" w:cs="Arial"/>
          <w:sz w:val="24"/>
          <w:szCs w:val="24"/>
        </w:rPr>
        <w:t xml:space="preserve">. p. </w:t>
      </w:r>
      <w:r w:rsidR="003A52E1">
        <w:rPr>
          <w:rFonts w:ascii="Arial" w:hAnsi="Arial" w:cs="Arial"/>
          <w:sz w:val="24"/>
          <w:szCs w:val="24"/>
        </w:rPr>
        <w:t>551</w:t>
      </w:r>
      <w:r w:rsidR="00B05425">
        <w:rPr>
          <w:rFonts w:ascii="Arial" w:hAnsi="Arial" w:cs="Arial"/>
          <w:sz w:val="24"/>
          <w:szCs w:val="24"/>
        </w:rPr>
        <w:t>).</w:t>
      </w:r>
    </w:p>
    <w:p w14:paraId="4A81ADB7" w14:textId="2FFC5D00" w:rsidR="002B774B" w:rsidRDefault="002B774B" w:rsidP="00B44385">
      <w:pPr>
        <w:spacing w:line="480" w:lineRule="auto"/>
        <w:rPr>
          <w:rFonts w:ascii="Arial" w:hAnsi="Arial" w:cs="Arial"/>
          <w:sz w:val="24"/>
          <w:szCs w:val="24"/>
        </w:rPr>
      </w:pPr>
      <w:r>
        <w:rPr>
          <w:rFonts w:ascii="Arial" w:hAnsi="Arial" w:cs="Arial"/>
          <w:sz w:val="24"/>
          <w:szCs w:val="24"/>
        </w:rPr>
        <w:tab/>
        <w:t xml:space="preserve">Archives – </w:t>
      </w:r>
      <w:r w:rsidR="000C4AF9">
        <w:rPr>
          <w:rFonts w:ascii="Arial" w:hAnsi="Arial" w:cs="Arial"/>
          <w:sz w:val="24"/>
          <w:szCs w:val="24"/>
        </w:rPr>
        <w:t xml:space="preserve">The archives are a permanent store of security-related events </w:t>
      </w:r>
      <w:r w:rsidR="000C4AF9" w:rsidRPr="00510D86">
        <w:rPr>
          <w:rFonts w:ascii="Arial" w:hAnsi="Arial" w:cs="Arial"/>
          <w:sz w:val="24"/>
          <w:szCs w:val="24"/>
        </w:rPr>
        <w:t>(Stallings &amp; Brown, 2018</w:t>
      </w:r>
      <w:r w:rsidR="000C4AF9">
        <w:rPr>
          <w:rFonts w:ascii="Arial" w:hAnsi="Arial" w:cs="Arial"/>
          <w:sz w:val="24"/>
          <w:szCs w:val="24"/>
        </w:rPr>
        <w:t xml:space="preserve">. p. </w:t>
      </w:r>
      <w:r w:rsidR="003A52E1">
        <w:rPr>
          <w:rFonts w:ascii="Arial" w:hAnsi="Arial" w:cs="Arial"/>
          <w:sz w:val="24"/>
          <w:szCs w:val="24"/>
        </w:rPr>
        <w:t>551</w:t>
      </w:r>
      <w:r w:rsidR="000C4AF9">
        <w:rPr>
          <w:rFonts w:ascii="Arial" w:hAnsi="Arial" w:cs="Arial"/>
          <w:sz w:val="24"/>
          <w:szCs w:val="24"/>
        </w:rPr>
        <w:t>).</w:t>
      </w:r>
    </w:p>
    <w:p w14:paraId="56E77FDC" w14:textId="0315B422" w:rsidR="002B774B" w:rsidRDefault="002B774B" w:rsidP="00B44385">
      <w:pPr>
        <w:spacing w:line="480" w:lineRule="auto"/>
        <w:rPr>
          <w:rFonts w:ascii="Arial" w:hAnsi="Arial" w:cs="Arial"/>
          <w:sz w:val="24"/>
          <w:szCs w:val="24"/>
        </w:rPr>
      </w:pPr>
      <w:r>
        <w:rPr>
          <w:rFonts w:ascii="Arial" w:hAnsi="Arial" w:cs="Arial"/>
          <w:sz w:val="24"/>
          <w:szCs w:val="24"/>
        </w:rPr>
        <w:tab/>
        <w:t>Audit provider –</w:t>
      </w:r>
      <w:r w:rsidR="00604649">
        <w:rPr>
          <w:rFonts w:ascii="Arial" w:hAnsi="Arial" w:cs="Arial"/>
          <w:sz w:val="24"/>
          <w:szCs w:val="24"/>
        </w:rPr>
        <w:t xml:space="preserve"> The audit provider is an application which can have a user interface that </w:t>
      </w:r>
      <w:r w:rsidR="006D7EBF">
        <w:rPr>
          <w:rFonts w:ascii="Arial" w:hAnsi="Arial" w:cs="Arial"/>
          <w:sz w:val="24"/>
          <w:szCs w:val="24"/>
        </w:rPr>
        <w:t>allows people to interact to the audit trail</w:t>
      </w:r>
      <w:r w:rsidR="00B16B1E">
        <w:rPr>
          <w:rFonts w:ascii="Arial" w:hAnsi="Arial" w:cs="Arial"/>
          <w:sz w:val="24"/>
          <w:szCs w:val="24"/>
        </w:rPr>
        <w:t xml:space="preserve"> </w:t>
      </w:r>
      <w:r w:rsidR="00B16B1E" w:rsidRPr="00510D86">
        <w:rPr>
          <w:rFonts w:ascii="Arial" w:hAnsi="Arial" w:cs="Arial"/>
          <w:sz w:val="24"/>
          <w:szCs w:val="24"/>
        </w:rPr>
        <w:t>(Stallings &amp; Brown, 2018</w:t>
      </w:r>
      <w:r w:rsidR="00B16B1E">
        <w:rPr>
          <w:rFonts w:ascii="Arial" w:hAnsi="Arial" w:cs="Arial"/>
          <w:sz w:val="24"/>
          <w:szCs w:val="24"/>
        </w:rPr>
        <w:t xml:space="preserve">. p. </w:t>
      </w:r>
      <w:r w:rsidR="003A52E1">
        <w:rPr>
          <w:rFonts w:ascii="Arial" w:hAnsi="Arial" w:cs="Arial"/>
          <w:sz w:val="24"/>
          <w:szCs w:val="24"/>
        </w:rPr>
        <w:t>551</w:t>
      </w:r>
      <w:r w:rsidR="00B16B1E">
        <w:rPr>
          <w:rFonts w:ascii="Arial" w:hAnsi="Arial" w:cs="Arial"/>
          <w:sz w:val="24"/>
          <w:szCs w:val="24"/>
        </w:rPr>
        <w:t>).</w:t>
      </w:r>
    </w:p>
    <w:p w14:paraId="6608E700" w14:textId="6BE13713" w:rsidR="002B774B" w:rsidRDefault="002B774B" w:rsidP="00B44385">
      <w:pPr>
        <w:spacing w:line="480" w:lineRule="auto"/>
        <w:rPr>
          <w:rFonts w:ascii="Arial" w:hAnsi="Arial" w:cs="Arial"/>
          <w:sz w:val="24"/>
          <w:szCs w:val="24"/>
        </w:rPr>
      </w:pPr>
      <w:r>
        <w:rPr>
          <w:rFonts w:ascii="Arial" w:hAnsi="Arial" w:cs="Arial"/>
          <w:sz w:val="24"/>
          <w:szCs w:val="24"/>
        </w:rPr>
        <w:tab/>
        <w:t xml:space="preserve">Audit trail examiner – </w:t>
      </w:r>
      <w:r w:rsidR="00AB29EF">
        <w:rPr>
          <w:rFonts w:ascii="Arial" w:hAnsi="Arial" w:cs="Arial"/>
          <w:sz w:val="24"/>
          <w:szCs w:val="24"/>
        </w:rPr>
        <w:t xml:space="preserve">The audit trail examiner is an application or can be a user who examines the audit trail and the audit archives, they look at trends and perform analysis </w:t>
      </w:r>
      <w:r w:rsidR="00AB29EF" w:rsidRPr="00510D86">
        <w:rPr>
          <w:rFonts w:ascii="Arial" w:hAnsi="Arial" w:cs="Arial"/>
          <w:sz w:val="24"/>
          <w:szCs w:val="24"/>
        </w:rPr>
        <w:t>(Stallings &amp; Brown, 2018</w:t>
      </w:r>
      <w:r w:rsidR="00AB29EF">
        <w:rPr>
          <w:rFonts w:ascii="Arial" w:hAnsi="Arial" w:cs="Arial"/>
          <w:sz w:val="24"/>
          <w:szCs w:val="24"/>
        </w:rPr>
        <w:t xml:space="preserve">. p. </w:t>
      </w:r>
      <w:r w:rsidR="003A52E1">
        <w:rPr>
          <w:rFonts w:ascii="Arial" w:hAnsi="Arial" w:cs="Arial"/>
          <w:sz w:val="24"/>
          <w:szCs w:val="24"/>
        </w:rPr>
        <w:t>551</w:t>
      </w:r>
      <w:r w:rsidR="00AB29EF">
        <w:rPr>
          <w:rFonts w:ascii="Arial" w:hAnsi="Arial" w:cs="Arial"/>
          <w:sz w:val="24"/>
          <w:szCs w:val="24"/>
        </w:rPr>
        <w:t>).</w:t>
      </w:r>
    </w:p>
    <w:p w14:paraId="7C3C586E" w14:textId="2C60D9BB" w:rsidR="002B774B" w:rsidRDefault="002B774B" w:rsidP="00B44385">
      <w:pPr>
        <w:spacing w:line="480" w:lineRule="auto"/>
        <w:rPr>
          <w:rFonts w:ascii="Arial" w:hAnsi="Arial" w:cs="Arial"/>
          <w:sz w:val="24"/>
          <w:szCs w:val="24"/>
        </w:rPr>
      </w:pPr>
      <w:r>
        <w:rPr>
          <w:rFonts w:ascii="Arial" w:hAnsi="Arial" w:cs="Arial"/>
          <w:sz w:val="24"/>
          <w:szCs w:val="24"/>
        </w:rPr>
        <w:tab/>
        <w:t xml:space="preserve">Security reports – </w:t>
      </w:r>
      <w:r w:rsidR="00EE01EA">
        <w:rPr>
          <w:rFonts w:ascii="Arial" w:hAnsi="Arial" w:cs="Arial"/>
          <w:sz w:val="24"/>
          <w:szCs w:val="24"/>
        </w:rPr>
        <w:t xml:space="preserve">Security reports </w:t>
      </w:r>
      <w:r w:rsidR="00CF4E11">
        <w:rPr>
          <w:rFonts w:ascii="Arial" w:hAnsi="Arial" w:cs="Arial"/>
          <w:sz w:val="24"/>
          <w:szCs w:val="24"/>
        </w:rPr>
        <w:t xml:space="preserve">has the audit trail examiner create and prepare human-readable security reports </w:t>
      </w:r>
      <w:r w:rsidR="00CF4E11" w:rsidRPr="00510D86">
        <w:rPr>
          <w:rFonts w:ascii="Arial" w:hAnsi="Arial" w:cs="Arial"/>
          <w:sz w:val="24"/>
          <w:szCs w:val="24"/>
        </w:rPr>
        <w:t>(Stallings &amp; Brown, 2018</w:t>
      </w:r>
      <w:r w:rsidR="00CF4E11">
        <w:rPr>
          <w:rFonts w:ascii="Arial" w:hAnsi="Arial" w:cs="Arial"/>
          <w:sz w:val="24"/>
          <w:szCs w:val="24"/>
        </w:rPr>
        <w:t xml:space="preserve">. p. </w:t>
      </w:r>
      <w:r w:rsidR="003A52E1">
        <w:rPr>
          <w:rFonts w:ascii="Arial" w:hAnsi="Arial" w:cs="Arial"/>
          <w:sz w:val="24"/>
          <w:szCs w:val="24"/>
        </w:rPr>
        <w:t>551</w:t>
      </w:r>
      <w:r w:rsidR="00CF4E11">
        <w:rPr>
          <w:rFonts w:ascii="Arial" w:hAnsi="Arial" w:cs="Arial"/>
          <w:sz w:val="24"/>
          <w:szCs w:val="24"/>
        </w:rPr>
        <w:t>).</w:t>
      </w:r>
    </w:p>
    <w:p w14:paraId="4F7A65CF" w14:textId="741B9DE9" w:rsidR="002B774B" w:rsidRDefault="002B774B" w:rsidP="00B44385">
      <w:pPr>
        <w:spacing w:line="480" w:lineRule="auto"/>
        <w:rPr>
          <w:rFonts w:ascii="Arial" w:hAnsi="Arial" w:cs="Arial"/>
          <w:sz w:val="24"/>
          <w:szCs w:val="24"/>
        </w:rPr>
      </w:pPr>
    </w:p>
    <w:p w14:paraId="1BB896E4" w14:textId="60F3E0A0" w:rsidR="00B52A05" w:rsidRPr="00C629AC" w:rsidRDefault="00B52A05" w:rsidP="00B44385">
      <w:pPr>
        <w:spacing w:line="480" w:lineRule="auto"/>
        <w:rPr>
          <w:rFonts w:ascii="Arial" w:hAnsi="Arial" w:cs="Arial"/>
          <w:b/>
          <w:bCs/>
          <w:sz w:val="24"/>
          <w:szCs w:val="24"/>
        </w:rPr>
      </w:pPr>
      <w:r w:rsidRPr="001365FF">
        <w:rPr>
          <w:rFonts w:ascii="Arial" w:hAnsi="Arial" w:cs="Arial"/>
          <w:b/>
          <w:bCs/>
          <w:sz w:val="24"/>
          <w:szCs w:val="24"/>
          <w:highlight w:val="green"/>
        </w:rPr>
        <w:t xml:space="preserve">18.3 List and briefly describe the principal security auditing </w:t>
      </w:r>
      <w:proofErr w:type="gramStart"/>
      <w:r w:rsidRPr="001365FF">
        <w:rPr>
          <w:rFonts w:ascii="Arial" w:hAnsi="Arial" w:cs="Arial"/>
          <w:b/>
          <w:bCs/>
          <w:sz w:val="24"/>
          <w:szCs w:val="24"/>
          <w:highlight w:val="green"/>
        </w:rPr>
        <w:t>functions</w:t>
      </w:r>
      <w:proofErr w:type="gramEnd"/>
    </w:p>
    <w:p w14:paraId="593C5BE2" w14:textId="5DA75871" w:rsidR="003C3A8B" w:rsidRDefault="003C3A8B" w:rsidP="00B44385">
      <w:pPr>
        <w:spacing w:line="480" w:lineRule="auto"/>
        <w:rPr>
          <w:rFonts w:ascii="Arial" w:hAnsi="Arial" w:cs="Arial"/>
          <w:sz w:val="24"/>
          <w:szCs w:val="24"/>
        </w:rPr>
      </w:pPr>
      <w:r>
        <w:rPr>
          <w:rFonts w:ascii="Arial" w:hAnsi="Arial" w:cs="Arial"/>
          <w:sz w:val="24"/>
          <w:szCs w:val="24"/>
        </w:rPr>
        <w:tab/>
      </w:r>
      <w:r w:rsidR="002C3A2D">
        <w:rPr>
          <w:rFonts w:ascii="Arial" w:hAnsi="Arial" w:cs="Arial"/>
          <w:sz w:val="24"/>
          <w:szCs w:val="24"/>
        </w:rPr>
        <w:t xml:space="preserve">The principal security auditing functions </w:t>
      </w:r>
      <w:proofErr w:type="gramStart"/>
      <w:r w:rsidR="002C3A2D">
        <w:rPr>
          <w:rFonts w:ascii="Arial" w:hAnsi="Arial" w:cs="Arial"/>
          <w:sz w:val="24"/>
          <w:szCs w:val="24"/>
        </w:rPr>
        <w:t>are:</w:t>
      </w:r>
      <w:proofErr w:type="gramEnd"/>
      <w:r w:rsidR="002C3A2D">
        <w:rPr>
          <w:rFonts w:ascii="Arial" w:hAnsi="Arial" w:cs="Arial"/>
          <w:sz w:val="24"/>
          <w:szCs w:val="24"/>
        </w:rPr>
        <w:t xml:space="preserve"> data generation, event selection, event storage, automatic response, audit analysis, and audit review </w:t>
      </w:r>
      <w:r w:rsidR="002C3A2D" w:rsidRPr="00510D86">
        <w:rPr>
          <w:rFonts w:ascii="Arial" w:hAnsi="Arial" w:cs="Arial"/>
          <w:sz w:val="24"/>
          <w:szCs w:val="24"/>
        </w:rPr>
        <w:t>(Stallings &amp; Brown, 2018</w:t>
      </w:r>
      <w:r w:rsidR="002C3A2D">
        <w:rPr>
          <w:rFonts w:ascii="Arial" w:hAnsi="Arial" w:cs="Arial"/>
          <w:sz w:val="24"/>
          <w:szCs w:val="24"/>
        </w:rPr>
        <w:t xml:space="preserve">. p. </w:t>
      </w:r>
      <w:r w:rsidR="004A2C64">
        <w:rPr>
          <w:rFonts w:ascii="Arial" w:hAnsi="Arial" w:cs="Arial"/>
          <w:sz w:val="24"/>
          <w:szCs w:val="24"/>
        </w:rPr>
        <w:t>551 - 552</w:t>
      </w:r>
      <w:r w:rsidR="002C3A2D">
        <w:rPr>
          <w:rFonts w:ascii="Arial" w:hAnsi="Arial" w:cs="Arial"/>
          <w:sz w:val="24"/>
          <w:szCs w:val="24"/>
        </w:rPr>
        <w:t>).</w:t>
      </w:r>
    </w:p>
    <w:p w14:paraId="7D038C5B" w14:textId="67D7C258" w:rsidR="001365FF" w:rsidRDefault="001365FF" w:rsidP="00B44385">
      <w:pPr>
        <w:spacing w:line="480" w:lineRule="auto"/>
        <w:rPr>
          <w:rFonts w:ascii="Arial" w:hAnsi="Arial" w:cs="Arial"/>
          <w:sz w:val="24"/>
          <w:szCs w:val="24"/>
        </w:rPr>
      </w:pPr>
      <w:r>
        <w:rPr>
          <w:rFonts w:ascii="Arial" w:hAnsi="Arial" w:cs="Arial"/>
          <w:sz w:val="24"/>
          <w:szCs w:val="24"/>
        </w:rPr>
        <w:tab/>
        <w:t xml:space="preserve">Data generation – </w:t>
      </w:r>
      <w:r w:rsidR="00DF249C">
        <w:rPr>
          <w:rFonts w:ascii="Arial" w:hAnsi="Arial" w:cs="Arial"/>
          <w:sz w:val="24"/>
          <w:szCs w:val="24"/>
        </w:rPr>
        <w:t xml:space="preserve">With data generation, it identifies the level of auditing and then enumerates the types of auditable events </w:t>
      </w:r>
      <w:r w:rsidR="00DF249C" w:rsidRPr="00510D86">
        <w:rPr>
          <w:rFonts w:ascii="Arial" w:hAnsi="Arial" w:cs="Arial"/>
          <w:sz w:val="24"/>
          <w:szCs w:val="24"/>
        </w:rPr>
        <w:t>(Stallings &amp; Brown, 2018</w:t>
      </w:r>
      <w:r w:rsidR="00DF249C">
        <w:rPr>
          <w:rFonts w:ascii="Arial" w:hAnsi="Arial" w:cs="Arial"/>
          <w:sz w:val="24"/>
          <w:szCs w:val="24"/>
        </w:rPr>
        <w:t xml:space="preserve">. p. </w:t>
      </w:r>
      <w:r w:rsidR="003F025C">
        <w:rPr>
          <w:rFonts w:ascii="Arial" w:hAnsi="Arial" w:cs="Arial"/>
          <w:sz w:val="24"/>
          <w:szCs w:val="24"/>
        </w:rPr>
        <w:t>551</w:t>
      </w:r>
      <w:r w:rsidR="00DF249C">
        <w:rPr>
          <w:rFonts w:ascii="Arial" w:hAnsi="Arial" w:cs="Arial"/>
          <w:sz w:val="24"/>
          <w:szCs w:val="24"/>
        </w:rPr>
        <w:t>).</w:t>
      </w:r>
      <w:r w:rsidR="00DF249C">
        <w:rPr>
          <w:rFonts w:ascii="Arial" w:hAnsi="Arial" w:cs="Arial"/>
          <w:sz w:val="24"/>
          <w:szCs w:val="24"/>
        </w:rPr>
        <w:t xml:space="preserve"> After this, it identifies the minimum set of audit-related information provided</w:t>
      </w:r>
      <w:r w:rsidR="000C7359">
        <w:rPr>
          <w:rFonts w:ascii="Arial" w:hAnsi="Arial" w:cs="Arial"/>
          <w:sz w:val="24"/>
          <w:szCs w:val="24"/>
        </w:rPr>
        <w:t xml:space="preserve">, while doing this is has </w:t>
      </w:r>
      <w:r w:rsidR="000C7359">
        <w:rPr>
          <w:rFonts w:ascii="Arial" w:hAnsi="Arial" w:cs="Arial"/>
          <w:sz w:val="24"/>
          <w:szCs w:val="24"/>
        </w:rPr>
        <w:lastRenderedPageBreak/>
        <w:t xml:space="preserve">to deal with conflicts between security and privacy </w:t>
      </w:r>
      <w:r w:rsidR="006719A4">
        <w:rPr>
          <w:rFonts w:ascii="Arial" w:hAnsi="Arial" w:cs="Arial"/>
          <w:sz w:val="24"/>
          <w:szCs w:val="24"/>
        </w:rPr>
        <w:t xml:space="preserve">as well as identify </w:t>
      </w:r>
      <w:r w:rsidR="0091351F">
        <w:rPr>
          <w:rFonts w:ascii="Arial" w:hAnsi="Arial" w:cs="Arial"/>
          <w:sz w:val="24"/>
          <w:szCs w:val="24"/>
        </w:rPr>
        <w:t xml:space="preserve">which events the identity of the user is associated with </w:t>
      </w:r>
      <w:r w:rsidR="00AD2D9B" w:rsidRPr="00510D86">
        <w:rPr>
          <w:rFonts w:ascii="Arial" w:hAnsi="Arial" w:cs="Arial"/>
          <w:sz w:val="24"/>
          <w:szCs w:val="24"/>
        </w:rPr>
        <w:t>(Stallings &amp; Brown, 2018</w:t>
      </w:r>
      <w:r w:rsidR="00AD2D9B">
        <w:rPr>
          <w:rFonts w:ascii="Arial" w:hAnsi="Arial" w:cs="Arial"/>
          <w:sz w:val="24"/>
          <w:szCs w:val="24"/>
        </w:rPr>
        <w:t>. p.</w:t>
      </w:r>
      <w:r w:rsidR="00A970CC">
        <w:rPr>
          <w:rFonts w:ascii="Arial" w:hAnsi="Arial" w:cs="Arial"/>
          <w:sz w:val="24"/>
          <w:szCs w:val="24"/>
        </w:rPr>
        <w:t xml:space="preserve"> 552</w:t>
      </w:r>
      <w:r w:rsidR="00AD2D9B">
        <w:rPr>
          <w:rFonts w:ascii="Arial" w:hAnsi="Arial" w:cs="Arial"/>
          <w:sz w:val="24"/>
          <w:szCs w:val="24"/>
        </w:rPr>
        <w:t>).</w:t>
      </w:r>
    </w:p>
    <w:p w14:paraId="4BDBD66E" w14:textId="3837CD32" w:rsidR="001365FF" w:rsidRDefault="001365FF" w:rsidP="00B44385">
      <w:pPr>
        <w:spacing w:line="480" w:lineRule="auto"/>
        <w:rPr>
          <w:rFonts w:ascii="Arial" w:hAnsi="Arial" w:cs="Arial"/>
          <w:sz w:val="24"/>
          <w:szCs w:val="24"/>
        </w:rPr>
      </w:pPr>
      <w:r>
        <w:rPr>
          <w:rFonts w:ascii="Arial" w:hAnsi="Arial" w:cs="Arial"/>
          <w:sz w:val="24"/>
          <w:szCs w:val="24"/>
        </w:rPr>
        <w:tab/>
        <w:t xml:space="preserve">Event selection – </w:t>
      </w:r>
      <w:r w:rsidR="00A574A4">
        <w:rPr>
          <w:rFonts w:ascii="Arial" w:hAnsi="Arial" w:cs="Arial"/>
          <w:sz w:val="24"/>
          <w:szCs w:val="24"/>
        </w:rPr>
        <w:t>In event selection, the inclusion or exclusion of events which are auditable are set, allowing the system to be set to different levels of granularity, or how detailed it is</w:t>
      </w:r>
      <w:r w:rsidR="00A53A01">
        <w:rPr>
          <w:rFonts w:ascii="Arial" w:hAnsi="Arial" w:cs="Arial"/>
          <w:sz w:val="24"/>
          <w:szCs w:val="24"/>
        </w:rPr>
        <w:t xml:space="preserve"> </w:t>
      </w:r>
      <w:r w:rsidR="00A53A01" w:rsidRPr="00510D86">
        <w:rPr>
          <w:rFonts w:ascii="Arial" w:hAnsi="Arial" w:cs="Arial"/>
          <w:sz w:val="24"/>
          <w:szCs w:val="24"/>
        </w:rPr>
        <w:t>(Stallings &amp; Brown, 2018</w:t>
      </w:r>
      <w:r w:rsidR="00A53A01">
        <w:rPr>
          <w:rFonts w:ascii="Arial" w:hAnsi="Arial" w:cs="Arial"/>
          <w:sz w:val="24"/>
          <w:szCs w:val="24"/>
        </w:rPr>
        <w:t xml:space="preserve">. p. </w:t>
      </w:r>
      <w:r w:rsidR="007142E3">
        <w:rPr>
          <w:rFonts w:ascii="Arial" w:hAnsi="Arial" w:cs="Arial"/>
          <w:sz w:val="24"/>
          <w:szCs w:val="24"/>
        </w:rPr>
        <w:t>552</w:t>
      </w:r>
      <w:r w:rsidR="00A53A01">
        <w:rPr>
          <w:rFonts w:ascii="Arial" w:hAnsi="Arial" w:cs="Arial"/>
          <w:sz w:val="24"/>
          <w:szCs w:val="24"/>
        </w:rPr>
        <w:t>).</w:t>
      </w:r>
    </w:p>
    <w:p w14:paraId="6922C00E" w14:textId="43E6CC6E" w:rsidR="001365FF" w:rsidRDefault="001365FF" w:rsidP="00B44385">
      <w:pPr>
        <w:spacing w:line="480" w:lineRule="auto"/>
        <w:rPr>
          <w:rFonts w:ascii="Arial" w:hAnsi="Arial" w:cs="Arial"/>
          <w:sz w:val="24"/>
          <w:szCs w:val="24"/>
        </w:rPr>
      </w:pPr>
      <w:r>
        <w:rPr>
          <w:rFonts w:ascii="Arial" w:hAnsi="Arial" w:cs="Arial"/>
          <w:sz w:val="24"/>
          <w:szCs w:val="24"/>
        </w:rPr>
        <w:tab/>
        <w:t xml:space="preserve">Event storage – </w:t>
      </w:r>
      <w:r w:rsidR="004160F4">
        <w:rPr>
          <w:rFonts w:ascii="Arial" w:hAnsi="Arial" w:cs="Arial"/>
          <w:sz w:val="24"/>
          <w:szCs w:val="24"/>
        </w:rPr>
        <w:t>In event storage, it creates and maintains the secure audit trail</w:t>
      </w:r>
      <w:r w:rsidR="00D87508">
        <w:rPr>
          <w:rFonts w:ascii="Arial" w:hAnsi="Arial" w:cs="Arial"/>
          <w:sz w:val="24"/>
          <w:szCs w:val="24"/>
        </w:rPr>
        <w:t xml:space="preserve"> as well as provides availability to and prevent loss of data to the audit trail </w:t>
      </w:r>
      <w:r w:rsidR="00D87508" w:rsidRPr="00510D86">
        <w:rPr>
          <w:rFonts w:ascii="Arial" w:hAnsi="Arial" w:cs="Arial"/>
          <w:sz w:val="24"/>
          <w:szCs w:val="24"/>
        </w:rPr>
        <w:t>(Stallings &amp; Brown, 2018</w:t>
      </w:r>
      <w:r w:rsidR="00D87508">
        <w:rPr>
          <w:rFonts w:ascii="Arial" w:hAnsi="Arial" w:cs="Arial"/>
          <w:sz w:val="24"/>
          <w:szCs w:val="24"/>
        </w:rPr>
        <w:t xml:space="preserve">. p. </w:t>
      </w:r>
      <w:r w:rsidR="007142E3">
        <w:rPr>
          <w:rFonts w:ascii="Arial" w:hAnsi="Arial" w:cs="Arial"/>
          <w:sz w:val="24"/>
          <w:szCs w:val="24"/>
        </w:rPr>
        <w:t>552</w:t>
      </w:r>
      <w:r w:rsidR="00D87508">
        <w:rPr>
          <w:rFonts w:ascii="Arial" w:hAnsi="Arial" w:cs="Arial"/>
          <w:sz w:val="24"/>
          <w:szCs w:val="24"/>
        </w:rPr>
        <w:t>).</w:t>
      </w:r>
    </w:p>
    <w:p w14:paraId="27A7801C" w14:textId="2CF279F8" w:rsidR="001365FF" w:rsidRDefault="001365FF" w:rsidP="00B44385">
      <w:pPr>
        <w:spacing w:line="480" w:lineRule="auto"/>
        <w:rPr>
          <w:rFonts w:ascii="Arial" w:hAnsi="Arial" w:cs="Arial"/>
          <w:sz w:val="24"/>
          <w:szCs w:val="24"/>
        </w:rPr>
      </w:pPr>
      <w:r>
        <w:rPr>
          <w:rFonts w:ascii="Arial" w:hAnsi="Arial" w:cs="Arial"/>
          <w:sz w:val="24"/>
          <w:szCs w:val="24"/>
        </w:rPr>
        <w:tab/>
        <w:t xml:space="preserve">Automatic response – </w:t>
      </w:r>
      <w:r w:rsidR="005E7162">
        <w:rPr>
          <w:rFonts w:ascii="Arial" w:hAnsi="Arial" w:cs="Arial"/>
          <w:sz w:val="24"/>
          <w:szCs w:val="24"/>
        </w:rPr>
        <w:t xml:space="preserve">The automatic response creates reactions or steps taken by the system on detection of events </w:t>
      </w:r>
      <w:r w:rsidR="00120608" w:rsidRPr="00510D86">
        <w:rPr>
          <w:rFonts w:ascii="Arial" w:hAnsi="Arial" w:cs="Arial"/>
          <w:sz w:val="24"/>
          <w:szCs w:val="24"/>
        </w:rPr>
        <w:t>(Stallings &amp; Brown, 2018</w:t>
      </w:r>
      <w:r w:rsidR="00120608">
        <w:rPr>
          <w:rFonts w:ascii="Arial" w:hAnsi="Arial" w:cs="Arial"/>
          <w:sz w:val="24"/>
          <w:szCs w:val="24"/>
        </w:rPr>
        <w:t xml:space="preserve">. p. </w:t>
      </w:r>
      <w:r w:rsidR="007142E3">
        <w:rPr>
          <w:rFonts w:ascii="Arial" w:hAnsi="Arial" w:cs="Arial"/>
          <w:sz w:val="24"/>
          <w:szCs w:val="24"/>
        </w:rPr>
        <w:t>552</w:t>
      </w:r>
      <w:r w:rsidR="00120608">
        <w:rPr>
          <w:rFonts w:ascii="Arial" w:hAnsi="Arial" w:cs="Arial"/>
          <w:sz w:val="24"/>
          <w:szCs w:val="24"/>
        </w:rPr>
        <w:t>).</w:t>
      </w:r>
    </w:p>
    <w:p w14:paraId="6FB1D66E" w14:textId="3C931FCD" w:rsidR="001365FF" w:rsidRDefault="001365FF" w:rsidP="00B44385">
      <w:pPr>
        <w:spacing w:line="480" w:lineRule="auto"/>
        <w:rPr>
          <w:rFonts w:ascii="Arial" w:hAnsi="Arial" w:cs="Arial"/>
          <w:sz w:val="24"/>
          <w:szCs w:val="24"/>
        </w:rPr>
      </w:pPr>
      <w:r>
        <w:rPr>
          <w:rFonts w:ascii="Arial" w:hAnsi="Arial" w:cs="Arial"/>
          <w:sz w:val="24"/>
          <w:szCs w:val="24"/>
        </w:rPr>
        <w:tab/>
        <w:t xml:space="preserve">Audit analysis – </w:t>
      </w:r>
      <w:r w:rsidR="001070E2">
        <w:rPr>
          <w:rFonts w:ascii="Arial" w:hAnsi="Arial" w:cs="Arial"/>
          <w:sz w:val="24"/>
          <w:szCs w:val="24"/>
        </w:rPr>
        <w:t xml:space="preserve">The audit analysis is provided by automated mechanisms, and analyzes system activity </w:t>
      </w:r>
      <w:r w:rsidR="001070E2" w:rsidRPr="00510D86">
        <w:rPr>
          <w:rFonts w:ascii="Arial" w:hAnsi="Arial" w:cs="Arial"/>
          <w:sz w:val="24"/>
          <w:szCs w:val="24"/>
        </w:rPr>
        <w:t>(Stallings &amp; Brown, 2018</w:t>
      </w:r>
      <w:r w:rsidR="001070E2">
        <w:rPr>
          <w:rFonts w:ascii="Arial" w:hAnsi="Arial" w:cs="Arial"/>
          <w:sz w:val="24"/>
          <w:szCs w:val="24"/>
        </w:rPr>
        <w:t xml:space="preserve">. p. </w:t>
      </w:r>
      <w:r w:rsidR="007142E3">
        <w:rPr>
          <w:rFonts w:ascii="Arial" w:hAnsi="Arial" w:cs="Arial"/>
          <w:sz w:val="24"/>
          <w:szCs w:val="24"/>
        </w:rPr>
        <w:t>552</w:t>
      </w:r>
      <w:r w:rsidR="001070E2">
        <w:rPr>
          <w:rFonts w:ascii="Arial" w:hAnsi="Arial" w:cs="Arial"/>
          <w:sz w:val="24"/>
          <w:szCs w:val="24"/>
        </w:rPr>
        <w:t>).</w:t>
      </w:r>
      <w:r w:rsidR="001070E2">
        <w:rPr>
          <w:rFonts w:ascii="Arial" w:hAnsi="Arial" w:cs="Arial"/>
          <w:sz w:val="24"/>
          <w:szCs w:val="24"/>
        </w:rPr>
        <w:t xml:space="preserve"> </w:t>
      </w:r>
      <w:r w:rsidR="00FF56FD">
        <w:rPr>
          <w:rFonts w:ascii="Arial" w:hAnsi="Arial" w:cs="Arial"/>
          <w:sz w:val="24"/>
          <w:szCs w:val="24"/>
        </w:rPr>
        <w:t xml:space="preserve">It identifies the set of auditable events which indicates a potential security violation, and it performs an analysis to determine if a security violation has taken place </w:t>
      </w:r>
      <w:r w:rsidR="003C3050" w:rsidRPr="00510D86">
        <w:rPr>
          <w:rFonts w:ascii="Arial" w:hAnsi="Arial" w:cs="Arial"/>
          <w:sz w:val="24"/>
          <w:szCs w:val="24"/>
        </w:rPr>
        <w:t>(Stallings &amp; Brown, 2018</w:t>
      </w:r>
      <w:r w:rsidR="003C3050">
        <w:rPr>
          <w:rFonts w:ascii="Arial" w:hAnsi="Arial" w:cs="Arial"/>
          <w:sz w:val="24"/>
          <w:szCs w:val="24"/>
        </w:rPr>
        <w:t xml:space="preserve">. p. </w:t>
      </w:r>
      <w:r w:rsidR="007142E3">
        <w:rPr>
          <w:rFonts w:ascii="Arial" w:hAnsi="Arial" w:cs="Arial"/>
          <w:sz w:val="24"/>
          <w:szCs w:val="24"/>
        </w:rPr>
        <w:t>552</w:t>
      </w:r>
      <w:r w:rsidR="003C3050">
        <w:rPr>
          <w:rFonts w:ascii="Arial" w:hAnsi="Arial" w:cs="Arial"/>
          <w:sz w:val="24"/>
          <w:szCs w:val="24"/>
        </w:rPr>
        <w:t>).</w:t>
      </w:r>
    </w:p>
    <w:p w14:paraId="0F294BAB" w14:textId="46D3D132" w:rsidR="001365FF" w:rsidRDefault="001365FF" w:rsidP="00B44385">
      <w:pPr>
        <w:spacing w:line="480" w:lineRule="auto"/>
        <w:rPr>
          <w:rFonts w:ascii="Arial" w:hAnsi="Arial" w:cs="Arial"/>
          <w:sz w:val="24"/>
          <w:szCs w:val="24"/>
        </w:rPr>
      </w:pPr>
      <w:r>
        <w:rPr>
          <w:rFonts w:ascii="Arial" w:hAnsi="Arial" w:cs="Arial"/>
          <w:sz w:val="24"/>
          <w:szCs w:val="24"/>
        </w:rPr>
        <w:tab/>
        <w:t xml:space="preserve">Audit review – </w:t>
      </w:r>
      <w:r w:rsidR="00102C1B">
        <w:rPr>
          <w:rFonts w:ascii="Arial" w:hAnsi="Arial" w:cs="Arial"/>
          <w:sz w:val="24"/>
          <w:szCs w:val="24"/>
        </w:rPr>
        <w:t>In the audit review, it is available only to authorized users who assist in audit data review, it</w:t>
      </w:r>
      <w:r w:rsidR="00D91CD1">
        <w:rPr>
          <w:rFonts w:ascii="Arial" w:hAnsi="Arial" w:cs="Arial"/>
          <w:sz w:val="24"/>
          <w:szCs w:val="24"/>
        </w:rPr>
        <w:t xml:space="preserve"> also may include a selectable review function which provides the ability to perform searches which are based upon a single criteria or multiple criteria </w:t>
      </w:r>
      <w:r w:rsidR="00D91CD1" w:rsidRPr="00510D86">
        <w:rPr>
          <w:rFonts w:ascii="Arial" w:hAnsi="Arial" w:cs="Arial"/>
          <w:sz w:val="24"/>
          <w:szCs w:val="24"/>
        </w:rPr>
        <w:t>(Stallings &amp; Brown, 2018</w:t>
      </w:r>
      <w:r w:rsidR="00D91CD1">
        <w:rPr>
          <w:rFonts w:ascii="Arial" w:hAnsi="Arial" w:cs="Arial"/>
          <w:sz w:val="24"/>
          <w:szCs w:val="24"/>
        </w:rPr>
        <w:t xml:space="preserve">. p. </w:t>
      </w:r>
      <w:r w:rsidR="007142E3">
        <w:rPr>
          <w:rFonts w:ascii="Arial" w:hAnsi="Arial" w:cs="Arial"/>
          <w:sz w:val="24"/>
          <w:szCs w:val="24"/>
        </w:rPr>
        <w:t>552</w:t>
      </w:r>
      <w:r w:rsidR="00D91CD1">
        <w:rPr>
          <w:rFonts w:ascii="Arial" w:hAnsi="Arial" w:cs="Arial"/>
          <w:sz w:val="24"/>
          <w:szCs w:val="24"/>
        </w:rPr>
        <w:t>).</w:t>
      </w:r>
    </w:p>
    <w:p w14:paraId="7024EEDD" w14:textId="77777777" w:rsidR="003C3A8B" w:rsidRPr="00B52A05" w:rsidRDefault="003C3A8B" w:rsidP="00B44385">
      <w:pPr>
        <w:spacing w:line="480" w:lineRule="auto"/>
        <w:rPr>
          <w:rFonts w:ascii="Arial" w:hAnsi="Arial" w:cs="Arial"/>
          <w:sz w:val="24"/>
          <w:szCs w:val="24"/>
        </w:rPr>
      </w:pPr>
    </w:p>
    <w:p w14:paraId="2AF5F480" w14:textId="438E31C7" w:rsidR="0080333B" w:rsidRPr="00D4225F" w:rsidRDefault="00C469BD" w:rsidP="00B44385">
      <w:pPr>
        <w:spacing w:line="480" w:lineRule="auto"/>
        <w:rPr>
          <w:rFonts w:ascii="Arial" w:hAnsi="Arial" w:cs="Arial"/>
          <w:b/>
          <w:bCs/>
          <w:sz w:val="24"/>
          <w:szCs w:val="24"/>
        </w:rPr>
      </w:pPr>
      <w:r w:rsidRPr="00D4225F">
        <w:rPr>
          <w:rFonts w:ascii="Arial" w:hAnsi="Arial" w:cs="Arial"/>
          <w:b/>
          <w:bCs/>
          <w:sz w:val="24"/>
          <w:szCs w:val="24"/>
          <w:highlight w:val="cyan"/>
        </w:rPr>
        <w:t>18.4 In what areas (categories of data) should audit data be collected?</w:t>
      </w:r>
    </w:p>
    <w:p w14:paraId="4EC87B77" w14:textId="459D107D" w:rsidR="006256AC" w:rsidRDefault="006256AC" w:rsidP="00B44385">
      <w:pPr>
        <w:spacing w:line="480" w:lineRule="auto"/>
        <w:rPr>
          <w:rFonts w:ascii="Arial" w:hAnsi="Arial" w:cs="Arial"/>
          <w:sz w:val="24"/>
          <w:szCs w:val="24"/>
        </w:rPr>
      </w:pPr>
      <w:r>
        <w:rPr>
          <w:rFonts w:ascii="Arial" w:hAnsi="Arial" w:cs="Arial"/>
          <w:sz w:val="24"/>
          <w:szCs w:val="24"/>
        </w:rPr>
        <w:lastRenderedPageBreak/>
        <w:tab/>
      </w:r>
      <w:r w:rsidR="004968BA">
        <w:rPr>
          <w:rFonts w:ascii="Arial" w:hAnsi="Arial" w:cs="Arial"/>
          <w:sz w:val="24"/>
          <w:szCs w:val="24"/>
        </w:rPr>
        <w:t xml:space="preserve">The areas in which audit data should be collected </w:t>
      </w:r>
      <w:proofErr w:type="gramStart"/>
      <w:r w:rsidR="004968BA">
        <w:rPr>
          <w:rFonts w:ascii="Arial" w:hAnsi="Arial" w:cs="Arial"/>
          <w:sz w:val="24"/>
          <w:szCs w:val="24"/>
        </w:rPr>
        <w:t>are:</w:t>
      </w:r>
      <w:proofErr w:type="gramEnd"/>
      <w:r w:rsidR="004968BA">
        <w:rPr>
          <w:rFonts w:ascii="Arial" w:hAnsi="Arial" w:cs="Arial"/>
          <w:sz w:val="24"/>
          <w:szCs w:val="24"/>
        </w:rPr>
        <w:t xml:space="preserve"> related to the use of auditing software, events related to security mechanisms, any event that are collected for the use of various security detection and prevention mechanisms, </w:t>
      </w:r>
      <w:r w:rsidR="003D39AA">
        <w:rPr>
          <w:rFonts w:ascii="Arial" w:hAnsi="Arial" w:cs="Arial"/>
          <w:sz w:val="24"/>
          <w:szCs w:val="24"/>
        </w:rPr>
        <w:t xml:space="preserve">events related to system management and operation, operating system access, application access for select applications, and remote access </w:t>
      </w:r>
      <w:r w:rsidR="003D39AA" w:rsidRPr="00510D86">
        <w:rPr>
          <w:rFonts w:ascii="Arial" w:hAnsi="Arial" w:cs="Arial"/>
          <w:sz w:val="24"/>
          <w:szCs w:val="24"/>
        </w:rPr>
        <w:t>(Stallings &amp; Brown, 2018</w:t>
      </w:r>
      <w:r w:rsidR="003D39AA">
        <w:rPr>
          <w:rFonts w:ascii="Arial" w:hAnsi="Arial" w:cs="Arial"/>
          <w:sz w:val="24"/>
          <w:szCs w:val="24"/>
        </w:rPr>
        <w:t xml:space="preserve">. p. </w:t>
      </w:r>
      <w:r w:rsidR="00862250">
        <w:rPr>
          <w:rFonts w:ascii="Arial" w:hAnsi="Arial" w:cs="Arial"/>
          <w:sz w:val="24"/>
          <w:szCs w:val="24"/>
        </w:rPr>
        <w:t>555</w:t>
      </w:r>
      <w:r w:rsidR="003D39AA">
        <w:rPr>
          <w:rFonts w:ascii="Arial" w:hAnsi="Arial" w:cs="Arial"/>
          <w:sz w:val="24"/>
          <w:szCs w:val="24"/>
        </w:rPr>
        <w:t>).</w:t>
      </w:r>
    </w:p>
    <w:p w14:paraId="4A7D56BF" w14:textId="284D1EA7" w:rsidR="00C469BD" w:rsidRPr="00B44385" w:rsidRDefault="00662B4A" w:rsidP="00B44385">
      <w:pPr>
        <w:spacing w:line="480" w:lineRule="auto"/>
        <w:rPr>
          <w:rFonts w:ascii="Arial" w:hAnsi="Arial" w:cs="Arial"/>
          <w:sz w:val="24"/>
          <w:szCs w:val="24"/>
        </w:rPr>
      </w:pPr>
      <w:r>
        <w:rPr>
          <w:rFonts w:ascii="Arial" w:hAnsi="Arial" w:cs="Arial"/>
          <w:sz w:val="24"/>
          <w:szCs w:val="24"/>
        </w:rPr>
        <w:tab/>
      </w: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6016415B" w14:textId="4A2FD2EB" w:rsidR="00AB73C1" w:rsidRPr="00636DEC" w:rsidRDefault="00636DEC" w:rsidP="00636DEC">
      <w:pPr>
        <w:spacing w:line="480" w:lineRule="auto"/>
        <w:rPr>
          <w:rFonts w:ascii="Arial" w:hAnsi="Arial" w:cs="Arial"/>
          <w:b/>
          <w:bCs/>
          <w:sz w:val="24"/>
          <w:szCs w:val="24"/>
        </w:rPr>
      </w:pPr>
      <w:r w:rsidRPr="00636DEC">
        <w:rPr>
          <w:rFonts w:ascii="Arial" w:hAnsi="Arial" w:cs="Arial"/>
          <w:b/>
          <w:bCs/>
          <w:sz w:val="24"/>
          <w:szCs w:val="24"/>
        </w:rPr>
        <w:t xml:space="preserve">17.4 A colleague </w:t>
      </w:r>
      <w:proofErr w:type="spellStart"/>
      <w:r w:rsidRPr="00636DEC">
        <w:rPr>
          <w:rFonts w:ascii="Arial" w:hAnsi="Arial" w:cs="Arial"/>
          <w:b/>
          <w:bCs/>
          <w:sz w:val="24"/>
          <w:szCs w:val="24"/>
        </w:rPr>
        <w:t>Lynsay</w:t>
      </w:r>
      <w:proofErr w:type="spellEnd"/>
      <w:r w:rsidRPr="00636DEC">
        <w:rPr>
          <w:rFonts w:ascii="Arial" w:hAnsi="Arial" w:cs="Arial"/>
          <w:b/>
          <w:bCs/>
          <w:sz w:val="24"/>
          <w:szCs w:val="24"/>
        </w:rPr>
        <w:t xml:space="preserve"> recently left the company. However, you find </w:t>
      </w:r>
      <w:proofErr w:type="spellStart"/>
      <w:r w:rsidRPr="00636DEC">
        <w:rPr>
          <w:rFonts w:ascii="Arial" w:hAnsi="Arial" w:cs="Arial"/>
          <w:b/>
          <w:bCs/>
          <w:sz w:val="24"/>
          <w:szCs w:val="24"/>
        </w:rPr>
        <w:t>Lynsay</w:t>
      </w:r>
      <w:proofErr w:type="spellEnd"/>
      <w:r w:rsidRPr="00636DEC">
        <w:rPr>
          <w:rFonts w:ascii="Arial" w:hAnsi="Arial" w:cs="Arial"/>
          <w:b/>
          <w:bCs/>
          <w:sz w:val="24"/>
          <w:szCs w:val="24"/>
        </w:rPr>
        <w:t xml:space="preserve"> in the office</w:t>
      </w:r>
      <w:r w:rsidRPr="00636DEC">
        <w:rPr>
          <w:rFonts w:ascii="Arial" w:hAnsi="Arial" w:cs="Arial"/>
          <w:b/>
          <w:bCs/>
          <w:sz w:val="24"/>
          <w:szCs w:val="24"/>
        </w:rPr>
        <w:t xml:space="preserve"> </w:t>
      </w:r>
      <w:r w:rsidRPr="00636DEC">
        <w:rPr>
          <w:rFonts w:ascii="Arial" w:hAnsi="Arial" w:cs="Arial"/>
          <w:b/>
          <w:bCs/>
          <w:sz w:val="24"/>
          <w:szCs w:val="24"/>
        </w:rPr>
        <w:t>late one Friday afternoon, logged into a company computer. What security objectives have</w:t>
      </w:r>
      <w:r w:rsidRPr="00636DEC">
        <w:rPr>
          <w:rFonts w:ascii="Arial" w:hAnsi="Arial" w:cs="Arial"/>
          <w:b/>
          <w:bCs/>
          <w:sz w:val="24"/>
          <w:szCs w:val="24"/>
        </w:rPr>
        <w:t xml:space="preserve"> </w:t>
      </w:r>
      <w:r w:rsidRPr="00636DEC">
        <w:rPr>
          <w:rFonts w:ascii="Arial" w:hAnsi="Arial" w:cs="Arial"/>
          <w:b/>
          <w:bCs/>
          <w:sz w:val="24"/>
          <w:szCs w:val="24"/>
        </w:rPr>
        <w:t xml:space="preserve">likely not been met with respect to </w:t>
      </w:r>
      <w:proofErr w:type="spellStart"/>
      <w:r w:rsidRPr="00636DEC">
        <w:rPr>
          <w:rFonts w:ascii="Arial" w:hAnsi="Arial" w:cs="Arial"/>
          <w:b/>
          <w:bCs/>
          <w:sz w:val="24"/>
          <w:szCs w:val="24"/>
        </w:rPr>
        <w:t>Lynsay’s</w:t>
      </w:r>
      <w:proofErr w:type="spellEnd"/>
      <w:r w:rsidRPr="00636DEC">
        <w:rPr>
          <w:rFonts w:ascii="Arial" w:hAnsi="Arial" w:cs="Arial"/>
          <w:b/>
          <w:bCs/>
          <w:sz w:val="24"/>
          <w:szCs w:val="24"/>
        </w:rPr>
        <w:t xml:space="preserve"> termination of employment?</w:t>
      </w:r>
    </w:p>
    <w:p w14:paraId="5C531982" w14:textId="49B9747D" w:rsidR="00636DEC" w:rsidRDefault="00636DEC" w:rsidP="00B44385">
      <w:pPr>
        <w:spacing w:line="480" w:lineRule="auto"/>
        <w:rPr>
          <w:rFonts w:ascii="Arial" w:hAnsi="Arial" w:cs="Arial"/>
          <w:sz w:val="24"/>
          <w:szCs w:val="24"/>
        </w:rPr>
      </w:pPr>
      <w:r>
        <w:rPr>
          <w:rFonts w:ascii="Arial" w:hAnsi="Arial" w:cs="Arial"/>
          <w:sz w:val="24"/>
          <w:szCs w:val="24"/>
        </w:rPr>
        <w:tab/>
      </w:r>
      <w:r w:rsidR="00DD1334">
        <w:rPr>
          <w:rFonts w:ascii="Arial" w:hAnsi="Arial" w:cs="Arial"/>
          <w:sz w:val="24"/>
          <w:szCs w:val="24"/>
        </w:rPr>
        <w:t xml:space="preserve">To start off I would like to say that a large number of security objectives as well a privacy objectives have not been met in this situation. A large number of issues could take place as a result of this person’s actions. </w:t>
      </w:r>
      <w:r w:rsidR="00C55FA3">
        <w:rPr>
          <w:rFonts w:ascii="Arial" w:hAnsi="Arial" w:cs="Arial"/>
          <w:sz w:val="24"/>
          <w:szCs w:val="24"/>
        </w:rPr>
        <w:t>The first big thing that should have taken place was their account credentials be suspended, they should not be able to log into any company computers or systems after they left the company, except in some situations leaving their email active for a few days is fine</w:t>
      </w:r>
      <w:r w:rsidR="00FB684C">
        <w:rPr>
          <w:rFonts w:ascii="Arial" w:hAnsi="Arial" w:cs="Arial"/>
          <w:sz w:val="24"/>
          <w:szCs w:val="24"/>
        </w:rPr>
        <w:t xml:space="preserve"> but should not be able to send outgoing emails</w:t>
      </w:r>
      <w:r w:rsidR="00AF17B5">
        <w:rPr>
          <w:rFonts w:ascii="Arial" w:hAnsi="Arial" w:cs="Arial"/>
          <w:sz w:val="24"/>
          <w:szCs w:val="24"/>
        </w:rPr>
        <w:t xml:space="preserve"> or should be monitored. </w:t>
      </w:r>
      <w:r w:rsidR="00F323AC">
        <w:rPr>
          <w:rFonts w:ascii="Arial" w:hAnsi="Arial" w:cs="Arial"/>
          <w:sz w:val="24"/>
          <w:szCs w:val="24"/>
        </w:rPr>
        <w:t xml:space="preserve">Secondly, at the same time </w:t>
      </w:r>
      <w:proofErr w:type="gramStart"/>
      <w:r w:rsidR="00F323AC">
        <w:rPr>
          <w:rFonts w:ascii="Arial" w:hAnsi="Arial" w:cs="Arial"/>
          <w:sz w:val="24"/>
          <w:szCs w:val="24"/>
        </w:rPr>
        <w:t>of</w:t>
      </w:r>
      <w:proofErr w:type="gramEnd"/>
      <w:r w:rsidR="00F323AC">
        <w:rPr>
          <w:rFonts w:ascii="Arial" w:hAnsi="Arial" w:cs="Arial"/>
          <w:sz w:val="24"/>
          <w:szCs w:val="24"/>
        </w:rPr>
        <w:t xml:space="preserve"> their computer and account credentials and profiles being suspended they should no longer have access to the building’s doors or be in any way able to gain access to the interior of the building in private locations. </w:t>
      </w:r>
      <w:r w:rsidR="00EA2CCC">
        <w:rPr>
          <w:rFonts w:ascii="Arial" w:hAnsi="Arial" w:cs="Arial"/>
          <w:sz w:val="24"/>
          <w:szCs w:val="24"/>
        </w:rPr>
        <w:t xml:space="preserve">It is clear that the persons termination </w:t>
      </w:r>
      <w:r w:rsidR="000E020B">
        <w:rPr>
          <w:rFonts w:ascii="Arial" w:hAnsi="Arial" w:cs="Arial"/>
          <w:sz w:val="24"/>
          <w:szCs w:val="24"/>
        </w:rPr>
        <w:t>did not get sent to the departments which needed to know such as IT and security.</w:t>
      </w:r>
      <w:r w:rsidR="00B27AC1">
        <w:rPr>
          <w:rFonts w:ascii="Arial" w:hAnsi="Arial" w:cs="Arial"/>
          <w:sz w:val="24"/>
          <w:szCs w:val="24"/>
        </w:rPr>
        <w:t xml:space="preserve"> </w:t>
      </w:r>
      <w:r w:rsidR="00145D7F">
        <w:rPr>
          <w:rFonts w:ascii="Arial" w:hAnsi="Arial" w:cs="Arial"/>
          <w:sz w:val="24"/>
          <w:szCs w:val="24"/>
        </w:rPr>
        <w:t xml:space="preserve">It is also possible that </w:t>
      </w:r>
      <w:r w:rsidR="00145D7F">
        <w:rPr>
          <w:rFonts w:ascii="Arial" w:hAnsi="Arial" w:cs="Arial"/>
          <w:sz w:val="24"/>
          <w:szCs w:val="24"/>
        </w:rPr>
        <w:lastRenderedPageBreak/>
        <w:t xml:space="preserve">this person had access to doors and locks which are not smart/connected to a smart badge system in which case the combinations and locks should have been changed and keys replaced. </w:t>
      </w:r>
      <w:r w:rsidR="008F360E">
        <w:rPr>
          <w:rFonts w:ascii="Arial" w:hAnsi="Arial" w:cs="Arial"/>
          <w:sz w:val="24"/>
          <w:szCs w:val="24"/>
        </w:rPr>
        <w:t xml:space="preserve">As this person was not authorized or was not supposed to be authorized to gain entry into the building and onto their company computer it is </w:t>
      </w:r>
      <w:proofErr w:type="gramStart"/>
      <w:r w:rsidR="008F360E">
        <w:rPr>
          <w:rFonts w:ascii="Arial" w:hAnsi="Arial" w:cs="Arial"/>
          <w:sz w:val="24"/>
          <w:szCs w:val="24"/>
        </w:rPr>
        <w:t>possible</w:t>
      </w:r>
      <w:proofErr w:type="gramEnd"/>
      <w:r w:rsidR="008F360E">
        <w:rPr>
          <w:rFonts w:ascii="Arial" w:hAnsi="Arial" w:cs="Arial"/>
          <w:sz w:val="24"/>
          <w:szCs w:val="24"/>
        </w:rPr>
        <w:t xml:space="preserve"> they broke a number of </w:t>
      </w:r>
      <w:r w:rsidR="00AF27EF">
        <w:rPr>
          <w:rFonts w:ascii="Arial" w:hAnsi="Arial" w:cs="Arial"/>
          <w:sz w:val="24"/>
          <w:szCs w:val="24"/>
        </w:rPr>
        <w:t>privacy and security rule</w:t>
      </w:r>
      <w:r w:rsidR="00EE6A68">
        <w:rPr>
          <w:rFonts w:ascii="Arial" w:hAnsi="Arial" w:cs="Arial"/>
          <w:sz w:val="24"/>
          <w:szCs w:val="24"/>
        </w:rPr>
        <w:t xml:space="preserve">s such as copying data or sending information out to people who should not have it. An investigation should occur </w:t>
      </w:r>
      <w:proofErr w:type="gramStart"/>
      <w:r w:rsidR="00EE6A68">
        <w:rPr>
          <w:rFonts w:ascii="Arial" w:hAnsi="Arial" w:cs="Arial"/>
          <w:sz w:val="24"/>
          <w:szCs w:val="24"/>
        </w:rPr>
        <w:t>of</w:t>
      </w:r>
      <w:proofErr w:type="gramEnd"/>
      <w:r w:rsidR="00EE6A68">
        <w:rPr>
          <w:rFonts w:ascii="Arial" w:hAnsi="Arial" w:cs="Arial"/>
          <w:sz w:val="24"/>
          <w:szCs w:val="24"/>
        </w:rPr>
        <w:t xml:space="preserve"> every action which she performed which relates to this event of her gaining access to the building. </w:t>
      </w:r>
    </w:p>
    <w:p w14:paraId="7E388611" w14:textId="77777777" w:rsidR="00443C20" w:rsidRPr="00CF1C1F" w:rsidRDefault="00443C20"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C70AB" w14:textId="77777777" w:rsidR="001E1490" w:rsidRDefault="001E1490" w:rsidP="001241CF">
      <w:pPr>
        <w:spacing w:after="0" w:line="240" w:lineRule="auto"/>
      </w:pPr>
      <w:r>
        <w:separator/>
      </w:r>
    </w:p>
  </w:endnote>
  <w:endnote w:type="continuationSeparator" w:id="0">
    <w:p w14:paraId="121AEE1C" w14:textId="77777777" w:rsidR="001E1490" w:rsidRDefault="001E1490"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429C" w14:textId="77777777" w:rsidR="001E1490" w:rsidRDefault="001E1490" w:rsidP="001241CF">
      <w:pPr>
        <w:spacing w:after="0" w:line="240" w:lineRule="auto"/>
      </w:pPr>
      <w:r>
        <w:separator/>
      </w:r>
    </w:p>
  </w:footnote>
  <w:footnote w:type="continuationSeparator" w:id="0">
    <w:p w14:paraId="3343592A" w14:textId="77777777" w:rsidR="001E1490" w:rsidRDefault="001E1490"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0229"/>
    <w:rsid w:val="00002B98"/>
    <w:rsid w:val="00003A28"/>
    <w:rsid w:val="00004ECB"/>
    <w:rsid w:val="00005D25"/>
    <w:rsid w:val="00007483"/>
    <w:rsid w:val="000146B6"/>
    <w:rsid w:val="000165B2"/>
    <w:rsid w:val="00017149"/>
    <w:rsid w:val="00020774"/>
    <w:rsid w:val="00020D85"/>
    <w:rsid w:val="00022032"/>
    <w:rsid w:val="00026D65"/>
    <w:rsid w:val="0003052B"/>
    <w:rsid w:val="00032C01"/>
    <w:rsid w:val="00034851"/>
    <w:rsid w:val="0004043A"/>
    <w:rsid w:val="00040453"/>
    <w:rsid w:val="00041158"/>
    <w:rsid w:val="00042514"/>
    <w:rsid w:val="0004316E"/>
    <w:rsid w:val="00045451"/>
    <w:rsid w:val="0004588E"/>
    <w:rsid w:val="00051781"/>
    <w:rsid w:val="00052535"/>
    <w:rsid w:val="00052ABD"/>
    <w:rsid w:val="0005313D"/>
    <w:rsid w:val="00054932"/>
    <w:rsid w:val="00057DF5"/>
    <w:rsid w:val="0006276A"/>
    <w:rsid w:val="00064063"/>
    <w:rsid w:val="0006423C"/>
    <w:rsid w:val="0006780B"/>
    <w:rsid w:val="00073466"/>
    <w:rsid w:val="00081BCA"/>
    <w:rsid w:val="00081E37"/>
    <w:rsid w:val="0008499D"/>
    <w:rsid w:val="00085AC7"/>
    <w:rsid w:val="00086F17"/>
    <w:rsid w:val="0008730D"/>
    <w:rsid w:val="00087B23"/>
    <w:rsid w:val="00090F20"/>
    <w:rsid w:val="00091D96"/>
    <w:rsid w:val="00091DC1"/>
    <w:rsid w:val="00093A3D"/>
    <w:rsid w:val="00093B9A"/>
    <w:rsid w:val="00094372"/>
    <w:rsid w:val="00095D1D"/>
    <w:rsid w:val="000A057C"/>
    <w:rsid w:val="000A18DF"/>
    <w:rsid w:val="000A2E29"/>
    <w:rsid w:val="000A311C"/>
    <w:rsid w:val="000A77D9"/>
    <w:rsid w:val="000B2D57"/>
    <w:rsid w:val="000B331A"/>
    <w:rsid w:val="000B4106"/>
    <w:rsid w:val="000B59AC"/>
    <w:rsid w:val="000B5B88"/>
    <w:rsid w:val="000B5DDA"/>
    <w:rsid w:val="000B6357"/>
    <w:rsid w:val="000C015B"/>
    <w:rsid w:val="000C1290"/>
    <w:rsid w:val="000C27B5"/>
    <w:rsid w:val="000C4AF9"/>
    <w:rsid w:val="000C5D7D"/>
    <w:rsid w:val="000C6C7A"/>
    <w:rsid w:val="000C7359"/>
    <w:rsid w:val="000D021E"/>
    <w:rsid w:val="000D2F08"/>
    <w:rsid w:val="000D449C"/>
    <w:rsid w:val="000D79B8"/>
    <w:rsid w:val="000E020B"/>
    <w:rsid w:val="000E047F"/>
    <w:rsid w:val="000E24F8"/>
    <w:rsid w:val="000E5D71"/>
    <w:rsid w:val="000E67A8"/>
    <w:rsid w:val="000E7E51"/>
    <w:rsid w:val="000F1751"/>
    <w:rsid w:val="000F190E"/>
    <w:rsid w:val="000F2A1E"/>
    <w:rsid w:val="000F3979"/>
    <w:rsid w:val="000F43C2"/>
    <w:rsid w:val="000F45AB"/>
    <w:rsid w:val="000F4DF8"/>
    <w:rsid w:val="000F6FAE"/>
    <w:rsid w:val="001001A2"/>
    <w:rsid w:val="001018BA"/>
    <w:rsid w:val="00102C1B"/>
    <w:rsid w:val="00106CC8"/>
    <w:rsid w:val="001070E2"/>
    <w:rsid w:val="001077C9"/>
    <w:rsid w:val="00107B93"/>
    <w:rsid w:val="00107F1E"/>
    <w:rsid w:val="00111342"/>
    <w:rsid w:val="0011284F"/>
    <w:rsid w:val="00113596"/>
    <w:rsid w:val="00113ACB"/>
    <w:rsid w:val="0011459C"/>
    <w:rsid w:val="0011579F"/>
    <w:rsid w:val="00120608"/>
    <w:rsid w:val="001208DE"/>
    <w:rsid w:val="001241CF"/>
    <w:rsid w:val="00124820"/>
    <w:rsid w:val="00125B73"/>
    <w:rsid w:val="0012732F"/>
    <w:rsid w:val="00127C3C"/>
    <w:rsid w:val="001312DA"/>
    <w:rsid w:val="00133C81"/>
    <w:rsid w:val="00134A1E"/>
    <w:rsid w:val="00134B16"/>
    <w:rsid w:val="0013583F"/>
    <w:rsid w:val="001365FF"/>
    <w:rsid w:val="00136F46"/>
    <w:rsid w:val="0014432D"/>
    <w:rsid w:val="00144B09"/>
    <w:rsid w:val="00145D7F"/>
    <w:rsid w:val="0014699C"/>
    <w:rsid w:val="00146D3D"/>
    <w:rsid w:val="001471B0"/>
    <w:rsid w:val="001523BC"/>
    <w:rsid w:val="00152E25"/>
    <w:rsid w:val="00153AFF"/>
    <w:rsid w:val="0016016B"/>
    <w:rsid w:val="00161295"/>
    <w:rsid w:val="00162CD3"/>
    <w:rsid w:val="00166104"/>
    <w:rsid w:val="00167531"/>
    <w:rsid w:val="001709DD"/>
    <w:rsid w:val="0017112B"/>
    <w:rsid w:val="00175050"/>
    <w:rsid w:val="00175366"/>
    <w:rsid w:val="00181E4E"/>
    <w:rsid w:val="00181F37"/>
    <w:rsid w:val="00181F79"/>
    <w:rsid w:val="001822DB"/>
    <w:rsid w:val="001824FC"/>
    <w:rsid w:val="00182BFD"/>
    <w:rsid w:val="001913CC"/>
    <w:rsid w:val="001923D9"/>
    <w:rsid w:val="001925A2"/>
    <w:rsid w:val="001937AF"/>
    <w:rsid w:val="00193929"/>
    <w:rsid w:val="00194176"/>
    <w:rsid w:val="00194B8F"/>
    <w:rsid w:val="00194C52"/>
    <w:rsid w:val="00196C21"/>
    <w:rsid w:val="001A4D02"/>
    <w:rsid w:val="001A4DDB"/>
    <w:rsid w:val="001A623D"/>
    <w:rsid w:val="001B0C93"/>
    <w:rsid w:val="001B0FBB"/>
    <w:rsid w:val="001B1F45"/>
    <w:rsid w:val="001B423A"/>
    <w:rsid w:val="001B4390"/>
    <w:rsid w:val="001B650C"/>
    <w:rsid w:val="001C503F"/>
    <w:rsid w:val="001C5E6A"/>
    <w:rsid w:val="001C6E87"/>
    <w:rsid w:val="001C73FF"/>
    <w:rsid w:val="001D0F7D"/>
    <w:rsid w:val="001D3051"/>
    <w:rsid w:val="001D6F18"/>
    <w:rsid w:val="001D7180"/>
    <w:rsid w:val="001E1490"/>
    <w:rsid w:val="001E1C1C"/>
    <w:rsid w:val="001E3347"/>
    <w:rsid w:val="001E4166"/>
    <w:rsid w:val="001F0793"/>
    <w:rsid w:val="001F3292"/>
    <w:rsid w:val="001F74E1"/>
    <w:rsid w:val="001F7DA5"/>
    <w:rsid w:val="002007E7"/>
    <w:rsid w:val="00201FF1"/>
    <w:rsid w:val="00203604"/>
    <w:rsid w:val="00203FE8"/>
    <w:rsid w:val="002047A1"/>
    <w:rsid w:val="00204C90"/>
    <w:rsid w:val="00205D00"/>
    <w:rsid w:val="00207B6D"/>
    <w:rsid w:val="0021385E"/>
    <w:rsid w:val="00213F2A"/>
    <w:rsid w:val="0021635E"/>
    <w:rsid w:val="0021768F"/>
    <w:rsid w:val="0022070D"/>
    <w:rsid w:val="00220F58"/>
    <w:rsid w:val="00221660"/>
    <w:rsid w:val="0022715A"/>
    <w:rsid w:val="002327D4"/>
    <w:rsid w:val="002362BF"/>
    <w:rsid w:val="0023709D"/>
    <w:rsid w:val="00240444"/>
    <w:rsid w:val="002405DD"/>
    <w:rsid w:val="002421F5"/>
    <w:rsid w:val="00243669"/>
    <w:rsid w:val="00244970"/>
    <w:rsid w:val="0024675C"/>
    <w:rsid w:val="0024706A"/>
    <w:rsid w:val="00251C3B"/>
    <w:rsid w:val="00251DDF"/>
    <w:rsid w:val="00253F57"/>
    <w:rsid w:val="00254685"/>
    <w:rsid w:val="002626DC"/>
    <w:rsid w:val="00263E1B"/>
    <w:rsid w:val="00263F35"/>
    <w:rsid w:val="00265DCA"/>
    <w:rsid w:val="002714CA"/>
    <w:rsid w:val="00272807"/>
    <w:rsid w:val="002743E4"/>
    <w:rsid w:val="002804D6"/>
    <w:rsid w:val="00281907"/>
    <w:rsid w:val="00286282"/>
    <w:rsid w:val="00286A2E"/>
    <w:rsid w:val="00286C45"/>
    <w:rsid w:val="00286C57"/>
    <w:rsid w:val="002911FF"/>
    <w:rsid w:val="00291381"/>
    <w:rsid w:val="00291CCE"/>
    <w:rsid w:val="00294FD6"/>
    <w:rsid w:val="002960ED"/>
    <w:rsid w:val="00296D08"/>
    <w:rsid w:val="00297A7B"/>
    <w:rsid w:val="00297C3C"/>
    <w:rsid w:val="002A0652"/>
    <w:rsid w:val="002A07D5"/>
    <w:rsid w:val="002A2EEB"/>
    <w:rsid w:val="002A416A"/>
    <w:rsid w:val="002A5CBC"/>
    <w:rsid w:val="002A7137"/>
    <w:rsid w:val="002B5A6E"/>
    <w:rsid w:val="002B774B"/>
    <w:rsid w:val="002C01D1"/>
    <w:rsid w:val="002C04E4"/>
    <w:rsid w:val="002C0B4E"/>
    <w:rsid w:val="002C1880"/>
    <w:rsid w:val="002C18AF"/>
    <w:rsid w:val="002C3A2D"/>
    <w:rsid w:val="002C4EB2"/>
    <w:rsid w:val="002C6310"/>
    <w:rsid w:val="002D1A13"/>
    <w:rsid w:val="002D503B"/>
    <w:rsid w:val="002D7231"/>
    <w:rsid w:val="002E2D4C"/>
    <w:rsid w:val="002E334A"/>
    <w:rsid w:val="002E3D23"/>
    <w:rsid w:val="002E51D2"/>
    <w:rsid w:val="002E62FE"/>
    <w:rsid w:val="002F22F0"/>
    <w:rsid w:val="002F2E08"/>
    <w:rsid w:val="002F39A1"/>
    <w:rsid w:val="002F4A03"/>
    <w:rsid w:val="002F4F2C"/>
    <w:rsid w:val="002F513A"/>
    <w:rsid w:val="002F7273"/>
    <w:rsid w:val="00302D88"/>
    <w:rsid w:val="00305374"/>
    <w:rsid w:val="00305A70"/>
    <w:rsid w:val="00307C14"/>
    <w:rsid w:val="00310982"/>
    <w:rsid w:val="00311BF0"/>
    <w:rsid w:val="0031497F"/>
    <w:rsid w:val="00314C18"/>
    <w:rsid w:val="003157B1"/>
    <w:rsid w:val="00316859"/>
    <w:rsid w:val="003202B4"/>
    <w:rsid w:val="003229C5"/>
    <w:rsid w:val="003236A4"/>
    <w:rsid w:val="00324C4F"/>
    <w:rsid w:val="0032614B"/>
    <w:rsid w:val="00326E43"/>
    <w:rsid w:val="003326CF"/>
    <w:rsid w:val="0033315C"/>
    <w:rsid w:val="003355F9"/>
    <w:rsid w:val="00336674"/>
    <w:rsid w:val="00336A37"/>
    <w:rsid w:val="00337A85"/>
    <w:rsid w:val="00343F44"/>
    <w:rsid w:val="0034525C"/>
    <w:rsid w:val="00345F07"/>
    <w:rsid w:val="00346696"/>
    <w:rsid w:val="00346F0F"/>
    <w:rsid w:val="0034728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705F"/>
    <w:rsid w:val="00377321"/>
    <w:rsid w:val="00385F70"/>
    <w:rsid w:val="0039161C"/>
    <w:rsid w:val="00391999"/>
    <w:rsid w:val="00391ED8"/>
    <w:rsid w:val="00392133"/>
    <w:rsid w:val="003942C9"/>
    <w:rsid w:val="00394EBA"/>
    <w:rsid w:val="00394EFB"/>
    <w:rsid w:val="00396BEC"/>
    <w:rsid w:val="003971EA"/>
    <w:rsid w:val="00397686"/>
    <w:rsid w:val="003A147C"/>
    <w:rsid w:val="003A2730"/>
    <w:rsid w:val="003A2ECB"/>
    <w:rsid w:val="003A3415"/>
    <w:rsid w:val="003A3542"/>
    <w:rsid w:val="003A3A44"/>
    <w:rsid w:val="003A3FBB"/>
    <w:rsid w:val="003A482B"/>
    <w:rsid w:val="003A52E1"/>
    <w:rsid w:val="003B2159"/>
    <w:rsid w:val="003B4CAF"/>
    <w:rsid w:val="003C001C"/>
    <w:rsid w:val="003C26C4"/>
    <w:rsid w:val="003C3050"/>
    <w:rsid w:val="003C3A8B"/>
    <w:rsid w:val="003C3F4E"/>
    <w:rsid w:val="003C49C1"/>
    <w:rsid w:val="003C4A77"/>
    <w:rsid w:val="003C5021"/>
    <w:rsid w:val="003C5869"/>
    <w:rsid w:val="003C6F60"/>
    <w:rsid w:val="003D35AA"/>
    <w:rsid w:val="003D39AA"/>
    <w:rsid w:val="003D420D"/>
    <w:rsid w:val="003D43E5"/>
    <w:rsid w:val="003D666D"/>
    <w:rsid w:val="003D7FC8"/>
    <w:rsid w:val="003E26B3"/>
    <w:rsid w:val="003E7B2B"/>
    <w:rsid w:val="003F025C"/>
    <w:rsid w:val="003F0343"/>
    <w:rsid w:val="003F2727"/>
    <w:rsid w:val="003F5663"/>
    <w:rsid w:val="003F5A59"/>
    <w:rsid w:val="003F7EAA"/>
    <w:rsid w:val="00400013"/>
    <w:rsid w:val="004014B0"/>
    <w:rsid w:val="004017B4"/>
    <w:rsid w:val="00404BFE"/>
    <w:rsid w:val="00407B6C"/>
    <w:rsid w:val="00407BEB"/>
    <w:rsid w:val="00410658"/>
    <w:rsid w:val="004112F4"/>
    <w:rsid w:val="00412B3C"/>
    <w:rsid w:val="00415AD8"/>
    <w:rsid w:val="00415D0D"/>
    <w:rsid w:val="004160F4"/>
    <w:rsid w:val="0041646A"/>
    <w:rsid w:val="00416CC1"/>
    <w:rsid w:val="004217EF"/>
    <w:rsid w:val="0042757C"/>
    <w:rsid w:val="00431519"/>
    <w:rsid w:val="004317F1"/>
    <w:rsid w:val="0043199E"/>
    <w:rsid w:val="00433F74"/>
    <w:rsid w:val="004347FA"/>
    <w:rsid w:val="00436F74"/>
    <w:rsid w:val="0043706B"/>
    <w:rsid w:val="00440CE8"/>
    <w:rsid w:val="00440F61"/>
    <w:rsid w:val="00443010"/>
    <w:rsid w:val="00443C20"/>
    <w:rsid w:val="004441EA"/>
    <w:rsid w:val="00445F54"/>
    <w:rsid w:val="00446A9B"/>
    <w:rsid w:val="004474AA"/>
    <w:rsid w:val="00450C22"/>
    <w:rsid w:val="00450D21"/>
    <w:rsid w:val="00452FD4"/>
    <w:rsid w:val="004538FC"/>
    <w:rsid w:val="00454E81"/>
    <w:rsid w:val="00455532"/>
    <w:rsid w:val="004555DE"/>
    <w:rsid w:val="00455A89"/>
    <w:rsid w:val="00457476"/>
    <w:rsid w:val="00457EBE"/>
    <w:rsid w:val="00457F3D"/>
    <w:rsid w:val="00460D40"/>
    <w:rsid w:val="004612B6"/>
    <w:rsid w:val="00463D4C"/>
    <w:rsid w:val="00464237"/>
    <w:rsid w:val="00464F65"/>
    <w:rsid w:val="0047228E"/>
    <w:rsid w:val="00477F0B"/>
    <w:rsid w:val="00480E1F"/>
    <w:rsid w:val="00480F62"/>
    <w:rsid w:val="004840A6"/>
    <w:rsid w:val="00484963"/>
    <w:rsid w:val="00484D2F"/>
    <w:rsid w:val="00490514"/>
    <w:rsid w:val="00491400"/>
    <w:rsid w:val="00493C59"/>
    <w:rsid w:val="00494474"/>
    <w:rsid w:val="00495C08"/>
    <w:rsid w:val="004968BA"/>
    <w:rsid w:val="00497A71"/>
    <w:rsid w:val="004A06D4"/>
    <w:rsid w:val="004A23B6"/>
    <w:rsid w:val="004A2C64"/>
    <w:rsid w:val="004A3510"/>
    <w:rsid w:val="004A3D55"/>
    <w:rsid w:val="004A507F"/>
    <w:rsid w:val="004A539E"/>
    <w:rsid w:val="004B254C"/>
    <w:rsid w:val="004B2591"/>
    <w:rsid w:val="004B45DD"/>
    <w:rsid w:val="004B5FBF"/>
    <w:rsid w:val="004B6CD5"/>
    <w:rsid w:val="004B792D"/>
    <w:rsid w:val="004C00FC"/>
    <w:rsid w:val="004C033A"/>
    <w:rsid w:val="004C05C8"/>
    <w:rsid w:val="004C52B9"/>
    <w:rsid w:val="004C5DA5"/>
    <w:rsid w:val="004C60FA"/>
    <w:rsid w:val="004C74D6"/>
    <w:rsid w:val="004C76C0"/>
    <w:rsid w:val="004C7D92"/>
    <w:rsid w:val="004D03FA"/>
    <w:rsid w:val="004D5ADD"/>
    <w:rsid w:val="004D60A1"/>
    <w:rsid w:val="004D64A1"/>
    <w:rsid w:val="004E0814"/>
    <w:rsid w:val="004E0B96"/>
    <w:rsid w:val="004E3664"/>
    <w:rsid w:val="004E489A"/>
    <w:rsid w:val="004E564E"/>
    <w:rsid w:val="004E6002"/>
    <w:rsid w:val="004E6328"/>
    <w:rsid w:val="004E7AD9"/>
    <w:rsid w:val="004F153C"/>
    <w:rsid w:val="004F1738"/>
    <w:rsid w:val="004F1A1E"/>
    <w:rsid w:val="004F1C14"/>
    <w:rsid w:val="004F507B"/>
    <w:rsid w:val="004F54A9"/>
    <w:rsid w:val="004F5C8B"/>
    <w:rsid w:val="00502042"/>
    <w:rsid w:val="00502339"/>
    <w:rsid w:val="00503562"/>
    <w:rsid w:val="0050527B"/>
    <w:rsid w:val="00505D4E"/>
    <w:rsid w:val="00506E4A"/>
    <w:rsid w:val="00510D86"/>
    <w:rsid w:val="005127C5"/>
    <w:rsid w:val="005131AD"/>
    <w:rsid w:val="0051605E"/>
    <w:rsid w:val="00517589"/>
    <w:rsid w:val="00517FE3"/>
    <w:rsid w:val="005209F2"/>
    <w:rsid w:val="00520A8C"/>
    <w:rsid w:val="00521AFD"/>
    <w:rsid w:val="00522869"/>
    <w:rsid w:val="00523F42"/>
    <w:rsid w:val="005246BD"/>
    <w:rsid w:val="0053103C"/>
    <w:rsid w:val="00531682"/>
    <w:rsid w:val="00531BB3"/>
    <w:rsid w:val="0053280A"/>
    <w:rsid w:val="00532E04"/>
    <w:rsid w:val="005357A5"/>
    <w:rsid w:val="0053736F"/>
    <w:rsid w:val="00540C81"/>
    <w:rsid w:val="0054179A"/>
    <w:rsid w:val="00541CF0"/>
    <w:rsid w:val="00544E56"/>
    <w:rsid w:val="00545F86"/>
    <w:rsid w:val="00546C3B"/>
    <w:rsid w:val="00547C26"/>
    <w:rsid w:val="00552C62"/>
    <w:rsid w:val="00557118"/>
    <w:rsid w:val="00557828"/>
    <w:rsid w:val="005608E8"/>
    <w:rsid w:val="00562184"/>
    <w:rsid w:val="00562ACF"/>
    <w:rsid w:val="00565A48"/>
    <w:rsid w:val="00565C55"/>
    <w:rsid w:val="00567449"/>
    <w:rsid w:val="005676B7"/>
    <w:rsid w:val="00571BD2"/>
    <w:rsid w:val="00573FF5"/>
    <w:rsid w:val="00575217"/>
    <w:rsid w:val="005776F4"/>
    <w:rsid w:val="00577962"/>
    <w:rsid w:val="0058013F"/>
    <w:rsid w:val="0058337A"/>
    <w:rsid w:val="005840CA"/>
    <w:rsid w:val="005860B0"/>
    <w:rsid w:val="005866D2"/>
    <w:rsid w:val="0058698A"/>
    <w:rsid w:val="00586E24"/>
    <w:rsid w:val="0058708E"/>
    <w:rsid w:val="00587A03"/>
    <w:rsid w:val="00587A6F"/>
    <w:rsid w:val="005909F3"/>
    <w:rsid w:val="00590FB0"/>
    <w:rsid w:val="00592686"/>
    <w:rsid w:val="005940BC"/>
    <w:rsid w:val="005958E7"/>
    <w:rsid w:val="005978ED"/>
    <w:rsid w:val="005A1D51"/>
    <w:rsid w:val="005A6009"/>
    <w:rsid w:val="005B0CC0"/>
    <w:rsid w:val="005B4425"/>
    <w:rsid w:val="005B7CFC"/>
    <w:rsid w:val="005C0167"/>
    <w:rsid w:val="005C0FDB"/>
    <w:rsid w:val="005C2D06"/>
    <w:rsid w:val="005C3482"/>
    <w:rsid w:val="005C3D5A"/>
    <w:rsid w:val="005C5C48"/>
    <w:rsid w:val="005D4A8F"/>
    <w:rsid w:val="005D5A6B"/>
    <w:rsid w:val="005E02F0"/>
    <w:rsid w:val="005E1925"/>
    <w:rsid w:val="005E3134"/>
    <w:rsid w:val="005E3F8C"/>
    <w:rsid w:val="005E56F3"/>
    <w:rsid w:val="005E7162"/>
    <w:rsid w:val="005F070C"/>
    <w:rsid w:val="005F246F"/>
    <w:rsid w:val="005F48A3"/>
    <w:rsid w:val="005F66C7"/>
    <w:rsid w:val="005F7AA6"/>
    <w:rsid w:val="0060006B"/>
    <w:rsid w:val="00601946"/>
    <w:rsid w:val="00602FDF"/>
    <w:rsid w:val="00604290"/>
    <w:rsid w:val="00604649"/>
    <w:rsid w:val="00605605"/>
    <w:rsid w:val="0060572B"/>
    <w:rsid w:val="006076D2"/>
    <w:rsid w:val="00611972"/>
    <w:rsid w:val="00611BCA"/>
    <w:rsid w:val="00611E5B"/>
    <w:rsid w:val="00614115"/>
    <w:rsid w:val="0061566F"/>
    <w:rsid w:val="00617D83"/>
    <w:rsid w:val="00620E5B"/>
    <w:rsid w:val="00621AFE"/>
    <w:rsid w:val="0062352F"/>
    <w:rsid w:val="00624B95"/>
    <w:rsid w:val="006256AC"/>
    <w:rsid w:val="006258E7"/>
    <w:rsid w:val="00626034"/>
    <w:rsid w:val="00626428"/>
    <w:rsid w:val="006264DD"/>
    <w:rsid w:val="00626ED8"/>
    <w:rsid w:val="00630875"/>
    <w:rsid w:val="00630CB0"/>
    <w:rsid w:val="00630DDF"/>
    <w:rsid w:val="0063275B"/>
    <w:rsid w:val="00633AED"/>
    <w:rsid w:val="00636DEC"/>
    <w:rsid w:val="00640AFB"/>
    <w:rsid w:val="00641FDB"/>
    <w:rsid w:val="00642751"/>
    <w:rsid w:val="00642F86"/>
    <w:rsid w:val="00643F40"/>
    <w:rsid w:val="00644061"/>
    <w:rsid w:val="006449C8"/>
    <w:rsid w:val="00647985"/>
    <w:rsid w:val="00650AB4"/>
    <w:rsid w:val="00651F02"/>
    <w:rsid w:val="00654527"/>
    <w:rsid w:val="0065642D"/>
    <w:rsid w:val="00660075"/>
    <w:rsid w:val="0066135C"/>
    <w:rsid w:val="00662B4A"/>
    <w:rsid w:val="006636FE"/>
    <w:rsid w:val="00665F6A"/>
    <w:rsid w:val="0066601A"/>
    <w:rsid w:val="006719A4"/>
    <w:rsid w:val="00672460"/>
    <w:rsid w:val="006822DF"/>
    <w:rsid w:val="006837D0"/>
    <w:rsid w:val="00685566"/>
    <w:rsid w:val="00686390"/>
    <w:rsid w:val="00687B6C"/>
    <w:rsid w:val="00691948"/>
    <w:rsid w:val="0069279C"/>
    <w:rsid w:val="00692974"/>
    <w:rsid w:val="00694BC4"/>
    <w:rsid w:val="0069505D"/>
    <w:rsid w:val="006950CE"/>
    <w:rsid w:val="006A1A61"/>
    <w:rsid w:val="006A51D6"/>
    <w:rsid w:val="006A79AB"/>
    <w:rsid w:val="006B0A0E"/>
    <w:rsid w:val="006B1C56"/>
    <w:rsid w:val="006B26BA"/>
    <w:rsid w:val="006B3363"/>
    <w:rsid w:val="006B3639"/>
    <w:rsid w:val="006B4AEF"/>
    <w:rsid w:val="006B4C12"/>
    <w:rsid w:val="006B6F11"/>
    <w:rsid w:val="006C0BA9"/>
    <w:rsid w:val="006C24BC"/>
    <w:rsid w:val="006C2659"/>
    <w:rsid w:val="006C34B4"/>
    <w:rsid w:val="006C3663"/>
    <w:rsid w:val="006C7733"/>
    <w:rsid w:val="006D2899"/>
    <w:rsid w:val="006D30AE"/>
    <w:rsid w:val="006D3CA9"/>
    <w:rsid w:val="006D4D64"/>
    <w:rsid w:val="006D551A"/>
    <w:rsid w:val="006D6BA4"/>
    <w:rsid w:val="006D7EBF"/>
    <w:rsid w:val="006E1B8A"/>
    <w:rsid w:val="006E243D"/>
    <w:rsid w:val="006E5A3D"/>
    <w:rsid w:val="006E5CFD"/>
    <w:rsid w:val="006E7541"/>
    <w:rsid w:val="006F25C6"/>
    <w:rsid w:val="006F529A"/>
    <w:rsid w:val="006F596F"/>
    <w:rsid w:val="006F694A"/>
    <w:rsid w:val="006F6DED"/>
    <w:rsid w:val="00702F7F"/>
    <w:rsid w:val="00704CA1"/>
    <w:rsid w:val="007100E3"/>
    <w:rsid w:val="00710D03"/>
    <w:rsid w:val="0071233E"/>
    <w:rsid w:val="007142E3"/>
    <w:rsid w:val="007148C7"/>
    <w:rsid w:val="00715B5D"/>
    <w:rsid w:val="00717DCE"/>
    <w:rsid w:val="007203F8"/>
    <w:rsid w:val="007204FF"/>
    <w:rsid w:val="007219A3"/>
    <w:rsid w:val="00721F34"/>
    <w:rsid w:val="0072413E"/>
    <w:rsid w:val="007244DA"/>
    <w:rsid w:val="00726AAE"/>
    <w:rsid w:val="00733A28"/>
    <w:rsid w:val="00742142"/>
    <w:rsid w:val="00743275"/>
    <w:rsid w:val="0074595E"/>
    <w:rsid w:val="00745DF1"/>
    <w:rsid w:val="00745E60"/>
    <w:rsid w:val="00746646"/>
    <w:rsid w:val="00753C05"/>
    <w:rsid w:val="00755DCC"/>
    <w:rsid w:val="00756A4F"/>
    <w:rsid w:val="00756E5C"/>
    <w:rsid w:val="0076287A"/>
    <w:rsid w:val="0076540F"/>
    <w:rsid w:val="00774B9A"/>
    <w:rsid w:val="0077621F"/>
    <w:rsid w:val="00776B02"/>
    <w:rsid w:val="007810C4"/>
    <w:rsid w:val="00781FE4"/>
    <w:rsid w:val="007827AA"/>
    <w:rsid w:val="0078722D"/>
    <w:rsid w:val="00790FAF"/>
    <w:rsid w:val="007913C3"/>
    <w:rsid w:val="00791600"/>
    <w:rsid w:val="00792BBC"/>
    <w:rsid w:val="007969B1"/>
    <w:rsid w:val="007A0B0A"/>
    <w:rsid w:val="007A556B"/>
    <w:rsid w:val="007A611F"/>
    <w:rsid w:val="007A7ECD"/>
    <w:rsid w:val="007B246F"/>
    <w:rsid w:val="007B6226"/>
    <w:rsid w:val="007C199D"/>
    <w:rsid w:val="007C3F12"/>
    <w:rsid w:val="007C7FBC"/>
    <w:rsid w:val="007D08A0"/>
    <w:rsid w:val="007D4D54"/>
    <w:rsid w:val="007D5C5D"/>
    <w:rsid w:val="007E034F"/>
    <w:rsid w:val="007E22C5"/>
    <w:rsid w:val="007E273B"/>
    <w:rsid w:val="007F03A4"/>
    <w:rsid w:val="007F18E5"/>
    <w:rsid w:val="007F46A5"/>
    <w:rsid w:val="007F4772"/>
    <w:rsid w:val="007F4AED"/>
    <w:rsid w:val="00800FA7"/>
    <w:rsid w:val="0080333B"/>
    <w:rsid w:val="0080449F"/>
    <w:rsid w:val="008059B6"/>
    <w:rsid w:val="00812029"/>
    <w:rsid w:val="0081313D"/>
    <w:rsid w:val="00814951"/>
    <w:rsid w:val="00817DF1"/>
    <w:rsid w:val="00817FF4"/>
    <w:rsid w:val="008223A6"/>
    <w:rsid w:val="00822CDD"/>
    <w:rsid w:val="00822D07"/>
    <w:rsid w:val="0082300C"/>
    <w:rsid w:val="00824A18"/>
    <w:rsid w:val="008258D9"/>
    <w:rsid w:val="008259C5"/>
    <w:rsid w:val="00825B77"/>
    <w:rsid w:val="0082727C"/>
    <w:rsid w:val="008319BA"/>
    <w:rsid w:val="00833693"/>
    <w:rsid w:val="00834A91"/>
    <w:rsid w:val="00835391"/>
    <w:rsid w:val="00840460"/>
    <w:rsid w:val="00841C0F"/>
    <w:rsid w:val="00842E1E"/>
    <w:rsid w:val="00845279"/>
    <w:rsid w:val="008465C9"/>
    <w:rsid w:val="008508F4"/>
    <w:rsid w:val="00852216"/>
    <w:rsid w:val="00853552"/>
    <w:rsid w:val="00854D45"/>
    <w:rsid w:val="00856753"/>
    <w:rsid w:val="00856E9E"/>
    <w:rsid w:val="008572F7"/>
    <w:rsid w:val="0086137F"/>
    <w:rsid w:val="00862250"/>
    <w:rsid w:val="0086297C"/>
    <w:rsid w:val="008630FD"/>
    <w:rsid w:val="00864015"/>
    <w:rsid w:val="00867614"/>
    <w:rsid w:val="00872DB2"/>
    <w:rsid w:val="00876682"/>
    <w:rsid w:val="0087694E"/>
    <w:rsid w:val="00881540"/>
    <w:rsid w:val="00881C04"/>
    <w:rsid w:val="00883D79"/>
    <w:rsid w:val="0088575A"/>
    <w:rsid w:val="0089019A"/>
    <w:rsid w:val="00892A60"/>
    <w:rsid w:val="00892AD1"/>
    <w:rsid w:val="00892D17"/>
    <w:rsid w:val="00893189"/>
    <w:rsid w:val="008938AF"/>
    <w:rsid w:val="00893D72"/>
    <w:rsid w:val="00895810"/>
    <w:rsid w:val="00896F44"/>
    <w:rsid w:val="008971CA"/>
    <w:rsid w:val="008A15E0"/>
    <w:rsid w:val="008A1944"/>
    <w:rsid w:val="008A1DFD"/>
    <w:rsid w:val="008B0172"/>
    <w:rsid w:val="008B1F91"/>
    <w:rsid w:val="008B4561"/>
    <w:rsid w:val="008B516A"/>
    <w:rsid w:val="008B5D92"/>
    <w:rsid w:val="008B6345"/>
    <w:rsid w:val="008B69DC"/>
    <w:rsid w:val="008C096E"/>
    <w:rsid w:val="008C3DB9"/>
    <w:rsid w:val="008C53E5"/>
    <w:rsid w:val="008C73F7"/>
    <w:rsid w:val="008C767E"/>
    <w:rsid w:val="008D0B7D"/>
    <w:rsid w:val="008D5A17"/>
    <w:rsid w:val="008D5BD0"/>
    <w:rsid w:val="008D61D3"/>
    <w:rsid w:val="008D634D"/>
    <w:rsid w:val="008D7587"/>
    <w:rsid w:val="008E0C2D"/>
    <w:rsid w:val="008E2607"/>
    <w:rsid w:val="008E430A"/>
    <w:rsid w:val="008F1F71"/>
    <w:rsid w:val="008F2D6E"/>
    <w:rsid w:val="008F2D94"/>
    <w:rsid w:val="008F360E"/>
    <w:rsid w:val="008F560D"/>
    <w:rsid w:val="008F625C"/>
    <w:rsid w:val="008F6A13"/>
    <w:rsid w:val="008F6E71"/>
    <w:rsid w:val="00900014"/>
    <w:rsid w:val="00900806"/>
    <w:rsid w:val="00900F4B"/>
    <w:rsid w:val="00903287"/>
    <w:rsid w:val="00904FC0"/>
    <w:rsid w:val="00906DFE"/>
    <w:rsid w:val="009103B8"/>
    <w:rsid w:val="00910CF2"/>
    <w:rsid w:val="0091351F"/>
    <w:rsid w:val="00914A28"/>
    <w:rsid w:val="00914C68"/>
    <w:rsid w:val="00921BBA"/>
    <w:rsid w:val="00922809"/>
    <w:rsid w:val="00922FD1"/>
    <w:rsid w:val="00923F2F"/>
    <w:rsid w:val="00925AA7"/>
    <w:rsid w:val="00926049"/>
    <w:rsid w:val="00926A44"/>
    <w:rsid w:val="00926F06"/>
    <w:rsid w:val="00933D25"/>
    <w:rsid w:val="00934F89"/>
    <w:rsid w:val="00935628"/>
    <w:rsid w:val="00935FD4"/>
    <w:rsid w:val="009370AF"/>
    <w:rsid w:val="00937522"/>
    <w:rsid w:val="0094013F"/>
    <w:rsid w:val="00941467"/>
    <w:rsid w:val="00941DF5"/>
    <w:rsid w:val="00943A4A"/>
    <w:rsid w:val="00947969"/>
    <w:rsid w:val="009504F9"/>
    <w:rsid w:val="00953376"/>
    <w:rsid w:val="009557FC"/>
    <w:rsid w:val="00956C12"/>
    <w:rsid w:val="00961DBB"/>
    <w:rsid w:val="009676A8"/>
    <w:rsid w:val="00971F35"/>
    <w:rsid w:val="00973777"/>
    <w:rsid w:val="00973F7C"/>
    <w:rsid w:val="00974E85"/>
    <w:rsid w:val="0097628B"/>
    <w:rsid w:val="00976A76"/>
    <w:rsid w:val="009800DC"/>
    <w:rsid w:val="0098180A"/>
    <w:rsid w:val="00982BBD"/>
    <w:rsid w:val="00984BC4"/>
    <w:rsid w:val="009868B2"/>
    <w:rsid w:val="00990622"/>
    <w:rsid w:val="00993A9A"/>
    <w:rsid w:val="00995A9D"/>
    <w:rsid w:val="00995EC6"/>
    <w:rsid w:val="009A2EE4"/>
    <w:rsid w:val="009A309A"/>
    <w:rsid w:val="009A3710"/>
    <w:rsid w:val="009B45AB"/>
    <w:rsid w:val="009B4F6B"/>
    <w:rsid w:val="009B5843"/>
    <w:rsid w:val="009B5B33"/>
    <w:rsid w:val="009B6201"/>
    <w:rsid w:val="009B6E5B"/>
    <w:rsid w:val="009B7308"/>
    <w:rsid w:val="009B7BA5"/>
    <w:rsid w:val="009C158E"/>
    <w:rsid w:val="009C4290"/>
    <w:rsid w:val="009C73E1"/>
    <w:rsid w:val="009D2A6E"/>
    <w:rsid w:val="009D435B"/>
    <w:rsid w:val="009D5260"/>
    <w:rsid w:val="009D5F03"/>
    <w:rsid w:val="009D7CC8"/>
    <w:rsid w:val="009E0C79"/>
    <w:rsid w:val="009E3692"/>
    <w:rsid w:val="009E5F36"/>
    <w:rsid w:val="009E607C"/>
    <w:rsid w:val="009E6873"/>
    <w:rsid w:val="009E7C23"/>
    <w:rsid w:val="009F03A7"/>
    <w:rsid w:val="009F1463"/>
    <w:rsid w:val="009F201F"/>
    <w:rsid w:val="009F340F"/>
    <w:rsid w:val="009F3F2B"/>
    <w:rsid w:val="009F3F42"/>
    <w:rsid w:val="009F4542"/>
    <w:rsid w:val="009F523A"/>
    <w:rsid w:val="009F5A50"/>
    <w:rsid w:val="009F684B"/>
    <w:rsid w:val="009F6940"/>
    <w:rsid w:val="009F79BA"/>
    <w:rsid w:val="00A006C1"/>
    <w:rsid w:val="00A02E34"/>
    <w:rsid w:val="00A03C59"/>
    <w:rsid w:val="00A03D83"/>
    <w:rsid w:val="00A0629B"/>
    <w:rsid w:val="00A06509"/>
    <w:rsid w:val="00A06B57"/>
    <w:rsid w:val="00A12A08"/>
    <w:rsid w:val="00A135D4"/>
    <w:rsid w:val="00A139C4"/>
    <w:rsid w:val="00A14907"/>
    <w:rsid w:val="00A169BD"/>
    <w:rsid w:val="00A21DB7"/>
    <w:rsid w:val="00A24B91"/>
    <w:rsid w:val="00A24D5A"/>
    <w:rsid w:val="00A24D7C"/>
    <w:rsid w:val="00A25580"/>
    <w:rsid w:val="00A265DF"/>
    <w:rsid w:val="00A30077"/>
    <w:rsid w:val="00A30A47"/>
    <w:rsid w:val="00A30C56"/>
    <w:rsid w:val="00A32D3E"/>
    <w:rsid w:val="00A34A42"/>
    <w:rsid w:val="00A35408"/>
    <w:rsid w:val="00A36E7E"/>
    <w:rsid w:val="00A37DA3"/>
    <w:rsid w:val="00A37E70"/>
    <w:rsid w:val="00A5293A"/>
    <w:rsid w:val="00A53A01"/>
    <w:rsid w:val="00A564F4"/>
    <w:rsid w:val="00A574A4"/>
    <w:rsid w:val="00A61AC6"/>
    <w:rsid w:val="00A62302"/>
    <w:rsid w:val="00A6328A"/>
    <w:rsid w:val="00A701D0"/>
    <w:rsid w:val="00A71A4A"/>
    <w:rsid w:val="00A722F3"/>
    <w:rsid w:val="00A73A8D"/>
    <w:rsid w:val="00A77D66"/>
    <w:rsid w:val="00A80266"/>
    <w:rsid w:val="00A80467"/>
    <w:rsid w:val="00A81A2F"/>
    <w:rsid w:val="00A82271"/>
    <w:rsid w:val="00A9126E"/>
    <w:rsid w:val="00A91D90"/>
    <w:rsid w:val="00A95095"/>
    <w:rsid w:val="00A955ED"/>
    <w:rsid w:val="00A95AAA"/>
    <w:rsid w:val="00A96B7A"/>
    <w:rsid w:val="00A970CC"/>
    <w:rsid w:val="00AA13F0"/>
    <w:rsid w:val="00AA2386"/>
    <w:rsid w:val="00AA4C5E"/>
    <w:rsid w:val="00AA549E"/>
    <w:rsid w:val="00AA69F8"/>
    <w:rsid w:val="00AA730F"/>
    <w:rsid w:val="00AB03A3"/>
    <w:rsid w:val="00AB1317"/>
    <w:rsid w:val="00AB29EF"/>
    <w:rsid w:val="00AB3973"/>
    <w:rsid w:val="00AB3F5B"/>
    <w:rsid w:val="00AB73C1"/>
    <w:rsid w:val="00AB7E53"/>
    <w:rsid w:val="00AC0DF3"/>
    <w:rsid w:val="00AC0E9E"/>
    <w:rsid w:val="00AC1CA9"/>
    <w:rsid w:val="00AC32AD"/>
    <w:rsid w:val="00AC53E9"/>
    <w:rsid w:val="00AC6326"/>
    <w:rsid w:val="00AC6DBA"/>
    <w:rsid w:val="00AD11B8"/>
    <w:rsid w:val="00AD1B25"/>
    <w:rsid w:val="00AD2D9B"/>
    <w:rsid w:val="00AD3E01"/>
    <w:rsid w:val="00AD4DB4"/>
    <w:rsid w:val="00AD581C"/>
    <w:rsid w:val="00AD6674"/>
    <w:rsid w:val="00AD7ADF"/>
    <w:rsid w:val="00AE47C6"/>
    <w:rsid w:val="00AE58B0"/>
    <w:rsid w:val="00AF03B4"/>
    <w:rsid w:val="00AF079B"/>
    <w:rsid w:val="00AF0FEB"/>
    <w:rsid w:val="00AF17B5"/>
    <w:rsid w:val="00AF27EF"/>
    <w:rsid w:val="00B01000"/>
    <w:rsid w:val="00B03A91"/>
    <w:rsid w:val="00B03CBE"/>
    <w:rsid w:val="00B05425"/>
    <w:rsid w:val="00B123D2"/>
    <w:rsid w:val="00B139DE"/>
    <w:rsid w:val="00B13A86"/>
    <w:rsid w:val="00B13FAB"/>
    <w:rsid w:val="00B15D01"/>
    <w:rsid w:val="00B15D98"/>
    <w:rsid w:val="00B16B1E"/>
    <w:rsid w:val="00B17244"/>
    <w:rsid w:val="00B17C67"/>
    <w:rsid w:val="00B21F61"/>
    <w:rsid w:val="00B22D32"/>
    <w:rsid w:val="00B2425C"/>
    <w:rsid w:val="00B257AB"/>
    <w:rsid w:val="00B25CCC"/>
    <w:rsid w:val="00B25F9B"/>
    <w:rsid w:val="00B2722C"/>
    <w:rsid w:val="00B27AC1"/>
    <w:rsid w:val="00B31E7A"/>
    <w:rsid w:val="00B3337E"/>
    <w:rsid w:val="00B40256"/>
    <w:rsid w:val="00B405FC"/>
    <w:rsid w:val="00B41680"/>
    <w:rsid w:val="00B44385"/>
    <w:rsid w:val="00B46391"/>
    <w:rsid w:val="00B473B6"/>
    <w:rsid w:val="00B473E5"/>
    <w:rsid w:val="00B47405"/>
    <w:rsid w:val="00B501D6"/>
    <w:rsid w:val="00B507C8"/>
    <w:rsid w:val="00B52A05"/>
    <w:rsid w:val="00B52D1F"/>
    <w:rsid w:val="00B554FE"/>
    <w:rsid w:val="00B5631E"/>
    <w:rsid w:val="00B61CB7"/>
    <w:rsid w:val="00B65FC0"/>
    <w:rsid w:val="00B71087"/>
    <w:rsid w:val="00B71405"/>
    <w:rsid w:val="00B75F47"/>
    <w:rsid w:val="00B80598"/>
    <w:rsid w:val="00B80AC1"/>
    <w:rsid w:val="00B8757C"/>
    <w:rsid w:val="00B878AA"/>
    <w:rsid w:val="00B87B89"/>
    <w:rsid w:val="00B907E2"/>
    <w:rsid w:val="00B93A17"/>
    <w:rsid w:val="00B93B98"/>
    <w:rsid w:val="00B95586"/>
    <w:rsid w:val="00B95AD8"/>
    <w:rsid w:val="00B9627D"/>
    <w:rsid w:val="00B964E0"/>
    <w:rsid w:val="00BA19F4"/>
    <w:rsid w:val="00BA1FC4"/>
    <w:rsid w:val="00BA29E3"/>
    <w:rsid w:val="00BA3429"/>
    <w:rsid w:val="00BA4EBF"/>
    <w:rsid w:val="00BA509B"/>
    <w:rsid w:val="00BA51A5"/>
    <w:rsid w:val="00BA5FC3"/>
    <w:rsid w:val="00BB15A8"/>
    <w:rsid w:val="00BB1932"/>
    <w:rsid w:val="00BB1EDB"/>
    <w:rsid w:val="00BB548A"/>
    <w:rsid w:val="00BB57FD"/>
    <w:rsid w:val="00BB6D19"/>
    <w:rsid w:val="00BC0429"/>
    <w:rsid w:val="00BC10A1"/>
    <w:rsid w:val="00BC2350"/>
    <w:rsid w:val="00BC2BF4"/>
    <w:rsid w:val="00BC3192"/>
    <w:rsid w:val="00BC371E"/>
    <w:rsid w:val="00BC4779"/>
    <w:rsid w:val="00BD09C7"/>
    <w:rsid w:val="00BD14A3"/>
    <w:rsid w:val="00BD1BCC"/>
    <w:rsid w:val="00BD2176"/>
    <w:rsid w:val="00BD28D2"/>
    <w:rsid w:val="00BD2B2D"/>
    <w:rsid w:val="00BD4BE2"/>
    <w:rsid w:val="00BD55A8"/>
    <w:rsid w:val="00BD6D7F"/>
    <w:rsid w:val="00BD7C3F"/>
    <w:rsid w:val="00BE19A4"/>
    <w:rsid w:val="00BE5079"/>
    <w:rsid w:val="00BE5513"/>
    <w:rsid w:val="00BE5A7A"/>
    <w:rsid w:val="00BE601F"/>
    <w:rsid w:val="00BE641F"/>
    <w:rsid w:val="00BE7BB4"/>
    <w:rsid w:val="00BF0B91"/>
    <w:rsid w:val="00BF11AD"/>
    <w:rsid w:val="00BF1228"/>
    <w:rsid w:val="00BF28E4"/>
    <w:rsid w:val="00BF3A79"/>
    <w:rsid w:val="00BF503D"/>
    <w:rsid w:val="00BF577B"/>
    <w:rsid w:val="00BF592E"/>
    <w:rsid w:val="00BF6E7F"/>
    <w:rsid w:val="00BF6EE7"/>
    <w:rsid w:val="00BF708C"/>
    <w:rsid w:val="00BF78AE"/>
    <w:rsid w:val="00C0027E"/>
    <w:rsid w:val="00C006EE"/>
    <w:rsid w:val="00C022E3"/>
    <w:rsid w:val="00C04063"/>
    <w:rsid w:val="00C065B1"/>
    <w:rsid w:val="00C07E6D"/>
    <w:rsid w:val="00C112E6"/>
    <w:rsid w:val="00C121B3"/>
    <w:rsid w:val="00C12B97"/>
    <w:rsid w:val="00C1469A"/>
    <w:rsid w:val="00C1596B"/>
    <w:rsid w:val="00C20963"/>
    <w:rsid w:val="00C21FE6"/>
    <w:rsid w:val="00C22F7A"/>
    <w:rsid w:val="00C24F1E"/>
    <w:rsid w:val="00C274CF"/>
    <w:rsid w:val="00C34CB9"/>
    <w:rsid w:val="00C34CDD"/>
    <w:rsid w:val="00C353D5"/>
    <w:rsid w:val="00C35E5F"/>
    <w:rsid w:val="00C373AF"/>
    <w:rsid w:val="00C40ADB"/>
    <w:rsid w:val="00C415F6"/>
    <w:rsid w:val="00C41D1D"/>
    <w:rsid w:val="00C4278C"/>
    <w:rsid w:val="00C43604"/>
    <w:rsid w:val="00C44256"/>
    <w:rsid w:val="00C45806"/>
    <w:rsid w:val="00C469BD"/>
    <w:rsid w:val="00C46AE4"/>
    <w:rsid w:val="00C545CB"/>
    <w:rsid w:val="00C5546E"/>
    <w:rsid w:val="00C55FA3"/>
    <w:rsid w:val="00C574E6"/>
    <w:rsid w:val="00C60C89"/>
    <w:rsid w:val="00C629AC"/>
    <w:rsid w:val="00C63586"/>
    <w:rsid w:val="00C63E0A"/>
    <w:rsid w:val="00C662C8"/>
    <w:rsid w:val="00C66635"/>
    <w:rsid w:val="00C66821"/>
    <w:rsid w:val="00C66F4B"/>
    <w:rsid w:val="00C70F8D"/>
    <w:rsid w:val="00C70FD3"/>
    <w:rsid w:val="00C71062"/>
    <w:rsid w:val="00C71A79"/>
    <w:rsid w:val="00C7297B"/>
    <w:rsid w:val="00C72BEB"/>
    <w:rsid w:val="00C75EAA"/>
    <w:rsid w:val="00C766AA"/>
    <w:rsid w:val="00C80EE2"/>
    <w:rsid w:val="00C82DE8"/>
    <w:rsid w:val="00C830D6"/>
    <w:rsid w:val="00C83812"/>
    <w:rsid w:val="00C83C6E"/>
    <w:rsid w:val="00C841ED"/>
    <w:rsid w:val="00C92F14"/>
    <w:rsid w:val="00C936EB"/>
    <w:rsid w:val="00C9432A"/>
    <w:rsid w:val="00C95E83"/>
    <w:rsid w:val="00C96241"/>
    <w:rsid w:val="00C978EF"/>
    <w:rsid w:val="00CA045B"/>
    <w:rsid w:val="00CA1053"/>
    <w:rsid w:val="00CA18F6"/>
    <w:rsid w:val="00CA2760"/>
    <w:rsid w:val="00CA3145"/>
    <w:rsid w:val="00CA6000"/>
    <w:rsid w:val="00CB147A"/>
    <w:rsid w:val="00CB29FC"/>
    <w:rsid w:val="00CB68C8"/>
    <w:rsid w:val="00CC0A45"/>
    <w:rsid w:val="00CC16B5"/>
    <w:rsid w:val="00CC4882"/>
    <w:rsid w:val="00CC677A"/>
    <w:rsid w:val="00CC7ABE"/>
    <w:rsid w:val="00CD78A0"/>
    <w:rsid w:val="00CD7F1B"/>
    <w:rsid w:val="00CE0E53"/>
    <w:rsid w:val="00CE2DBE"/>
    <w:rsid w:val="00CE4530"/>
    <w:rsid w:val="00CF099A"/>
    <w:rsid w:val="00CF1C1F"/>
    <w:rsid w:val="00CF20FA"/>
    <w:rsid w:val="00CF3FC7"/>
    <w:rsid w:val="00CF4E11"/>
    <w:rsid w:val="00CF5395"/>
    <w:rsid w:val="00CF5411"/>
    <w:rsid w:val="00CF6C11"/>
    <w:rsid w:val="00D00457"/>
    <w:rsid w:val="00D013F4"/>
    <w:rsid w:val="00D016BC"/>
    <w:rsid w:val="00D019FD"/>
    <w:rsid w:val="00D01F82"/>
    <w:rsid w:val="00D056D6"/>
    <w:rsid w:val="00D06E43"/>
    <w:rsid w:val="00D070C2"/>
    <w:rsid w:val="00D10752"/>
    <w:rsid w:val="00D129B3"/>
    <w:rsid w:val="00D15471"/>
    <w:rsid w:val="00D157DB"/>
    <w:rsid w:val="00D16868"/>
    <w:rsid w:val="00D179A3"/>
    <w:rsid w:val="00D20E12"/>
    <w:rsid w:val="00D23AE1"/>
    <w:rsid w:val="00D24856"/>
    <w:rsid w:val="00D277C9"/>
    <w:rsid w:val="00D3338B"/>
    <w:rsid w:val="00D33A3B"/>
    <w:rsid w:val="00D34A2E"/>
    <w:rsid w:val="00D34B11"/>
    <w:rsid w:val="00D4105B"/>
    <w:rsid w:val="00D410F0"/>
    <w:rsid w:val="00D4225F"/>
    <w:rsid w:val="00D42CF2"/>
    <w:rsid w:val="00D44A0A"/>
    <w:rsid w:val="00D50505"/>
    <w:rsid w:val="00D510C3"/>
    <w:rsid w:val="00D54C4B"/>
    <w:rsid w:val="00D57EFF"/>
    <w:rsid w:val="00D6138D"/>
    <w:rsid w:val="00D62544"/>
    <w:rsid w:val="00D62619"/>
    <w:rsid w:val="00D63564"/>
    <w:rsid w:val="00D63D70"/>
    <w:rsid w:val="00D642FA"/>
    <w:rsid w:val="00D653BF"/>
    <w:rsid w:val="00D65A5F"/>
    <w:rsid w:val="00D6668D"/>
    <w:rsid w:val="00D67546"/>
    <w:rsid w:val="00D701A4"/>
    <w:rsid w:val="00D719B6"/>
    <w:rsid w:val="00D71A4B"/>
    <w:rsid w:val="00D7356F"/>
    <w:rsid w:val="00D737E2"/>
    <w:rsid w:val="00D758C2"/>
    <w:rsid w:val="00D80B9A"/>
    <w:rsid w:val="00D837D0"/>
    <w:rsid w:val="00D842B2"/>
    <w:rsid w:val="00D8445A"/>
    <w:rsid w:val="00D84950"/>
    <w:rsid w:val="00D87508"/>
    <w:rsid w:val="00D8758A"/>
    <w:rsid w:val="00D90443"/>
    <w:rsid w:val="00D91132"/>
    <w:rsid w:val="00D9131A"/>
    <w:rsid w:val="00D91CD1"/>
    <w:rsid w:val="00D91EBA"/>
    <w:rsid w:val="00D9402C"/>
    <w:rsid w:val="00D94EE0"/>
    <w:rsid w:val="00D94FB0"/>
    <w:rsid w:val="00DA4752"/>
    <w:rsid w:val="00DA7888"/>
    <w:rsid w:val="00DB0B5D"/>
    <w:rsid w:val="00DB2215"/>
    <w:rsid w:val="00DB22D2"/>
    <w:rsid w:val="00DB30A2"/>
    <w:rsid w:val="00DB3FB3"/>
    <w:rsid w:val="00DB5A4A"/>
    <w:rsid w:val="00DB5B6A"/>
    <w:rsid w:val="00DB65E2"/>
    <w:rsid w:val="00DB6855"/>
    <w:rsid w:val="00DB6F91"/>
    <w:rsid w:val="00DB7582"/>
    <w:rsid w:val="00DC2ED4"/>
    <w:rsid w:val="00DC4AE4"/>
    <w:rsid w:val="00DC540D"/>
    <w:rsid w:val="00DC548D"/>
    <w:rsid w:val="00DC5563"/>
    <w:rsid w:val="00DC784E"/>
    <w:rsid w:val="00DD1334"/>
    <w:rsid w:val="00DD3A07"/>
    <w:rsid w:val="00DD48D6"/>
    <w:rsid w:val="00DD543C"/>
    <w:rsid w:val="00DE0EE4"/>
    <w:rsid w:val="00DE3470"/>
    <w:rsid w:val="00DE383D"/>
    <w:rsid w:val="00DE3AF2"/>
    <w:rsid w:val="00DE5FE6"/>
    <w:rsid w:val="00DE61FB"/>
    <w:rsid w:val="00DE77FD"/>
    <w:rsid w:val="00DF1B1A"/>
    <w:rsid w:val="00DF249C"/>
    <w:rsid w:val="00DF38CE"/>
    <w:rsid w:val="00DF3AB0"/>
    <w:rsid w:val="00DF3F64"/>
    <w:rsid w:val="00DF4295"/>
    <w:rsid w:val="00DF6DDC"/>
    <w:rsid w:val="00DF7863"/>
    <w:rsid w:val="00DF7B7D"/>
    <w:rsid w:val="00E02948"/>
    <w:rsid w:val="00E03BB6"/>
    <w:rsid w:val="00E05335"/>
    <w:rsid w:val="00E0608A"/>
    <w:rsid w:val="00E10BB7"/>
    <w:rsid w:val="00E116BF"/>
    <w:rsid w:val="00E1302E"/>
    <w:rsid w:val="00E1413A"/>
    <w:rsid w:val="00E16E08"/>
    <w:rsid w:val="00E16F0F"/>
    <w:rsid w:val="00E17068"/>
    <w:rsid w:val="00E2072B"/>
    <w:rsid w:val="00E21BE6"/>
    <w:rsid w:val="00E22145"/>
    <w:rsid w:val="00E2233A"/>
    <w:rsid w:val="00E24C2C"/>
    <w:rsid w:val="00E2534B"/>
    <w:rsid w:val="00E2686F"/>
    <w:rsid w:val="00E332F7"/>
    <w:rsid w:val="00E3618B"/>
    <w:rsid w:val="00E42DB3"/>
    <w:rsid w:val="00E4331A"/>
    <w:rsid w:val="00E43A30"/>
    <w:rsid w:val="00E44834"/>
    <w:rsid w:val="00E45A19"/>
    <w:rsid w:val="00E46195"/>
    <w:rsid w:val="00E52870"/>
    <w:rsid w:val="00E52FBB"/>
    <w:rsid w:val="00E557EC"/>
    <w:rsid w:val="00E57EC0"/>
    <w:rsid w:val="00E61E37"/>
    <w:rsid w:val="00E625C7"/>
    <w:rsid w:val="00E7021B"/>
    <w:rsid w:val="00E723CE"/>
    <w:rsid w:val="00E748C0"/>
    <w:rsid w:val="00E76A38"/>
    <w:rsid w:val="00E804A3"/>
    <w:rsid w:val="00E81A1D"/>
    <w:rsid w:val="00E81D24"/>
    <w:rsid w:val="00E82755"/>
    <w:rsid w:val="00E837BB"/>
    <w:rsid w:val="00E8632A"/>
    <w:rsid w:val="00E8682B"/>
    <w:rsid w:val="00E90498"/>
    <w:rsid w:val="00E90C61"/>
    <w:rsid w:val="00E9300B"/>
    <w:rsid w:val="00E93B51"/>
    <w:rsid w:val="00E93DCD"/>
    <w:rsid w:val="00E96B89"/>
    <w:rsid w:val="00EA071C"/>
    <w:rsid w:val="00EA0952"/>
    <w:rsid w:val="00EA0A4C"/>
    <w:rsid w:val="00EA0D0D"/>
    <w:rsid w:val="00EA274D"/>
    <w:rsid w:val="00EA2CCC"/>
    <w:rsid w:val="00EA7D72"/>
    <w:rsid w:val="00EB061B"/>
    <w:rsid w:val="00EB08A0"/>
    <w:rsid w:val="00EB1D8B"/>
    <w:rsid w:val="00EB325A"/>
    <w:rsid w:val="00EB3F0F"/>
    <w:rsid w:val="00EB431F"/>
    <w:rsid w:val="00EB4F34"/>
    <w:rsid w:val="00EB5282"/>
    <w:rsid w:val="00EB5E85"/>
    <w:rsid w:val="00EB7AC0"/>
    <w:rsid w:val="00EC1354"/>
    <w:rsid w:val="00EC6AF9"/>
    <w:rsid w:val="00EC6C82"/>
    <w:rsid w:val="00EC7DB0"/>
    <w:rsid w:val="00ED094B"/>
    <w:rsid w:val="00ED1A0D"/>
    <w:rsid w:val="00ED284F"/>
    <w:rsid w:val="00ED37A8"/>
    <w:rsid w:val="00ED4D86"/>
    <w:rsid w:val="00ED5163"/>
    <w:rsid w:val="00ED6115"/>
    <w:rsid w:val="00ED620D"/>
    <w:rsid w:val="00ED6B03"/>
    <w:rsid w:val="00ED7B13"/>
    <w:rsid w:val="00EE01EA"/>
    <w:rsid w:val="00EE0F26"/>
    <w:rsid w:val="00EE1CA7"/>
    <w:rsid w:val="00EE6A68"/>
    <w:rsid w:val="00EE7A1C"/>
    <w:rsid w:val="00EE7C32"/>
    <w:rsid w:val="00EE7EDA"/>
    <w:rsid w:val="00EF0AA8"/>
    <w:rsid w:val="00EF1848"/>
    <w:rsid w:val="00EF310E"/>
    <w:rsid w:val="00F017B2"/>
    <w:rsid w:val="00F029B3"/>
    <w:rsid w:val="00F03869"/>
    <w:rsid w:val="00F04406"/>
    <w:rsid w:val="00F07A21"/>
    <w:rsid w:val="00F118F9"/>
    <w:rsid w:val="00F13E69"/>
    <w:rsid w:val="00F147D6"/>
    <w:rsid w:val="00F1644E"/>
    <w:rsid w:val="00F2113E"/>
    <w:rsid w:val="00F22297"/>
    <w:rsid w:val="00F25365"/>
    <w:rsid w:val="00F25573"/>
    <w:rsid w:val="00F25D76"/>
    <w:rsid w:val="00F2604C"/>
    <w:rsid w:val="00F26F5F"/>
    <w:rsid w:val="00F31A2C"/>
    <w:rsid w:val="00F31FF2"/>
    <w:rsid w:val="00F3203F"/>
    <w:rsid w:val="00F323AC"/>
    <w:rsid w:val="00F3255C"/>
    <w:rsid w:val="00F33206"/>
    <w:rsid w:val="00F333BB"/>
    <w:rsid w:val="00F34A6D"/>
    <w:rsid w:val="00F35A94"/>
    <w:rsid w:val="00F37579"/>
    <w:rsid w:val="00F37B81"/>
    <w:rsid w:val="00F37FFE"/>
    <w:rsid w:val="00F403FD"/>
    <w:rsid w:val="00F4090C"/>
    <w:rsid w:val="00F4144D"/>
    <w:rsid w:val="00F4367B"/>
    <w:rsid w:val="00F44237"/>
    <w:rsid w:val="00F4480A"/>
    <w:rsid w:val="00F45149"/>
    <w:rsid w:val="00F45EA1"/>
    <w:rsid w:val="00F5047B"/>
    <w:rsid w:val="00F50903"/>
    <w:rsid w:val="00F51D6B"/>
    <w:rsid w:val="00F5240A"/>
    <w:rsid w:val="00F5493A"/>
    <w:rsid w:val="00F604F1"/>
    <w:rsid w:val="00F60691"/>
    <w:rsid w:val="00F63888"/>
    <w:rsid w:val="00F65A90"/>
    <w:rsid w:val="00F663FA"/>
    <w:rsid w:val="00F67CA9"/>
    <w:rsid w:val="00F70C83"/>
    <w:rsid w:val="00F71EF5"/>
    <w:rsid w:val="00F7293C"/>
    <w:rsid w:val="00F73F9E"/>
    <w:rsid w:val="00F74102"/>
    <w:rsid w:val="00F754D8"/>
    <w:rsid w:val="00F8166C"/>
    <w:rsid w:val="00F8374A"/>
    <w:rsid w:val="00F83E52"/>
    <w:rsid w:val="00F841DB"/>
    <w:rsid w:val="00F84F70"/>
    <w:rsid w:val="00F86ADC"/>
    <w:rsid w:val="00F924FB"/>
    <w:rsid w:val="00F9348E"/>
    <w:rsid w:val="00F94D55"/>
    <w:rsid w:val="00F95A5B"/>
    <w:rsid w:val="00F97A11"/>
    <w:rsid w:val="00FA28F4"/>
    <w:rsid w:val="00FA7DAF"/>
    <w:rsid w:val="00FB0F38"/>
    <w:rsid w:val="00FB3B0D"/>
    <w:rsid w:val="00FB684C"/>
    <w:rsid w:val="00FC0691"/>
    <w:rsid w:val="00FC16A6"/>
    <w:rsid w:val="00FC1966"/>
    <w:rsid w:val="00FC28BE"/>
    <w:rsid w:val="00FC2F4A"/>
    <w:rsid w:val="00FC3F7B"/>
    <w:rsid w:val="00FC53BA"/>
    <w:rsid w:val="00FC5B3A"/>
    <w:rsid w:val="00FC6563"/>
    <w:rsid w:val="00FC6A42"/>
    <w:rsid w:val="00FC727B"/>
    <w:rsid w:val="00FC7516"/>
    <w:rsid w:val="00FD2586"/>
    <w:rsid w:val="00FD3D81"/>
    <w:rsid w:val="00FD588B"/>
    <w:rsid w:val="00FD59E3"/>
    <w:rsid w:val="00FD6074"/>
    <w:rsid w:val="00FD702B"/>
    <w:rsid w:val="00FD70AB"/>
    <w:rsid w:val="00FD714B"/>
    <w:rsid w:val="00FD7AD9"/>
    <w:rsid w:val="00FE1323"/>
    <w:rsid w:val="00FE22FE"/>
    <w:rsid w:val="00FE32F0"/>
    <w:rsid w:val="00FE47B7"/>
    <w:rsid w:val="00FE5DC4"/>
    <w:rsid w:val="00FF01DC"/>
    <w:rsid w:val="00FF05D4"/>
    <w:rsid w:val="00FF3274"/>
    <w:rsid w:val="00FF3DC3"/>
    <w:rsid w:val="00FF56FD"/>
    <w:rsid w:val="00FF66E7"/>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10</Pages>
  <Words>2041</Words>
  <Characters>11637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1498</cp:revision>
  <cp:lastPrinted>2023-05-19T22:45:00Z</cp:lastPrinted>
  <dcterms:created xsi:type="dcterms:W3CDTF">2022-08-27T21:27:00Z</dcterms:created>
  <dcterms:modified xsi:type="dcterms:W3CDTF">2023-06-26T21:57:00Z</dcterms:modified>
</cp:coreProperties>
</file>