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D3AC" w14:textId="48E7386B" w:rsidR="00005D25" w:rsidRPr="00B44385" w:rsidRDefault="00005D25" w:rsidP="00B44385">
      <w:pPr>
        <w:spacing w:line="480" w:lineRule="auto"/>
        <w:rPr>
          <w:rFonts w:ascii="Arial" w:hAnsi="Arial" w:cs="Arial"/>
          <w:sz w:val="24"/>
          <w:szCs w:val="24"/>
        </w:rPr>
      </w:pPr>
      <w:r w:rsidRPr="00B44385">
        <w:rPr>
          <w:rFonts w:ascii="Arial" w:hAnsi="Arial" w:cs="Arial"/>
          <w:sz w:val="24"/>
          <w:szCs w:val="24"/>
        </w:rPr>
        <w:t>Dalton Murray</w:t>
      </w:r>
    </w:p>
    <w:p w14:paraId="062C73D7" w14:textId="61C02A55" w:rsidR="00C545CB" w:rsidRPr="00B44385" w:rsidRDefault="00AE47C6" w:rsidP="00B44385">
      <w:pPr>
        <w:spacing w:line="480" w:lineRule="auto"/>
        <w:rPr>
          <w:rFonts w:ascii="Arial" w:hAnsi="Arial" w:cs="Arial"/>
          <w:sz w:val="24"/>
          <w:szCs w:val="24"/>
        </w:rPr>
      </w:pPr>
      <w:r w:rsidRPr="00B44385">
        <w:rPr>
          <w:rFonts w:ascii="Arial" w:hAnsi="Arial" w:cs="Arial"/>
          <w:sz w:val="24"/>
          <w:szCs w:val="24"/>
        </w:rPr>
        <w:t xml:space="preserve">INT 7223 </w:t>
      </w:r>
      <w:r w:rsidR="00F841DB" w:rsidRPr="00B44385">
        <w:rPr>
          <w:rFonts w:ascii="Arial" w:hAnsi="Arial" w:cs="Arial"/>
          <w:sz w:val="24"/>
          <w:szCs w:val="24"/>
        </w:rPr>
        <w:t>Cybersecurity</w:t>
      </w:r>
    </w:p>
    <w:p w14:paraId="736E87AC" w14:textId="692184BE" w:rsidR="00A37DA3" w:rsidRPr="00B44385" w:rsidRDefault="00A37DA3" w:rsidP="00B44385">
      <w:pPr>
        <w:spacing w:line="480" w:lineRule="auto"/>
        <w:rPr>
          <w:rFonts w:ascii="Arial" w:hAnsi="Arial" w:cs="Arial"/>
          <w:sz w:val="24"/>
          <w:szCs w:val="24"/>
        </w:rPr>
      </w:pPr>
      <w:r w:rsidRPr="00B44385">
        <w:rPr>
          <w:rFonts w:ascii="Arial" w:hAnsi="Arial" w:cs="Arial"/>
          <w:sz w:val="24"/>
          <w:szCs w:val="24"/>
        </w:rPr>
        <w:t xml:space="preserve">Dr. </w:t>
      </w:r>
      <w:r w:rsidR="002A7137" w:rsidRPr="00B44385">
        <w:rPr>
          <w:rFonts w:ascii="Arial" w:hAnsi="Arial" w:cs="Arial"/>
          <w:sz w:val="24"/>
          <w:szCs w:val="24"/>
        </w:rPr>
        <w:t>Hany Othman</w:t>
      </w:r>
    </w:p>
    <w:p w14:paraId="06E8B742" w14:textId="515BD393" w:rsidR="00A37DA3" w:rsidRPr="00B44385" w:rsidRDefault="00E90C61" w:rsidP="00B44385">
      <w:pPr>
        <w:spacing w:line="480" w:lineRule="auto"/>
        <w:rPr>
          <w:rFonts w:ascii="Arial" w:hAnsi="Arial" w:cs="Arial"/>
          <w:sz w:val="24"/>
          <w:szCs w:val="24"/>
        </w:rPr>
      </w:pPr>
      <w:r>
        <w:rPr>
          <w:rFonts w:ascii="Arial" w:hAnsi="Arial" w:cs="Arial"/>
          <w:sz w:val="24"/>
          <w:szCs w:val="24"/>
        </w:rPr>
        <w:t>Ju</w:t>
      </w:r>
      <w:r w:rsidR="005E3134">
        <w:rPr>
          <w:rFonts w:ascii="Arial" w:hAnsi="Arial" w:cs="Arial"/>
          <w:sz w:val="24"/>
          <w:szCs w:val="24"/>
        </w:rPr>
        <w:t xml:space="preserve">ly </w:t>
      </w:r>
      <w:r w:rsidR="00081B87">
        <w:rPr>
          <w:rFonts w:ascii="Arial" w:hAnsi="Arial" w:cs="Arial"/>
          <w:sz w:val="24"/>
          <w:szCs w:val="24"/>
        </w:rPr>
        <w:t>10</w:t>
      </w:r>
      <w:r w:rsidR="005E3134">
        <w:rPr>
          <w:rFonts w:ascii="Arial" w:hAnsi="Arial" w:cs="Arial"/>
          <w:sz w:val="24"/>
          <w:szCs w:val="24"/>
        </w:rPr>
        <w:t>,</w:t>
      </w:r>
      <w:r>
        <w:rPr>
          <w:rFonts w:ascii="Arial" w:hAnsi="Arial" w:cs="Arial"/>
          <w:sz w:val="24"/>
          <w:szCs w:val="24"/>
        </w:rPr>
        <w:t xml:space="preserve"> 2023</w:t>
      </w:r>
    </w:p>
    <w:p w14:paraId="570E97AD" w14:textId="6FCD8828" w:rsidR="0042757C" w:rsidRPr="00B44385" w:rsidRDefault="00477F0B" w:rsidP="00B44385">
      <w:pPr>
        <w:spacing w:line="480" w:lineRule="auto"/>
        <w:jc w:val="center"/>
        <w:rPr>
          <w:rFonts w:ascii="Arial" w:hAnsi="Arial" w:cs="Arial"/>
          <w:b/>
          <w:bCs/>
          <w:sz w:val="24"/>
          <w:szCs w:val="24"/>
        </w:rPr>
      </w:pPr>
      <w:r w:rsidRPr="00B44385">
        <w:rPr>
          <w:rFonts w:ascii="Arial" w:hAnsi="Arial" w:cs="Arial"/>
          <w:b/>
          <w:bCs/>
          <w:sz w:val="24"/>
          <w:szCs w:val="24"/>
        </w:rPr>
        <w:t>Chapter</w:t>
      </w:r>
      <w:r w:rsidR="0004316E" w:rsidRPr="00B44385">
        <w:rPr>
          <w:rFonts w:ascii="Arial" w:hAnsi="Arial" w:cs="Arial"/>
          <w:b/>
          <w:bCs/>
          <w:sz w:val="24"/>
          <w:szCs w:val="24"/>
        </w:rPr>
        <w:t xml:space="preserve"> </w:t>
      </w:r>
      <w:r w:rsidR="00C006EE">
        <w:rPr>
          <w:rFonts w:ascii="Arial" w:hAnsi="Arial" w:cs="Arial"/>
          <w:b/>
          <w:bCs/>
          <w:sz w:val="24"/>
          <w:szCs w:val="24"/>
        </w:rPr>
        <w:t>1</w:t>
      </w:r>
      <w:r w:rsidR="0037609C">
        <w:rPr>
          <w:rFonts w:ascii="Arial" w:hAnsi="Arial" w:cs="Arial"/>
          <w:b/>
          <w:bCs/>
          <w:sz w:val="24"/>
          <w:szCs w:val="24"/>
        </w:rPr>
        <w:t>9 &amp; 22</w:t>
      </w:r>
      <w:r w:rsidR="0004316E" w:rsidRPr="00B44385">
        <w:rPr>
          <w:rFonts w:ascii="Arial" w:hAnsi="Arial" w:cs="Arial"/>
          <w:b/>
          <w:bCs/>
          <w:sz w:val="24"/>
          <w:szCs w:val="24"/>
        </w:rPr>
        <w:t xml:space="preserve"> </w:t>
      </w:r>
      <w:r w:rsidR="00020774" w:rsidRPr="00B44385">
        <w:rPr>
          <w:rFonts w:ascii="Arial" w:hAnsi="Arial" w:cs="Arial"/>
          <w:b/>
          <w:bCs/>
          <w:sz w:val="24"/>
          <w:szCs w:val="24"/>
        </w:rPr>
        <w:t>Review</w:t>
      </w:r>
    </w:p>
    <w:p w14:paraId="3DAD13EE" w14:textId="397F4827" w:rsidR="005F5152" w:rsidRPr="00827761" w:rsidRDefault="00020774" w:rsidP="00B44385">
      <w:pPr>
        <w:spacing w:line="480" w:lineRule="auto"/>
        <w:rPr>
          <w:rFonts w:ascii="Arial" w:hAnsi="Arial" w:cs="Arial"/>
          <w:b/>
          <w:bCs/>
          <w:sz w:val="24"/>
          <w:szCs w:val="24"/>
          <w:u w:val="single"/>
        </w:rPr>
      </w:pPr>
      <w:r w:rsidRPr="00B44385">
        <w:rPr>
          <w:rFonts w:ascii="Arial" w:hAnsi="Arial" w:cs="Arial"/>
          <w:b/>
          <w:bCs/>
          <w:sz w:val="24"/>
          <w:szCs w:val="24"/>
          <w:u w:val="single"/>
        </w:rPr>
        <w:t>Question</w:t>
      </w:r>
    </w:p>
    <w:p w14:paraId="5F4376D3" w14:textId="590975BD" w:rsidR="005F5152" w:rsidRPr="00897AA5" w:rsidRDefault="00BF5298" w:rsidP="00B44385">
      <w:pPr>
        <w:spacing w:line="480" w:lineRule="auto"/>
        <w:rPr>
          <w:rFonts w:ascii="Arial" w:hAnsi="Arial" w:cs="Arial"/>
          <w:b/>
          <w:bCs/>
          <w:sz w:val="24"/>
          <w:szCs w:val="24"/>
        </w:rPr>
      </w:pPr>
      <w:r w:rsidRPr="00897AA5">
        <w:rPr>
          <w:rFonts w:ascii="Arial" w:hAnsi="Arial" w:cs="Arial"/>
          <w:b/>
          <w:bCs/>
          <w:sz w:val="24"/>
          <w:szCs w:val="24"/>
          <w:highlight w:val="yellow"/>
        </w:rPr>
        <w:t>19.1 Describe a classification of computer crime based on the role that the computer plays in the criminal activity</w:t>
      </w:r>
    </w:p>
    <w:p w14:paraId="1257C1BA" w14:textId="1F0ED122" w:rsidR="006205E1" w:rsidRDefault="006205E1" w:rsidP="00B44385">
      <w:pPr>
        <w:spacing w:line="480" w:lineRule="auto"/>
        <w:rPr>
          <w:rFonts w:ascii="Arial" w:hAnsi="Arial" w:cs="Arial"/>
          <w:sz w:val="24"/>
          <w:szCs w:val="24"/>
        </w:rPr>
      </w:pPr>
      <w:r>
        <w:rPr>
          <w:rFonts w:ascii="Arial" w:hAnsi="Arial" w:cs="Arial"/>
          <w:sz w:val="24"/>
          <w:szCs w:val="24"/>
        </w:rPr>
        <w:tab/>
      </w:r>
      <w:r w:rsidR="00F049A3">
        <w:rPr>
          <w:rFonts w:ascii="Arial" w:hAnsi="Arial" w:cs="Arial"/>
          <w:sz w:val="24"/>
          <w:szCs w:val="24"/>
        </w:rPr>
        <w:t xml:space="preserve">There are three classifications of computer crime which are based on the role that the computer plays in </w:t>
      </w:r>
      <w:r w:rsidR="00406742">
        <w:rPr>
          <w:rFonts w:ascii="Arial" w:hAnsi="Arial" w:cs="Arial"/>
          <w:sz w:val="24"/>
          <w:szCs w:val="24"/>
        </w:rPr>
        <w:t>criminal</w:t>
      </w:r>
      <w:r w:rsidR="00F049A3">
        <w:rPr>
          <w:rFonts w:ascii="Arial" w:hAnsi="Arial" w:cs="Arial"/>
          <w:sz w:val="24"/>
          <w:szCs w:val="24"/>
        </w:rPr>
        <w:t xml:space="preserve"> activity. These three classifications are: computers as targets, computers as storage devices, and computers as communications tools </w:t>
      </w:r>
      <w:r w:rsidR="00003CD5" w:rsidRPr="00510D86">
        <w:rPr>
          <w:rFonts w:ascii="Arial" w:hAnsi="Arial" w:cs="Arial"/>
          <w:sz w:val="24"/>
          <w:szCs w:val="24"/>
        </w:rPr>
        <w:t>(Stallings &amp; Brown, 2018</w:t>
      </w:r>
      <w:r w:rsidR="00003CD5">
        <w:rPr>
          <w:rFonts w:ascii="Arial" w:hAnsi="Arial" w:cs="Arial"/>
          <w:sz w:val="24"/>
          <w:szCs w:val="24"/>
        </w:rPr>
        <w:t xml:space="preserve">. p. </w:t>
      </w:r>
      <w:r w:rsidR="00012B38">
        <w:rPr>
          <w:rFonts w:ascii="Arial" w:hAnsi="Arial" w:cs="Arial"/>
          <w:sz w:val="24"/>
          <w:szCs w:val="24"/>
        </w:rPr>
        <w:t>579 - 580</w:t>
      </w:r>
      <w:r w:rsidR="00003CD5">
        <w:rPr>
          <w:rFonts w:ascii="Arial" w:hAnsi="Arial" w:cs="Arial"/>
          <w:sz w:val="24"/>
          <w:szCs w:val="24"/>
        </w:rPr>
        <w:t>).</w:t>
      </w:r>
    </w:p>
    <w:p w14:paraId="2FCA9978" w14:textId="1D5297EB" w:rsidR="006205E1" w:rsidRDefault="00003CD5" w:rsidP="00B44385">
      <w:pPr>
        <w:spacing w:line="480" w:lineRule="auto"/>
        <w:rPr>
          <w:rFonts w:ascii="Arial" w:hAnsi="Arial" w:cs="Arial"/>
          <w:sz w:val="24"/>
          <w:szCs w:val="24"/>
        </w:rPr>
      </w:pPr>
      <w:r>
        <w:rPr>
          <w:rFonts w:ascii="Arial" w:hAnsi="Arial" w:cs="Arial"/>
          <w:sz w:val="24"/>
          <w:szCs w:val="24"/>
        </w:rPr>
        <w:tab/>
        <w:t xml:space="preserve">Computers as targets – </w:t>
      </w:r>
      <w:r w:rsidR="000D42B9">
        <w:rPr>
          <w:rFonts w:ascii="Arial" w:hAnsi="Arial" w:cs="Arial"/>
          <w:sz w:val="24"/>
          <w:szCs w:val="24"/>
        </w:rPr>
        <w:t xml:space="preserve">In this classification the crime targets a computer system, they are doing this to acquire information stored on that computer, to control the targeted system without authorization or payment, or to alter the integrity of data or interfere with the availability of the device </w:t>
      </w:r>
      <w:r w:rsidR="000D42B9" w:rsidRPr="00510D86">
        <w:rPr>
          <w:rFonts w:ascii="Arial" w:hAnsi="Arial" w:cs="Arial"/>
          <w:sz w:val="24"/>
          <w:szCs w:val="24"/>
        </w:rPr>
        <w:t>(Stallings &amp; Brown, 2018</w:t>
      </w:r>
      <w:r w:rsidR="000D42B9">
        <w:rPr>
          <w:rFonts w:ascii="Arial" w:hAnsi="Arial" w:cs="Arial"/>
          <w:sz w:val="24"/>
          <w:szCs w:val="24"/>
        </w:rPr>
        <w:t xml:space="preserve">. p. </w:t>
      </w:r>
      <w:r w:rsidR="00A75412">
        <w:rPr>
          <w:rFonts w:ascii="Arial" w:hAnsi="Arial" w:cs="Arial"/>
          <w:sz w:val="24"/>
          <w:szCs w:val="24"/>
        </w:rPr>
        <w:t>579</w:t>
      </w:r>
      <w:r w:rsidR="000D42B9">
        <w:rPr>
          <w:rFonts w:ascii="Arial" w:hAnsi="Arial" w:cs="Arial"/>
          <w:sz w:val="24"/>
          <w:szCs w:val="24"/>
        </w:rPr>
        <w:t>).</w:t>
      </w:r>
    </w:p>
    <w:p w14:paraId="61BE0724" w14:textId="3B5BDE90" w:rsidR="00003CD5" w:rsidRDefault="00003CD5" w:rsidP="00B44385">
      <w:pPr>
        <w:spacing w:line="480" w:lineRule="auto"/>
        <w:rPr>
          <w:rFonts w:ascii="Arial" w:hAnsi="Arial" w:cs="Arial"/>
          <w:sz w:val="24"/>
          <w:szCs w:val="24"/>
        </w:rPr>
      </w:pPr>
      <w:r>
        <w:rPr>
          <w:rFonts w:ascii="Arial" w:hAnsi="Arial" w:cs="Arial"/>
          <w:sz w:val="24"/>
          <w:szCs w:val="24"/>
        </w:rPr>
        <w:tab/>
        <w:t xml:space="preserve">Computers as storage devices – </w:t>
      </w:r>
      <w:r w:rsidR="00735FBD">
        <w:rPr>
          <w:rFonts w:ascii="Arial" w:hAnsi="Arial" w:cs="Arial"/>
          <w:sz w:val="24"/>
          <w:szCs w:val="24"/>
        </w:rPr>
        <w:t xml:space="preserve">In this classification the crime </w:t>
      </w:r>
      <w:r w:rsidR="00515D95">
        <w:rPr>
          <w:rFonts w:ascii="Arial" w:hAnsi="Arial" w:cs="Arial"/>
          <w:sz w:val="24"/>
          <w:szCs w:val="24"/>
        </w:rPr>
        <w:t xml:space="preserve">uses a computer or device in order to store data </w:t>
      </w:r>
      <w:r w:rsidR="0083152F">
        <w:rPr>
          <w:rFonts w:ascii="Arial" w:hAnsi="Arial" w:cs="Arial"/>
          <w:sz w:val="24"/>
          <w:szCs w:val="24"/>
        </w:rPr>
        <w:t xml:space="preserve">such as storing passwords, credit cards, or any other type of information </w:t>
      </w:r>
      <w:r w:rsidR="0083152F" w:rsidRPr="00510D86">
        <w:rPr>
          <w:rFonts w:ascii="Arial" w:hAnsi="Arial" w:cs="Arial"/>
          <w:sz w:val="24"/>
          <w:szCs w:val="24"/>
        </w:rPr>
        <w:t>(Stallings &amp; Brown, 2018</w:t>
      </w:r>
      <w:r w:rsidR="0083152F">
        <w:rPr>
          <w:rFonts w:ascii="Arial" w:hAnsi="Arial" w:cs="Arial"/>
          <w:sz w:val="24"/>
          <w:szCs w:val="24"/>
        </w:rPr>
        <w:t xml:space="preserve">. p. </w:t>
      </w:r>
      <w:r w:rsidR="00A75412">
        <w:rPr>
          <w:rFonts w:ascii="Arial" w:hAnsi="Arial" w:cs="Arial"/>
          <w:sz w:val="24"/>
          <w:szCs w:val="24"/>
        </w:rPr>
        <w:t>580</w:t>
      </w:r>
      <w:r w:rsidR="0083152F">
        <w:rPr>
          <w:rFonts w:ascii="Arial" w:hAnsi="Arial" w:cs="Arial"/>
          <w:sz w:val="24"/>
          <w:szCs w:val="24"/>
        </w:rPr>
        <w:t>).</w:t>
      </w:r>
    </w:p>
    <w:p w14:paraId="18EDD5D4" w14:textId="415A8629" w:rsidR="00003CD5" w:rsidRDefault="00003CD5" w:rsidP="00B44385">
      <w:pPr>
        <w:spacing w:line="480" w:lineRule="auto"/>
        <w:rPr>
          <w:rFonts w:ascii="Arial" w:hAnsi="Arial" w:cs="Arial"/>
          <w:sz w:val="24"/>
          <w:szCs w:val="24"/>
        </w:rPr>
      </w:pPr>
      <w:r>
        <w:rPr>
          <w:rFonts w:ascii="Arial" w:hAnsi="Arial" w:cs="Arial"/>
          <w:sz w:val="24"/>
          <w:szCs w:val="24"/>
        </w:rPr>
        <w:tab/>
        <w:t xml:space="preserve">Computers as communications tools – </w:t>
      </w:r>
      <w:r w:rsidR="0005334B">
        <w:rPr>
          <w:rFonts w:ascii="Arial" w:hAnsi="Arial" w:cs="Arial"/>
          <w:sz w:val="24"/>
          <w:szCs w:val="24"/>
        </w:rPr>
        <w:t xml:space="preserve">In this classification </w:t>
      </w:r>
      <w:r w:rsidR="00C92F26">
        <w:rPr>
          <w:rFonts w:ascii="Arial" w:hAnsi="Arial" w:cs="Arial"/>
          <w:sz w:val="24"/>
          <w:szCs w:val="24"/>
        </w:rPr>
        <w:t xml:space="preserve">the crime uses computers or devices as a communication tool, such as using it to communicate or </w:t>
      </w:r>
      <w:r w:rsidR="00C92F26">
        <w:rPr>
          <w:rFonts w:ascii="Arial" w:hAnsi="Arial" w:cs="Arial"/>
          <w:sz w:val="24"/>
          <w:szCs w:val="24"/>
        </w:rPr>
        <w:lastRenderedPageBreak/>
        <w:t xml:space="preserve">assist in the sale of illegal substances or other objects such as weapons </w:t>
      </w:r>
      <w:r w:rsidR="00621917" w:rsidRPr="00510D86">
        <w:rPr>
          <w:rFonts w:ascii="Arial" w:hAnsi="Arial" w:cs="Arial"/>
          <w:sz w:val="24"/>
          <w:szCs w:val="24"/>
        </w:rPr>
        <w:t>(Stallings &amp; Brown, 2018</w:t>
      </w:r>
      <w:r w:rsidR="00621917">
        <w:rPr>
          <w:rFonts w:ascii="Arial" w:hAnsi="Arial" w:cs="Arial"/>
          <w:sz w:val="24"/>
          <w:szCs w:val="24"/>
        </w:rPr>
        <w:t xml:space="preserve">. p. </w:t>
      </w:r>
      <w:r w:rsidR="009C7BD3">
        <w:rPr>
          <w:rFonts w:ascii="Arial" w:hAnsi="Arial" w:cs="Arial"/>
          <w:sz w:val="24"/>
          <w:szCs w:val="24"/>
        </w:rPr>
        <w:t>580</w:t>
      </w:r>
      <w:r w:rsidR="00621917">
        <w:rPr>
          <w:rFonts w:ascii="Arial" w:hAnsi="Arial" w:cs="Arial"/>
          <w:sz w:val="24"/>
          <w:szCs w:val="24"/>
        </w:rPr>
        <w:t>).</w:t>
      </w:r>
    </w:p>
    <w:p w14:paraId="3E25D44B" w14:textId="77777777" w:rsidR="00003CD5" w:rsidRDefault="00003CD5" w:rsidP="00B44385">
      <w:pPr>
        <w:spacing w:line="480" w:lineRule="auto"/>
        <w:rPr>
          <w:rFonts w:ascii="Arial" w:hAnsi="Arial" w:cs="Arial"/>
          <w:sz w:val="24"/>
          <w:szCs w:val="24"/>
        </w:rPr>
      </w:pPr>
    </w:p>
    <w:p w14:paraId="44A45696" w14:textId="3D8BB857" w:rsidR="00BF5298" w:rsidRPr="00F8193D" w:rsidRDefault="00BF5298" w:rsidP="00B44385">
      <w:pPr>
        <w:spacing w:line="480" w:lineRule="auto"/>
        <w:rPr>
          <w:rFonts w:ascii="Arial" w:hAnsi="Arial" w:cs="Arial"/>
          <w:b/>
          <w:bCs/>
          <w:sz w:val="24"/>
          <w:szCs w:val="24"/>
        </w:rPr>
      </w:pPr>
      <w:r w:rsidRPr="00F8193D">
        <w:rPr>
          <w:rFonts w:ascii="Arial" w:hAnsi="Arial" w:cs="Arial"/>
          <w:b/>
          <w:bCs/>
          <w:sz w:val="24"/>
          <w:szCs w:val="24"/>
          <w:highlight w:val="green"/>
        </w:rPr>
        <w:t>19.2 Define three types of property</w:t>
      </w:r>
    </w:p>
    <w:p w14:paraId="010703C9" w14:textId="4C728EF0" w:rsidR="00956315" w:rsidRDefault="00956315" w:rsidP="00B44385">
      <w:pPr>
        <w:spacing w:line="480" w:lineRule="auto"/>
        <w:rPr>
          <w:rFonts w:ascii="Arial" w:hAnsi="Arial" w:cs="Arial"/>
          <w:sz w:val="24"/>
          <w:szCs w:val="24"/>
        </w:rPr>
      </w:pPr>
      <w:r>
        <w:rPr>
          <w:rFonts w:ascii="Arial" w:hAnsi="Arial" w:cs="Arial"/>
          <w:sz w:val="24"/>
          <w:szCs w:val="24"/>
        </w:rPr>
        <w:tab/>
      </w:r>
      <w:r w:rsidR="004A7A61">
        <w:rPr>
          <w:rFonts w:ascii="Arial" w:hAnsi="Arial" w:cs="Arial"/>
          <w:sz w:val="24"/>
          <w:szCs w:val="24"/>
        </w:rPr>
        <w:t xml:space="preserve">Three types of property are: real property, personal property, and intellectual property </w:t>
      </w:r>
      <w:r w:rsidR="004A7A61" w:rsidRPr="00510D86">
        <w:rPr>
          <w:rFonts w:ascii="Arial" w:hAnsi="Arial" w:cs="Arial"/>
          <w:sz w:val="24"/>
          <w:szCs w:val="24"/>
        </w:rPr>
        <w:t>(Stallings &amp; Brown, 2018</w:t>
      </w:r>
      <w:r w:rsidR="004A7A61">
        <w:rPr>
          <w:rFonts w:ascii="Arial" w:hAnsi="Arial" w:cs="Arial"/>
          <w:sz w:val="24"/>
          <w:szCs w:val="24"/>
        </w:rPr>
        <w:t xml:space="preserve">. p. </w:t>
      </w:r>
      <w:r w:rsidR="00B4505E">
        <w:rPr>
          <w:rFonts w:ascii="Arial" w:hAnsi="Arial" w:cs="Arial"/>
          <w:sz w:val="24"/>
          <w:szCs w:val="24"/>
        </w:rPr>
        <w:t>583</w:t>
      </w:r>
      <w:r w:rsidR="004A7A61">
        <w:rPr>
          <w:rFonts w:ascii="Arial" w:hAnsi="Arial" w:cs="Arial"/>
          <w:sz w:val="24"/>
          <w:szCs w:val="24"/>
        </w:rPr>
        <w:t>).</w:t>
      </w:r>
    </w:p>
    <w:p w14:paraId="3AD3D048" w14:textId="0A44E7CC" w:rsidR="00BC19B0" w:rsidRDefault="00BC19B0" w:rsidP="00B44385">
      <w:pPr>
        <w:spacing w:line="480" w:lineRule="auto"/>
        <w:rPr>
          <w:rFonts w:ascii="Arial" w:hAnsi="Arial" w:cs="Arial"/>
          <w:sz w:val="24"/>
          <w:szCs w:val="24"/>
        </w:rPr>
      </w:pPr>
      <w:r>
        <w:rPr>
          <w:rFonts w:ascii="Arial" w:hAnsi="Arial" w:cs="Arial"/>
          <w:sz w:val="24"/>
          <w:szCs w:val="24"/>
        </w:rPr>
        <w:tab/>
        <w:t>Real property –</w:t>
      </w:r>
      <w:r w:rsidR="0089641A">
        <w:rPr>
          <w:rFonts w:ascii="Arial" w:hAnsi="Arial" w:cs="Arial"/>
          <w:sz w:val="24"/>
          <w:szCs w:val="24"/>
        </w:rPr>
        <w:t xml:space="preserve"> Real property consists of land and things which are permanently attached to the land</w:t>
      </w:r>
      <w:r w:rsidR="00661279">
        <w:rPr>
          <w:rFonts w:ascii="Arial" w:hAnsi="Arial" w:cs="Arial"/>
          <w:sz w:val="24"/>
          <w:szCs w:val="24"/>
        </w:rPr>
        <w:t xml:space="preserve"> like trees and buildings </w:t>
      </w:r>
      <w:r w:rsidR="00661279" w:rsidRPr="00510D86">
        <w:rPr>
          <w:rFonts w:ascii="Arial" w:hAnsi="Arial" w:cs="Arial"/>
          <w:sz w:val="24"/>
          <w:szCs w:val="24"/>
        </w:rPr>
        <w:t>(Stallings &amp; Brown, 2018</w:t>
      </w:r>
      <w:r w:rsidR="00661279">
        <w:rPr>
          <w:rFonts w:ascii="Arial" w:hAnsi="Arial" w:cs="Arial"/>
          <w:sz w:val="24"/>
          <w:szCs w:val="24"/>
        </w:rPr>
        <w:t xml:space="preserve">. p. </w:t>
      </w:r>
      <w:r w:rsidR="00BC1624">
        <w:rPr>
          <w:rFonts w:ascii="Arial" w:hAnsi="Arial" w:cs="Arial"/>
          <w:sz w:val="24"/>
          <w:szCs w:val="24"/>
        </w:rPr>
        <w:t>583</w:t>
      </w:r>
      <w:r w:rsidR="00661279">
        <w:rPr>
          <w:rFonts w:ascii="Arial" w:hAnsi="Arial" w:cs="Arial"/>
          <w:sz w:val="24"/>
          <w:szCs w:val="24"/>
        </w:rPr>
        <w:t>).</w:t>
      </w:r>
    </w:p>
    <w:p w14:paraId="579889F1" w14:textId="3290268D" w:rsidR="00BC19B0" w:rsidRDefault="00BC19B0" w:rsidP="00B44385">
      <w:pPr>
        <w:spacing w:line="480" w:lineRule="auto"/>
        <w:rPr>
          <w:rFonts w:ascii="Arial" w:hAnsi="Arial" w:cs="Arial"/>
          <w:sz w:val="24"/>
          <w:szCs w:val="24"/>
        </w:rPr>
      </w:pPr>
      <w:r>
        <w:rPr>
          <w:rFonts w:ascii="Arial" w:hAnsi="Arial" w:cs="Arial"/>
          <w:sz w:val="24"/>
          <w:szCs w:val="24"/>
        </w:rPr>
        <w:tab/>
        <w:t xml:space="preserve">Personal property – </w:t>
      </w:r>
      <w:r w:rsidR="00FB6602">
        <w:rPr>
          <w:rFonts w:ascii="Arial" w:hAnsi="Arial" w:cs="Arial"/>
          <w:sz w:val="24"/>
          <w:szCs w:val="24"/>
        </w:rPr>
        <w:t xml:space="preserve">Personal property consists of </w:t>
      </w:r>
      <w:r w:rsidR="009B0B76">
        <w:rPr>
          <w:rFonts w:ascii="Arial" w:hAnsi="Arial" w:cs="Arial"/>
          <w:sz w:val="24"/>
          <w:szCs w:val="24"/>
        </w:rPr>
        <w:t xml:space="preserve">personal effects, moveable property and goods like a car or furniture </w:t>
      </w:r>
      <w:r w:rsidR="00420970" w:rsidRPr="00510D86">
        <w:rPr>
          <w:rFonts w:ascii="Arial" w:hAnsi="Arial" w:cs="Arial"/>
          <w:sz w:val="24"/>
          <w:szCs w:val="24"/>
        </w:rPr>
        <w:t>(Stallings &amp; Brown, 2018</w:t>
      </w:r>
      <w:r w:rsidR="00420970">
        <w:rPr>
          <w:rFonts w:ascii="Arial" w:hAnsi="Arial" w:cs="Arial"/>
          <w:sz w:val="24"/>
          <w:szCs w:val="24"/>
        </w:rPr>
        <w:t xml:space="preserve">. p. </w:t>
      </w:r>
      <w:r w:rsidR="00BC1624">
        <w:rPr>
          <w:rFonts w:ascii="Arial" w:hAnsi="Arial" w:cs="Arial"/>
          <w:sz w:val="24"/>
          <w:szCs w:val="24"/>
        </w:rPr>
        <w:t>583</w:t>
      </w:r>
      <w:r w:rsidR="00420970">
        <w:rPr>
          <w:rFonts w:ascii="Arial" w:hAnsi="Arial" w:cs="Arial"/>
          <w:sz w:val="24"/>
          <w:szCs w:val="24"/>
        </w:rPr>
        <w:t>).</w:t>
      </w:r>
    </w:p>
    <w:p w14:paraId="5F5527F3" w14:textId="2FDBE1F1" w:rsidR="00BC19B0" w:rsidRDefault="00BC19B0" w:rsidP="00B44385">
      <w:pPr>
        <w:spacing w:line="480" w:lineRule="auto"/>
        <w:rPr>
          <w:rFonts w:ascii="Arial" w:hAnsi="Arial" w:cs="Arial"/>
          <w:sz w:val="24"/>
          <w:szCs w:val="24"/>
        </w:rPr>
      </w:pPr>
      <w:r>
        <w:rPr>
          <w:rFonts w:ascii="Arial" w:hAnsi="Arial" w:cs="Arial"/>
          <w:sz w:val="24"/>
          <w:szCs w:val="24"/>
        </w:rPr>
        <w:tab/>
        <w:t xml:space="preserve">Intellectual property – </w:t>
      </w:r>
      <w:r w:rsidR="00533E67">
        <w:rPr>
          <w:rFonts w:ascii="Arial" w:hAnsi="Arial" w:cs="Arial"/>
          <w:sz w:val="24"/>
          <w:szCs w:val="24"/>
        </w:rPr>
        <w:t xml:space="preserve">Intellectual property consists of any intangible asset which consists of human knowledge and ideas like software and data </w:t>
      </w:r>
      <w:r w:rsidR="00533E67" w:rsidRPr="00510D86">
        <w:rPr>
          <w:rFonts w:ascii="Arial" w:hAnsi="Arial" w:cs="Arial"/>
          <w:sz w:val="24"/>
          <w:szCs w:val="24"/>
        </w:rPr>
        <w:t>(Stallings &amp; Brown, 2018</w:t>
      </w:r>
      <w:r w:rsidR="00533E67">
        <w:rPr>
          <w:rFonts w:ascii="Arial" w:hAnsi="Arial" w:cs="Arial"/>
          <w:sz w:val="24"/>
          <w:szCs w:val="24"/>
        </w:rPr>
        <w:t xml:space="preserve">. p. </w:t>
      </w:r>
      <w:r w:rsidR="003B4BD0">
        <w:rPr>
          <w:rFonts w:ascii="Arial" w:hAnsi="Arial" w:cs="Arial"/>
          <w:sz w:val="24"/>
          <w:szCs w:val="24"/>
        </w:rPr>
        <w:t>583</w:t>
      </w:r>
      <w:r w:rsidR="00533E67">
        <w:rPr>
          <w:rFonts w:ascii="Arial" w:hAnsi="Arial" w:cs="Arial"/>
          <w:sz w:val="24"/>
          <w:szCs w:val="24"/>
        </w:rPr>
        <w:t>).</w:t>
      </w:r>
    </w:p>
    <w:p w14:paraId="0D30C336" w14:textId="77777777" w:rsidR="00956315" w:rsidRDefault="00956315" w:rsidP="00B44385">
      <w:pPr>
        <w:spacing w:line="480" w:lineRule="auto"/>
        <w:rPr>
          <w:rFonts w:ascii="Arial" w:hAnsi="Arial" w:cs="Arial"/>
          <w:sz w:val="24"/>
          <w:szCs w:val="24"/>
        </w:rPr>
      </w:pPr>
    </w:p>
    <w:p w14:paraId="006900D1" w14:textId="3D07EE06" w:rsidR="00BF5298" w:rsidRPr="00022CE9" w:rsidRDefault="00BF5298" w:rsidP="00B44385">
      <w:pPr>
        <w:spacing w:line="480" w:lineRule="auto"/>
        <w:rPr>
          <w:rFonts w:ascii="Arial" w:hAnsi="Arial" w:cs="Arial"/>
          <w:b/>
          <w:bCs/>
          <w:sz w:val="24"/>
          <w:szCs w:val="24"/>
        </w:rPr>
      </w:pPr>
      <w:r w:rsidRPr="00022CE9">
        <w:rPr>
          <w:rFonts w:ascii="Arial" w:hAnsi="Arial" w:cs="Arial"/>
          <w:b/>
          <w:bCs/>
          <w:sz w:val="24"/>
          <w:szCs w:val="24"/>
          <w:highlight w:val="cyan"/>
        </w:rPr>
        <w:t>19.3 Define three types of intellectual property</w:t>
      </w:r>
    </w:p>
    <w:p w14:paraId="77AA4866" w14:textId="0BE406F0" w:rsidR="00E95A0C" w:rsidRDefault="00E95A0C" w:rsidP="00B44385">
      <w:pPr>
        <w:spacing w:line="480" w:lineRule="auto"/>
        <w:rPr>
          <w:rFonts w:ascii="Arial" w:hAnsi="Arial" w:cs="Arial"/>
          <w:sz w:val="24"/>
          <w:szCs w:val="24"/>
        </w:rPr>
      </w:pPr>
      <w:r>
        <w:rPr>
          <w:rFonts w:ascii="Arial" w:hAnsi="Arial" w:cs="Arial"/>
          <w:sz w:val="24"/>
          <w:szCs w:val="24"/>
        </w:rPr>
        <w:tab/>
      </w:r>
      <w:r w:rsidR="00792F12">
        <w:rPr>
          <w:rFonts w:ascii="Arial" w:hAnsi="Arial" w:cs="Arial"/>
          <w:sz w:val="24"/>
          <w:szCs w:val="24"/>
        </w:rPr>
        <w:t>Three types of intellectual property are</w:t>
      </w:r>
      <w:r w:rsidR="00D00E5B">
        <w:rPr>
          <w:rFonts w:ascii="Arial" w:hAnsi="Arial" w:cs="Arial"/>
          <w:sz w:val="24"/>
          <w:szCs w:val="24"/>
        </w:rPr>
        <w:t xml:space="preserve">: copyrights, trademarks, and patents </w:t>
      </w:r>
      <w:r w:rsidR="00622471" w:rsidRPr="00510D86">
        <w:rPr>
          <w:rFonts w:ascii="Arial" w:hAnsi="Arial" w:cs="Arial"/>
          <w:sz w:val="24"/>
          <w:szCs w:val="24"/>
        </w:rPr>
        <w:t>(Stallings &amp; Brown, 2018</w:t>
      </w:r>
      <w:r w:rsidR="00622471">
        <w:rPr>
          <w:rFonts w:ascii="Arial" w:hAnsi="Arial" w:cs="Arial"/>
          <w:sz w:val="24"/>
          <w:szCs w:val="24"/>
        </w:rPr>
        <w:t xml:space="preserve">. p. </w:t>
      </w:r>
      <w:r w:rsidR="00193657">
        <w:rPr>
          <w:rFonts w:ascii="Arial" w:hAnsi="Arial" w:cs="Arial"/>
          <w:sz w:val="24"/>
          <w:szCs w:val="24"/>
        </w:rPr>
        <w:t>584 - 585</w:t>
      </w:r>
      <w:r w:rsidR="00622471">
        <w:rPr>
          <w:rFonts w:ascii="Arial" w:hAnsi="Arial" w:cs="Arial"/>
          <w:sz w:val="24"/>
          <w:szCs w:val="24"/>
        </w:rPr>
        <w:t>).</w:t>
      </w:r>
    </w:p>
    <w:p w14:paraId="652F9487" w14:textId="609C4F9F" w:rsidR="00430F2C" w:rsidRDefault="00430F2C" w:rsidP="00B44385">
      <w:pPr>
        <w:spacing w:line="480" w:lineRule="auto"/>
        <w:rPr>
          <w:rFonts w:ascii="Arial" w:hAnsi="Arial" w:cs="Arial"/>
          <w:sz w:val="24"/>
          <w:szCs w:val="24"/>
        </w:rPr>
      </w:pPr>
      <w:r>
        <w:rPr>
          <w:rFonts w:ascii="Arial" w:hAnsi="Arial" w:cs="Arial"/>
          <w:sz w:val="24"/>
          <w:szCs w:val="24"/>
        </w:rPr>
        <w:tab/>
        <w:t xml:space="preserve">Copyrights – </w:t>
      </w:r>
      <w:r w:rsidR="0004132B">
        <w:rPr>
          <w:rFonts w:ascii="Arial" w:hAnsi="Arial" w:cs="Arial"/>
          <w:sz w:val="24"/>
          <w:szCs w:val="24"/>
        </w:rPr>
        <w:t xml:space="preserve">Copyrights </w:t>
      </w:r>
      <w:r w:rsidR="00473917">
        <w:rPr>
          <w:rFonts w:ascii="Arial" w:hAnsi="Arial" w:cs="Arial"/>
          <w:sz w:val="24"/>
          <w:szCs w:val="24"/>
        </w:rPr>
        <w:t>protect the tangible of fixed expression of an idea, but not the idea itself</w:t>
      </w:r>
      <w:r w:rsidR="000C58DD">
        <w:rPr>
          <w:rFonts w:ascii="Arial" w:hAnsi="Arial" w:cs="Arial"/>
          <w:sz w:val="24"/>
          <w:szCs w:val="24"/>
        </w:rPr>
        <w:t xml:space="preserve">, there are a few conditions to </w:t>
      </w:r>
      <w:r w:rsidR="00E10710">
        <w:rPr>
          <w:rFonts w:ascii="Arial" w:hAnsi="Arial" w:cs="Arial"/>
          <w:sz w:val="24"/>
          <w:szCs w:val="24"/>
        </w:rPr>
        <w:t xml:space="preserve">gain a copyright such as it being an original work and the creator has put the idea into a concrete form such as on paper </w:t>
      </w:r>
      <w:r w:rsidR="00064902">
        <w:rPr>
          <w:rFonts w:ascii="Arial" w:hAnsi="Arial" w:cs="Arial"/>
          <w:sz w:val="24"/>
          <w:szCs w:val="24"/>
        </w:rPr>
        <w:t xml:space="preserve">or </w:t>
      </w:r>
      <w:r w:rsidR="00064902">
        <w:rPr>
          <w:rFonts w:ascii="Arial" w:hAnsi="Arial" w:cs="Arial"/>
          <w:sz w:val="24"/>
          <w:szCs w:val="24"/>
        </w:rPr>
        <w:lastRenderedPageBreak/>
        <w:t xml:space="preserve">software </w:t>
      </w:r>
      <w:r w:rsidR="00B7510C" w:rsidRPr="00510D86">
        <w:rPr>
          <w:rFonts w:ascii="Arial" w:hAnsi="Arial" w:cs="Arial"/>
          <w:sz w:val="24"/>
          <w:szCs w:val="24"/>
        </w:rPr>
        <w:t>(Stallings &amp; Brown, 2018</w:t>
      </w:r>
      <w:r w:rsidR="00B7510C">
        <w:rPr>
          <w:rFonts w:ascii="Arial" w:hAnsi="Arial" w:cs="Arial"/>
          <w:sz w:val="24"/>
          <w:szCs w:val="24"/>
        </w:rPr>
        <w:t xml:space="preserve">. p. </w:t>
      </w:r>
      <w:r w:rsidR="00193657">
        <w:rPr>
          <w:rFonts w:ascii="Arial" w:hAnsi="Arial" w:cs="Arial"/>
          <w:sz w:val="24"/>
          <w:szCs w:val="24"/>
        </w:rPr>
        <w:t>584</w:t>
      </w:r>
      <w:r w:rsidR="00B7510C">
        <w:rPr>
          <w:rFonts w:ascii="Arial" w:hAnsi="Arial" w:cs="Arial"/>
          <w:sz w:val="24"/>
          <w:szCs w:val="24"/>
        </w:rPr>
        <w:t>).</w:t>
      </w:r>
      <w:r w:rsidR="004C668E">
        <w:rPr>
          <w:rFonts w:ascii="Arial" w:hAnsi="Arial" w:cs="Arial"/>
          <w:sz w:val="24"/>
          <w:szCs w:val="24"/>
        </w:rPr>
        <w:t xml:space="preserve"> Some examples of copyrights are literary works, musical works, and dramatic works </w:t>
      </w:r>
      <w:r w:rsidR="004C668E" w:rsidRPr="00510D86">
        <w:rPr>
          <w:rFonts w:ascii="Arial" w:hAnsi="Arial" w:cs="Arial"/>
          <w:sz w:val="24"/>
          <w:szCs w:val="24"/>
        </w:rPr>
        <w:t>(Stallings &amp; Brown, 2018</w:t>
      </w:r>
      <w:r w:rsidR="004C668E">
        <w:rPr>
          <w:rFonts w:ascii="Arial" w:hAnsi="Arial" w:cs="Arial"/>
          <w:sz w:val="24"/>
          <w:szCs w:val="24"/>
        </w:rPr>
        <w:t xml:space="preserve">. p. </w:t>
      </w:r>
      <w:r w:rsidR="00193657">
        <w:rPr>
          <w:rFonts w:ascii="Arial" w:hAnsi="Arial" w:cs="Arial"/>
          <w:sz w:val="24"/>
          <w:szCs w:val="24"/>
        </w:rPr>
        <w:t>584</w:t>
      </w:r>
      <w:r w:rsidR="004C668E">
        <w:rPr>
          <w:rFonts w:ascii="Arial" w:hAnsi="Arial" w:cs="Arial"/>
          <w:sz w:val="24"/>
          <w:szCs w:val="24"/>
        </w:rPr>
        <w:t>).</w:t>
      </w:r>
    </w:p>
    <w:p w14:paraId="46013761" w14:textId="1939D992" w:rsidR="000823AC" w:rsidRDefault="00430F2C" w:rsidP="00B44385">
      <w:pPr>
        <w:spacing w:line="480" w:lineRule="auto"/>
        <w:rPr>
          <w:rFonts w:ascii="Arial" w:hAnsi="Arial" w:cs="Arial"/>
          <w:sz w:val="24"/>
          <w:szCs w:val="24"/>
        </w:rPr>
      </w:pPr>
      <w:r>
        <w:rPr>
          <w:rFonts w:ascii="Arial" w:hAnsi="Arial" w:cs="Arial"/>
          <w:sz w:val="24"/>
          <w:szCs w:val="24"/>
        </w:rPr>
        <w:tab/>
      </w:r>
      <w:r w:rsidR="000823AC">
        <w:rPr>
          <w:rFonts w:ascii="Arial" w:hAnsi="Arial" w:cs="Arial"/>
          <w:sz w:val="24"/>
          <w:szCs w:val="24"/>
        </w:rPr>
        <w:t xml:space="preserve">Patents – </w:t>
      </w:r>
      <w:r w:rsidR="002C2A9D">
        <w:rPr>
          <w:rFonts w:ascii="Arial" w:hAnsi="Arial" w:cs="Arial"/>
          <w:sz w:val="24"/>
          <w:szCs w:val="24"/>
        </w:rPr>
        <w:t>Patents are a grant of a property right to the inventor of it</w:t>
      </w:r>
      <w:r w:rsidR="0050076B">
        <w:rPr>
          <w:rFonts w:ascii="Arial" w:hAnsi="Arial" w:cs="Arial"/>
          <w:sz w:val="24"/>
          <w:szCs w:val="24"/>
        </w:rPr>
        <w:t xml:space="preserve"> </w:t>
      </w:r>
      <w:r w:rsidR="0050076B" w:rsidRPr="00510D86">
        <w:rPr>
          <w:rFonts w:ascii="Arial" w:hAnsi="Arial" w:cs="Arial"/>
          <w:sz w:val="24"/>
          <w:szCs w:val="24"/>
        </w:rPr>
        <w:t>(Stallings &amp; Brown, 2018</w:t>
      </w:r>
      <w:r w:rsidR="0050076B">
        <w:rPr>
          <w:rFonts w:ascii="Arial" w:hAnsi="Arial" w:cs="Arial"/>
          <w:sz w:val="24"/>
          <w:szCs w:val="24"/>
        </w:rPr>
        <w:t xml:space="preserve">. p. </w:t>
      </w:r>
      <w:r w:rsidR="00615EEE">
        <w:rPr>
          <w:rFonts w:ascii="Arial" w:hAnsi="Arial" w:cs="Arial"/>
          <w:sz w:val="24"/>
          <w:szCs w:val="24"/>
        </w:rPr>
        <w:t>585</w:t>
      </w:r>
      <w:r w:rsidR="0050076B">
        <w:rPr>
          <w:rFonts w:ascii="Arial" w:hAnsi="Arial" w:cs="Arial"/>
          <w:sz w:val="24"/>
          <w:szCs w:val="24"/>
        </w:rPr>
        <w:t xml:space="preserve">). There are three types of patents, utility patents, design patents, and plant patents </w:t>
      </w:r>
      <w:r w:rsidR="0050076B" w:rsidRPr="00510D86">
        <w:rPr>
          <w:rFonts w:ascii="Arial" w:hAnsi="Arial" w:cs="Arial"/>
          <w:sz w:val="24"/>
          <w:szCs w:val="24"/>
        </w:rPr>
        <w:t>(Stallings &amp; Brown, 2018</w:t>
      </w:r>
      <w:r w:rsidR="0050076B">
        <w:rPr>
          <w:rFonts w:ascii="Arial" w:hAnsi="Arial" w:cs="Arial"/>
          <w:sz w:val="24"/>
          <w:szCs w:val="24"/>
        </w:rPr>
        <w:t xml:space="preserve">. p. </w:t>
      </w:r>
      <w:r w:rsidR="00615EEE">
        <w:rPr>
          <w:rFonts w:ascii="Arial" w:hAnsi="Arial" w:cs="Arial"/>
          <w:sz w:val="24"/>
          <w:szCs w:val="24"/>
        </w:rPr>
        <w:t>585</w:t>
      </w:r>
      <w:r w:rsidR="0050076B">
        <w:rPr>
          <w:rFonts w:ascii="Arial" w:hAnsi="Arial" w:cs="Arial"/>
          <w:sz w:val="24"/>
          <w:szCs w:val="24"/>
        </w:rPr>
        <w:t>).</w:t>
      </w:r>
    </w:p>
    <w:p w14:paraId="32BFC2C2" w14:textId="267CCDC5" w:rsidR="00430F2C" w:rsidRPr="00792F12" w:rsidRDefault="00430F2C" w:rsidP="00F80072">
      <w:pPr>
        <w:spacing w:line="480" w:lineRule="auto"/>
        <w:ind w:firstLine="720"/>
        <w:rPr>
          <w:rFonts w:ascii="Arial" w:hAnsi="Arial" w:cs="Arial"/>
          <w:sz w:val="24"/>
          <w:szCs w:val="24"/>
        </w:rPr>
      </w:pPr>
      <w:r>
        <w:rPr>
          <w:rFonts w:ascii="Arial" w:hAnsi="Arial" w:cs="Arial"/>
          <w:sz w:val="24"/>
          <w:szCs w:val="24"/>
        </w:rPr>
        <w:t xml:space="preserve">Trademarks – </w:t>
      </w:r>
      <w:r w:rsidR="000823AC">
        <w:rPr>
          <w:rFonts w:ascii="Arial" w:hAnsi="Arial" w:cs="Arial"/>
          <w:sz w:val="24"/>
          <w:szCs w:val="24"/>
        </w:rPr>
        <w:t xml:space="preserve">Trademarks </w:t>
      </w:r>
      <w:r w:rsidR="00D6593D">
        <w:rPr>
          <w:rFonts w:ascii="Arial" w:hAnsi="Arial" w:cs="Arial"/>
          <w:sz w:val="24"/>
          <w:szCs w:val="24"/>
        </w:rPr>
        <w:t xml:space="preserve">are words, names, symbols, or devices used in trade with good which distinguishes it from goods of others </w:t>
      </w:r>
      <w:r w:rsidR="004617F7" w:rsidRPr="00510D86">
        <w:rPr>
          <w:rFonts w:ascii="Arial" w:hAnsi="Arial" w:cs="Arial"/>
          <w:sz w:val="24"/>
          <w:szCs w:val="24"/>
        </w:rPr>
        <w:t>(Stallings &amp; Brown, 2018</w:t>
      </w:r>
      <w:r w:rsidR="004617F7">
        <w:rPr>
          <w:rFonts w:ascii="Arial" w:hAnsi="Arial" w:cs="Arial"/>
          <w:sz w:val="24"/>
          <w:szCs w:val="24"/>
        </w:rPr>
        <w:t xml:space="preserve">. p. </w:t>
      </w:r>
      <w:r w:rsidR="00615EEE">
        <w:rPr>
          <w:rFonts w:ascii="Arial" w:hAnsi="Arial" w:cs="Arial"/>
          <w:sz w:val="24"/>
          <w:szCs w:val="24"/>
        </w:rPr>
        <w:t>585</w:t>
      </w:r>
      <w:r w:rsidR="004617F7">
        <w:rPr>
          <w:rFonts w:ascii="Arial" w:hAnsi="Arial" w:cs="Arial"/>
          <w:sz w:val="24"/>
          <w:szCs w:val="24"/>
        </w:rPr>
        <w:t>).</w:t>
      </w:r>
    </w:p>
    <w:p w14:paraId="0AE2A498" w14:textId="77777777" w:rsidR="00E95A0C" w:rsidRDefault="00E95A0C" w:rsidP="00B44385">
      <w:pPr>
        <w:spacing w:line="480" w:lineRule="auto"/>
        <w:rPr>
          <w:rFonts w:ascii="Arial" w:hAnsi="Arial" w:cs="Arial"/>
          <w:sz w:val="24"/>
          <w:szCs w:val="24"/>
        </w:rPr>
      </w:pPr>
    </w:p>
    <w:p w14:paraId="4F73E6E5" w14:textId="332510B7" w:rsidR="00BF5298" w:rsidRPr="003C43DA" w:rsidRDefault="00BF5298" w:rsidP="00B44385">
      <w:pPr>
        <w:spacing w:line="480" w:lineRule="auto"/>
        <w:rPr>
          <w:rFonts w:ascii="Arial" w:hAnsi="Arial" w:cs="Arial"/>
          <w:b/>
          <w:bCs/>
          <w:sz w:val="24"/>
          <w:szCs w:val="24"/>
        </w:rPr>
      </w:pPr>
      <w:r w:rsidRPr="003C43DA">
        <w:rPr>
          <w:rFonts w:ascii="Arial" w:hAnsi="Arial" w:cs="Arial"/>
          <w:b/>
          <w:bCs/>
          <w:sz w:val="24"/>
          <w:szCs w:val="24"/>
          <w:highlight w:val="yellow"/>
        </w:rPr>
        <w:t>19.4 What are the basic conditions that must be fulfilled to claim a copyright?</w:t>
      </w:r>
    </w:p>
    <w:p w14:paraId="123116C0" w14:textId="4D27AAEC" w:rsidR="00C12D97" w:rsidRPr="007E6DF4" w:rsidRDefault="00C12D97" w:rsidP="00B44385">
      <w:pPr>
        <w:spacing w:line="480" w:lineRule="auto"/>
        <w:rPr>
          <w:rFonts w:ascii="Arial" w:hAnsi="Arial" w:cs="Arial"/>
          <w:sz w:val="24"/>
          <w:szCs w:val="24"/>
        </w:rPr>
      </w:pPr>
      <w:r>
        <w:rPr>
          <w:rFonts w:ascii="Arial" w:hAnsi="Arial" w:cs="Arial"/>
          <w:sz w:val="24"/>
          <w:szCs w:val="24"/>
        </w:rPr>
        <w:tab/>
      </w:r>
      <w:r w:rsidR="007E6DF4">
        <w:rPr>
          <w:rFonts w:ascii="Arial" w:hAnsi="Arial" w:cs="Arial"/>
          <w:sz w:val="24"/>
          <w:szCs w:val="24"/>
        </w:rPr>
        <w:t xml:space="preserve">There are two basic conditions </w:t>
      </w:r>
      <w:r w:rsidR="003C43DA">
        <w:rPr>
          <w:rFonts w:ascii="Arial" w:hAnsi="Arial" w:cs="Arial"/>
          <w:sz w:val="24"/>
          <w:szCs w:val="24"/>
        </w:rPr>
        <w:t xml:space="preserve">which must be fulfilled to claim a copyright. To claim a copyright the proposed work </w:t>
      </w:r>
      <w:r w:rsidR="00AF005F">
        <w:rPr>
          <w:rFonts w:ascii="Arial" w:hAnsi="Arial" w:cs="Arial"/>
          <w:sz w:val="24"/>
          <w:szCs w:val="24"/>
        </w:rPr>
        <w:t xml:space="preserve">must be original, and the creator has put the original idea into a concrete form like on paper, on software, or in a multimedia form </w:t>
      </w:r>
      <w:r w:rsidR="00AF005F" w:rsidRPr="00510D86">
        <w:rPr>
          <w:rFonts w:ascii="Arial" w:hAnsi="Arial" w:cs="Arial"/>
          <w:sz w:val="24"/>
          <w:szCs w:val="24"/>
        </w:rPr>
        <w:t>(Stallings &amp; Brown, 2018</w:t>
      </w:r>
      <w:r w:rsidR="00AF005F">
        <w:rPr>
          <w:rFonts w:ascii="Arial" w:hAnsi="Arial" w:cs="Arial"/>
          <w:sz w:val="24"/>
          <w:szCs w:val="24"/>
        </w:rPr>
        <w:t xml:space="preserve">. p. </w:t>
      </w:r>
      <w:r w:rsidR="00737FC9">
        <w:rPr>
          <w:rFonts w:ascii="Arial" w:hAnsi="Arial" w:cs="Arial"/>
          <w:sz w:val="24"/>
          <w:szCs w:val="24"/>
        </w:rPr>
        <w:t>584</w:t>
      </w:r>
      <w:r w:rsidR="00AF005F">
        <w:rPr>
          <w:rFonts w:ascii="Arial" w:hAnsi="Arial" w:cs="Arial"/>
          <w:sz w:val="24"/>
          <w:szCs w:val="24"/>
        </w:rPr>
        <w:t>).</w:t>
      </w:r>
    </w:p>
    <w:p w14:paraId="13B07D8B" w14:textId="77777777" w:rsidR="00C12D97" w:rsidRDefault="00C12D97" w:rsidP="00B44385">
      <w:pPr>
        <w:spacing w:line="480" w:lineRule="auto"/>
        <w:rPr>
          <w:rFonts w:ascii="Arial" w:hAnsi="Arial" w:cs="Arial"/>
          <w:sz w:val="24"/>
          <w:szCs w:val="24"/>
        </w:rPr>
      </w:pPr>
    </w:p>
    <w:p w14:paraId="6572F734" w14:textId="355E4330" w:rsidR="00BF5298" w:rsidRPr="00E536DF" w:rsidRDefault="00BF5298" w:rsidP="00B44385">
      <w:pPr>
        <w:spacing w:line="480" w:lineRule="auto"/>
        <w:rPr>
          <w:rFonts w:ascii="Arial" w:hAnsi="Arial" w:cs="Arial"/>
          <w:b/>
          <w:bCs/>
          <w:sz w:val="24"/>
          <w:szCs w:val="24"/>
        </w:rPr>
      </w:pPr>
      <w:r w:rsidRPr="00E602D2">
        <w:rPr>
          <w:rFonts w:ascii="Arial" w:hAnsi="Arial" w:cs="Arial"/>
          <w:b/>
          <w:bCs/>
          <w:sz w:val="24"/>
          <w:szCs w:val="24"/>
          <w:highlight w:val="green"/>
        </w:rPr>
        <w:t>19.5 What rights does a copyright confer?</w:t>
      </w:r>
    </w:p>
    <w:p w14:paraId="4993341A" w14:textId="7D181A7F" w:rsidR="00FE4353" w:rsidRDefault="00FE4353" w:rsidP="00B44385">
      <w:pPr>
        <w:spacing w:line="480" w:lineRule="auto"/>
        <w:rPr>
          <w:rFonts w:ascii="Arial" w:hAnsi="Arial" w:cs="Arial"/>
          <w:sz w:val="24"/>
          <w:szCs w:val="24"/>
        </w:rPr>
      </w:pPr>
      <w:r>
        <w:rPr>
          <w:rFonts w:ascii="Arial" w:hAnsi="Arial" w:cs="Arial"/>
          <w:sz w:val="24"/>
          <w:szCs w:val="24"/>
        </w:rPr>
        <w:tab/>
      </w:r>
      <w:r w:rsidR="00E536DF">
        <w:rPr>
          <w:rFonts w:ascii="Arial" w:hAnsi="Arial" w:cs="Arial"/>
          <w:sz w:val="24"/>
          <w:szCs w:val="24"/>
        </w:rPr>
        <w:t xml:space="preserve">A copyright confers the rights of: reproduction, modification, distribution, public-performance, and public-display </w:t>
      </w:r>
      <w:r w:rsidR="00E536DF" w:rsidRPr="00510D86">
        <w:rPr>
          <w:rFonts w:ascii="Arial" w:hAnsi="Arial" w:cs="Arial"/>
          <w:sz w:val="24"/>
          <w:szCs w:val="24"/>
        </w:rPr>
        <w:t>(Stallings &amp; Brown, 2018</w:t>
      </w:r>
      <w:r w:rsidR="00E536DF">
        <w:rPr>
          <w:rFonts w:ascii="Arial" w:hAnsi="Arial" w:cs="Arial"/>
          <w:sz w:val="24"/>
          <w:szCs w:val="24"/>
        </w:rPr>
        <w:t xml:space="preserve">. p. </w:t>
      </w:r>
      <w:r w:rsidR="00201FC3">
        <w:rPr>
          <w:rFonts w:ascii="Arial" w:hAnsi="Arial" w:cs="Arial"/>
          <w:sz w:val="24"/>
          <w:szCs w:val="24"/>
        </w:rPr>
        <w:t>584</w:t>
      </w:r>
      <w:r w:rsidR="00E536DF">
        <w:rPr>
          <w:rFonts w:ascii="Arial" w:hAnsi="Arial" w:cs="Arial"/>
          <w:sz w:val="24"/>
          <w:szCs w:val="24"/>
        </w:rPr>
        <w:t>).</w:t>
      </w:r>
    </w:p>
    <w:p w14:paraId="60D8699C" w14:textId="589EAFF6" w:rsidR="00892B59" w:rsidRDefault="00892B59" w:rsidP="00B44385">
      <w:pPr>
        <w:spacing w:line="480" w:lineRule="auto"/>
        <w:rPr>
          <w:rFonts w:ascii="Arial" w:hAnsi="Arial" w:cs="Arial"/>
          <w:sz w:val="24"/>
          <w:szCs w:val="24"/>
        </w:rPr>
      </w:pPr>
      <w:r>
        <w:rPr>
          <w:rFonts w:ascii="Arial" w:hAnsi="Arial" w:cs="Arial"/>
          <w:sz w:val="24"/>
          <w:szCs w:val="24"/>
        </w:rPr>
        <w:tab/>
        <w:t xml:space="preserve">Reproduction right – </w:t>
      </w:r>
      <w:r w:rsidR="00B17158">
        <w:rPr>
          <w:rFonts w:ascii="Arial" w:hAnsi="Arial" w:cs="Arial"/>
          <w:sz w:val="24"/>
          <w:szCs w:val="24"/>
        </w:rPr>
        <w:t>This allows the owner to create copies of their work</w:t>
      </w:r>
      <w:r w:rsidR="00654D83">
        <w:rPr>
          <w:rFonts w:ascii="Arial" w:hAnsi="Arial" w:cs="Arial"/>
          <w:sz w:val="24"/>
          <w:szCs w:val="24"/>
        </w:rPr>
        <w:t xml:space="preserve"> </w:t>
      </w:r>
      <w:r w:rsidR="00654D83" w:rsidRPr="00510D86">
        <w:rPr>
          <w:rFonts w:ascii="Arial" w:hAnsi="Arial" w:cs="Arial"/>
          <w:sz w:val="24"/>
          <w:szCs w:val="24"/>
        </w:rPr>
        <w:t>(Stallings &amp; Brown, 2018</w:t>
      </w:r>
      <w:r w:rsidR="00654D83">
        <w:rPr>
          <w:rFonts w:ascii="Arial" w:hAnsi="Arial" w:cs="Arial"/>
          <w:sz w:val="24"/>
          <w:szCs w:val="24"/>
        </w:rPr>
        <w:t xml:space="preserve">. p. </w:t>
      </w:r>
      <w:r w:rsidR="00744052">
        <w:rPr>
          <w:rFonts w:ascii="Arial" w:hAnsi="Arial" w:cs="Arial"/>
          <w:sz w:val="24"/>
          <w:szCs w:val="24"/>
        </w:rPr>
        <w:t>584</w:t>
      </w:r>
      <w:r w:rsidR="00654D83">
        <w:rPr>
          <w:rFonts w:ascii="Arial" w:hAnsi="Arial" w:cs="Arial"/>
          <w:sz w:val="24"/>
          <w:szCs w:val="24"/>
        </w:rPr>
        <w:t>).</w:t>
      </w:r>
    </w:p>
    <w:p w14:paraId="17168F85" w14:textId="4074EBAD" w:rsidR="00892B59" w:rsidRDefault="00892B59" w:rsidP="00B44385">
      <w:pPr>
        <w:spacing w:line="480" w:lineRule="auto"/>
        <w:rPr>
          <w:rFonts w:ascii="Arial" w:hAnsi="Arial" w:cs="Arial"/>
          <w:sz w:val="24"/>
          <w:szCs w:val="24"/>
        </w:rPr>
      </w:pPr>
      <w:r>
        <w:rPr>
          <w:rFonts w:ascii="Arial" w:hAnsi="Arial" w:cs="Arial"/>
          <w:sz w:val="24"/>
          <w:szCs w:val="24"/>
        </w:rPr>
        <w:tab/>
        <w:t xml:space="preserve">Modification right – </w:t>
      </w:r>
      <w:r w:rsidR="00DC26A8">
        <w:rPr>
          <w:rFonts w:ascii="Arial" w:hAnsi="Arial" w:cs="Arial"/>
          <w:sz w:val="24"/>
          <w:szCs w:val="24"/>
        </w:rPr>
        <w:t>This allows the owner to modify or create derivatives of their work</w:t>
      </w:r>
      <w:r w:rsidR="00654D83">
        <w:rPr>
          <w:rFonts w:ascii="Arial" w:hAnsi="Arial" w:cs="Arial"/>
          <w:sz w:val="24"/>
          <w:szCs w:val="24"/>
        </w:rPr>
        <w:t xml:space="preserve"> </w:t>
      </w:r>
      <w:r w:rsidR="00654D83" w:rsidRPr="00510D86">
        <w:rPr>
          <w:rFonts w:ascii="Arial" w:hAnsi="Arial" w:cs="Arial"/>
          <w:sz w:val="24"/>
          <w:szCs w:val="24"/>
        </w:rPr>
        <w:t>(Stallings &amp; Brown, 2018</w:t>
      </w:r>
      <w:r w:rsidR="00654D83">
        <w:rPr>
          <w:rFonts w:ascii="Arial" w:hAnsi="Arial" w:cs="Arial"/>
          <w:sz w:val="24"/>
          <w:szCs w:val="24"/>
        </w:rPr>
        <w:t xml:space="preserve">. p. </w:t>
      </w:r>
      <w:r w:rsidR="00744052">
        <w:rPr>
          <w:rFonts w:ascii="Arial" w:hAnsi="Arial" w:cs="Arial"/>
          <w:sz w:val="24"/>
          <w:szCs w:val="24"/>
        </w:rPr>
        <w:t>584</w:t>
      </w:r>
      <w:r w:rsidR="00654D83">
        <w:rPr>
          <w:rFonts w:ascii="Arial" w:hAnsi="Arial" w:cs="Arial"/>
          <w:sz w:val="24"/>
          <w:szCs w:val="24"/>
        </w:rPr>
        <w:t>).</w:t>
      </w:r>
    </w:p>
    <w:p w14:paraId="0BFFDC71" w14:textId="4CEFD2C0" w:rsidR="00892B59" w:rsidRDefault="00892B59" w:rsidP="00B44385">
      <w:pPr>
        <w:spacing w:line="480" w:lineRule="auto"/>
        <w:rPr>
          <w:rFonts w:ascii="Arial" w:hAnsi="Arial" w:cs="Arial"/>
          <w:sz w:val="24"/>
          <w:szCs w:val="24"/>
        </w:rPr>
      </w:pPr>
      <w:r>
        <w:rPr>
          <w:rFonts w:ascii="Arial" w:hAnsi="Arial" w:cs="Arial"/>
          <w:sz w:val="24"/>
          <w:szCs w:val="24"/>
        </w:rPr>
        <w:lastRenderedPageBreak/>
        <w:tab/>
        <w:t xml:space="preserve">Distribution right – </w:t>
      </w:r>
      <w:r w:rsidR="0023247B">
        <w:rPr>
          <w:rFonts w:ascii="Arial" w:hAnsi="Arial" w:cs="Arial"/>
          <w:sz w:val="24"/>
          <w:szCs w:val="24"/>
        </w:rPr>
        <w:t>This allows the owner to publicly sell, rent, lease, or lend copies of the work</w:t>
      </w:r>
      <w:r w:rsidR="00C32906">
        <w:rPr>
          <w:rFonts w:ascii="Arial" w:hAnsi="Arial" w:cs="Arial"/>
          <w:sz w:val="24"/>
          <w:szCs w:val="24"/>
        </w:rPr>
        <w:t xml:space="preserve"> </w:t>
      </w:r>
      <w:r w:rsidR="00C32906" w:rsidRPr="00510D86">
        <w:rPr>
          <w:rFonts w:ascii="Arial" w:hAnsi="Arial" w:cs="Arial"/>
          <w:sz w:val="24"/>
          <w:szCs w:val="24"/>
        </w:rPr>
        <w:t>(Stallings &amp; Brown, 2018</w:t>
      </w:r>
      <w:r w:rsidR="00C32906">
        <w:rPr>
          <w:rFonts w:ascii="Arial" w:hAnsi="Arial" w:cs="Arial"/>
          <w:sz w:val="24"/>
          <w:szCs w:val="24"/>
        </w:rPr>
        <w:t xml:space="preserve">. p. </w:t>
      </w:r>
      <w:r w:rsidR="00744052">
        <w:rPr>
          <w:rFonts w:ascii="Arial" w:hAnsi="Arial" w:cs="Arial"/>
          <w:sz w:val="24"/>
          <w:szCs w:val="24"/>
        </w:rPr>
        <w:t>584</w:t>
      </w:r>
      <w:r w:rsidR="00C32906">
        <w:rPr>
          <w:rFonts w:ascii="Arial" w:hAnsi="Arial" w:cs="Arial"/>
          <w:sz w:val="24"/>
          <w:szCs w:val="24"/>
        </w:rPr>
        <w:t>).</w:t>
      </w:r>
    </w:p>
    <w:p w14:paraId="2874FE14" w14:textId="0F5A68B2" w:rsidR="00892B59" w:rsidRDefault="00892B59" w:rsidP="00B44385">
      <w:pPr>
        <w:spacing w:line="480" w:lineRule="auto"/>
        <w:rPr>
          <w:rFonts w:ascii="Arial" w:hAnsi="Arial" w:cs="Arial"/>
          <w:sz w:val="24"/>
          <w:szCs w:val="24"/>
        </w:rPr>
      </w:pPr>
      <w:r>
        <w:rPr>
          <w:rFonts w:ascii="Arial" w:hAnsi="Arial" w:cs="Arial"/>
          <w:sz w:val="24"/>
          <w:szCs w:val="24"/>
        </w:rPr>
        <w:tab/>
        <w:t xml:space="preserve">Public-performance right – </w:t>
      </w:r>
      <w:r w:rsidR="00A71837">
        <w:rPr>
          <w:rFonts w:ascii="Arial" w:hAnsi="Arial" w:cs="Arial"/>
          <w:sz w:val="24"/>
          <w:szCs w:val="24"/>
        </w:rPr>
        <w:t xml:space="preserve">This allows the owner to </w:t>
      </w:r>
      <w:r w:rsidR="00913AA5">
        <w:rPr>
          <w:rFonts w:ascii="Arial" w:hAnsi="Arial" w:cs="Arial"/>
          <w:sz w:val="24"/>
          <w:szCs w:val="24"/>
        </w:rPr>
        <w:t>use it in live performances</w:t>
      </w:r>
      <w:r w:rsidR="00C32906">
        <w:rPr>
          <w:rFonts w:ascii="Arial" w:hAnsi="Arial" w:cs="Arial"/>
          <w:sz w:val="24"/>
          <w:szCs w:val="24"/>
        </w:rPr>
        <w:t xml:space="preserve"> </w:t>
      </w:r>
      <w:r w:rsidR="00C32906" w:rsidRPr="00510D86">
        <w:rPr>
          <w:rFonts w:ascii="Arial" w:hAnsi="Arial" w:cs="Arial"/>
          <w:sz w:val="24"/>
          <w:szCs w:val="24"/>
        </w:rPr>
        <w:t>(Stallings &amp; Brown, 2018</w:t>
      </w:r>
      <w:r w:rsidR="00C32906">
        <w:rPr>
          <w:rFonts w:ascii="Arial" w:hAnsi="Arial" w:cs="Arial"/>
          <w:sz w:val="24"/>
          <w:szCs w:val="24"/>
        </w:rPr>
        <w:t xml:space="preserve">. p. </w:t>
      </w:r>
      <w:r w:rsidR="00744052">
        <w:rPr>
          <w:rFonts w:ascii="Arial" w:hAnsi="Arial" w:cs="Arial"/>
          <w:sz w:val="24"/>
          <w:szCs w:val="24"/>
        </w:rPr>
        <w:t>584</w:t>
      </w:r>
      <w:r w:rsidR="00C32906">
        <w:rPr>
          <w:rFonts w:ascii="Arial" w:hAnsi="Arial" w:cs="Arial"/>
          <w:sz w:val="24"/>
          <w:szCs w:val="24"/>
        </w:rPr>
        <w:t>).</w:t>
      </w:r>
    </w:p>
    <w:p w14:paraId="27684F8A" w14:textId="2AD62B60" w:rsidR="00892B59" w:rsidRDefault="00892B59" w:rsidP="00B44385">
      <w:pPr>
        <w:spacing w:line="480" w:lineRule="auto"/>
        <w:rPr>
          <w:rFonts w:ascii="Arial" w:hAnsi="Arial" w:cs="Arial"/>
          <w:sz w:val="24"/>
          <w:szCs w:val="24"/>
        </w:rPr>
      </w:pPr>
      <w:r>
        <w:rPr>
          <w:rFonts w:ascii="Arial" w:hAnsi="Arial" w:cs="Arial"/>
          <w:sz w:val="24"/>
          <w:szCs w:val="24"/>
        </w:rPr>
        <w:tab/>
        <w:t xml:space="preserve">Public display right – </w:t>
      </w:r>
      <w:r w:rsidR="00FD670A">
        <w:rPr>
          <w:rFonts w:ascii="Arial" w:hAnsi="Arial" w:cs="Arial"/>
          <w:sz w:val="24"/>
          <w:szCs w:val="24"/>
        </w:rPr>
        <w:t>This allows the owner to publicly show copies of the work</w:t>
      </w:r>
      <w:r w:rsidR="00DA237B">
        <w:rPr>
          <w:rFonts w:ascii="Arial" w:hAnsi="Arial" w:cs="Arial"/>
          <w:sz w:val="24"/>
          <w:szCs w:val="24"/>
        </w:rPr>
        <w:t xml:space="preserve"> such as in a film</w:t>
      </w:r>
      <w:r w:rsidR="00853A29">
        <w:rPr>
          <w:rFonts w:ascii="Arial" w:hAnsi="Arial" w:cs="Arial"/>
          <w:sz w:val="24"/>
          <w:szCs w:val="24"/>
        </w:rPr>
        <w:t xml:space="preserve"> </w:t>
      </w:r>
      <w:r w:rsidR="00C32906" w:rsidRPr="00510D86">
        <w:rPr>
          <w:rFonts w:ascii="Arial" w:hAnsi="Arial" w:cs="Arial"/>
          <w:sz w:val="24"/>
          <w:szCs w:val="24"/>
        </w:rPr>
        <w:t>(Stallings &amp; Brown, 2018</w:t>
      </w:r>
      <w:r w:rsidR="00C32906">
        <w:rPr>
          <w:rFonts w:ascii="Arial" w:hAnsi="Arial" w:cs="Arial"/>
          <w:sz w:val="24"/>
          <w:szCs w:val="24"/>
        </w:rPr>
        <w:t xml:space="preserve">. p. </w:t>
      </w:r>
      <w:r w:rsidR="00744052">
        <w:rPr>
          <w:rFonts w:ascii="Arial" w:hAnsi="Arial" w:cs="Arial"/>
          <w:sz w:val="24"/>
          <w:szCs w:val="24"/>
        </w:rPr>
        <w:t>584</w:t>
      </w:r>
      <w:r w:rsidR="00C32906">
        <w:rPr>
          <w:rFonts w:ascii="Arial" w:hAnsi="Arial" w:cs="Arial"/>
          <w:sz w:val="24"/>
          <w:szCs w:val="24"/>
        </w:rPr>
        <w:t>).</w:t>
      </w:r>
    </w:p>
    <w:p w14:paraId="64FC3B12" w14:textId="77777777" w:rsidR="00F23D94" w:rsidRDefault="00F23D94" w:rsidP="00B44385">
      <w:pPr>
        <w:pBdr>
          <w:bottom w:val="single" w:sz="6" w:space="1" w:color="auto"/>
        </w:pBdr>
        <w:spacing w:line="480" w:lineRule="auto"/>
        <w:rPr>
          <w:rFonts w:ascii="Arial" w:hAnsi="Arial" w:cs="Arial"/>
          <w:sz w:val="24"/>
          <w:szCs w:val="24"/>
        </w:rPr>
      </w:pPr>
    </w:p>
    <w:p w14:paraId="562CFC81" w14:textId="77777777" w:rsidR="00F23D94" w:rsidRDefault="00F23D94" w:rsidP="00B44385">
      <w:pPr>
        <w:spacing w:line="480" w:lineRule="auto"/>
        <w:rPr>
          <w:rFonts w:ascii="Arial" w:hAnsi="Arial" w:cs="Arial"/>
          <w:sz w:val="24"/>
          <w:szCs w:val="24"/>
        </w:rPr>
      </w:pPr>
    </w:p>
    <w:p w14:paraId="43560701" w14:textId="6D3E74F9" w:rsidR="0062462E" w:rsidRPr="003D7E9D" w:rsidRDefault="0062462E" w:rsidP="00B44385">
      <w:pPr>
        <w:spacing w:line="480" w:lineRule="auto"/>
        <w:rPr>
          <w:rFonts w:ascii="Arial" w:hAnsi="Arial" w:cs="Arial"/>
          <w:b/>
          <w:bCs/>
          <w:sz w:val="24"/>
          <w:szCs w:val="24"/>
        </w:rPr>
      </w:pPr>
      <w:r w:rsidRPr="003D7E9D">
        <w:rPr>
          <w:rFonts w:ascii="Arial" w:hAnsi="Arial" w:cs="Arial"/>
          <w:b/>
          <w:bCs/>
          <w:sz w:val="24"/>
          <w:szCs w:val="24"/>
          <w:highlight w:val="yellow"/>
        </w:rPr>
        <w:t>22.1 List four functions supported by S/MIME</w:t>
      </w:r>
    </w:p>
    <w:p w14:paraId="0DDFFA36" w14:textId="444A6745" w:rsidR="00D40436" w:rsidRDefault="00D40436" w:rsidP="00B44385">
      <w:pPr>
        <w:spacing w:line="480" w:lineRule="auto"/>
        <w:rPr>
          <w:rFonts w:ascii="Arial" w:hAnsi="Arial" w:cs="Arial"/>
          <w:sz w:val="24"/>
          <w:szCs w:val="24"/>
        </w:rPr>
      </w:pPr>
      <w:r>
        <w:rPr>
          <w:rFonts w:ascii="Arial" w:hAnsi="Arial" w:cs="Arial"/>
          <w:sz w:val="24"/>
          <w:szCs w:val="24"/>
        </w:rPr>
        <w:tab/>
      </w:r>
      <w:r w:rsidR="00220195">
        <w:rPr>
          <w:rFonts w:ascii="Arial" w:hAnsi="Arial" w:cs="Arial"/>
          <w:sz w:val="24"/>
          <w:szCs w:val="24"/>
        </w:rPr>
        <w:t xml:space="preserve">Four functions supported by S/MIME are: enveloped data, signed data, clear-signed data, and signed and </w:t>
      </w:r>
      <w:r w:rsidR="005D2F8A">
        <w:rPr>
          <w:rFonts w:ascii="Arial" w:hAnsi="Arial" w:cs="Arial"/>
          <w:sz w:val="24"/>
          <w:szCs w:val="24"/>
        </w:rPr>
        <w:t>enveloped</w:t>
      </w:r>
      <w:r w:rsidR="00220195">
        <w:rPr>
          <w:rFonts w:ascii="Arial" w:hAnsi="Arial" w:cs="Arial"/>
          <w:sz w:val="24"/>
          <w:szCs w:val="24"/>
        </w:rPr>
        <w:t xml:space="preserve"> data </w:t>
      </w:r>
      <w:r w:rsidR="005D2F8A" w:rsidRPr="00510D86">
        <w:rPr>
          <w:rFonts w:ascii="Arial" w:hAnsi="Arial" w:cs="Arial"/>
          <w:sz w:val="24"/>
          <w:szCs w:val="24"/>
        </w:rPr>
        <w:t>(Stallings &amp; Brown, 2018</w:t>
      </w:r>
      <w:r w:rsidR="005D2F8A">
        <w:rPr>
          <w:rFonts w:ascii="Arial" w:hAnsi="Arial" w:cs="Arial"/>
          <w:sz w:val="24"/>
          <w:szCs w:val="24"/>
        </w:rPr>
        <w:t xml:space="preserve">. p. </w:t>
      </w:r>
      <w:r w:rsidR="00E47ECB">
        <w:rPr>
          <w:rFonts w:ascii="Arial" w:hAnsi="Arial" w:cs="Arial"/>
          <w:sz w:val="24"/>
          <w:szCs w:val="24"/>
        </w:rPr>
        <w:t>662</w:t>
      </w:r>
      <w:r w:rsidR="005D2F8A">
        <w:rPr>
          <w:rFonts w:ascii="Arial" w:hAnsi="Arial" w:cs="Arial"/>
          <w:sz w:val="24"/>
          <w:szCs w:val="24"/>
        </w:rPr>
        <w:t>).</w:t>
      </w:r>
    </w:p>
    <w:p w14:paraId="0EC3F176" w14:textId="2EC456F4" w:rsidR="00221AE4" w:rsidRDefault="00221AE4" w:rsidP="00B44385">
      <w:pPr>
        <w:spacing w:line="480" w:lineRule="auto"/>
        <w:rPr>
          <w:rFonts w:ascii="Arial" w:hAnsi="Arial" w:cs="Arial"/>
          <w:sz w:val="24"/>
          <w:szCs w:val="24"/>
        </w:rPr>
      </w:pPr>
      <w:r>
        <w:rPr>
          <w:rFonts w:ascii="Arial" w:hAnsi="Arial" w:cs="Arial"/>
          <w:sz w:val="24"/>
          <w:szCs w:val="24"/>
        </w:rPr>
        <w:tab/>
        <w:t xml:space="preserve">Enveloped data – </w:t>
      </w:r>
      <w:r w:rsidR="003D7E9D">
        <w:rPr>
          <w:rFonts w:ascii="Arial" w:hAnsi="Arial" w:cs="Arial"/>
          <w:sz w:val="24"/>
          <w:szCs w:val="24"/>
        </w:rPr>
        <w:t xml:space="preserve">Enveloped data consists of encrypted content of any type and encrypted-content encryption keys for one or many recipients </w:t>
      </w:r>
      <w:r w:rsidR="003D7E9D" w:rsidRPr="00510D86">
        <w:rPr>
          <w:rFonts w:ascii="Arial" w:hAnsi="Arial" w:cs="Arial"/>
          <w:sz w:val="24"/>
          <w:szCs w:val="24"/>
        </w:rPr>
        <w:t>(Stallings &amp; Brown, 2018</w:t>
      </w:r>
      <w:r w:rsidR="003D7E9D">
        <w:rPr>
          <w:rFonts w:ascii="Arial" w:hAnsi="Arial" w:cs="Arial"/>
          <w:sz w:val="24"/>
          <w:szCs w:val="24"/>
        </w:rPr>
        <w:t xml:space="preserve">. p. </w:t>
      </w:r>
      <w:r w:rsidR="00E47ECB">
        <w:rPr>
          <w:rFonts w:ascii="Arial" w:hAnsi="Arial" w:cs="Arial"/>
          <w:sz w:val="24"/>
          <w:szCs w:val="24"/>
        </w:rPr>
        <w:t>662</w:t>
      </w:r>
      <w:r w:rsidR="003D7E9D">
        <w:rPr>
          <w:rFonts w:ascii="Arial" w:hAnsi="Arial" w:cs="Arial"/>
          <w:sz w:val="24"/>
          <w:szCs w:val="24"/>
        </w:rPr>
        <w:t>).</w:t>
      </w:r>
    </w:p>
    <w:p w14:paraId="62E44D57" w14:textId="5A738CF6" w:rsidR="00221AE4" w:rsidRDefault="00221AE4" w:rsidP="00B44385">
      <w:pPr>
        <w:spacing w:line="480" w:lineRule="auto"/>
        <w:rPr>
          <w:rFonts w:ascii="Arial" w:hAnsi="Arial" w:cs="Arial"/>
          <w:sz w:val="24"/>
          <w:szCs w:val="24"/>
        </w:rPr>
      </w:pPr>
      <w:r>
        <w:rPr>
          <w:rFonts w:ascii="Arial" w:hAnsi="Arial" w:cs="Arial"/>
          <w:sz w:val="24"/>
          <w:szCs w:val="24"/>
        </w:rPr>
        <w:tab/>
        <w:t xml:space="preserve">Signed data – </w:t>
      </w:r>
      <w:r w:rsidR="00120ACD">
        <w:rPr>
          <w:rFonts w:ascii="Arial" w:hAnsi="Arial" w:cs="Arial"/>
          <w:sz w:val="24"/>
          <w:szCs w:val="24"/>
        </w:rPr>
        <w:t>Signed data has a digital signature, it takes the message digest of the content and then encrypts that with a private key of the signer, the content plus the key are then encoded using base64</w:t>
      </w:r>
      <w:r w:rsidR="002A32D2">
        <w:rPr>
          <w:rFonts w:ascii="Arial" w:hAnsi="Arial" w:cs="Arial"/>
          <w:sz w:val="24"/>
          <w:szCs w:val="24"/>
        </w:rPr>
        <w:t xml:space="preserve"> </w:t>
      </w:r>
      <w:r w:rsidR="002A32D2" w:rsidRPr="00510D86">
        <w:rPr>
          <w:rFonts w:ascii="Arial" w:hAnsi="Arial" w:cs="Arial"/>
          <w:sz w:val="24"/>
          <w:szCs w:val="24"/>
        </w:rPr>
        <w:t>(Stallings &amp; Brown, 2018</w:t>
      </w:r>
      <w:r w:rsidR="002A32D2">
        <w:rPr>
          <w:rFonts w:ascii="Arial" w:hAnsi="Arial" w:cs="Arial"/>
          <w:sz w:val="24"/>
          <w:szCs w:val="24"/>
        </w:rPr>
        <w:t xml:space="preserve">. p. </w:t>
      </w:r>
      <w:r w:rsidR="00E47ECB">
        <w:rPr>
          <w:rFonts w:ascii="Arial" w:hAnsi="Arial" w:cs="Arial"/>
          <w:sz w:val="24"/>
          <w:szCs w:val="24"/>
        </w:rPr>
        <w:t>662</w:t>
      </w:r>
      <w:r w:rsidR="002A32D2">
        <w:rPr>
          <w:rFonts w:ascii="Arial" w:hAnsi="Arial" w:cs="Arial"/>
          <w:sz w:val="24"/>
          <w:szCs w:val="24"/>
        </w:rPr>
        <w:t>).</w:t>
      </w:r>
    </w:p>
    <w:p w14:paraId="65FF0400" w14:textId="6E759F1C" w:rsidR="00221AE4" w:rsidRPr="008732E2" w:rsidRDefault="00221AE4" w:rsidP="00B44385">
      <w:pPr>
        <w:spacing w:line="480" w:lineRule="auto"/>
        <w:rPr>
          <w:rFonts w:ascii="Arial" w:hAnsi="Arial" w:cs="Arial"/>
          <w:b/>
          <w:bCs/>
          <w:sz w:val="24"/>
          <w:szCs w:val="24"/>
        </w:rPr>
      </w:pPr>
      <w:r>
        <w:rPr>
          <w:rFonts w:ascii="Arial" w:hAnsi="Arial" w:cs="Arial"/>
          <w:sz w:val="24"/>
          <w:szCs w:val="24"/>
        </w:rPr>
        <w:tab/>
        <w:t xml:space="preserve">Clear-signed data – </w:t>
      </w:r>
      <w:r w:rsidR="00545F16">
        <w:rPr>
          <w:rFonts w:ascii="Arial" w:hAnsi="Arial" w:cs="Arial"/>
          <w:sz w:val="24"/>
          <w:szCs w:val="24"/>
        </w:rPr>
        <w:t xml:space="preserve">Clear-signed data </w:t>
      </w:r>
      <w:r w:rsidR="00E15E39">
        <w:rPr>
          <w:rFonts w:ascii="Arial" w:hAnsi="Arial" w:cs="Arial"/>
          <w:sz w:val="24"/>
          <w:szCs w:val="24"/>
        </w:rPr>
        <w:t xml:space="preserve">uses a digital signature of the content, but only the digital signature is encoded using base64 </w:t>
      </w:r>
      <w:r w:rsidR="008732E2" w:rsidRPr="00510D86">
        <w:rPr>
          <w:rFonts w:ascii="Arial" w:hAnsi="Arial" w:cs="Arial"/>
          <w:sz w:val="24"/>
          <w:szCs w:val="24"/>
        </w:rPr>
        <w:t>(Stallings &amp; Brown, 2018</w:t>
      </w:r>
      <w:r w:rsidR="008732E2">
        <w:rPr>
          <w:rFonts w:ascii="Arial" w:hAnsi="Arial" w:cs="Arial"/>
          <w:sz w:val="24"/>
          <w:szCs w:val="24"/>
        </w:rPr>
        <w:t xml:space="preserve">. p. </w:t>
      </w:r>
      <w:r w:rsidR="00E47ECB">
        <w:rPr>
          <w:rFonts w:ascii="Arial" w:hAnsi="Arial" w:cs="Arial"/>
          <w:sz w:val="24"/>
          <w:szCs w:val="24"/>
        </w:rPr>
        <w:t>662</w:t>
      </w:r>
      <w:r w:rsidR="008732E2">
        <w:rPr>
          <w:rFonts w:ascii="Arial" w:hAnsi="Arial" w:cs="Arial"/>
          <w:sz w:val="24"/>
          <w:szCs w:val="24"/>
        </w:rPr>
        <w:t>).</w:t>
      </w:r>
    </w:p>
    <w:p w14:paraId="57C321FE" w14:textId="03499F37" w:rsidR="00221AE4" w:rsidRDefault="00221AE4" w:rsidP="00B44385">
      <w:pPr>
        <w:spacing w:line="480" w:lineRule="auto"/>
        <w:rPr>
          <w:rFonts w:ascii="Arial" w:hAnsi="Arial" w:cs="Arial"/>
          <w:sz w:val="24"/>
          <w:szCs w:val="24"/>
        </w:rPr>
      </w:pPr>
      <w:r>
        <w:rPr>
          <w:rFonts w:ascii="Arial" w:hAnsi="Arial" w:cs="Arial"/>
          <w:sz w:val="24"/>
          <w:szCs w:val="24"/>
        </w:rPr>
        <w:lastRenderedPageBreak/>
        <w:tab/>
        <w:t xml:space="preserve">Signed and enveloped data – </w:t>
      </w:r>
      <w:r w:rsidR="008732E2">
        <w:rPr>
          <w:rFonts w:ascii="Arial" w:hAnsi="Arial" w:cs="Arial"/>
          <w:sz w:val="24"/>
          <w:szCs w:val="24"/>
        </w:rPr>
        <w:t xml:space="preserve">Signed and enveloped data allow signed-only and encrypted-only entities to be nested, so encrypted data and signed </w:t>
      </w:r>
      <w:r w:rsidR="003F0FCF">
        <w:rPr>
          <w:rFonts w:ascii="Arial" w:hAnsi="Arial" w:cs="Arial"/>
          <w:sz w:val="24"/>
          <w:szCs w:val="24"/>
        </w:rPr>
        <w:t>data</w:t>
      </w:r>
      <w:r w:rsidR="008732E2">
        <w:rPr>
          <w:rFonts w:ascii="Arial" w:hAnsi="Arial" w:cs="Arial"/>
          <w:sz w:val="24"/>
          <w:szCs w:val="24"/>
        </w:rPr>
        <w:t xml:space="preserve"> or clear-signed data may then be encrypted</w:t>
      </w:r>
      <w:r w:rsidR="00775A66">
        <w:rPr>
          <w:rFonts w:ascii="Arial" w:hAnsi="Arial" w:cs="Arial"/>
          <w:sz w:val="24"/>
          <w:szCs w:val="24"/>
        </w:rPr>
        <w:t xml:space="preserve"> </w:t>
      </w:r>
      <w:r w:rsidR="00775A66" w:rsidRPr="00510D86">
        <w:rPr>
          <w:rFonts w:ascii="Arial" w:hAnsi="Arial" w:cs="Arial"/>
          <w:sz w:val="24"/>
          <w:szCs w:val="24"/>
        </w:rPr>
        <w:t>(Stallings &amp; Brown, 2018</w:t>
      </w:r>
      <w:r w:rsidR="00775A66">
        <w:rPr>
          <w:rFonts w:ascii="Arial" w:hAnsi="Arial" w:cs="Arial"/>
          <w:sz w:val="24"/>
          <w:szCs w:val="24"/>
        </w:rPr>
        <w:t xml:space="preserve">. p. </w:t>
      </w:r>
      <w:r w:rsidR="00E47ECB">
        <w:rPr>
          <w:rFonts w:ascii="Arial" w:hAnsi="Arial" w:cs="Arial"/>
          <w:sz w:val="24"/>
          <w:szCs w:val="24"/>
        </w:rPr>
        <w:t>662</w:t>
      </w:r>
      <w:r w:rsidR="00775A66">
        <w:rPr>
          <w:rFonts w:ascii="Arial" w:hAnsi="Arial" w:cs="Arial"/>
          <w:sz w:val="24"/>
          <w:szCs w:val="24"/>
        </w:rPr>
        <w:t>).</w:t>
      </w:r>
    </w:p>
    <w:p w14:paraId="4E10B4AF" w14:textId="77777777" w:rsidR="00D40436" w:rsidRDefault="00D40436" w:rsidP="00B44385">
      <w:pPr>
        <w:spacing w:line="480" w:lineRule="auto"/>
        <w:rPr>
          <w:rFonts w:ascii="Arial" w:hAnsi="Arial" w:cs="Arial"/>
          <w:sz w:val="24"/>
          <w:szCs w:val="24"/>
        </w:rPr>
      </w:pPr>
    </w:p>
    <w:p w14:paraId="61C96B6A" w14:textId="02CF32B0" w:rsidR="0062462E" w:rsidRPr="0058280F" w:rsidRDefault="0062462E" w:rsidP="00B44385">
      <w:pPr>
        <w:spacing w:line="480" w:lineRule="auto"/>
        <w:rPr>
          <w:rFonts w:ascii="Arial" w:hAnsi="Arial" w:cs="Arial"/>
          <w:b/>
          <w:bCs/>
          <w:sz w:val="24"/>
          <w:szCs w:val="24"/>
        </w:rPr>
      </w:pPr>
      <w:r w:rsidRPr="0058280F">
        <w:rPr>
          <w:rFonts w:ascii="Arial" w:hAnsi="Arial" w:cs="Arial"/>
          <w:b/>
          <w:bCs/>
          <w:sz w:val="24"/>
          <w:szCs w:val="24"/>
          <w:highlight w:val="green"/>
        </w:rPr>
        <w:t>22.2 What is radix-64 conversion?</w:t>
      </w:r>
    </w:p>
    <w:p w14:paraId="0302FC51" w14:textId="711C14FE" w:rsidR="00EF1E8D" w:rsidRDefault="00EF1E8D" w:rsidP="00B44385">
      <w:pPr>
        <w:spacing w:line="480" w:lineRule="auto"/>
        <w:rPr>
          <w:rFonts w:ascii="Arial" w:hAnsi="Arial" w:cs="Arial"/>
          <w:sz w:val="24"/>
          <w:szCs w:val="24"/>
        </w:rPr>
      </w:pPr>
      <w:r>
        <w:rPr>
          <w:rFonts w:ascii="Arial" w:hAnsi="Arial" w:cs="Arial"/>
          <w:sz w:val="24"/>
          <w:szCs w:val="24"/>
        </w:rPr>
        <w:tab/>
      </w:r>
      <w:r w:rsidR="00FC413E">
        <w:rPr>
          <w:rFonts w:ascii="Arial" w:hAnsi="Arial" w:cs="Arial"/>
          <w:sz w:val="24"/>
          <w:szCs w:val="24"/>
        </w:rPr>
        <w:t>Radix-64 conversion is an encoding technique</w:t>
      </w:r>
      <w:r w:rsidR="00EA259E">
        <w:rPr>
          <w:rFonts w:ascii="Arial" w:hAnsi="Arial" w:cs="Arial"/>
          <w:sz w:val="24"/>
          <w:szCs w:val="24"/>
        </w:rPr>
        <w:t xml:space="preserve">, it maps arbitrary binary inputs into printery character outputs </w:t>
      </w:r>
      <w:r w:rsidR="00EA259E" w:rsidRPr="00510D86">
        <w:rPr>
          <w:rFonts w:ascii="Arial" w:hAnsi="Arial" w:cs="Arial"/>
          <w:sz w:val="24"/>
          <w:szCs w:val="24"/>
        </w:rPr>
        <w:t>(Stallings &amp; Brown, 2018</w:t>
      </w:r>
      <w:r w:rsidR="00EA259E">
        <w:rPr>
          <w:rFonts w:ascii="Arial" w:hAnsi="Arial" w:cs="Arial"/>
          <w:sz w:val="24"/>
          <w:szCs w:val="24"/>
        </w:rPr>
        <w:t xml:space="preserve">. p. </w:t>
      </w:r>
      <w:r w:rsidR="0007428E">
        <w:rPr>
          <w:rFonts w:ascii="Arial" w:hAnsi="Arial" w:cs="Arial"/>
          <w:sz w:val="24"/>
          <w:szCs w:val="24"/>
        </w:rPr>
        <w:t>Appendix G.</w:t>
      </w:r>
      <w:r w:rsidR="00EA259E">
        <w:rPr>
          <w:rFonts w:ascii="Arial" w:hAnsi="Arial" w:cs="Arial"/>
          <w:sz w:val="24"/>
          <w:szCs w:val="24"/>
        </w:rPr>
        <w:t>).</w:t>
      </w:r>
      <w:r w:rsidR="00A96DF0">
        <w:rPr>
          <w:rFonts w:ascii="Arial" w:hAnsi="Arial" w:cs="Arial"/>
          <w:sz w:val="24"/>
          <w:szCs w:val="24"/>
        </w:rPr>
        <w:t xml:space="preserve"> </w:t>
      </w:r>
      <w:r w:rsidR="003814AC">
        <w:rPr>
          <w:rFonts w:ascii="Arial" w:hAnsi="Arial" w:cs="Arial"/>
          <w:sz w:val="24"/>
          <w:szCs w:val="24"/>
        </w:rPr>
        <w:t xml:space="preserve">Radix-64 maps each input group of three octets of binary data into four ASCII characters </w:t>
      </w:r>
      <w:r w:rsidR="003814AC" w:rsidRPr="00510D86">
        <w:rPr>
          <w:rFonts w:ascii="Arial" w:hAnsi="Arial" w:cs="Arial"/>
          <w:sz w:val="24"/>
          <w:szCs w:val="24"/>
        </w:rPr>
        <w:t>(Stallings &amp; Brown, 2018</w:t>
      </w:r>
      <w:r w:rsidR="003814AC">
        <w:rPr>
          <w:rFonts w:ascii="Arial" w:hAnsi="Arial" w:cs="Arial"/>
          <w:sz w:val="24"/>
          <w:szCs w:val="24"/>
        </w:rPr>
        <w:t xml:space="preserve">. </w:t>
      </w:r>
      <w:r w:rsidR="004E5446">
        <w:rPr>
          <w:rFonts w:ascii="Arial" w:hAnsi="Arial" w:cs="Arial"/>
          <w:sz w:val="24"/>
          <w:szCs w:val="24"/>
        </w:rPr>
        <w:t>Appendix G.</w:t>
      </w:r>
      <w:r w:rsidR="003814AC">
        <w:rPr>
          <w:rFonts w:ascii="Arial" w:hAnsi="Arial" w:cs="Arial"/>
          <w:sz w:val="24"/>
          <w:szCs w:val="24"/>
        </w:rPr>
        <w:t xml:space="preserve">). </w:t>
      </w:r>
      <w:r w:rsidR="00BC56DD">
        <w:rPr>
          <w:rFonts w:ascii="Arial" w:hAnsi="Arial" w:cs="Arial"/>
          <w:sz w:val="24"/>
          <w:szCs w:val="24"/>
        </w:rPr>
        <w:t xml:space="preserve">It has four main characteristics, and that is the range of the function is a character set that is universally representable at all sites, the character set consists of 65 printable characters, no control characters are included in the set, and the hyphen character is not used </w:t>
      </w:r>
      <w:r w:rsidR="00BC56DD" w:rsidRPr="00510D86">
        <w:rPr>
          <w:rFonts w:ascii="Arial" w:hAnsi="Arial" w:cs="Arial"/>
          <w:sz w:val="24"/>
          <w:szCs w:val="24"/>
        </w:rPr>
        <w:t>(Stallings &amp; Brown, 2018</w:t>
      </w:r>
      <w:r w:rsidR="00BC56DD">
        <w:rPr>
          <w:rFonts w:ascii="Arial" w:hAnsi="Arial" w:cs="Arial"/>
          <w:sz w:val="24"/>
          <w:szCs w:val="24"/>
        </w:rPr>
        <w:t xml:space="preserve">. </w:t>
      </w:r>
      <w:r w:rsidR="002E5938">
        <w:rPr>
          <w:rFonts w:ascii="Arial" w:hAnsi="Arial" w:cs="Arial"/>
          <w:sz w:val="24"/>
          <w:szCs w:val="24"/>
        </w:rPr>
        <w:t>Appendix G.</w:t>
      </w:r>
      <w:r w:rsidR="00BC56DD">
        <w:rPr>
          <w:rFonts w:ascii="Arial" w:hAnsi="Arial" w:cs="Arial"/>
          <w:sz w:val="24"/>
          <w:szCs w:val="24"/>
        </w:rPr>
        <w:t>).</w:t>
      </w:r>
    </w:p>
    <w:p w14:paraId="385749DA" w14:textId="77777777" w:rsidR="00EF1E8D" w:rsidRDefault="00EF1E8D" w:rsidP="00B44385">
      <w:pPr>
        <w:spacing w:line="480" w:lineRule="auto"/>
        <w:rPr>
          <w:rFonts w:ascii="Arial" w:hAnsi="Arial" w:cs="Arial"/>
          <w:sz w:val="24"/>
          <w:szCs w:val="24"/>
        </w:rPr>
      </w:pPr>
    </w:p>
    <w:p w14:paraId="41E68418" w14:textId="3F9106EF" w:rsidR="0062462E" w:rsidRPr="00CC080F" w:rsidRDefault="0062462E" w:rsidP="00B44385">
      <w:pPr>
        <w:spacing w:line="480" w:lineRule="auto"/>
        <w:rPr>
          <w:rFonts w:ascii="Arial" w:hAnsi="Arial" w:cs="Arial"/>
          <w:b/>
          <w:bCs/>
          <w:sz w:val="24"/>
          <w:szCs w:val="24"/>
        </w:rPr>
      </w:pPr>
      <w:r w:rsidRPr="00CC080F">
        <w:rPr>
          <w:rFonts w:ascii="Arial" w:hAnsi="Arial" w:cs="Arial"/>
          <w:b/>
          <w:bCs/>
          <w:sz w:val="24"/>
          <w:szCs w:val="24"/>
          <w:highlight w:val="cyan"/>
        </w:rPr>
        <w:t>22.3 Why is radix-64 conversion useful for an e-mail application?</w:t>
      </w:r>
    </w:p>
    <w:p w14:paraId="2F6725F8" w14:textId="6BF82C2D" w:rsidR="00E47ECB" w:rsidRDefault="00E47ECB" w:rsidP="00B44385">
      <w:pPr>
        <w:spacing w:line="480" w:lineRule="auto"/>
        <w:rPr>
          <w:rFonts w:ascii="Arial" w:hAnsi="Arial" w:cs="Arial"/>
          <w:sz w:val="24"/>
          <w:szCs w:val="24"/>
        </w:rPr>
      </w:pPr>
      <w:r>
        <w:rPr>
          <w:rFonts w:ascii="Arial" w:hAnsi="Arial" w:cs="Arial"/>
          <w:sz w:val="24"/>
          <w:szCs w:val="24"/>
        </w:rPr>
        <w:tab/>
      </w:r>
      <w:r w:rsidR="002F20E6">
        <w:rPr>
          <w:rFonts w:ascii="Arial" w:hAnsi="Arial" w:cs="Arial"/>
          <w:sz w:val="24"/>
          <w:szCs w:val="24"/>
        </w:rPr>
        <w:t xml:space="preserve">Radix-64 conversion is useful for an email application </w:t>
      </w:r>
      <w:r w:rsidR="00B5392C">
        <w:rPr>
          <w:rFonts w:ascii="Arial" w:hAnsi="Arial" w:cs="Arial"/>
          <w:sz w:val="24"/>
          <w:szCs w:val="24"/>
        </w:rPr>
        <w:t xml:space="preserve">is because it converts the inputted data into a radix-64 format regardless of the content, even if the input is in ASCII format </w:t>
      </w:r>
      <w:r w:rsidR="00410342" w:rsidRPr="00510D86">
        <w:rPr>
          <w:rFonts w:ascii="Arial" w:hAnsi="Arial" w:cs="Arial"/>
          <w:sz w:val="24"/>
          <w:szCs w:val="24"/>
        </w:rPr>
        <w:t>(Stallings &amp; Brown, 2018</w:t>
      </w:r>
      <w:r w:rsidR="00410342">
        <w:rPr>
          <w:rFonts w:ascii="Arial" w:hAnsi="Arial" w:cs="Arial"/>
          <w:sz w:val="24"/>
          <w:szCs w:val="24"/>
        </w:rPr>
        <w:t>. Appendix G.).</w:t>
      </w:r>
      <w:r w:rsidR="00410342">
        <w:rPr>
          <w:rFonts w:ascii="Arial" w:hAnsi="Arial" w:cs="Arial"/>
          <w:sz w:val="24"/>
          <w:szCs w:val="24"/>
        </w:rPr>
        <w:t xml:space="preserve"> </w:t>
      </w:r>
      <w:r w:rsidR="008110F5">
        <w:rPr>
          <w:rFonts w:ascii="Arial" w:hAnsi="Arial" w:cs="Arial"/>
          <w:sz w:val="24"/>
          <w:szCs w:val="24"/>
        </w:rPr>
        <w:t xml:space="preserve">This means that </w:t>
      </w:r>
      <w:r w:rsidR="00404826">
        <w:rPr>
          <w:rFonts w:ascii="Arial" w:hAnsi="Arial" w:cs="Arial"/>
          <w:sz w:val="24"/>
          <w:szCs w:val="24"/>
        </w:rPr>
        <w:t xml:space="preserve">even if the content is already signed, but not encrypted, it will still apply its encoding technique onto the text </w:t>
      </w:r>
      <w:r w:rsidR="00404826" w:rsidRPr="00510D86">
        <w:rPr>
          <w:rFonts w:ascii="Arial" w:hAnsi="Arial" w:cs="Arial"/>
          <w:sz w:val="24"/>
          <w:szCs w:val="24"/>
        </w:rPr>
        <w:t>(Stallings &amp; Brown, 2018</w:t>
      </w:r>
      <w:r w:rsidR="00404826">
        <w:rPr>
          <w:rFonts w:ascii="Arial" w:hAnsi="Arial" w:cs="Arial"/>
          <w:sz w:val="24"/>
          <w:szCs w:val="24"/>
        </w:rPr>
        <w:t>. Appendix G.).</w:t>
      </w:r>
    </w:p>
    <w:p w14:paraId="5E69110B" w14:textId="77777777" w:rsidR="00E47ECB" w:rsidRDefault="00E47ECB" w:rsidP="00B44385">
      <w:pPr>
        <w:spacing w:line="480" w:lineRule="auto"/>
        <w:rPr>
          <w:rFonts w:ascii="Arial" w:hAnsi="Arial" w:cs="Arial"/>
          <w:sz w:val="24"/>
          <w:szCs w:val="24"/>
        </w:rPr>
      </w:pPr>
    </w:p>
    <w:p w14:paraId="265F25D5" w14:textId="35D99C68" w:rsidR="0062462E" w:rsidRPr="0061440A" w:rsidRDefault="0062462E" w:rsidP="00B44385">
      <w:pPr>
        <w:spacing w:line="480" w:lineRule="auto"/>
        <w:rPr>
          <w:rFonts w:ascii="Arial" w:hAnsi="Arial" w:cs="Arial"/>
          <w:b/>
          <w:bCs/>
          <w:sz w:val="24"/>
          <w:szCs w:val="24"/>
        </w:rPr>
      </w:pPr>
      <w:r w:rsidRPr="0061440A">
        <w:rPr>
          <w:rFonts w:ascii="Arial" w:hAnsi="Arial" w:cs="Arial"/>
          <w:b/>
          <w:bCs/>
          <w:sz w:val="24"/>
          <w:szCs w:val="24"/>
          <w:highlight w:val="yellow"/>
        </w:rPr>
        <w:t>22.4 What is DKIM?</w:t>
      </w:r>
    </w:p>
    <w:p w14:paraId="6AD1A56F" w14:textId="1E0F4FAE" w:rsidR="00202465" w:rsidRPr="00202465" w:rsidRDefault="00202465" w:rsidP="00B44385">
      <w:pPr>
        <w:spacing w:line="480" w:lineRule="auto"/>
        <w:rPr>
          <w:rFonts w:ascii="Arial" w:hAnsi="Arial" w:cs="Arial"/>
          <w:b/>
          <w:bCs/>
          <w:sz w:val="24"/>
          <w:szCs w:val="24"/>
        </w:rPr>
      </w:pPr>
      <w:r>
        <w:rPr>
          <w:rFonts w:ascii="Arial" w:hAnsi="Arial" w:cs="Arial"/>
          <w:sz w:val="24"/>
          <w:szCs w:val="24"/>
        </w:rPr>
        <w:lastRenderedPageBreak/>
        <w:tab/>
      </w:r>
      <w:r w:rsidR="001B4264">
        <w:rPr>
          <w:rFonts w:ascii="Arial" w:hAnsi="Arial" w:cs="Arial"/>
          <w:sz w:val="24"/>
          <w:szCs w:val="24"/>
        </w:rPr>
        <w:t xml:space="preserve">DKIM, or Domain Keys Identified Mail, is an authentication technique which is designed for emails, </w:t>
      </w:r>
      <w:r w:rsidR="0082091F">
        <w:rPr>
          <w:rFonts w:ascii="Arial" w:hAnsi="Arial" w:cs="Arial"/>
          <w:sz w:val="24"/>
          <w:szCs w:val="24"/>
        </w:rPr>
        <w:t xml:space="preserve">it allows </w:t>
      </w:r>
      <w:r w:rsidR="00F62234">
        <w:rPr>
          <w:rFonts w:ascii="Arial" w:hAnsi="Arial" w:cs="Arial"/>
          <w:sz w:val="24"/>
          <w:szCs w:val="24"/>
        </w:rPr>
        <w:t xml:space="preserve">for it to be transparent </w:t>
      </w:r>
      <w:r w:rsidR="007B0164">
        <w:rPr>
          <w:rFonts w:ascii="Arial" w:hAnsi="Arial" w:cs="Arial"/>
          <w:sz w:val="24"/>
          <w:szCs w:val="24"/>
        </w:rPr>
        <w:t xml:space="preserve">to the end-user </w:t>
      </w:r>
      <w:r w:rsidR="007B0164" w:rsidRPr="00510D86">
        <w:rPr>
          <w:rFonts w:ascii="Arial" w:hAnsi="Arial" w:cs="Arial"/>
          <w:sz w:val="24"/>
          <w:szCs w:val="24"/>
        </w:rPr>
        <w:t>(Stallings &amp; Brown, 2018</w:t>
      </w:r>
      <w:r w:rsidR="007B0164">
        <w:rPr>
          <w:rFonts w:ascii="Arial" w:hAnsi="Arial" w:cs="Arial"/>
          <w:sz w:val="24"/>
          <w:szCs w:val="24"/>
        </w:rPr>
        <w:t>. p. 66</w:t>
      </w:r>
      <w:r w:rsidR="006517DB">
        <w:rPr>
          <w:rFonts w:ascii="Arial" w:hAnsi="Arial" w:cs="Arial"/>
          <w:sz w:val="24"/>
          <w:szCs w:val="24"/>
        </w:rPr>
        <w:t>4 - 66</w:t>
      </w:r>
      <w:r w:rsidR="00732DBE">
        <w:rPr>
          <w:rFonts w:ascii="Arial" w:hAnsi="Arial" w:cs="Arial"/>
          <w:sz w:val="24"/>
          <w:szCs w:val="24"/>
        </w:rPr>
        <w:t>6</w:t>
      </w:r>
      <w:r w:rsidR="007B0164">
        <w:rPr>
          <w:rFonts w:ascii="Arial" w:hAnsi="Arial" w:cs="Arial"/>
          <w:sz w:val="24"/>
          <w:szCs w:val="24"/>
        </w:rPr>
        <w:t>).</w:t>
      </w:r>
      <w:r w:rsidR="007B0164">
        <w:rPr>
          <w:rFonts w:ascii="Arial" w:hAnsi="Arial" w:cs="Arial"/>
          <w:sz w:val="24"/>
          <w:szCs w:val="24"/>
        </w:rPr>
        <w:t xml:space="preserve"> </w:t>
      </w:r>
      <w:r w:rsidR="007B723F">
        <w:rPr>
          <w:rFonts w:ascii="Arial" w:hAnsi="Arial" w:cs="Arial"/>
          <w:sz w:val="24"/>
          <w:szCs w:val="24"/>
        </w:rPr>
        <w:t>An email is signed by a private key from the administrative domain of where the email originates, the signature is for all content of the email and some headers</w:t>
      </w:r>
      <w:r w:rsidR="007F3A07">
        <w:rPr>
          <w:rFonts w:ascii="Arial" w:hAnsi="Arial" w:cs="Arial"/>
          <w:sz w:val="24"/>
          <w:szCs w:val="24"/>
        </w:rPr>
        <w:t xml:space="preserve">, at the receiving end the MDA accesses the corresponding public key to verify the signature of the email, authenticating that the message came from where it says it did </w:t>
      </w:r>
      <w:r w:rsidR="007F3A07" w:rsidRPr="00510D86">
        <w:rPr>
          <w:rFonts w:ascii="Arial" w:hAnsi="Arial" w:cs="Arial"/>
          <w:sz w:val="24"/>
          <w:szCs w:val="24"/>
        </w:rPr>
        <w:t>(Stallings &amp; Brown, 2018</w:t>
      </w:r>
      <w:r w:rsidR="007F3A07">
        <w:rPr>
          <w:rFonts w:ascii="Arial" w:hAnsi="Arial" w:cs="Arial"/>
          <w:sz w:val="24"/>
          <w:szCs w:val="24"/>
        </w:rPr>
        <w:t>. p. 66</w:t>
      </w:r>
      <w:r w:rsidR="001613F0">
        <w:rPr>
          <w:rFonts w:ascii="Arial" w:hAnsi="Arial" w:cs="Arial"/>
          <w:sz w:val="24"/>
          <w:szCs w:val="24"/>
        </w:rPr>
        <w:t>4 - 66</w:t>
      </w:r>
      <w:r w:rsidR="00732DBE">
        <w:rPr>
          <w:rFonts w:ascii="Arial" w:hAnsi="Arial" w:cs="Arial"/>
          <w:sz w:val="24"/>
          <w:szCs w:val="24"/>
        </w:rPr>
        <w:t>6</w:t>
      </w:r>
      <w:r w:rsidR="007F3A07">
        <w:rPr>
          <w:rFonts w:ascii="Arial" w:hAnsi="Arial" w:cs="Arial"/>
          <w:sz w:val="24"/>
          <w:szCs w:val="24"/>
        </w:rPr>
        <w:t>).</w:t>
      </w:r>
    </w:p>
    <w:p w14:paraId="17B81EAB" w14:textId="77777777" w:rsidR="002059A0" w:rsidRDefault="002059A0" w:rsidP="00B44385">
      <w:pPr>
        <w:spacing w:line="480" w:lineRule="auto"/>
        <w:rPr>
          <w:rFonts w:ascii="Arial" w:hAnsi="Arial" w:cs="Arial"/>
          <w:sz w:val="24"/>
          <w:szCs w:val="24"/>
        </w:rPr>
      </w:pPr>
    </w:p>
    <w:p w14:paraId="7F9EA414" w14:textId="1D3F1292" w:rsidR="0062462E" w:rsidRPr="00FE7DE7" w:rsidRDefault="0062462E" w:rsidP="00B44385">
      <w:pPr>
        <w:spacing w:line="480" w:lineRule="auto"/>
        <w:rPr>
          <w:rFonts w:ascii="Arial" w:hAnsi="Arial" w:cs="Arial"/>
          <w:b/>
          <w:bCs/>
          <w:sz w:val="24"/>
          <w:szCs w:val="24"/>
        </w:rPr>
      </w:pPr>
      <w:r w:rsidRPr="00FE7DE7">
        <w:rPr>
          <w:rFonts w:ascii="Arial" w:hAnsi="Arial" w:cs="Arial"/>
          <w:b/>
          <w:bCs/>
          <w:sz w:val="24"/>
          <w:szCs w:val="24"/>
          <w:highlight w:val="green"/>
        </w:rPr>
        <w:t>22.5 What protocols compromise SSL?</w:t>
      </w:r>
    </w:p>
    <w:p w14:paraId="4A7D56BF" w14:textId="59590E2D" w:rsidR="00C469BD" w:rsidRDefault="002C43E3" w:rsidP="00B44385">
      <w:pPr>
        <w:spacing w:line="480" w:lineRule="auto"/>
        <w:rPr>
          <w:rFonts w:ascii="Arial" w:hAnsi="Arial" w:cs="Arial"/>
          <w:sz w:val="24"/>
          <w:szCs w:val="24"/>
        </w:rPr>
      </w:pPr>
      <w:r>
        <w:rPr>
          <w:rFonts w:ascii="Arial" w:hAnsi="Arial" w:cs="Arial"/>
          <w:sz w:val="24"/>
          <w:szCs w:val="24"/>
        </w:rPr>
        <w:tab/>
      </w:r>
      <w:r w:rsidR="00FE7DE7">
        <w:rPr>
          <w:rFonts w:ascii="Arial" w:hAnsi="Arial" w:cs="Arial"/>
          <w:sz w:val="24"/>
          <w:szCs w:val="24"/>
        </w:rPr>
        <w:t xml:space="preserve">SSL is compromised of </w:t>
      </w:r>
      <w:r w:rsidR="000D7442">
        <w:rPr>
          <w:rFonts w:ascii="Arial" w:hAnsi="Arial" w:cs="Arial"/>
          <w:sz w:val="24"/>
          <w:szCs w:val="24"/>
        </w:rPr>
        <w:t xml:space="preserve">HTTP, the handshake protocol, the change cipher spec protocol, and the alert protocol </w:t>
      </w:r>
      <w:r w:rsidR="00732DBE" w:rsidRPr="00510D86">
        <w:rPr>
          <w:rFonts w:ascii="Arial" w:hAnsi="Arial" w:cs="Arial"/>
          <w:sz w:val="24"/>
          <w:szCs w:val="24"/>
        </w:rPr>
        <w:t>(Stallings &amp; Brown, 2018</w:t>
      </w:r>
      <w:r w:rsidR="00732DBE">
        <w:rPr>
          <w:rFonts w:ascii="Arial" w:hAnsi="Arial" w:cs="Arial"/>
          <w:sz w:val="24"/>
          <w:szCs w:val="24"/>
        </w:rPr>
        <w:t>. p. 6</w:t>
      </w:r>
      <w:r w:rsidR="00DE7495">
        <w:rPr>
          <w:rFonts w:ascii="Arial" w:hAnsi="Arial" w:cs="Arial"/>
          <w:sz w:val="24"/>
          <w:szCs w:val="24"/>
        </w:rPr>
        <w:t>68</w:t>
      </w:r>
      <w:r w:rsidR="00732DBE">
        <w:rPr>
          <w:rFonts w:ascii="Arial" w:hAnsi="Arial" w:cs="Arial"/>
          <w:sz w:val="24"/>
          <w:szCs w:val="24"/>
        </w:rPr>
        <w:t>).</w:t>
      </w:r>
    </w:p>
    <w:p w14:paraId="7DABCCEB" w14:textId="77777777" w:rsidR="002C43E3" w:rsidRPr="00B44385" w:rsidRDefault="002C43E3" w:rsidP="00B44385">
      <w:pPr>
        <w:spacing w:line="480" w:lineRule="auto"/>
        <w:rPr>
          <w:rFonts w:ascii="Arial" w:hAnsi="Arial" w:cs="Arial"/>
          <w:sz w:val="24"/>
          <w:szCs w:val="24"/>
        </w:rPr>
      </w:pPr>
    </w:p>
    <w:p w14:paraId="4ABCB072" w14:textId="5F99C2A2" w:rsidR="009D5F03" w:rsidRPr="00DE3AF2" w:rsidRDefault="00020774" w:rsidP="00FF05D4">
      <w:pPr>
        <w:spacing w:line="480" w:lineRule="auto"/>
        <w:rPr>
          <w:rFonts w:ascii="Arial" w:hAnsi="Arial" w:cs="Arial"/>
          <w:b/>
          <w:bCs/>
          <w:sz w:val="24"/>
          <w:szCs w:val="24"/>
          <w:u w:val="single"/>
        </w:rPr>
      </w:pPr>
      <w:r w:rsidRPr="00B44385">
        <w:rPr>
          <w:rFonts w:ascii="Arial" w:hAnsi="Arial" w:cs="Arial"/>
          <w:b/>
          <w:bCs/>
          <w:sz w:val="24"/>
          <w:szCs w:val="24"/>
          <w:u w:val="single"/>
        </w:rPr>
        <w:t>Problem</w:t>
      </w:r>
    </w:p>
    <w:p w14:paraId="7E388611" w14:textId="533592DB" w:rsidR="00443C20" w:rsidRDefault="00816141" w:rsidP="00816141">
      <w:pPr>
        <w:spacing w:line="480" w:lineRule="auto"/>
        <w:rPr>
          <w:rFonts w:ascii="Arial" w:hAnsi="Arial" w:cs="Arial"/>
          <w:b/>
          <w:bCs/>
          <w:sz w:val="24"/>
          <w:szCs w:val="24"/>
        </w:rPr>
      </w:pPr>
      <w:r w:rsidRPr="00816141">
        <w:rPr>
          <w:rFonts w:ascii="Arial" w:hAnsi="Arial" w:cs="Arial"/>
          <w:b/>
          <w:bCs/>
          <w:sz w:val="24"/>
          <w:szCs w:val="24"/>
        </w:rPr>
        <w:t>22.1 In SSL and TLS, why is there a separate Change Cipher Spec Protocol rather than</w:t>
      </w:r>
      <w:r>
        <w:rPr>
          <w:rFonts w:ascii="Arial" w:hAnsi="Arial" w:cs="Arial"/>
          <w:b/>
          <w:bCs/>
          <w:sz w:val="24"/>
          <w:szCs w:val="24"/>
        </w:rPr>
        <w:t xml:space="preserve"> </w:t>
      </w:r>
      <w:r w:rsidRPr="00816141">
        <w:rPr>
          <w:rFonts w:ascii="Arial" w:hAnsi="Arial" w:cs="Arial"/>
          <w:b/>
          <w:bCs/>
          <w:sz w:val="24"/>
          <w:szCs w:val="24"/>
        </w:rPr>
        <w:t>including a change_cipher_spec message in the Handshake Protocol?</w:t>
      </w:r>
    </w:p>
    <w:p w14:paraId="1330CD3F" w14:textId="21D63A22" w:rsidR="00816141" w:rsidRPr="00816141" w:rsidRDefault="00816141" w:rsidP="00816141">
      <w:pPr>
        <w:spacing w:line="480" w:lineRule="auto"/>
        <w:rPr>
          <w:rFonts w:ascii="Arial" w:hAnsi="Arial" w:cs="Arial"/>
          <w:sz w:val="24"/>
          <w:szCs w:val="24"/>
        </w:rPr>
      </w:pPr>
      <w:r>
        <w:rPr>
          <w:rFonts w:ascii="Arial" w:hAnsi="Arial" w:cs="Arial"/>
          <w:b/>
          <w:bCs/>
          <w:sz w:val="24"/>
          <w:szCs w:val="24"/>
        </w:rPr>
        <w:tab/>
      </w:r>
      <w:r>
        <w:rPr>
          <w:rFonts w:ascii="Arial" w:hAnsi="Arial" w:cs="Arial"/>
          <w:sz w:val="24"/>
          <w:szCs w:val="24"/>
        </w:rPr>
        <w:t xml:space="preserve">This question can be answered relatively easily as long as you already know about SSL, TLS, and its protocols. </w:t>
      </w:r>
      <w:r w:rsidR="000D4475">
        <w:rPr>
          <w:rFonts w:ascii="Arial" w:hAnsi="Arial" w:cs="Arial"/>
          <w:sz w:val="24"/>
          <w:szCs w:val="24"/>
        </w:rPr>
        <w:t xml:space="preserve">There are a couple of primary reasons why the Changer Cipher Spec protocol is separate rather than included in the message in the Handshake Protocol. It technically could be, there is nothing stopping it from doing so, but there are reasons not to do so. The shortened explanation is that </w:t>
      </w:r>
      <w:r w:rsidR="002206A8">
        <w:rPr>
          <w:rFonts w:ascii="Arial" w:hAnsi="Arial" w:cs="Arial"/>
          <w:sz w:val="24"/>
          <w:szCs w:val="24"/>
        </w:rPr>
        <w:t xml:space="preserve">since they are separated it allows it to enforce the behavior in the protocols. </w:t>
      </w:r>
      <w:r w:rsidR="002B7AE4">
        <w:rPr>
          <w:rFonts w:ascii="Arial" w:hAnsi="Arial" w:cs="Arial"/>
          <w:sz w:val="24"/>
          <w:szCs w:val="24"/>
        </w:rPr>
        <w:t xml:space="preserve">SSL uses something </w:t>
      </w:r>
      <w:r w:rsidR="002B7AE4">
        <w:rPr>
          <w:rFonts w:ascii="Arial" w:hAnsi="Arial" w:cs="Arial"/>
          <w:sz w:val="24"/>
          <w:szCs w:val="24"/>
        </w:rPr>
        <w:lastRenderedPageBreak/>
        <w:t>called a message which is then encoded over a record, encryption with SSL is then done on individual records</w:t>
      </w:r>
      <w:r w:rsidR="0027574D">
        <w:rPr>
          <w:rFonts w:ascii="Arial" w:hAnsi="Arial" w:cs="Arial"/>
          <w:sz w:val="24"/>
          <w:szCs w:val="24"/>
        </w:rPr>
        <w:t>, in a single record there can be multiple messages of the same type combined together</w:t>
      </w:r>
      <w:r w:rsidR="003C49EA">
        <w:rPr>
          <w:rFonts w:ascii="Arial" w:hAnsi="Arial" w:cs="Arial"/>
          <w:sz w:val="24"/>
          <w:szCs w:val="24"/>
        </w:rPr>
        <w:t>, however, the Change Cipher Spec message modifies encryption settings</w:t>
      </w:r>
      <w:r w:rsidR="00863DE5">
        <w:rPr>
          <w:rFonts w:ascii="Arial" w:hAnsi="Arial" w:cs="Arial"/>
          <w:sz w:val="24"/>
          <w:szCs w:val="24"/>
        </w:rPr>
        <w:t xml:space="preserve"> and starting a new record after allows the configured settings to be apply after the Cipher Spec message</w:t>
      </w:r>
      <w:r w:rsidR="0020228A">
        <w:rPr>
          <w:rFonts w:ascii="Arial" w:hAnsi="Arial" w:cs="Arial"/>
          <w:sz w:val="24"/>
          <w:szCs w:val="24"/>
        </w:rPr>
        <w:t xml:space="preserve"> which </w:t>
      </w:r>
      <w:r w:rsidR="00C5736E">
        <w:rPr>
          <w:rFonts w:ascii="Arial" w:hAnsi="Arial" w:cs="Arial"/>
          <w:sz w:val="24"/>
          <w:szCs w:val="24"/>
        </w:rPr>
        <w:t xml:space="preserve">is needed for security. </w:t>
      </w:r>
      <w:r w:rsidR="00B54348">
        <w:rPr>
          <w:rFonts w:ascii="Arial" w:hAnsi="Arial" w:cs="Arial"/>
          <w:sz w:val="24"/>
          <w:szCs w:val="24"/>
        </w:rPr>
        <w:t xml:space="preserve">However, if it were to be implemented differently, it would work if </w:t>
      </w:r>
      <w:r w:rsidR="004A69E2">
        <w:rPr>
          <w:rFonts w:ascii="Arial" w:hAnsi="Arial" w:cs="Arial"/>
          <w:sz w:val="24"/>
          <w:szCs w:val="24"/>
        </w:rPr>
        <w:t xml:space="preserve">SSL and TLS start new records </w:t>
      </w:r>
      <w:r w:rsidR="000A4CE8">
        <w:rPr>
          <w:rFonts w:ascii="Arial" w:hAnsi="Arial" w:cs="Arial"/>
          <w:sz w:val="24"/>
          <w:szCs w:val="24"/>
        </w:rPr>
        <w:t>at the proper time</w:t>
      </w:r>
      <w:r w:rsidR="00B93A01">
        <w:rPr>
          <w:rFonts w:ascii="Arial" w:hAnsi="Arial" w:cs="Arial"/>
          <w:sz w:val="24"/>
          <w:szCs w:val="24"/>
        </w:rPr>
        <w:t xml:space="preserve"> and were allowed to verify the other connection from the peer started the new record too</w:t>
      </w:r>
      <w:r w:rsidR="000322B0">
        <w:rPr>
          <w:rFonts w:ascii="Arial" w:hAnsi="Arial" w:cs="Arial"/>
          <w:sz w:val="24"/>
          <w:szCs w:val="24"/>
        </w:rPr>
        <w:t>.</w:t>
      </w:r>
    </w:p>
    <w:p w14:paraId="249BCDA9" w14:textId="77777777" w:rsidR="003B7043" w:rsidRPr="00CF1C1F" w:rsidRDefault="003B7043" w:rsidP="00B44385">
      <w:pPr>
        <w:spacing w:line="480" w:lineRule="auto"/>
        <w:rPr>
          <w:rFonts w:ascii="Arial" w:hAnsi="Arial" w:cs="Arial"/>
          <w:sz w:val="24"/>
          <w:szCs w:val="24"/>
        </w:rPr>
      </w:pPr>
    </w:p>
    <w:p w14:paraId="736F4C22" w14:textId="0FC8B4C8" w:rsidR="003C6F60" w:rsidRPr="00B44385" w:rsidRDefault="00642751" w:rsidP="00B44385">
      <w:pPr>
        <w:spacing w:line="480" w:lineRule="auto"/>
        <w:rPr>
          <w:rFonts w:ascii="Arial" w:hAnsi="Arial" w:cs="Arial"/>
          <w:sz w:val="24"/>
          <w:szCs w:val="24"/>
        </w:rPr>
      </w:pPr>
      <w:r w:rsidRPr="00B44385">
        <w:rPr>
          <w:rFonts w:ascii="Arial" w:hAnsi="Arial" w:cs="Arial"/>
          <w:sz w:val="24"/>
          <w:szCs w:val="24"/>
        </w:rPr>
        <w:t>References</w:t>
      </w:r>
    </w:p>
    <w:p w14:paraId="764E0415" w14:textId="6F2C06E5" w:rsidR="00642751" w:rsidRPr="00B44385" w:rsidRDefault="00841C0F" w:rsidP="00B44385">
      <w:pPr>
        <w:spacing w:line="480" w:lineRule="auto"/>
        <w:rPr>
          <w:rFonts w:ascii="Arial" w:hAnsi="Arial" w:cs="Arial"/>
          <w:sz w:val="24"/>
          <w:szCs w:val="24"/>
        </w:rPr>
      </w:pPr>
      <w:r w:rsidRPr="00841C0F">
        <w:rPr>
          <w:rFonts w:ascii="Arial" w:hAnsi="Arial" w:cs="Arial"/>
          <w:sz w:val="24"/>
          <w:szCs w:val="24"/>
        </w:rPr>
        <w:t xml:space="preserve">Stallings, W., </w:t>
      </w:r>
      <w:r>
        <w:rPr>
          <w:rFonts w:ascii="Arial" w:hAnsi="Arial" w:cs="Arial"/>
          <w:sz w:val="24"/>
          <w:szCs w:val="24"/>
        </w:rPr>
        <w:t>&amp;</w:t>
      </w:r>
      <w:r w:rsidRPr="00841C0F">
        <w:rPr>
          <w:rFonts w:ascii="Arial" w:hAnsi="Arial" w:cs="Arial"/>
          <w:sz w:val="24"/>
          <w:szCs w:val="24"/>
        </w:rPr>
        <w:t xml:space="preserve"> Brown, L. (2018). </w:t>
      </w:r>
      <w:r w:rsidRPr="00835391">
        <w:rPr>
          <w:rFonts w:ascii="Arial" w:hAnsi="Arial" w:cs="Arial"/>
          <w:i/>
          <w:iCs/>
          <w:sz w:val="24"/>
          <w:szCs w:val="24"/>
        </w:rPr>
        <w:t>Computer security: Principles and practice</w:t>
      </w:r>
      <w:r w:rsidRPr="00841C0F">
        <w:rPr>
          <w:rFonts w:ascii="Arial" w:hAnsi="Arial" w:cs="Arial"/>
          <w:sz w:val="24"/>
          <w:szCs w:val="24"/>
        </w:rPr>
        <w:t>. Pearson.</w:t>
      </w:r>
    </w:p>
    <w:p w14:paraId="5CB66D33" w14:textId="77777777" w:rsidR="004538FC" w:rsidRPr="00B44385" w:rsidRDefault="004538FC" w:rsidP="00B44385">
      <w:pPr>
        <w:spacing w:line="480" w:lineRule="auto"/>
        <w:rPr>
          <w:rFonts w:ascii="Arial" w:hAnsi="Arial" w:cs="Arial"/>
          <w:sz w:val="24"/>
          <w:szCs w:val="24"/>
        </w:rPr>
      </w:pPr>
    </w:p>
    <w:p w14:paraId="079E687B" w14:textId="432319CB" w:rsidR="00642751" w:rsidRPr="00B44385" w:rsidRDefault="00642751" w:rsidP="00B44385">
      <w:pPr>
        <w:spacing w:line="480" w:lineRule="auto"/>
        <w:rPr>
          <w:rFonts w:ascii="Arial" w:hAnsi="Arial" w:cs="Arial"/>
          <w:sz w:val="24"/>
          <w:szCs w:val="24"/>
        </w:rPr>
      </w:pPr>
      <w:r w:rsidRPr="00B44385">
        <w:rPr>
          <w:rFonts w:ascii="Arial" w:hAnsi="Arial" w:cs="Arial"/>
          <w:sz w:val="24"/>
          <w:szCs w:val="24"/>
        </w:rPr>
        <w:t>I have neither given nor received unauthorized aid in completing this work, nor have I presented someone else's work as my own.</w:t>
      </w:r>
    </w:p>
    <w:p w14:paraId="34A15DBC" w14:textId="215807A2" w:rsidR="00642751" w:rsidRPr="00B44385" w:rsidRDefault="00642751" w:rsidP="00B44385">
      <w:pPr>
        <w:spacing w:line="480" w:lineRule="auto"/>
        <w:rPr>
          <w:rFonts w:ascii="Arial" w:hAnsi="Arial" w:cs="Arial"/>
          <w:sz w:val="24"/>
          <w:szCs w:val="24"/>
        </w:rPr>
      </w:pPr>
      <w:r w:rsidRPr="00B44385">
        <w:rPr>
          <w:rFonts w:ascii="Arial" w:hAnsi="Arial" w:cs="Arial"/>
          <w:i/>
          <w:iCs/>
          <w:sz w:val="24"/>
          <w:szCs w:val="24"/>
        </w:rPr>
        <w:t>Dalton Murray</w:t>
      </w:r>
    </w:p>
    <w:sectPr w:rsidR="00642751" w:rsidRPr="00B443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48485" w14:textId="77777777" w:rsidR="00FB576C" w:rsidRDefault="00FB576C" w:rsidP="001241CF">
      <w:pPr>
        <w:spacing w:after="0" w:line="240" w:lineRule="auto"/>
      </w:pPr>
      <w:r>
        <w:separator/>
      </w:r>
    </w:p>
  </w:endnote>
  <w:endnote w:type="continuationSeparator" w:id="0">
    <w:p w14:paraId="4ABE2355" w14:textId="77777777" w:rsidR="00FB576C" w:rsidRDefault="00FB576C" w:rsidP="00124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7C6E5" w14:textId="77777777" w:rsidR="00FB576C" w:rsidRDefault="00FB576C" w:rsidP="001241CF">
      <w:pPr>
        <w:spacing w:after="0" w:line="240" w:lineRule="auto"/>
      </w:pPr>
      <w:r>
        <w:separator/>
      </w:r>
    </w:p>
  </w:footnote>
  <w:footnote w:type="continuationSeparator" w:id="0">
    <w:p w14:paraId="655EE38D" w14:textId="77777777" w:rsidR="00FB576C" w:rsidRDefault="00FB576C" w:rsidP="00124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78A7"/>
    <w:multiLevelType w:val="multilevel"/>
    <w:tmpl w:val="EC8E9DE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B5A1AF0"/>
    <w:multiLevelType w:val="multilevel"/>
    <w:tmpl w:val="1E66A86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F833686"/>
    <w:multiLevelType w:val="multilevel"/>
    <w:tmpl w:val="98DA4D4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C1053E"/>
    <w:multiLevelType w:val="multilevel"/>
    <w:tmpl w:val="992CB9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D5C6D6B"/>
    <w:multiLevelType w:val="multilevel"/>
    <w:tmpl w:val="C20851E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94321759">
    <w:abstractNumId w:val="2"/>
  </w:num>
  <w:num w:numId="2" w16cid:durableId="1775905100">
    <w:abstractNumId w:val="0"/>
  </w:num>
  <w:num w:numId="3" w16cid:durableId="487208140">
    <w:abstractNumId w:val="1"/>
  </w:num>
  <w:num w:numId="4" w16cid:durableId="1424836775">
    <w:abstractNumId w:val="3"/>
  </w:num>
  <w:num w:numId="5" w16cid:durableId="1219240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M0sDQys7A0MzE0MDJR0lEKTi0uzszPAykwqQUA+g1ARSwAAAA="/>
  </w:docVars>
  <w:rsids>
    <w:rsidRoot w:val="000E7E51"/>
    <w:rsid w:val="00000229"/>
    <w:rsid w:val="00002B98"/>
    <w:rsid w:val="00003A28"/>
    <w:rsid w:val="00003CD5"/>
    <w:rsid w:val="00004ECB"/>
    <w:rsid w:val="00005D25"/>
    <w:rsid w:val="00007483"/>
    <w:rsid w:val="00012B38"/>
    <w:rsid w:val="000146B6"/>
    <w:rsid w:val="000165B2"/>
    <w:rsid w:val="00017149"/>
    <w:rsid w:val="00020774"/>
    <w:rsid w:val="00020D85"/>
    <w:rsid w:val="00022032"/>
    <w:rsid w:val="00022CE9"/>
    <w:rsid w:val="00026D65"/>
    <w:rsid w:val="0003052B"/>
    <w:rsid w:val="000322B0"/>
    <w:rsid w:val="00032C01"/>
    <w:rsid w:val="00034851"/>
    <w:rsid w:val="0004043A"/>
    <w:rsid w:val="00040453"/>
    <w:rsid w:val="00041158"/>
    <w:rsid w:val="0004132B"/>
    <w:rsid w:val="00042514"/>
    <w:rsid w:val="0004316E"/>
    <w:rsid w:val="00045451"/>
    <w:rsid w:val="0004588E"/>
    <w:rsid w:val="00051781"/>
    <w:rsid w:val="00052535"/>
    <w:rsid w:val="00052ABD"/>
    <w:rsid w:val="0005313D"/>
    <w:rsid w:val="0005334B"/>
    <w:rsid w:val="00054932"/>
    <w:rsid w:val="00057DF5"/>
    <w:rsid w:val="0006276A"/>
    <w:rsid w:val="00064063"/>
    <w:rsid w:val="0006423C"/>
    <w:rsid w:val="00064902"/>
    <w:rsid w:val="0006780B"/>
    <w:rsid w:val="00073466"/>
    <w:rsid w:val="0007428E"/>
    <w:rsid w:val="00081B87"/>
    <w:rsid w:val="00081BCA"/>
    <w:rsid w:val="00081E37"/>
    <w:rsid w:val="000823AC"/>
    <w:rsid w:val="0008499D"/>
    <w:rsid w:val="00085AC7"/>
    <w:rsid w:val="00086F17"/>
    <w:rsid w:val="0008730D"/>
    <w:rsid w:val="00087B23"/>
    <w:rsid w:val="00090F20"/>
    <w:rsid w:val="00091D96"/>
    <w:rsid w:val="00091DC1"/>
    <w:rsid w:val="00093A3D"/>
    <w:rsid w:val="00093B9A"/>
    <w:rsid w:val="00094372"/>
    <w:rsid w:val="00095D1D"/>
    <w:rsid w:val="000A057C"/>
    <w:rsid w:val="000A18DF"/>
    <w:rsid w:val="000A2E29"/>
    <w:rsid w:val="000A311C"/>
    <w:rsid w:val="000A4CE8"/>
    <w:rsid w:val="000A77D9"/>
    <w:rsid w:val="000B2D57"/>
    <w:rsid w:val="000B331A"/>
    <w:rsid w:val="000B4106"/>
    <w:rsid w:val="000B59AC"/>
    <w:rsid w:val="000B5B88"/>
    <w:rsid w:val="000B5DDA"/>
    <w:rsid w:val="000B6357"/>
    <w:rsid w:val="000C015B"/>
    <w:rsid w:val="000C1290"/>
    <w:rsid w:val="000C27B5"/>
    <w:rsid w:val="000C4AF9"/>
    <w:rsid w:val="000C58DD"/>
    <w:rsid w:val="000C5D7D"/>
    <w:rsid w:val="000C6C7A"/>
    <w:rsid w:val="000C7359"/>
    <w:rsid w:val="000D021E"/>
    <w:rsid w:val="000D2F08"/>
    <w:rsid w:val="000D42B9"/>
    <w:rsid w:val="000D4475"/>
    <w:rsid w:val="000D449C"/>
    <w:rsid w:val="000D7442"/>
    <w:rsid w:val="000D79B8"/>
    <w:rsid w:val="000E020B"/>
    <w:rsid w:val="000E047F"/>
    <w:rsid w:val="000E24F8"/>
    <w:rsid w:val="000E5D71"/>
    <w:rsid w:val="000E67A8"/>
    <w:rsid w:val="000E7E51"/>
    <w:rsid w:val="000F1751"/>
    <w:rsid w:val="000F190E"/>
    <w:rsid w:val="000F2A1E"/>
    <w:rsid w:val="000F3979"/>
    <w:rsid w:val="000F43C2"/>
    <w:rsid w:val="000F45AB"/>
    <w:rsid w:val="000F4DF8"/>
    <w:rsid w:val="000F6FAE"/>
    <w:rsid w:val="001001A2"/>
    <w:rsid w:val="001018BA"/>
    <w:rsid w:val="00102C1B"/>
    <w:rsid w:val="00106CC8"/>
    <w:rsid w:val="001070E2"/>
    <w:rsid w:val="001077C9"/>
    <w:rsid w:val="00107B93"/>
    <w:rsid w:val="00107F1E"/>
    <w:rsid w:val="00111342"/>
    <w:rsid w:val="0011284F"/>
    <w:rsid w:val="00113596"/>
    <w:rsid w:val="00113ACB"/>
    <w:rsid w:val="0011459C"/>
    <w:rsid w:val="0011579F"/>
    <w:rsid w:val="00120608"/>
    <w:rsid w:val="001208DE"/>
    <w:rsid w:val="00120ACD"/>
    <w:rsid w:val="001241CF"/>
    <w:rsid w:val="00124820"/>
    <w:rsid w:val="00125B73"/>
    <w:rsid w:val="0012732F"/>
    <w:rsid w:val="00127C3C"/>
    <w:rsid w:val="001312DA"/>
    <w:rsid w:val="00133381"/>
    <w:rsid w:val="00133C81"/>
    <w:rsid w:val="00134A1E"/>
    <w:rsid w:val="00134B16"/>
    <w:rsid w:val="0013583F"/>
    <w:rsid w:val="001365FF"/>
    <w:rsid w:val="00136F46"/>
    <w:rsid w:val="0014432D"/>
    <w:rsid w:val="00144B09"/>
    <w:rsid w:val="00145D7F"/>
    <w:rsid w:val="0014699C"/>
    <w:rsid w:val="00146D3D"/>
    <w:rsid w:val="001471B0"/>
    <w:rsid w:val="001523BC"/>
    <w:rsid w:val="00152E25"/>
    <w:rsid w:val="00153AFF"/>
    <w:rsid w:val="00156AD7"/>
    <w:rsid w:val="0016016B"/>
    <w:rsid w:val="00161295"/>
    <w:rsid w:val="001613F0"/>
    <w:rsid w:val="00162CD3"/>
    <w:rsid w:val="00166104"/>
    <w:rsid w:val="00167531"/>
    <w:rsid w:val="001709DD"/>
    <w:rsid w:val="0017112B"/>
    <w:rsid w:val="00175050"/>
    <w:rsid w:val="00175366"/>
    <w:rsid w:val="00181E4E"/>
    <w:rsid w:val="00181F37"/>
    <w:rsid w:val="00181F79"/>
    <w:rsid w:val="001822DB"/>
    <w:rsid w:val="001824FC"/>
    <w:rsid w:val="00182BFD"/>
    <w:rsid w:val="001913CC"/>
    <w:rsid w:val="001923D9"/>
    <w:rsid w:val="001925A2"/>
    <w:rsid w:val="00193657"/>
    <w:rsid w:val="001937AF"/>
    <w:rsid w:val="00193929"/>
    <w:rsid w:val="00194176"/>
    <w:rsid w:val="00194B8F"/>
    <w:rsid w:val="00194C52"/>
    <w:rsid w:val="00196C21"/>
    <w:rsid w:val="001A4D02"/>
    <w:rsid w:val="001A4DDB"/>
    <w:rsid w:val="001A623D"/>
    <w:rsid w:val="001B0C93"/>
    <w:rsid w:val="001B0FBB"/>
    <w:rsid w:val="001B1F45"/>
    <w:rsid w:val="001B423A"/>
    <w:rsid w:val="001B4264"/>
    <w:rsid w:val="001B4390"/>
    <w:rsid w:val="001B603B"/>
    <w:rsid w:val="001B650C"/>
    <w:rsid w:val="001C503F"/>
    <w:rsid w:val="001C5E6A"/>
    <w:rsid w:val="001C6E87"/>
    <w:rsid w:val="001C73FF"/>
    <w:rsid w:val="001D0F7D"/>
    <w:rsid w:val="001D232F"/>
    <w:rsid w:val="001D3051"/>
    <w:rsid w:val="001D6F18"/>
    <w:rsid w:val="001D7180"/>
    <w:rsid w:val="001E1490"/>
    <w:rsid w:val="001E1C1C"/>
    <w:rsid w:val="001E3347"/>
    <w:rsid w:val="001E4166"/>
    <w:rsid w:val="001F0793"/>
    <w:rsid w:val="001F3292"/>
    <w:rsid w:val="001F74E1"/>
    <w:rsid w:val="001F7DA5"/>
    <w:rsid w:val="002007E7"/>
    <w:rsid w:val="00201FC3"/>
    <w:rsid w:val="00201FF1"/>
    <w:rsid w:val="0020228A"/>
    <w:rsid w:val="00202465"/>
    <w:rsid w:val="00203604"/>
    <w:rsid w:val="00203FE8"/>
    <w:rsid w:val="002047A1"/>
    <w:rsid w:val="00204C90"/>
    <w:rsid w:val="002059A0"/>
    <w:rsid w:val="00205D00"/>
    <w:rsid w:val="00207B6D"/>
    <w:rsid w:val="0021385E"/>
    <w:rsid w:val="00213F2A"/>
    <w:rsid w:val="0021635E"/>
    <w:rsid w:val="0021768F"/>
    <w:rsid w:val="00220195"/>
    <w:rsid w:val="002206A8"/>
    <w:rsid w:val="0022070D"/>
    <w:rsid w:val="00220F58"/>
    <w:rsid w:val="00221660"/>
    <w:rsid w:val="00221AE4"/>
    <w:rsid w:val="0022715A"/>
    <w:rsid w:val="0023247B"/>
    <w:rsid w:val="002327D4"/>
    <w:rsid w:val="002362BF"/>
    <w:rsid w:val="0023709D"/>
    <w:rsid w:val="00240444"/>
    <w:rsid w:val="002405DD"/>
    <w:rsid w:val="002421F5"/>
    <w:rsid w:val="00243669"/>
    <w:rsid w:val="00244970"/>
    <w:rsid w:val="0024675C"/>
    <w:rsid w:val="0024706A"/>
    <w:rsid w:val="00251C3B"/>
    <w:rsid w:val="00251DDF"/>
    <w:rsid w:val="00253F57"/>
    <w:rsid w:val="00254685"/>
    <w:rsid w:val="002626DC"/>
    <w:rsid w:val="00263E1B"/>
    <w:rsid w:val="00263F35"/>
    <w:rsid w:val="00265DCA"/>
    <w:rsid w:val="002714CA"/>
    <w:rsid w:val="00272807"/>
    <w:rsid w:val="002743E4"/>
    <w:rsid w:val="0027574D"/>
    <w:rsid w:val="002804D6"/>
    <w:rsid w:val="00281907"/>
    <w:rsid w:val="00286282"/>
    <w:rsid w:val="00286A2E"/>
    <w:rsid w:val="00286C45"/>
    <w:rsid w:val="00286C57"/>
    <w:rsid w:val="002911FF"/>
    <w:rsid w:val="00291381"/>
    <w:rsid w:val="00291CCE"/>
    <w:rsid w:val="00294FD6"/>
    <w:rsid w:val="002960ED"/>
    <w:rsid w:val="00296D08"/>
    <w:rsid w:val="00297A7B"/>
    <w:rsid w:val="00297C3C"/>
    <w:rsid w:val="002A0652"/>
    <w:rsid w:val="002A07D5"/>
    <w:rsid w:val="002A2EEB"/>
    <w:rsid w:val="002A32D2"/>
    <w:rsid w:val="002A416A"/>
    <w:rsid w:val="002A5CBC"/>
    <w:rsid w:val="002A7137"/>
    <w:rsid w:val="002B3090"/>
    <w:rsid w:val="002B5A6E"/>
    <w:rsid w:val="002B774B"/>
    <w:rsid w:val="002B7AE4"/>
    <w:rsid w:val="002C01D1"/>
    <w:rsid w:val="002C04E4"/>
    <w:rsid w:val="002C0B4E"/>
    <w:rsid w:val="002C1880"/>
    <w:rsid w:val="002C18AF"/>
    <w:rsid w:val="002C2A9D"/>
    <w:rsid w:val="002C3A2D"/>
    <w:rsid w:val="002C43E3"/>
    <w:rsid w:val="002C4EB2"/>
    <w:rsid w:val="002C6310"/>
    <w:rsid w:val="002D1A13"/>
    <w:rsid w:val="002D503B"/>
    <w:rsid w:val="002D7231"/>
    <w:rsid w:val="002E2D4C"/>
    <w:rsid w:val="002E334A"/>
    <w:rsid w:val="002E3D23"/>
    <w:rsid w:val="002E51D2"/>
    <w:rsid w:val="002E5938"/>
    <w:rsid w:val="002E62FE"/>
    <w:rsid w:val="002F20E6"/>
    <w:rsid w:val="002F22F0"/>
    <w:rsid w:val="002F2E08"/>
    <w:rsid w:val="002F39A1"/>
    <w:rsid w:val="002F4A03"/>
    <w:rsid w:val="002F4F2C"/>
    <w:rsid w:val="002F513A"/>
    <w:rsid w:val="002F7273"/>
    <w:rsid w:val="00302D88"/>
    <w:rsid w:val="00305374"/>
    <w:rsid w:val="00305A70"/>
    <w:rsid w:val="00307C14"/>
    <w:rsid w:val="00310982"/>
    <w:rsid w:val="00311BF0"/>
    <w:rsid w:val="0031497F"/>
    <w:rsid w:val="00314C18"/>
    <w:rsid w:val="003157B1"/>
    <w:rsid w:val="00316859"/>
    <w:rsid w:val="003202B4"/>
    <w:rsid w:val="003229C5"/>
    <w:rsid w:val="003236A4"/>
    <w:rsid w:val="00324C4F"/>
    <w:rsid w:val="0032614B"/>
    <w:rsid w:val="00326E43"/>
    <w:rsid w:val="003326CF"/>
    <w:rsid w:val="0033315C"/>
    <w:rsid w:val="003355F9"/>
    <w:rsid w:val="00336674"/>
    <w:rsid w:val="00336A37"/>
    <w:rsid w:val="00337A85"/>
    <w:rsid w:val="00343F44"/>
    <w:rsid w:val="0034525C"/>
    <w:rsid w:val="00345F07"/>
    <w:rsid w:val="00346696"/>
    <w:rsid w:val="00346F0F"/>
    <w:rsid w:val="0034728F"/>
    <w:rsid w:val="00352FED"/>
    <w:rsid w:val="00357667"/>
    <w:rsid w:val="00360FF2"/>
    <w:rsid w:val="00361B7E"/>
    <w:rsid w:val="00361D14"/>
    <w:rsid w:val="003639C4"/>
    <w:rsid w:val="00366A08"/>
    <w:rsid w:val="00366D0D"/>
    <w:rsid w:val="00367197"/>
    <w:rsid w:val="00367F9E"/>
    <w:rsid w:val="00372460"/>
    <w:rsid w:val="00374865"/>
    <w:rsid w:val="00375171"/>
    <w:rsid w:val="00375F25"/>
    <w:rsid w:val="0037609C"/>
    <w:rsid w:val="0037705F"/>
    <w:rsid w:val="00377321"/>
    <w:rsid w:val="003814AC"/>
    <w:rsid w:val="00385F70"/>
    <w:rsid w:val="0039161C"/>
    <w:rsid w:val="00391999"/>
    <w:rsid w:val="00391ED8"/>
    <w:rsid w:val="00392133"/>
    <w:rsid w:val="003942C9"/>
    <w:rsid w:val="00394EBA"/>
    <w:rsid w:val="00394EFB"/>
    <w:rsid w:val="00396BEC"/>
    <w:rsid w:val="003971EA"/>
    <w:rsid w:val="00397686"/>
    <w:rsid w:val="003A147C"/>
    <w:rsid w:val="003A2730"/>
    <w:rsid w:val="003A2ECB"/>
    <w:rsid w:val="003A3415"/>
    <w:rsid w:val="003A3542"/>
    <w:rsid w:val="003A3A44"/>
    <w:rsid w:val="003A3FBB"/>
    <w:rsid w:val="003A482B"/>
    <w:rsid w:val="003A52E1"/>
    <w:rsid w:val="003B2159"/>
    <w:rsid w:val="003B4BD0"/>
    <w:rsid w:val="003B4CAF"/>
    <w:rsid w:val="003B7043"/>
    <w:rsid w:val="003C001C"/>
    <w:rsid w:val="003C26C4"/>
    <w:rsid w:val="003C3050"/>
    <w:rsid w:val="003C3A8B"/>
    <w:rsid w:val="003C3F4E"/>
    <w:rsid w:val="003C43DA"/>
    <w:rsid w:val="003C49C1"/>
    <w:rsid w:val="003C49EA"/>
    <w:rsid w:val="003C4A77"/>
    <w:rsid w:val="003C5021"/>
    <w:rsid w:val="003C5869"/>
    <w:rsid w:val="003C6F60"/>
    <w:rsid w:val="003D35AA"/>
    <w:rsid w:val="003D39AA"/>
    <w:rsid w:val="003D420D"/>
    <w:rsid w:val="003D43E5"/>
    <w:rsid w:val="003D586E"/>
    <w:rsid w:val="003D666D"/>
    <w:rsid w:val="003D7E9D"/>
    <w:rsid w:val="003D7FC8"/>
    <w:rsid w:val="003E26B3"/>
    <w:rsid w:val="003E7B2B"/>
    <w:rsid w:val="003F025C"/>
    <w:rsid w:val="003F0343"/>
    <w:rsid w:val="003F0FCF"/>
    <w:rsid w:val="003F2727"/>
    <w:rsid w:val="003F5663"/>
    <w:rsid w:val="003F5A59"/>
    <w:rsid w:val="003F7EAA"/>
    <w:rsid w:val="00400013"/>
    <w:rsid w:val="004014B0"/>
    <w:rsid w:val="004017B4"/>
    <w:rsid w:val="00404826"/>
    <w:rsid w:val="00404BFE"/>
    <w:rsid w:val="00406742"/>
    <w:rsid w:val="00407B6C"/>
    <w:rsid w:val="00407BEB"/>
    <w:rsid w:val="00410342"/>
    <w:rsid w:val="00410658"/>
    <w:rsid w:val="004112F4"/>
    <w:rsid w:val="00412B3C"/>
    <w:rsid w:val="00415AD8"/>
    <w:rsid w:val="00415D0D"/>
    <w:rsid w:val="004160F4"/>
    <w:rsid w:val="0041646A"/>
    <w:rsid w:val="00416CC1"/>
    <w:rsid w:val="00420970"/>
    <w:rsid w:val="004217EF"/>
    <w:rsid w:val="0042757C"/>
    <w:rsid w:val="00430F2C"/>
    <w:rsid w:val="00431519"/>
    <w:rsid w:val="004317F1"/>
    <w:rsid w:val="0043199E"/>
    <w:rsid w:val="00433F74"/>
    <w:rsid w:val="004347FA"/>
    <w:rsid w:val="00436F74"/>
    <w:rsid w:val="0043706B"/>
    <w:rsid w:val="00440CE8"/>
    <w:rsid w:val="00440F61"/>
    <w:rsid w:val="00443010"/>
    <w:rsid w:val="00443C20"/>
    <w:rsid w:val="004441EA"/>
    <w:rsid w:val="00445F54"/>
    <w:rsid w:val="00446A9B"/>
    <w:rsid w:val="004474AA"/>
    <w:rsid w:val="00450C22"/>
    <w:rsid w:val="00450D21"/>
    <w:rsid w:val="00452FD4"/>
    <w:rsid w:val="004538FC"/>
    <w:rsid w:val="00454E81"/>
    <w:rsid w:val="00455532"/>
    <w:rsid w:val="004555DE"/>
    <w:rsid w:val="00455A89"/>
    <w:rsid w:val="00457476"/>
    <w:rsid w:val="00457EBE"/>
    <w:rsid w:val="00457F3D"/>
    <w:rsid w:val="00460D40"/>
    <w:rsid w:val="004612B6"/>
    <w:rsid w:val="004617F7"/>
    <w:rsid w:val="00463D4C"/>
    <w:rsid w:val="00464237"/>
    <w:rsid w:val="00464F65"/>
    <w:rsid w:val="0047228E"/>
    <w:rsid w:val="00473917"/>
    <w:rsid w:val="00477F0B"/>
    <w:rsid w:val="00480E1F"/>
    <w:rsid w:val="00480F62"/>
    <w:rsid w:val="004840A6"/>
    <w:rsid w:val="00484963"/>
    <w:rsid w:val="00484D2F"/>
    <w:rsid w:val="00490514"/>
    <w:rsid w:val="00491400"/>
    <w:rsid w:val="00493C59"/>
    <w:rsid w:val="00494474"/>
    <w:rsid w:val="00495C08"/>
    <w:rsid w:val="004968BA"/>
    <w:rsid w:val="00497A71"/>
    <w:rsid w:val="004A06D4"/>
    <w:rsid w:val="004A23B6"/>
    <w:rsid w:val="004A2C64"/>
    <w:rsid w:val="004A3510"/>
    <w:rsid w:val="004A3D55"/>
    <w:rsid w:val="004A507F"/>
    <w:rsid w:val="004A539E"/>
    <w:rsid w:val="004A69E2"/>
    <w:rsid w:val="004A7A61"/>
    <w:rsid w:val="004B254C"/>
    <w:rsid w:val="004B2591"/>
    <w:rsid w:val="004B45DD"/>
    <w:rsid w:val="004B5FBF"/>
    <w:rsid w:val="004B6CD5"/>
    <w:rsid w:val="004B792D"/>
    <w:rsid w:val="004C00FC"/>
    <w:rsid w:val="004C033A"/>
    <w:rsid w:val="004C05C8"/>
    <w:rsid w:val="004C52B9"/>
    <w:rsid w:val="004C5DA5"/>
    <w:rsid w:val="004C60FA"/>
    <w:rsid w:val="004C668E"/>
    <w:rsid w:val="004C74D6"/>
    <w:rsid w:val="004C76C0"/>
    <w:rsid w:val="004C7D92"/>
    <w:rsid w:val="004D03FA"/>
    <w:rsid w:val="004D5ADD"/>
    <w:rsid w:val="004D60A1"/>
    <w:rsid w:val="004D64A1"/>
    <w:rsid w:val="004E0814"/>
    <w:rsid w:val="004E0B96"/>
    <w:rsid w:val="004E3664"/>
    <w:rsid w:val="004E489A"/>
    <w:rsid w:val="004E5446"/>
    <w:rsid w:val="004E564E"/>
    <w:rsid w:val="004E6002"/>
    <w:rsid w:val="004E6328"/>
    <w:rsid w:val="004E7AD9"/>
    <w:rsid w:val="004F153C"/>
    <w:rsid w:val="004F1738"/>
    <w:rsid w:val="004F1A1E"/>
    <w:rsid w:val="004F1C14"/>
    <w:rsid w:val="004F507B"/>
    <w:rsid w:val="004F54A9"/>
    <w:rsid w:val="004F5C8B"/>
    <w:rsid w:val="0050076B"/>
    <w:rsid w:val="00501EB0"/>
    <w:rsid w:val="00502042"/>
    <w:rsid w:val="00502339"/>
    <w:rsid w:val="00503562"/>
    <w:rsid w:val="0050527B"/>
    <w:rsid w:val="00505D4E"/>
    <w:rsid w:val="00506B5D"/>
    <w:rsid w:val="00506E4A"/>
    <w:rsid w:val="00510D86"/>
    <w:rsid w:val="005127C5"/>
    <w:rsid w:val="005131AD"/>
    <w:rsid w:val="00515D95"/>
    <w:rsid w:val="0051605E"/>
    <w:rsid w:val="00517589"/>
    <w:rsid w:val="00517FE3"/>
    <w:rsid w:val="005209F2"/>
    <w:rsid w:val="00520A8C"/>
    <w:rsid w:val="00521AFD"/>
    <w:rsid w:val="00522869"/>
    <w:rsid w:val="00523F42"/>
    <w:rsid w:val="005246BD"/>
    <w:rsid w:val="0053103C"/>
    <w:rsid w:val="00531682"/>
    <w:rsid w:val="00531BB3"/>
    <w:rsid w:val="0053280A"/>
    <w:rsid w:val="00532E04"/>
    <w:rsid w:val="00533E67"/>
    <w:rsid w:val="005357A5"/>
    <w:rsid w:val="0053736F"/>
    <w:rsid w:val="00540C81"/>
    <w:rsid w:val="0054179A"/>
    <w:rsid w:val="00541CF0"/>
    <w:rsid w:val="00544E56"/>
    <w:rsid w:val="00545F16"/>
    <w:rsid w:val="00545F86"/>
    <w:rsid w:val="00546C3B"/>
    <w:rsid w:val="00547C26"/>
    <w:rsid w:val="00552C62"/>
    <w:rsid w:val="00557118"/>
    <w:rsid w:val="00557828"/>
    <w:rsid w:val="005608E8"/>
    <w:rsid w:val="00562184"/>
    <w:rsid w:val="00562ACF"/>
    <w:rsid w:val="00565A48"/>
    <w:rsid w:val="00565C55"/>
    <w:rsid w:val="00567449"/>
    <w:rsid w:val="005676B7"/>
    <w:rsid w:val="00571BD2"/>
    <w:rsid w:val="00573FF5"/>
    <w:rsid w:val="00575217"/>
    <w:rsid w:val="005776F4"/>
    <w:rsid w:val="00577962"/>
    <w:rsid w:val="0058013F"/>
    <w:rsid w:val="0058280F"/>
    <w:rsid w:val="0058337A"/>
    <w:rsid w:val="005840CA"/>
    <w:rsid w:val="005860B0"/>
    <w:rsid w:val="005866D2"/>
    <w:rsid w:val="0058698A"/>
    <w:rsid w:val="00586E24"/>
    <w:rsid w:val="0058708E"/>
    <w:rsid w:val="00587A03"/>
    <w:rsid w:val="00587A6F"/>
    <w:rsid w:val="005909F3"/>
    <w:rsid w:val="00590FB0"/>
    <w:rsid w:val="00592686"/>
    <w:rsid w:val="005940BC"/>
    <w:rsid w:val="005958E7"/>
    <w:rsid w:val="005978ED"/>
    <w:rsid w:val="005A1D51"/>
    <w:rsid w:val="005A6009"/>
    <w:rsid w:val="005B0CC0"/>
    <w:rsid w:val="005B4425"/>
    <w:rsid w:val="005B7CFC"/>
    <w:rsid w:val="005C0167"/>
    <w:rsid w:val="005C0FDB"/>
    <w:rsid w:val="005C2D06"/>
    <w:rsid w:val="005C3482"/>
    <w:rsid w:val="005C3D5A"/>
    <w:rsid w:val="005C5C48"/>
    <w:rsid w:val="005D2F8A"/>
    <w:rsid w:val="005D3298"/>
    <w:rsid w:val="005D4A8F"/>
    <w:rsid w:val="005D5A6B"/>
    <w:rsid w:val="005E02F0"/>
    <w:rsid w:val="005E1925"/>
    <w:rsid w:val="005E3134"/>
    <w:rsid w:val="005E3F8C"/>
    <w:rsid w:val="005E56F3"/>
    <w:rsid w:val="005E7162"/>
    <w:rsid w:val="005F070C"/>
    <w:rsid w:val="005F246F"/>
    <w:rsid w:val="005F48A3"/>
    <w:rsid w:val="005F5152"/>
    <w:rsid w:val="005F66C7"/>
    <w:rsid w:val="005F7AA6"/>
    <w:rsid w:val="0060006B"/>
    <w:rsid w:val="00601946"/>
    <w:rsid w:val="00602FDF"/>
    <w:rsid w:val="00604290"/>
    <w:rsid w:val="00604649"/>
    <w:rsid w:val="00605605"/>
    <w:rsid w:val="0060572B"/>
    <w:rsid w:val="006076D2"/>
    <w:rsid w:val="00611972"/>
    <w:rsid w:val="00611BCA"/>
    <w:rsid w:val="00611E5B"/>
    <w:rsid w:val="00614115"/>
    <w:rsid w:val="0061440A"/>
    <w:rsid w:val="0061566F"/>
    <w:rsid w:val="00615EEE"/>
    <w:rsid w:val="00617D83"/>
    <w:rsid w:val="006205E1"/>
    <w:rsid w:val="00620E5B"/>
    <w:rsid w:val="00621917"/>
    <w:rsid w:val="00621AFE"/>
    <w:rsid w:val="00622471"/>
    <w:rsid w:val="0062352F"/>
    <w:rsid w:val="0062462E"/>
    <w:rsid w:val="00624B95"/>
    <w:rsid w:val="006256AC"/>
    <w:rsid w:val="006258E7"/>
    <w:rsid w:val="00626034"/>
    <w:rsid w:val="00626428"/>
    <w:rsid w:val="006264DD"/>
    <w:rsid w:val="00626ED8"/>
    <w:rsid w:val="00630875"/>
    <w:rsid w:val="00630CB0"/>
    <w:rsid w:val="00630DDF"/>
    <w:rsid w:val="0063275B"/>
    <w:rsid w:val="00633AED"/>
    <w:rsid w:val="00635736"/>
    <w:rsid w:val="00636DEC"/>
    <w:rsid w:val="00640AFB"/>
    <w:rsid w:val="00641FDB"/>
    <w:rsid w:val="00642751"/>
    <w:rsid w:val="00642F86"/>
    <w:rsid w:val="00643F40"/>
    <w:rsid w:val="00644061"/>
    <w:rsid w:val="006449C8"/>
    <w:rsid w:val="00647985"/>
    <w:rsid w:val="00650AB4"/>
    <w:rsid w:val="006517DB"/>
    <w:rsid w:val="00651F02"/>
    <w:rsid w:val="00654527"/>
    <w:rsid w:val="00654D83"/>
    <w:rsid w:val="0065642D"/>
    <w:rsid w:val="00660075"/>
    <w:rsid w:val="00661279"/>
    <w:rsid w:val="0066135C"/>
    <w:rsid w:val="00662B4A"/>
    <w:rsid w:val="006636FE"/>
    <w:rsid w:val="00665F6A"/>
    <w:rsid w:val="0066601A"/>
    <w:rsid w:val="006719A4"/>
    <w:rsid w:val="00672460"/>
    <w:rsid w:val="006822DF"/>
    <w:rsid w:val="006837D0"/>
    <w:rsid w:val="00685566"/>
    <w:rsid w:val="00686390"/>
    <w:rsid w:val="00687B6C"/>
    <w:rsid w:val="00691948"/>
    <w:rsid w:val="00691B1A"/>
    <w:rsid w:val="0069279C"/>
    <w:rsid w:val="00692974"/>
    <w:rsid w:val="00694BC4"/>
    <w:rsid w:val="0069505D"/>
    <w:rsid w:val="006950CE"/>
    <w:rsid w:val="006A1A61"/>
    <w:rsid w:val="006A51D6"/>
    <w:rsid w:val="006A79AB"/>
    <w:rsid w:val="006B0A0E"/>
    <w:rsid w:val="006B1C56"/>
    <w:rsid w:val="006B26BA"/>
    <w:rsid w:val="006B3363"/>
    <w:rsid w:val="006B3639"/>
    <w:rsid w:val="006B4AEF"/>
    <w:rsid w:val="006B4C12"/>
    <w:rsid w:val="006B6F11"/>
    <w:rsid w:val="006C0BA9"/>
    <w:rsid w:val="006C24BC"/>
    <w:rsid w:val="006C2659"/>
    <w:rsid w:val="006C34B4"/>
    <w:rsid w:val="006C3663"/>
    <w:rsid w:val="006C7733"/>
    <w:rsid w:val="006D2899"/>
    <w:rsid w:val="006D30AE"/>
    <w:rsid w:val="006D3CA9"/>
    <w:rsid w:val="006D4D64"/>
    <w:rsid w:val="006D551A"/>
    <w:rsid w:val="006D6BA4"/>
    <w:rsid w:val="006D7EBF"/>
    <w:rsid w:val="006E1B8A"/>
    <w:rsid w:val="006E243D"/>
    <w:rsid w:val="006E5A3D"/>
    <w:rsid w:val="006E5CFD"/>
    <w:rsid w:val="006E7541"/>
    <w:rsid w:val="006F25C6"/>
    <w:rsid w:val="006F529A"/>
    <w:rsid w:val="006F596F"/>
    <w:rsid w:val="006F694A"/>
    <w:rsid w:val="006F6DED"/>
    <w:rsid w:val="00702F7F"/>
    <w:rsid w:val="00704CA1"/>
    <w:rsid w:val="007100E3"/>
    <w:rsid w:val="00710D03"/>
    <w:rsid w:val="0071233E"/>
    <w:rsid w:val="007142E3"/>
    <w:rsid w:val="007148C7"/>
    <w:rsid w:val="00715B5D"/>
    <w:rsid w:val="00717DCE"/>
    <w:rsid w:val="007203F8"/>
    <w:rsid w:val="007204FF"/>
    <w:rsid w:val="007219A3"/>
    <w:rsid w:val="00721F34"/>
    <w:rsid w:val="0072413E"/>
    <w:rsid w:val="007244DA"/>
    <w:rsid w:val="00726AAE"/>
    <w:rsid w:val="00732DBE"/>
    <w:rsid w:val="00733A28"/>
    <w:rsid w:val="00735FBD"/>
    <w:rsid w:val="00737FC9"/>
    <w:rsid w:val="00742142"/>
    <w:rsid w:val="00743275"/>
    <w:rsid w:val="00744052"/>
    <w:rsid w:val="0074595E"/>
    <w:rsid w:val="00745DF1"/>
    <w:rsid w:val="00745E60"/>
    <w:rsid w:val="00746646"/>
    <w:rsid w:val="00746E2C"/>
    <w:rsid w:val="00753C05"/>
    <w:rsid w:val="00755DCC"/>
    <w:rsid w:val="00756A4F"/>
    <w:rsid w:val="00756E5C"/>
    <w:rsid w:val="0076287A"/>
    <w:rsid w:val="0076540F"/>
    <w:rsid w:val="00774B9A"/>
    <w:rsid w:val="00775A66"/>
    <w:rsid w:val="0077621F"/>
    <w:rsid w:val="00776B02"/>
    <w:rsid w:val="007810C4"/>
    <w:rsid w:val="00781FE4"/>
    <w:rsid w:val="007827AA"/>
    <w:rsid w:val="0078722D"/>
    <w:rsid w:val="00790FAF"/>
    <w:rsid w:val="007913C3"/>
    <w:rsid w:val="00791600"/>
    <w:rsid w:val="00792BBC"/>
    <w:rsid w:val="00792F12"/>
    <w:rsid w:val="007969B1"/>
    <w:rsid w:val="007A0B0A"/>
    <w:rsid w:val="007A556B"/>
    <w:rsid w:val="007A611F"/>
    <w:rsid w:val="007A7ECD"/>
    <w:rsid w:val="007B0164"/>
    <w:rsid w:val="007B246F"/>
    <w:rsid w:val="007B6226"/>
    <w:rsid w:val="007B723F"/>
    <w:rsid w:val="007C199D"/>
    <w:rsid w:val="007C3F12"/>
    <w:rsid w:val="007C7FBC"/>
    <w:rsid w:val="007D08A0"/>
    <w:rsid w:val="007D4D54"/>
    <w:rsid w:val="007D5C5D"/>
    <w:rsid w:val="007E034F"/>
    <w:rsid w:val="007E22C5"/>
    <w:rsid w:val="007E273B"/>
    <w:rsid w:val="007E6DF4"/>
    <w:rsid w:val="007F03A4"/>
    <w:rsid w:val="007F18E5"/>
    <w:rsid w:val="007F3A07"/>
    <w:rsid w:val="007F46A5"/>
    <w:rsid w:val="007F4772"/>
    <w:rsid w:val="007F4AED"/>
    <w:rsid w:val="00800FA7"/>
    <w:rsid w:val="0080333B"/>
    <w:rsid w:val="0080449F"/>
    <w:rsid w:val="008059B6"/>
    <w:rsid w:val="0081089E"/>
    <w:rsid w:val="008110F5"/>
    <w:rsid w:val="00812029"/>
    <w:rsid w:val="00812101"/>
    <w:rsid w:val="0081313D"/>
    <w:rsid w:val="00814951"/>
    <w:rsid w:val="00816141"/>
    <w:rsid w:val="00817DF1"/>
    <w:rsid w:val="00817FF4"/>
    <w:rsid w:val="0082091F"/>
    <w:rsid w:val="008223A6"/>
    <w:rsid w:val="00822CDD"/>
    <w:rsid w:val="00822D07"/>
    <w:rsid w:val="0082300C"/>
    <w:rsid w:val="00824A18"/>
    <w:rsid w:val="008258D9"/>
    <w:rsid w:val="008259C5"/>
    <w:rsid w:val="00825B77"/>
    <w:rsid w:val="0082727C"/>
    <w:rsid w:val="00827761"/>
    <w:rsid w:val="0083152F"/>
    <w:rsid w:val="008319BA"/>
    <w:rsid w:val="00833693"/>
    <w:rsid w:val="00834A91"/>
    <w:rsid w:val="00835391"/>
    <w:rsid w:val="00840460"/>
    <w:rsid w:val="00841C0F"/>
    <w:rsid w:val="00842E1E"/>
    <w:rsid w:val="00845279"/>
    <w:rsid w:val="008465C9"/>
    <w:rsid w:val="008508F4"/>
    <w:rsid w:val="00852216"/>
    <w:rsid w:val="00853552"/>
    <w:rsid w:val="00853A29"/>
    <w:rsid w:val="00854D45"/>
    <w:rsid w:val="00856753"/>
    <w:rsid w:val="00856E9E"/>
    <w:rsid w:val="008572F7"/>
    <w:rsid w:val="0086137F"/>
    <w:rsid w:val="00862250"/>
    <w:rsid w:val="0086297C"/>
    <w:rsid w:val="008630FD"/>
    <w:rsid w:val="00863DE5"/>
    <w:rsid w:val="00864015"/>
    <w:rsid w:val="00867614"/>
    <w:rsid w:val="00867AA6"/>
    <w:rsid w:val="008717A7"/>
    <w:rsid w:val="00872DB2"/>
    <w:rsid w:val="008732E2"/>
    <w:rsid w:val="00876682"/>
    <w:rsid w:val="0087694E"/>
    <w:rsid w:val="00881540"/>
    <w:rsid w:val="00881C04"/>
    <w:rsid w:val="00883D79"/>
    <w:rsid w:val="0088575A"/>
    <w:rsid w:val="0089019A"/>
    <w:rsid w:val="00892A60"/>
    <w:rsid w:val="00892AD1"/>
    <w:rsid w:val="00892B59"/>
    <w:rsid w:val="00892D17"/>
    <w:rsid w:val="00893189"/>
    <w:rsid w:val="008938AF"/>
    <w:rsid w:val="00893D72"/>
    <w:rsid w:val="00895810"/>
    <w:rsid w:val="0089641A"/>
    <w:rsid w:val="00896F44"/>
    <w:rsid w:val="008971CA"/>
    <w:rsid w:val="00897AA5"/>
    <w:rsid w:val="008A15E0"/>
    <w:rsid w:val="008A1944"/>
    <w:rsid w:val="008A1DFD"/>
    <w:rsid w:val="008B0172"/>
    <w:rsid w:val="008B1F91"/>
    <w:rsid w:val="008B4561"/>
    <w:rsid w:val="008B516A"/>
    <w:rsid w:val="008B5D92"/>
    <w:rsid w:val="008B6345"/>
    <w:rsid w:val="008B69DC"/>
    <w:rsid w:val="008C096E"/>
    <w:rsid w:val="008C3DB9"/>
    <w:rsid w:val="008C53E5"/>
    <w:rsid w:val="008C73F7"/>
    <w:rsid w:val="008C767E"/>
    <w:rsid w:val="008D0B7D"/>
    <w:rsid w:val="008D5A17"/>
    <w:rsid w:val="008D5BD0"/>
    <w:rsid w:val="008D61D3"/>
    <w:rsid w:val="008D634D"/>
    <w:rsid w:val="008D7587"/>
    <w:rsid w:val="008E0C2D"/>
    <w:rsid w:val="008E2607"/>
    <w:rsid w:val="008E430A"/>
    <w:rsid w:val="008F1F71"/>
    <w:rsid w:val="008F2D6E"/>
    <w:rsid w:val="008F2D94"/>
    <w:rsid w:val="008F360E"/>
    <w:rsid w:val="008F560D"/>
    <w:rsid w:val="008F625C"/>
    <w:rsid w:val="008F6A13"/>
    <w:rsid w:val="008F6E71"/>
    <w:rsid w:val="00900014"/>
    <w:rsid w:val="00900806"/>
    <w:rsid w:val="00900F4B"/>
    <w:rsid w:val="00903287"/>
    <w:rsid w:val="00904FC0"/>
    <w:rsid w:val="00906DFE"/>
    <w:rsid w:val="009103B8"/>
    <w:rsid w:val="00910CF2"/>
    <w:rsid w:val="0091351F"/>
    <w:rsid w:val="00913AA5"/>
    <w:rsid w:val="00914A28"/>
    <w:rsid w:val="00914C68"/>
    <w:rsid w:val="00921BBA"/>
    <w:rsid w:val="00922809"/>
    <w:rsid w:val="00922FD1"/>
    <w:rsid w:val="00923F2F"/>
    <w:rsid w:val="00925AA7"/>
    <w:rsid w:val="00926049"/>
    <w:rsid w:val="00926A44"/>
    <w:rsid w:val="00926F06"/>
    <w:rsid w:val="00933D25"/>
    <w:rsid w:val="00934F89"/>
    <w:rsid w:val="00935628"/>
    <w:rsid w:val="00935FD4"/>
    <w:rsid w:val="009370AF"/>
    <w:rsid w:val="00937522"/>
    <w:rsid w:val="0094013F"/>
    <w:rsid w:val="00941467"/>
    <w:rsid w:val="00941DF5"/>
    <w:rsid w:val="00943A4A"/>
    <w:rsid w:val="00947969"/>
    <w:rsid w:val="009504F9"/>
    <w:rsid w:val="00953376"/>
    <w:rsid w:val="009557FC"/>
    <w:rsid w:val="00956315"/>
    <w:rsid w:val="00956C12"/>
    <w:rsid w:val="00961DBB"/>
    <w:rsid w:val="0096397D"/>
    <w:rsid w:val="009676A8"/>
    <w:rsid w:val="00971F35"/>
    <w:rsid w:val="00973777"/>
    <w:rsid w:val="00973F7C"/>
    <w:rsid w:val="00974E85"/>
    <w:rsid w:val="0097628B"/>
    <w:rsid w:val="00976A76"/>
    <w:rsid w:val="009800DC"/>
    <w:rsid w:val="0098180A"/>
    <w:rsid w:val="00982BBD"/>
    <w:rsid w:val="00984BC4"/>
    <w:rsid w:val="009868B2"/>
    <w:rsid w:val="00990622"/>
    <w:rsid w:val="00993A9A"/>
    <w:rsid w:val="00995A9D"/>
    <w:rsid w:val="00995EC6"/>
    <w:rsid w:val="009A2EE4"/>
    <w:rsid w:val="009A309A"/>
    <w:rsid w:val="009A3710"/>
    <w:rsid w:val="009B0B76"/>
    <w:rsid w:val="009B2483"/>
    <w:rsid w:val="009B45AB"/>
    <w:rsid w:val="009B4F6B"/>
    <w:rsid w:val="009B5843"/>
    <w:rsid w:val="009B5B33"/>
    <w:rsid w:val="009B6201"/>
    <w:rsid w:val="009B6E5B"/>
    <w:rsid w:val="009B7308"/>
    <w:rsid w:val="009B7BA5"/>
    <w:rsid w:val="009C158E"/>
    <w:rsid w:val="009C4290"/>
    <w:rsid w:val="009C73E1"/>
    <w:rsid w:val="009C7BD3"/>
    <w:rsid w:val="009D2A6E"/>
    <w:rsid w:val="009D435B"/>
    <w:rsid w:val="009D5260"/>
    <w:rsid w:val="009D5F03"/>
    <w:rsid w:val="009D7CC8"/>
    <w:rsid w:val="009E0C79"/>
    <w:rsid w:val="009E3692"/>
    <w:rsid w:val="009E5F36"/>
    <w:rsid w:val="009E607C"/>
    <w:rsid w:val="009E6873"/>
    <w:rsid w:val="009E7C23"/>
    <w:rsid w:val="009F03A7"/>
    <w:rsid w:val="009F1463"/>
    <w:rsid w:val="009F201F"/>
    <w:rsid w:val="009F340F"/>
    <w:rsid w:val="009F3F2B"/>
    <w:rsid w:val="009F3F42"/>
    <w:rsid w:val="009F4542"/>
    <w:rsid w:val="009F523A"/>
    <w:rsid w:val="009F5A50"/>
    <w:rsid w:val="009F684B"/>
    <w:rsid w:val="009F6940"/>
    <w:rsid w:val="009F79BA"/>
    <w:rsid w:val="00A006C1"/>
    <w:rsid w:val="00A02E34"/>
    <w:rsid w:val="00A03C59"/>
    <w:rsid w:val="00A03D83"/>
    <w:rsid w:val="00A0629B"/>
    <w:rsid w:val="00A06509"/>
    <w:rsid w:val="00A06B57"/>
    <w:rsid w:val="00A12A08"/>
    <w:rsid w:val="00A135D4"/>
    <w:rsid w:val="00A139C4"/>
    <w:rsid w:val="00A14907"/>
    <w:rsid w:val="00A169BD"/>
    <w:rsid w:val="00A21DB7"/>
    <w:rsid w:val="00A24B91"/>
    <w:rsid w:val="00A24D5A"/>
    <w:rsid w:val="00A24D7C"/>
    <w:rsid w:val="00A25580"/>
    <w:rsid w:val="00A265DF"/>
    <w:rsid w:val="00A30077"/>
    <w:rsid w:val="00A30A47"/>
    <w:rsid w:val="00A30C56"/>
    <w:rsid w:val="00A32D3E"/>
    <w:rsid w:val="00A34A42"/>
    <w:rsid w:val="00A35408"/>
    <w:rsid w:val="00A36E7E"/>
    <w:rsid w:val="00A37DA3"/>
    <w:rsid w:val="00A37E70"/>
    <w:rsid w:val="00A5293A"/>
    <w:rsid w:val="00A53A01"/>
    <w:rsid w:val="00A564F4"/>
    <w:rsid w:val="00A574A4"/>
    <w:rsid w:val="00A61AC6"/>
    <w:rsid w:val="00A62302"/>
    <w:rsid w:val="00A6328A"/>
    <w:rsid w:val="00A701D0"/>
    <w:rsid w:val="00A71837"/>
    <w:rsid w:val="00A71A4A"/>
    <w:rsid w:val="00A722F3"/>
    <w:rsid w:val="00A73A8D"/>
    <w:rsid w:val="00A75412"/>
    <w:rsid w:val="00A77D66"/>
    <w:rsid w:val="00A80266"/>
    <w:rsid w:val="00A80467"/>
    <w:rsid w:val="00A81A2F"/>
    <w:rsid w:val="00A82271"/>
    <w:rsid w:val="00A9126E"/>
    <w:rsid w:val="00A91D90"/>
    <w:rsid w:val="00A95095"/>
    <w:rsid w:val="00A955ED"/>
    <w:rsid w:val="00A95AAA"/>
    <w:rsid w:val="00A96B7A"/>
    <w:rsid w:val="00A96DF0"/>
    <w:rsid w:val="00A970CC"/>
    <w:rsid w:val="00AA13F0"/>
    <w:rsid w:val="00AA2386"/>
    <w:rsid w:val="00AA4C5E"/>
    <w:rsid w:val="00AA549E"/>
    <w:rsid w:val="00AA69F8"/>
    <w:rsid w:val="00AA730F"/>
    <w:rsid w:val="00AB03A3"/>
    <w:rsid w:val="00AB1317"/>
    <w:rsid w:val="00AB29EF"/>
    <w:rsid w:val="00AB3973"/>
    <w:rsid w:val="00AB3F5B"/>
    <w:rsid w:val="00AB73C1"/>
    <w:rsid w:val="00AB7E53"/>
    <w:rsid w:val="00AC0DF3"/>
    <w:rsid w:val="00AC0E9E"/>
    <w:rsid w:val="00AC1CA9"/>
    <w:rsid w:val="00AC32AD"/>
    <w:rsid w:val="00AC53E9"/>
    <w:rsid w:val="00AC6326"/>
    <w:rsid w:val="00AC6DBA"/>
    <w:rsid w:val="00AD11B8"/>
    <w:rsid w:val="00AD1B25"/>
    <w:rsid w:val="00AD2D9B"/>
    <w:rsid w:val="00AD3E01"/>
    <w:rsid w:val="00AD4DB4"/>
    <w:rsid w:val="00AD581C"/>
    <w:rsid w:val="00AD6674"/>
    <w:rsid w:val="00AD7ADF"/>
    <w:rsid w:val="00AE47C6"/>
    <w:rsid w:val="00AE58B0"/>
    <w:rsid w:val="00AF005F"/>
    <w:rsid w:val="00AF03B4"/>
    <w:rsid w:val="00AF079B"/>
    <w:rsid w:val="00AF0FEB"/>
    <w:rsid w:val="00AF17B5"/>
    <w:rsid w:val="00AF27EF"/>
    <w:rsid w:val="00B01000"/>
    <w:rsid w:val="00B03A91"/>
    <w:rsid w:val="00B03CBE"/>
    <w:rsid w:val="00B05425"/>
    <w:rsid w:val="00B123D2"/>
    <w:rsid w:val="00B139DE"/>
    <w:rsid w:val="00B13A86"/>
    <w:rsid w:val="00B13FAB"/>
    <w:rsid w:val="00B15D01"/>
    <w:rsid w:val="00B15D98"/>
    <w:rsid w:val="00B16B1E"/>
    <w:rsid w:val="00B17158"/>
    <w:rsid w:val="00B17244"/>
    <w:rsid w:val="00B17C67"/>
    <w:rsid w:val="00B21F61"/>
    <w:rsid w:val="00B22D32"/>
    <w:rsid w:val="00B2425C"/>
    <w:rsid w:val="00B257AB"/>
    <w:rsid w:val="00B25CCC"/>
    <w:rsid w:val="00B25F9B"/>
    <w:rsid w:val="00B2722C"/>
    <w:rsid w:val="00B27AC1"/>
    <w:rsid w:val="00B31E7A"/>
    <w:rsid w:val="00B3337E"/>
    <w:rsid w:val="00B40256"/>
    <w:rsid w:val="00B405FC"/>
    <w:rsid w:val="00B41680"/>
    <w:rsid w:val="00B44385"/>
    <w:rsid w:val="00B4505E"/>
    <w:rsid w:val="00B46391"/>
    <w:rsid w:val="00B473B6"/>
    <w:rsid w:val="00B473E5"/>
    <w:rsid w:val="00B47405"/>
    <w:rsid w:val="00B501D6"/>
    <w:rsid w:val="00B507C8"/>
    <w:rsid w:val="00B52A05"/>
    <w:rsid w:val="00B52D1F"/>
    <w:rsid w:val="00B5392C"/>
    <w:rsid w:val="00B54348"/>
    <w:rsid w:val="00B554FE"/>
    <w:rsid w:val="00B5631E"/>
    <w:rsid w:val="00B61CB7"/>
    <w:rsid w:val="00B65FC0"/>
    <w:rsid w:val="00B71087"/>
    <w:rsid w:val="00B71405"/>
    <w:rsid w:val="00B7510C"/>
    <w:rsid w:val="00B75F47"/>
    <w:rsid w:val="00B80598"/>
    <w:rsid w:val="00B80AC1"/>
    <w:rsid w:val="00B8757C"/>
    <w:rsid w:val="00B878AA"/>
    <w:rsid w:val="00B87B89"/>
    <w:rsid w:val="00B907E2"/>
    <w:rsid w:val="00B93A01"/>
    <w:rsid w:val="00B93A17"/>
    <w:rsid w:val="00B93B98"/>
    <w:rsid w:val="00B95586"/>
    <w:rsid w:val="00B95AD8"/>
    <w:rsid w:val="00B9627D"/>
    <w:rsid w:val="00B964E0"/>
    <w:rsid w:val="00BA19F4"/>
    <w:rsid w:val="00BA1FC4"/>
    <w:rsid w:val="00BA29E3"/>
    <w:rsid w:val="00BA3429"/>
    <w:rsid w:val="00BA4EBF"/>
    <w:rsid w:val="00BA509B"/>
    <w:rsid w:val="00BA51A5"/>
    <w:rsid w:val="00BA5FC3"/>
    <w:rsid w:val="00BB15A8"/>
    <w:rsid w:val="00BB1932"/>
    <w:rsid w:val="00BB1EDB"/>
    <w:rsid w:val="00BB548A"/>
    <w:rsid w:val="00BB57FD"/>
    <w:rsid w:val="00BB6D19"/>
    <w:rsid w:val="00BC0429"/>
    <w:rsid w:val="00BC10A1"/>
    <w:rsid w:val="00BC1624"/>
    <w:rsid w:val="00BC19B0"/>
    <w:rsid w:val="00BC2350"/>
    <w:rsid w:val="00BC2BF4"/>
    <w:rsid w:val="00BC3192"/>
    <w:rsid w:val="00BC371E"/>
    <w:rsid w:val="00BC4779"/>
    <w:rsid w:val="00BC56DD"/>
    <w:rsid w:val="00BD09C7"/>
    <w:rsid w:val="00BD14A3"/>
    <w:rsid w:val="00BD1BCC"/>
    <w:rsid w:val="00BD2176"/>
    <w:rsid w:val="00BD28D2"/>
    <w:rsid w:val="00BD2B2D"/>
    <w:rsid w:val="00BD4BE2"/>
    <w:rsid w:val="00BD55A8"/>
    <w:rsid w:val="00BD6D7F"/>
    <w:rsid w:val="00BD7C3F"/>
    <w:rsid w:val="00BE19A4"/>
    <w:rsid w:val="00BE5079"/>
    <w:rsid w:val="00BE5513"/>
    <w:rsid w:val="00BE5A7A"/>
    <w:rsid w:val="00BE601F"/>
    <w:rsid w:val="00BE641F"/>
    <w:rsid w:val="00BE7BB4"/>
    <w:rsid w:val="00BF0B91"/>
    <w:rsid w:val="00BF11AD"/>
    <w:rsid w:val="00BF1228"/>
    <w:rsid w:val="00BF28E4"/>
    <w:rsid w:val="00BF3A79"/>
    <w:rsid w:val="00BF503D"/>
    <w:rsid w:val="00BF5298"/>
    <w:rsid w:val="00BF577B"/>
    <w:rsid w:val="00BF592E"/>
    <w:rsid w:val="00BF6E7F"/>
    <w:rsid w:val="00BF6EE7"/>
    <w:rsid w:val="00BF708C"/>
    <w:rsid w:val="00BF78AE"/>
    <w:rsid w:val="00C0027E"/>
    <w:rsid w:val="00C006EE"/>
    <w:rsid w:val="00C022E3"/>
    <w:rsid w:val="00C04063"/>
    <w:rsid w:val="00C065B1"/>
    <w:rsid w:val="00C07E6D"/>
    <w:rsid w:val="00C112E6"/>
    <w:rsid w:val="00C121B3"/>
    <w:rsid w:val="00C12B97"/>
    <w:rsid w:val="00C12D97"/>
    <w:rsid w:val="00C1469A"/>
    <w:rsid w:val="00C1596B"/>
    <w:rsid w:val="00C20963"/>
    <w:rsid w:val="00C21FE6"/>
    <w:rsid w:val="00C22F7A"/>
    <w:rsid w:val="00C24F1E"/>
    <w:rsid w:val="00C274CF"/>
    <w:rsid w:val="00C32906"/>
    <w:rsid w:val="00C34CB9"/>
    <w:rsid w:val="00C34CDD"/>
    <w:rsid w:val="00C353D5"/>
    <w:rsid w:val="00C35E5F"/>
    <w:rsid w:val="00C373AF"/>
    <w:rsid w:val="00C40ADB"/>
    <w:rsid w:val="00C415F6"/>
    <w:rsid w:val="00C41D1D"/>
    <w:rsid w:val="00C4278C"/>
    <w:rsid w:val="00C43604"/>
    <w:rsid w:val="00C44256"/>
    <w:rsid w:val="00C45806"/>
    <w:rsid w:val="00C469BD"/>
    <w:rsid w:val="00C46AE4"/>
    <w:rsid w:val="00C545CB"/>
    <w:rsid w:val="00C5546E"/>
    <w:rsid w:val="00C55FA3"/>
    <w:rsid w:val="00C5736E"/>
    <w:rsid w:val="00C574E6"/>
    <w:rsid w:val="00C60C89"/>
    <w:rsid w:val="00C629AC"/>
    <w:rsid w:val="00C63586"/>
    <w:rsid w:val="00C63E0A"/>
    <w:rsid w:val="00C662C8"/>
    <w:rsid w:val="00C66635"/>
    <w:rsid w:val="00C66821"/>
    <w:rsid w:val="00C66F4B"/>
    <w:rsid w:val="00C70F8D"/>
    <w:rsid w:val="00C70FD3"/>
    <w:rsid w:val="00C71062"/>
    <w:rsid w:val="00C71957"/>
    <w:rsid w:val="00C71A79"/>
    <w:rsid w:val="00C7297B"/>
    <w:rsid w:val="00C72BEB"/>
    <w:rsid w:val="00C75EAA"/>
    <w:rsid w:val="00C766AA"/>
    <w:rsid w:val="00C80EE2"/>
    <w:rsid w:val="00C82DE8"/>
    <w:rsid w:val="00C830D6"/>
    <w:rsid w:val="00C83812"/>
    <w:rsid w:val="00C83C6E"/>
    <w:rsid w:val="00C841ED"/>
    <w:rsid w:val="00C92F14"/>
    <w:rsid w:val="00C92F26"/>
    <w:rsid w:val="00C936EB"/>
    <w:rsid w:val="00C9432A"/>
    <w:rsid w:val="00C95E83"/>
    <w:rsid w:val="00C96241"/>
    <w:rsid w:val="00C978EF"/>
    <w:rsid w:val="00CA045B"/>
    <w:rsid w:val="00CA1053"/>
    <w:rsid w:val="00CA18F6"/>
    <w:rsid w:val="00CA2760"/>
    <w:rsid w:val="00CA3145"/>
    <w:rsid w:val="00CA6000"/>
    <w:rsid w:val="00CB147A"/>
    <w:rsid w:val="00CB29FC"/>
    <w:rsid w:val="00CB68C8"/>
    <w:rsid w:val="00CC080F"/>
    <w:rsid w:val="00CC0A45"/>
    <w:rsid w:val="00CC16B5"/>
    <w:rsid w:val="00CC4882"/>
    <w:rsid w:val="00CC677A"/>
    <w:rsid w:val="00CC7ABE"/>
    <w:rsid w:val="00CD78A0"/>
    <w:rsid w:val="00CD7F1B"/>
    <w:rsid w:val="00CE0E53"/>
    <w:rsid w:val="00CE2DBE"/>
    <w:rsid w:val="00CE4530"/>
    <w:rsid w:val="00CF099A"/>
    <w:rsid w:val="00CF1C1F"/>
    <w:rsid w:val="00CF20FA"/>
    <w:rsid w:val="00CF3FC7"/>
    <w:rsid w:val="00CF4E11"/>
    <w:rsid w:val="00CF5395"/>
    <w:rsid w:val="00CF5411"/>
    <w:rsid w:val="00CF6C11"/>
    <w:rsid w:val="00D00457"/>
    <w:rsid w:val="00D00E5B"/>
    <w:rsid w:val="00D013F4"/>
    <w:rsid w:val="00D016BC"/>
    <w:rsid w:val="00D019FD"/>
    <w:rsid w:val="00D01F82"/>
    <w:rsid w:val="00D056D6"/>
    <w:rsid w:val="00D06E43"/>
    <w:rsid w:val="00D070C2"/>
    <w:rsid w:val="00D10752"/>
    <w:rsid w:val="00D129B3"/>
    <w:rsid w:val="00D15471"/>
    <w:rsid w:val="00D157DB"/>
    <w:rsid w:val="00D16868"/>
    <w:rsid w:val="00D179A3"/>
    <w:rsid w:val="00D20E12"/>
    <w:rsid w:val="00D23AE1"/>
    <w:rsid w:val="00D24856"/>
    <w:rsid w:val="00D277C9"/>
    <w:rsid w:val="00D3338B"/>
    <w:rsid w:val="00D33A3B"/>
    <w:rsid w:val="00D34A2E"/>
    <w:rsid w:val="00D34B11"/>
    <w:rsid w:val="00D40436"/>
    <w:rsid w:val="00D4105B"/>
    <w:rsid w:val="00D410F0"/>
    <w:rsid w:val="00D4225F"/>
    <w:rsid w:val="00D42CF2"/>
    <w:rsid w:val="00D44A0A"/>
    <w:rsid w:val="00D50505"/>
    <w:rsid w:val="00D510C3"/>
    <w:rsid w:val="00D54C4B"/>
    <w:rsid w:val="00D57EFF"/>
    <w:rsid w:val="00D6138D"/>
    <w:rsid w:val="00D62544"/>
    <w:rsid w:val="00D62619"/>
    <w:rsid w:val="00D63564"/>
    <w:rsid w:val="00D63D70"/>
    <w:rsid w:val="00D642FA"/>
    <w:rsid w:val="00D653BF"/>
    <w:rsid w:val="00D6593D"/>
    <w:rsid w:val="00D65A5F"/>
    <w:rsid w:val="00D6668D"/>
    <w:rsid w:val="00D67546"/>
    <w:rsid w:val="00D701A4"/>
    <w:rsid w:val="00D701B7"/>
    <w:rsid w:val="00D719B6"/>
    <w:rsid w:val="00D71A4B"/>
    <w:rsid w:val="00D7356F"/>
    <w:rsid w:val="00D737E2"/>
    <w:rsid w:val="00D758C2"/>
    <w:rsid w:val="00D80B9A"/>
    <w:rsid w:val="00D837D0"/>
    <w:rsid w:val="00D842B2"/>
    <w:rsid w:val="00D8445A"/>
    <w:rsid w:val="00D84950"/>
    <w:rsid w:val="00D87508"/>
    <w:rsid w:val="00D8758A"/>
    <w:rsid w:val="00D90443"/>
    <w:rsid w:val="00D91132"/>
    <w:rsid w:val="00D9131A"/>
    <w:rsid w:val="00D91CD1"/>
    <w:rsid w:val="00D91EBA"/>
    <w:rsid w:val="00D9402C"/>
    <w:rsid w:val="00D94EE0"/>
    <w:rsid w:val="00D94FB0"/>
    <w:rsid w:val="00DA106D"/>
    <w:rsid w:val="00DA237B"/>
    <w:rsid w:val="00DA4752"/>
    <w:rsid w:val="00DA7888"/>
    <w:rsid w:val="00DB0B5D"/>
    <w:rsid w:val="00DB2215"/>
    <w:rsid w:val="00DB22D2"/>
    <w:rsid w:val="00DB30A2"/>
    <w:rsid w:val="00DB3FB3"/>
    <w:rsid w:val="00DB5A4A"/>
    <w:rsid w:val="00DB5B6A"/>
    <w:rsid w:val="00DB65E2"/>
    <w:rsid w:val="00DB6855"/>
    <w:rsid w:val="00DB6F91"/>
    <w:rsid w:val="00DB7582"/>
    <w:rsid w:val="00DC26A8"/>
    <w:rsid w:val="00DC2ED4"/>
    <w:rsid w:val="00DC4AE4"/>
    <w:rsid w:val="00DC540D"/>
    <w:rsid w:val="00DC548D"/>
    <w:rsid w:val="00DC5563"/>
    <w:rsid w:val="00DC784E"/>
    <w:rsid w:val="00DD1334"/>
    <w:rsid w:val="00DD3A07"/>
    <w:rsid w:val="00DD48D6"/>
    <w:rsid w:val="00DD543C"/>
    <w:rsid w:val="00DE0EE4"/>
    <w:rsid w:val="00DE3470"/>
    <w:rsid w:val="00DE383D"/>
    <w:rsid w:val="00DE3AF2"/>
    <w:rsid w:val="00DE5FE6"/>
    <w:rsid w:val="00DE61FB"/>
    <w:rsid w:val="00DE7495"/>
    <w:rsid w:val="00DE77FD"/>
    <w:rsid w:val="00DF1B1A"/>
    <w:rsid w:val="00DF249C"/>
    <w:rsid w:val="00DF38CE"/>
    <w:rsid w:val="00DF3AB0"/>
    <w:rsid w:val="00DF3F64"/>
    <w:rsid w:val="00DF4295"/>
    <w:rsid w:val="00DF6DDC"/>
    <w:rsid w:val="00DF7863"/>
    <w:rsid w:val="00DF7B7D"/>
    <w:rsid w:val="00E02948"/>
    <w:rsid w:val="00E03BB6"/>
    <w:rsid w:val="00E05335"/>
    <w:rsid w:val="00E0608A"/>
    <w:rsid w:val="00E10710"/>
    <w:rsid w:val="00E10BB7"/>
    <w:rsid w:val="00E116BF"/>
    <w:rsid w:val="00E1302E"/>
    <w:rsid w:val="00E1413A"/>
    <w:rsid w:val="00E15E39"/>
    <w:rsid w:val="00E16E08"/>
    <w:rsid w:val="00E16F0F"/>
    <w:rsid w:val="00E17068"/>
    <w:rsid w:val="00E2072B"/>
    <w:rsid w:val="00E21BE6"/>
    <w:rsid w:val="00E22145"/>
    <w:rsid w:val="00E2233A"/>
    <w:rsid w:val="00E24C2C"/>
    <w:rsid w:val="00E2534B"/>
    <w:rsid w:val="00E2686F"/>
    <w:rsid w:val="00E332F7"/>
    <w:rsid w:val="00E3618B"/>
    <w:rsid w:val="00E42DB3"/>
    <w:rsid w:val="00E4331A"/>
    <w:rsid w:val="00E43A30"/>
    <w:rsid w:val="00E44834"/>
    <w:rsid w:val="00E45A19"/>
    <w:rsid w:val="00E46195"/>
    <w:rsid w:val="00E47ECB"/>
    <w:rsid w:val="00E52870"/>
    <w:rsid w:val="00E52FBB"/>
    <w:rsid w:val="00E536DF"/>
    <w:rsid w:val="00E557EC"/>
    <w:rsid w:val="00E57EC0"/>
    <w:rsid w:val="00E602D2"/>
    <w:rsid w:val="00E61E37"/>
    <w:rsid w:val="00E625C7"/>
    <w:rsid w:val="00E7021B"/>
    <w:rsid w:val="00E723CE"/>
    <w:rsid w:val="00E748C0"/>
    <w:rsid w:val="00E76A38"/>
    <w:rsid w:val="00E804A3"/>
    <w:rsid w:val="00E81A1D"/>
    <w:rsid w:val="00E81D24"/>
    <w:rsid w:val="00E82755"/>
    <w:rsid w:val="00E837BB"/>
    <w:rsid w:val="00E8632A"/>
    <w:rsid w:val="00E8682B"/>
    <w:rsid w:val="00E90498"/>
    <w:rsid w:val="00E90C61"/>
    <w:rsid w:val="00E9300B"/>
    <w:rsid w:val="00E93B51"/>
    <w:rsid w:val="00E93DCD"/>
    <w:rsid w:val="00E95A0C"/>
    <w:rsid w:val="00E96B89"/>
    <w:rsid w:val="00EA071C"/>
    <w:rsid w:val="00EA0952"/>
    <w:rsid w:val="00EA0A4C"/>
    <w:rsid w:val="00EA0D0D"/>
    <w:rsid w:val="00EA259E"/>
    <w:rsid w:val="00EA274D"/>
    <w:rsid w:val="00EA2CCC"/>
    <w:rsid w:val="00EA7D72"/>
    <w:rsid w:val="00EB061B"/>
    <w:rsid w:val="00EB08A0"/>
    <w:rsid w:val="00EB1D8B"/>
    <w:rsid w:val="00EB325A"/>
    <w:rsid w:val="00EB3F0F"/>
    <w:rsid w:val="00EB431F"/>
    <w:rsid w:val="00EB4F34"/>
    <w:rsid w:val="00EB5282"/>
    <w:rsid w:val="00EB5E85"/>
    <w:rsid w:val="00EB7AC0"/>
    <w:rsid w:val="00EC1354"/>
    <w:rsid w:val="00EC6AF9"/>
    <w:rsid w:val="00EC6C82"/>
    <w:rsid w:val="00EC7DB0"/>
    <w:rsid w:val="00ED094B"/>
    <w:rsid w:val="00ED1A0D"/>
    <w:rsid w:val="00ED284F"/>
    <w:rsid w:val="00ED37A8"/>
    <w:rsid w:val="00ED4D86"/>
    <w:rsid w:val="00ED5163"/>
    <w:rsid w:val="00ED6115"/>
    <w:rsid w:val="00ED620D"/>
    <w:rsid w:val="00ED6B03"/>
    <w:rsid w:val="00ED7B13"/>
    <w:rsid w:val="00EE01EA"/>
    <w:rsid w:val="00EE0F26"/>
    <w:rsid w:val="00EE1CA7"/>
    <w:rsid w:val="00EE6A68"/>
    <w:rsid w:val="00EE7A1C"/>
    <w:rsid w:val="00EE7C32"/>
    <w:rsid w:val="00EE7EDA"/>
    <w:rsid w:val="00EF0AA8"/>
    <w:rsid w:val="00EF1848"/>
    <w:rsid w:val="00EF1E8D"/>
    <w:rsid w:val="00EF310E"/>
    <w:rsid w:val="00F017B2"/>
    <w:rsid w:val="00F029B3"/>
    <w:rsid w:val="00F03869"/>
    <w:rsid w:val="00F04406"/>
    <w:rsid w:val="00F049A3"/>
    <w:rsid w:val="00F07A21"/>
    <w:rsid w:val="00F118F9"/>
    <w:rsid w:val="00F13E69"/>
    <w:rsid w:val="00F147D6"/>
    <w:rsid w:val="00F1644E"/>
    <w:rsid w:val="00F2113E"/>
    <w:rsid w:val="00F22297"/>
    <w:rsid w:val="00F23D94"/>
    <w:rsid w:val="00F25365"/>
    <w:rsid w:val="00F25573"/>
    <w:rsid w:val="00F25D76"/>
    <w:rsid w:val="00F2604C"/>
    <w:rsid w:val="00F26F5F"/>
    <w:rsid w:val="00F31A2C"/>
    <w:rsid w:val="00F31FF2"/>
    <w:rsid w:val="00F3203F"/>
    <w:rsid w:val="00F323AC"/>
    <w:rsid w:val="00F3255C"/>
    <w:rsid w:val="00F33206"/>
    <w:rsid w:val="00F333BB"/>
    <w:rsid w:val="00F34A6D"/>
    <w:rsid w:val="00F35A94"/>
    <w:rsid w:val="00F37579"/>
    <w:rsid w:val="00F37B81"/>
    <w:rsid w:val="00F37FFE"/>
    <w:rsid w:val="00F403FD"/>
    <w:rsid w:val="00F4090C"/>
    <w:rsid w:val="00F4144D"/>
    <w:rsid w:val="00F4367B"/>
    <w:rsid w:val="00F44237"/>
    <w:rsid w:val="00F4480A"/>
    <w:rsid w:val="00F45149"/>
    <w:rsid w:val="00F45EA1"/>
    <w:rsid w:val="00F5047B"/>
    <w:rsid w:val="00F50903"/>
    <w:rsid w:val="00F51D6B"/>
    <w:rsid w:val="00F5240A"/>
    <w:rsid w:val="00F5493A"/>
    <w:rsid w:val="00F551A4"/>
    <w:rsid w:val="00F604F1"/>
    <w:rsid w:val="00F60691"/>
    <w:rsid w:val="00F62234"/>
    <w:rsid w:val="00F63888"/>
    <w:rsid w:val="00F65A90"/>
    <w:rsid w:val="00F663FA"/>
    <w:rsid w:val="00F67CA9"/>
    <w:rsid w:val="00F70C83"/>
    <w:rsid w:val="00F71EF5"/>
    <w:rsid w:val="00F7293C"/>
    <w:rsid w:val="00F73F9E"/>
    <w:rsid w:val="00F74102"/>
    <w:rsid w:val="00F754D8"/>
    <w:rsid w:val="00F80072"/>
    <w:rsid w:val="00F8166C"/>
    <w:rsid w:val="00F8193D"/>
    <w:rsid w:val="00F8374A"/>
    <w:rsid w:val="00F83E52"/>
    <w:rsid w:val="00F841DB"/>
    <w:rsid w:val="00F84F70"/>
    <w:rsid w:val="00F86ADC"/>
    <w:rsid w:val="00F924FB"/>
    <w:rsid w:val="00F9348E"/>
    <w:rsid w:val="00F94D55"/>
    <w:rsid w:val="00F95A5B"/>
    <w:rsid w:val="00F96D7D"/>
    <w:rsid w:val="00F97A11"/>
    <w:rsid w:val="00FA28F4"/>
    <w:rsid w:val="00FA7DAF"/>
    <w:rsid w:val="00FB0F38"/>
    <w:rsid w:val="00FB3B0D"/>
    <w:rsid w:val="00FB576C"/>
    <w:rsid w:val="00FB6602"/>
    <w:rsid w:val="00FB684C"/>
    <w:rsid w:val="00FC0691"/>
    <w:rsid w:val="00FC16A6"/>
    <w:rsid w:val="00FC1966"/>
    <w:rsid w:val="00FC28BE"/>
    <w:rsid w:val="00FC2F4A"/>
    <w:rsid w:val="00FC3F7B"/>
    <w:rsid w:val="00FC413E"/>
    <w:rsid w:val="00FC53BA"/>
    <w:rsid w:val="00FC5B3A"/>
    <w:rsid w:val="00FC6563"/>
    <w:rsid w:val="00FC6A42"/>
    <w:rsid w:val="00FC727B"/>
    <w:rsid w:val="00FC7516"/>
    <w:rsid w:val="00FD2586"/>
    <w:rsid w:val="00FD3D81"/>
    <w:rsid w:val="00FD588B"/>
    <w:rsid w:val="00FD59E3"/>
    <w:rsid w:val="00FD6074"/>
    <w:rsid w:val="00FD670A"/>
    <w:rsid w:val="00FD702B"/>
    <w:rsid w:val="00FD70AB"/>
    <w:rsid w:val="00FD714B"/>
    <w:rsid w:val="00FD7AD9"/>
    <w:rsid w:val="00FE1323"/>
    <w:rsid w:val="00FE22FE"/>
    <w:rsid w:val="00FE32F0"/>
    <w:rsid w:val="00FE4353"/>
    <w:rsid w:val="00FE47B7"/>
    <w:rsid w:val="00FE5DC4"/>
    <w:rsid w:val="00FE7DE7"/>
    <w:rsid w:val="00FF01DC"/>
    <w:rsid w:val="00FF05D4"/>
    <w:rsid w:val="00FF3274"/>
    <w:rsid w:val="00FF3DC3"/>
    <w:rsid w:val="00FF56FD"/>
    <w:rsid w:val="00FF66E7"/>
    <w:rsid w:val="00FF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8E1C"/>
  <w15:chartTrackingRefBased/>
  <w15:docId w15:val="{C86C43DE-1609-4F5F-A8DC-021E98DB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3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1241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41CF"/>
    <w:rPr>
      <w:sz w:val="20"/>
      <w:szCs w:val="20"/>
    </w:rPr>
  </w:style>
  <w:style w:type="character" w:styleId="EndnoteReference">
    <w:name w:val="endnote reference"/>
    <w:basedOn w:val="DefaultParagraphFont"/>
    <w:uiPriority w:val="99"/>
    <w:semiHidden/>
    <w:unhideWhenUsed/>
    <w:rsid w:val="001241CF"/>
    <w:rPr>
      <w:vertAlign w:val="superscript"/>
    </w:rPr>
  </w:style>
  <w:style w:type="paragraph" w:styleId="ListParagraph">
    <w:name w:val="List Paragraph"/>
    <w:basedOn w:val="Normal"/>
    <w:uiPriority w:val="34"/>
    <w:qFormat/>
    <w:rsid w:val="00974E85"/>
    <w:pPr>
      <w:ind w:left="720"/>
      <w:contextualSpacing/>
    </w:pPr>
  </w:style>
  <w:style w:type="paragraph" w:styleId="Header">
    <w:name w:val="header"/>
    <w:basedOn w:val="Normal"/>
    <w:link w:val="HeaderChar"/>
    <w:uiPriority w:val="99"/>
    <w:unhideWhenUsed/>
    <w:rsid w:val="000E2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4F8"/>
  </w:style>
  <w:style w:type="paragraph" w:styleId="Footer">
    <w:name w:val="footer"/>
    <w:basedOn w:val="Normal"/>
    <w:link w:val="FooterChar"/>
    <w:uiPriority w:val="99"/>
    <w:unhideWhenUsed/>
    <w:rsid w:val="000E2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4F8"/>
  </w:style>
  <w:style w:type="character" w:styleId="Hyperlink">
    <w:name w:val="Hyperlink"/>
    <w:basedOn w:val="DefaultParagraphFont"/>
    <w:uiPriority w:val="99"/>
    <w:unhideWhenUsed/>
    <w:rsid w:val="004A06D4"/>
    <w:rPr>
      <w:color w:val="0563C1" w:themeColor="hyperlink"/>
      <w:u w:val="single"/>
    </w:rPr>
  </w:style>
  <w:style w:type="character" w:styleId="UnresolvedMention">
    <w:name w:val="Unresolved Mention"/>
    <w:basedOn w:val="DefaultParagraphFont"/>
    <w:uiPriority w:val="99"/>
    <w:semiHidden/>
    <w:unhideWhenUsed/>
    <w:rsid w:val="004A06D4"/>
    <w:rPr>
      <w:color w:val="605E5C"/>
      <w:shd w:val="clear" w:color="auto" w:fill="E1DFDD"/>
    </w:rPr>
  </w:style>
  <w:style w:type="table" w:styleId="TableGrid">
    <w:name w:val="Table Grid"/>
    <w:basedOn w:val="TableNormal"/>
    <w:uiPriority w:val="39"/>
    <w:rsid w:val="00CF1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302751">
      <w:bodyDiv w:val="1"/>
      <w:marLeft w:val="0"/>
      <w:marRight w:val="0"/>
      <w:marTop w:val="0"/>
      <w:marBottom w:val="0"/>
      <w:divBdr>
        <w:top w:val="none" w:sz="0" w:space="0" w:color="auto"/>
        <w:left w:val="none" w:sz="0" w:space="0" w:color="auto"/>
        <w:bottom w:val="none" w:sz="0" w:space="0" w:color="auto"/>
        <w:right w:val="none" w:sz="0" w:space="0" w:color="auto"/>
      </w:divBdr>
    </w:div>
    <w:div w:id="184786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F99A8-7A8F-481C-8A86-4A107A5BB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1347</TotalTime>
  <Pages>7</Pages>
  <Words>1274</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murray</dc:creator>
  <cp:keywords/>
  <dc:description/>
  <cp:lastModifiedBy>dalton murray</cp:lastModifiedBy>
  <cp:revision>1665</cp:revision>
  <cp:lastPrinted>2023-05-19T22:45:00Z</cp:lastPrinted>
  <dcterms:created xsi:type="dcterms:W3CDTF">2022-08-27T21:27:00Z</dcterms:created>
  <dcterms:modified xsi:type="dcterms:W3CDTF">2023-06-28T00:42:00Z</dcterms:modified>
</cp:coreProperties>
</file>