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05EC6" w14:textId="79058278" w:rsidR="00A170F3" w:rsidRDefault="00CA2B4E" w:rsidP="002B7F42">
      <w:pPr>
        <w:pStyle w:val="Ttulo1"/>
      </w:pPr>
      <w:r w:rsidRPr="002B7F42">
        <w:t xml:space="preserve">Arquitetura do </w:t>
      </w:r>
      <w:r w:rsidR="002116B1">
        <w:t>Kubernetes</w:t>
      </w:r>
    </w:p>
    <w:p w14:paraId="24EE0286" w14:textId="2AC490BD" w:rsidR="002F010D" w:rsidRDefault="002F010D" w:rsidP="00D66112">
      <w:pPr>
        <w:pStyle w:val="Ttulo2"/>
        <w:numPr>
          <w:ilvl w:val="0"/>
          <w:numId w:val="2"/>
        </w:numPr>
      </w:pPr>
      <w:r>
        <w:t>Master</w:t>
      </w:r>
    </w:p>
    <w:p w14:paraId="51F1730F" w14:textId="0DA20990" w:rsidR="00D66112" w:rsidRDefault="00D66112" w:rsidP="00C0600E">
      <w:pPr>
        <w:spacing w:line="240" w:lineRule="auto"/>
        <w:ind w:left="708"/>
      </w:pPr>
      <w:r w:rsidRPr="00924AD7">
        <w:rPr>
          <w:b/>
          <w:bCs/>
        </w:rPr>
        <w:t>API</w:t>
      </w:r>
      <w:r>
        <w:t xml:space="preserve"> – </w:t>
      </w:r>
      <w:r w:rsidR="00CD164B">
        <w:t>R</w:t>
      </w:r>
      <w:r>
        <w:t>esponsável por receber e executar os novos comandos</w:t>
      </w:r>
      <w:r w:rsidR="00CD164B">
        <w:t>,</w:t>
      </w:r>
      <w:r w:rsidR="0052572A">
        <w:t xml:space="preserve"> manter a comunicação entre todos os componentes</w:t>
      </w:r>
      <w:r w:rsidR="00CD164B">
        <w:t xml:space="preserve">, </w:t>
      </w:r>
      <w:r w:rsidR="007B4221">
        <w:t xml:space="preserve">gerenciar os recursos do cluster podendo através dela criar um pod, editar um replica set, ler os dados de um deployment, deletar um volume, tudo isso sempre através da API. </w:t>
      </w:r>
    </w:p>
    <w:p w14:paraId="1C559C13" w14:textId="6BE85349" w:rsidR="009D00A9" w:rsidRPr="002116B1" w:rsidRDefault="009D00A9" w:rsidP="00C0600E">
      <w:pPr>
        <w:spacing w:line="240" w:lineRule="auto"/>
        <w:ind w:left="708"/>
      </w:pPr>
      <w:r>
        <w:t xml:space="preserve">Quem expõem </w:t>
      </w:r>
      <w:r w:rsidR="00CA2D57">
        <w:t xml:space="preserve">a API do </w:t>
      </w:r>
      <w:r w:rsidR="002116B1">
        <w:t>Kubernetes</w:t>
      </w:r>
      <w:r w:rsidR="00CA2D57">
        <w:t xml:space="preserve"> é o </w:t>
      </w:r>
      <w:r w:rsidR="00CA2D57" w:rsidRPr="00CA2D57">
        <w:rPr>
          <w:b/>
          <w:bCs/>
        </w:rPr>
        <w:t>kube-apiserver</w:t>
      </w:r>
      <w:r w:rsidR="002116B1">
        <w:t>, ele é o front-end para a camada de gerenciamento do Kubernetes.</w:t>
      </w:r>
    </w:p>
    <w:p w14:paraId="6B819DA4" w14:textId="39D80BDE" w:rsidR="00B1628B" w:rsidRDefault="00B1628B" w:rsidP="00C0600E">
      <w:pPr>
        <w:spacing w:line="240" w:lineRule="auto"/>
        <w:ind w:left="708"/>
      </w:pPr>
      <w:r w:rsidRPr="00B1628B">
        <w:t xml:space="preserve">A forma </w:t>
      </w:r>
      <w:r>
        <w:t xml:space="preserve">de se comunicar com a API é através </w:t>
      </w:r>
      <w:r w:rsidR="00D211CB">
        <w:t xml:space="preserve">da ferramenta </w:t>
      </w:r>
      <w:r w:rsidR="00D211CB">
        <w:rPr>
          <w:b/>
          <w:bCs/>
        </w:rPr>
        <w:t>kubectl</w:t>
      </w:r>
      <w:r w:rsidR="00D211CB">
        <w:t xml:space="preserve">, é através dela que pode-se criar, ler, atualizar e remover recursos do cluster, </w:t>
      </w:r>
      <w:r w:rsidR="00693936">
        <w:t>isso de duas maneiras.</w:t>
      </w:r>
    </w:p>
    <w:p w14:paraId="304C1B8A" w14:textId="78A223B2" w:rsidR="00693936" w:rsidRPr="00D211CB" w:rsidRDefault="00693936" w:rsidP="00C0600E">
      <w:pPr>
        <w:spacing w:line="240" w:lineRule="auto"/>
        <w:ind w:left="708"/>
      </w:pPr>
      <w:r>
        <w:t>1 – declarativa</w:t>
      </w:r>
      <w:r w:rsidR="00D15C9D">
        <w:t xml:space="preserve"> (arquivos yaml)</w:t>
      </w:r>
      <w:r>
        <w:t>, 2 – imperativa</w:t>
      </w:r>
      <w:r w:rsidR="00D15C9D">
        <w:t xml:space="preserve"> (executar comandos)</w:t>
      </w:r>
      <w:r>
        <w:t>.</w:t>
      </w:r>
    </w:p>
    <w:p w14:paraId="6BAD081E" w14:textId="77777777" w:rsidR="00035100" w:rsidRPr="0052572A" w:rsidRDefault="00035100" w:rsidP="00C0600E">
      <w:pPr>
        <w:spacing w:line="240" w:lineRule="auto"/>
        <w:ind w:left="708"/>
        <w:rPr>
          <w:b/>
          <w:bCs/>
        </w:rPr>
      </w:pPr>
    </w:p>
    <w:p w14:paraId="1769BB62" w14:textId="59A6B124" w:rsidR="00D66112" w:rsidRDefault="00D66112" w:rsidP="00C0600E">
      <w:pPr>
        <w:spacing w:line="240" w:lineRule="auto"/>
        <w:ind w:left="708"/>
      </w:pPr>
      <w:r w:rsidRPr="00924AD7">
        <w:rPr>
          <w:b/>
          <w:bCs/>
        </w:rPr>
        <w:t>Controller Manager</w:t>
      </w:r>
      <w:r>
        <w:t xml:space="preserve"> – Responsável por manter e atualizar o estado desejado.</w:t>
      </w:r>
    </w:p>
    <w:p w14:paraId="6AE69C79" w14:textId="07FC74F3" w:rsidR="00D66112" w:rsidRPr="00851ECF" w:rsidRDefault="00851ECF" w:rsidP="00851ECF">
      <w:pPr>
        <w:spacing w:line="240" w:lineRule="auto"/>
        <w:ind w:left="708"/>
        <w:rPr>
          <w:b/>
          <w:bCs/>
        </w:rPr>
      </w:pPr>
      <w:r w:rsidRPr="00851ECF">
        <w:rPr>
          <w:b/>
          <w:bCs/>
        </w:rPr>
        <w:t>kube-scheduler</w:t>
      </w:r>
      <w:r>
        <w:rPr>
          <w:b/>
          <w:bCs/>
        </w:rPr>
        <w:t xml:space="preserve"> </w:t>
      </w:r>
      <w:r w:rsidR="00924AD7">
        <w:t xml:space="preserve">– </w:t>
      </w:r>
      <w:r w:rsidR="00DB7B29">
        <w:t xml:space="preserve">É um componente da camada de gerenciamento que observa os pods recém criados sem nenhum nó atribuído e seleciona o nó para executá-los, </w:t>
      </w:r>
      <w:r w:rsidR="00F76859">
        <w:t xml:space="preserve">para isso diversos fatores são levados em consideração desde disponibilidade de hardware </w:t>
      </w:r>
      <w:r w:rsidR="00A425C6">
        <w:t xml:space="preserve"> </w:t>
      </w:r>
      <w:r w:rsidR="00F76859">
        <w:t>dos nós até políticas e restrições</w:t>
      </w:r>
      <w:r w:rsidR="00A16C20">
        <w:t>.</w:t>
      </w:r>
      <w:bookmarkStart w:id="0" w:name="_GoBack"/>
      <w:bookmarkEnd w:id="0"/>
    </w:p>
    <w:p w14:paraId="0868445A" w14:textId="723B45E9" w:rsidR="00924AD7" w:rsidRPr="00D66112" w:rsidRDefault="00924AD7" w:rsidP="00C0600E">
      <w:pPr>
        <w:spacing w:line="240" w:lineRule="auto"/>
        <w:ind w:left="708"/>
      </w:pPr>
      <w:r w:rsidRPr="00924AD7">
        <w:rPr>
          <w:b/>
          <w:bCs/>
        </w:rPr>
        <w:t>ETCD</w:t>
      </w:r>
      <w:r>
        <w:t xml:space="preserve"> – Responsável por armazenar todos os dados do cluster K8S em um banco de dados chave: valor.</w:t>
      </w:r>
    </w:p>
    <w:p w14:paraId="20139840" w14:textId="786A35D4" w:rsidR="00D66112" w:rsidRDefault="002F010D" w:rsidP="00D66112">
      <w:pPr>
        <w:pStyle w:val="Ttulo2"/>
        <w:numPr>
          <w:ilvl w:val="0"/>
          <w:numId w:val="2"/>
        </w:numPr>
      </w:pPr>
      <w:r>
        <w:t>Node</w:t>
      </w:r>
    </w:p>
    <w:p w14:paraId="1D9FFAD5" w14:textId="34539068" w:rsidR="003B6E63" w:rsidRDefault="003B6E63" w:rsidP="00C0600E">
      <w:pPr>
        <w:spacing w:line="240" w:lineRule="auto"/>
        <w:ind w:left="708"/>
      </w:pPr>
      <w:r>
        <w:rPr>
          <w:b/>
          <w:bCs/>
        </w:rPr>
        <w:t xml:space="preserve">Kubelet </w:t>
      </w:r>
      <w:r w:rsidR="0031707F">
        <w:rPr>
          <w:b/>
          <w:bCs/>
        </w:rPr>
        <w:t>–</w:t>
      </w:r>
      <w:r>
        <w:rPr>
          <w:b/>
          <w:bCs/>
        </w:rPr>
        <w:t xml:space="preserve"> </w:t>
      </w:r>
      <w:r w:rsidR="0031707F">
        <w:t xml:space="preserve">Responsável pela execução dos </w:t>
      </w:r>
      <w:r w:rsidR="0031707F" w:rsidRPr="000F7095">
        <w:rPr>
          <w:b/>
          <w:bCs/>
        </w:rPr>
        <w:t>PODs</w:t>
      </w:r>
      <w:r w:rsidR="0031707F">
        <w:t xml:space="preserve"> dentro dos </w:t>
      </w:r>
      <w:r w:rsidR="0031707F" w:rsidRPr="000F7095">
        <w:rPr>
          <w:b/>
          <w:bCs/>
        </w:rPr>
        <w:t>NODEs</w:t>
      </w:r>
      <w:r w:rsidR="0031707F">
        <w:t>.</w:t>
      </w:r>
    </w:p>
    <w:p w14:paraId="04D7C0D3" w14:textId="33A99032" w:rsidR="0031707F" w:rsidRDefault="0031707F" w:rsidP="00C0600E">
      <w:pPr>
        <w:spacing w:line="240" w:lineRule="auto"/>
        <w:ind w:left="708"/>
      </w:pPr>
      <w:r>
        <w:rPr>
          <w:b/>
          <w:bCs/>
        </w:rPr>
        <w:t xml:space="preserve">Kube-proxy </w:t>
      </w:r>
      <w:r w:rsidR="000F7095">
        <w:rPr>
          <w:b/>
          <w:bCs/>
        </w:rPr>
        <w:t>–</w:t>
      </w:r>
      <w:r>
        <w:rPr>
          <w:b/>
          <w:bCs/>
        </w:rPr>
        <w:t xml:space="preserve"> </w:t>
      </w:r>
      <w:r w:rsidR="000F7095">
        <w:t xml:space="preserve">Responsável pela comunicação dos </w:t>
      </w:r>
      <w:r w:rsidR="000F7095" w:rsidRPr="000F7095">
        <w:rPr>
          <w:b/>
          <w:bCs/>
        </w:rPr>
        <w:t>NODEs</w:t>
      </w:r>
      <w:r w:rsidR="000F7095">
        <w:t xml:space="preserve"> dentro do </w:t>
      </w:r>
      <w:r w:rsidR="000F7095" w:rsidRPr="000F7095">
        <w:rPr>
          <w:b/>
          <w:bCs/>
        </w:rPr>
        <w:t>Cluster</w:t>
      </w:r>
      <w:r w:rsidR="000F7095">
        <w:t>.</w:t>
      </w:r>
    </w:p>
    <w:p w14:paraId="0B0D8CBC" w14:textId="77777777" w:rsidR="00677470" w:rsidRDefault="00677470" w:rsidP="00C0600E">
      <w:pPr>
        <w:spacing w:line="240" w:lineRule="auto"/>
        <w:ind w:left="708"/>
      </w:pPr>
    </w:p>
    <w:p w14:paraId="64EB61EC" w14:textId="31688285" w:rsidR="000128E8" w:rsidRPr="000F7095" w:rsidRDefault="000128E8" w:rsidP="000128E8">
      <w:pPr>
        <w:spacing w:line="240" w:lineRule="auto"/>
      </w:pPr>
      <w:r>
        <w:rPr>
          <w:noProof/>
        </w:rPr>
        <w:drawing>
          <wp:inline distT="0" distB="0" distL="0" distR="0" wp14:anchorId="1163FB44" wp14:editId="63AAAFF1">
            <wp:extent cx="5400040" cy="2839720"/>
            <wp:effectExtent l="19050" t="19050" r="10160" b="177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97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FEB3FA" w14:textId="77777777" w:rsidR="00D66112" w:rsidRPr="00D66112" w:rsidRDefault="00D66112" w:rsidP="0052572A"/>
    <w:sectPr w:rsidR="00D66112" w:rsidRPr="00D661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851DA"/>
    <w:multiLevelType w:val="hybridMultilevel"/>
    <w:tmpl w:val="AF50FF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254F47"/>
    <w:multiLevelType w:val="hybridMultilevel"/>
    <w:tmpl w:val="24567B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6E"/>
    <w:rsid w:val="000128E8"/>
    <w:rsid w:val="00035100"/>
    <w:rsid w:val="000F7095"/>
    <w:rsid w:val="002116B1"/>
    <w:rsid w:val="002B7F42"/>
    <w:rsid w:val="002E6C8F"/>
    <w:rsid w:val="002F010D"/>
    <w:rsid w:val="0031707F"/>
    <w:rsid w:val="00342B3E"/>
    <w:rsid w:val="003B6E63"/>
    <w:rsid w:val="004674CA"/>
    <w:rsid w:val="0052572A"/>
    <w:rsid w:val="0060336E"/>
    <w:rsid w:val="00677470"/>
    <w:rsid w:val="00677FDE"/>
    <w:rsid w:val="00693936"/>
    <w:rsid w:val="006C206E"/>
    <w:rsid w:val="007B4221"/>
    <w:rsid w:val="00851ECF"/>
    <w:rsid w:val="00924AD7"/>
    <w:rsid w:val="00961048"/>
    <w:rsid w:val="009D00A9"/>
    <w:rsid w:val="00A16C20"/>
    <w:rsid w:val="00A425C6"/>
    <w:rsid w:val="00B1628B"/>
    <w:rsid w:val="00B550A8"/>
    <w:rsid w:val="00BB6D90"/>
    <w:rsid w:val="00C0600E"/>
    <w:rsid w:val="00CA2B4E"/>
    <w:rsid w:val="00CA2D57"/>
    <w:rsid w:val="00CD164B"/>
    <w:rsid w:val="00D15C9D"/>
    <w:rsid w:val="00D211CB"/>
    <w:rsid w:val="00D66112"/>
    <w:rsid w:val="00DB7B29"/>
    <w:rsid w:val="00DE60F7"/>
    <w:rsid w:val="00E3504A"/>
    <w:rsid w:val="00F7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5631A"/>
  <w15:chartTrackingRefBased/>
  <w15:docId w15:val="{A271656A-199A-4960-BB45-E616C803A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B7F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F01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50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A2B4E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2B7F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2F010D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F01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350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0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198</Words>
  <Characters>1070</Characters>
  <Application>Microsoft Office Word</Application>
  <DocSecurity>0</DocSecurity>
  <Lines>8</Lines>
  <Paragraphs>2</Paragraphs>
  <ScaleCrop>false</ScaleCrop>
  <Company>Vivo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Augusto Soares</dc:creator>
  <cp:keywords/>
  <dc:description/>
  <cp:lastModifiedBy>Dalton Augusto Soares</cp:lastModifiedBy>
  <cp:revision>36</cp:revision>
  <dcterms:created xsi:type="dcterms:W3CDTF">2023-02-24T20:29:00Z</dcterms:created>
  <dcterms:modified xsi:type="dcterms:W3CDTF">2023-02-24T21:06:00Z</dcterms:modified>
</cp:coreProperties>
</file>