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spacing w:after="60" w:before="200" w:line="269" w:lineRule="auto"/>
        <w:jc w:val="center"/>
      </w:pPr>
      <w:r>
        <w:t>Relationship Scores / Genesis OS</w:t>
      </w:r>
    </w:p>
    <w:p>
      <w:pPr>
        <w:pStyle w:val="SectionStyle"/>
        <w:spacing w:after="40" w:before="0" w:line="269" w:lineRule="auto"/>
        <w:jc w:val="center"/>
      </w:pPr>
      <w:r>
        <w:t>Missing Data Layers Engineering Blueprint</w:t>
      </w:r>
    </w:p>
    <w:p>
      <w:pPr>
        <w:pStyle w:val="SubtitleStyle"/>
        <w:spacing w:after="280" w:before="0" w:line="269" w:lineRule="auto"/>
        <w:jc w:val="center"/>
      </w:pPr>
      <w:r>
        <w:t>AI feedback loops • emotional data schemas • event logging • API contracts • prediction engine • longitudinal growth system</w:t>
      </w:r>
    </w:p>
    <w:tbl>
      <w:tblPr>
        <w:tblStyle w:val="TableGrid"/>
        <w:tblW w:type="auto" w:w="0"/>
        <w:jc w:val="center"/>
        <w:tblLook w:firstColumn="1" w:firstRow="1" w:lastColumn="0" w:lastRow="0" w:noHBand="0" w:noVBand="1" w:val="04A0"/>
      </w:tblPr>
      <w:tblGrid>
        <w:gridCol w:w="4968"/>
        <w:gridCol w:w="4968"/>
      </w:tblGrid>
      <w:tr>
        <w:tc>
          <w:tcPr>
            <w:tcW w:type="dxa" w:w="3168"/>
            <w:tcMar>
              <w:top w:w="80" w:type="dxa"/>
              <w:start w:w="100" w:type="dxa"/>
              <w:bottom w:w="80" w:type="dxa"/>
              <w:end w:w="100" w:type="dxa"/>
            </w:tcMar>
            <w:vAlign w:val="center"/>
            <w:shd w:fill="FFFFFF"/>
            <w:shd w:fill="EAF1F8"/>
          </w:tcPr>
          <w:p>
            <w:r>
              <w:rPr>
                <w:b/>
                <w:color w:val="1A365D"/>
              </w:rPr>
              <w:t>Purpose</w:t>
            </w:r>
          </w:p>
        </w:tc>
        <w:tc>
          <w:tcPr>
            <w:tcW w:type="dxa" w:w="6624"/>
            <w:tcMar>
              <w:top w:w="80" w:type="dxa"/>
              <w:start w:w="100" w:type="dxa"/>
              <w:bottom w:w="80" w:type="dxa"/>
              <w:end w:w="100" w:type="dxa"/>
            </w:tcMar>
            <w:vAlign w:val="center"/>
            <w:shd w:fill="FFFFFF"/>
          </w:tcPr>
          <w:p>
            <w:r>
              <w:t>Close every major system gap before full-scale development so engineering can build without guessing.</w:t>
            </w:r>
          </w:p>
        </w:tc>
      </w:tr>
      <w:tr>
        <w:tc>
          <w:tcPr>
            <w:tcW w:type="dxa" w:w="3168"/>
            <w:tcMar>
              <w:top w:w="80" w:type="dxa"/>
              <w:start w:w="100" w:type="dxa"/>
              <w:bottom w:w="80" w:type="dxa"/>
              <w:end w:w="100" w:type="dxa"/>
            </w:tcMar>
            <w:vAlign w:val="center"/>
            <w:shd w:fill="EAF1F8"/>
          </w:tcPr>
          <w:p>
            <w:r>
              <w:rPr>
                <w:b/>
                <w:color w:val="1A365D"/>
              </w:rPr>
              <w:t>Audience</w:t>
            </w:r>
          </w:p>
        </w:tc>
        <w:tc>
          <w:tcPr>
            <w:tcW w:type="dxa" w:w="6624"/>
            <w:tcMar>
              <w:top w:w="80" w:type="dxa"/>
              <w:start w:w="100" w:type="dxa"/>
              <w:bottom w:w="80" w:type="dxa"/>
              <w:end w:w="100" w:type="dxa"/>
            </w:tcMar>
            <w:vAlign w:val="center"/>
          </w:tcPr>
          <w:p>
            <w:r>
              <w:t>Founders, product architects, full-stack engineers, backend/API developers, AI engineers, data engineers, QA, and analytics.</w:t>
            </w:r>
          </w:p>
        </w:tc>
      </w:tr>
      <w:tr>
        <w:tc>
          <w:tcPr>
            <w:tcW w:type="dxa" w:w="3168"/>
            <w:tcMar>
              <w:top w:w="80" w:type="dxa"/>
              <w:start w:w="100" w:type="dxa"/>
              <w:bottom w:w="80" w:type="dxa"/>
              <w:end w:w="100" w:type="dxa"/>
            </w:tcMar>
            <w:vAlign w:val="center"/>
            <w:shd w:fill="EAF1F8"/>
          </w:tcPr>
          <w:p>
            <w:r>
              <w:rPr>
                <w:b/>
                <w:color w:val="1A365D"/>
              </w:rPr>
              <w:t>Scope</w:t>
            </w:r>
          </w:p>
        </w:tc>
        <w:tc>
          <w:tcPr>
            <w:tcW w:type="dxa" w:w="6624"/>
            <w:tcMar>
              <w:top w:w="80" w:type="dxa"/>
              <w:start w:w="100" w:type="dxa"/>
              <w:bottom w:w="80" w:type="dxa"/>
              <w:end w:w="100" w:type="dxa"/>
            </w:tcMar>
            <w:vAlign w:val="center"/>
          </w:tcPr>
          <w:p>
            <w:r>
              <w:t>Structured emotional logging, behavior tracking, perception vs reality, attachment triggers, forecast models, exact schemas, contracts, workflows, and failure handling.</w:t>
            </w:r>
          </w:p>
        </w:tc>
      </w:tr>
      <w:tr>
        <w:tc>
          <w:tcPr>
            <w:tcW w:type="dxa" w:w="3168"/>
            <w:tcMar>
              <w:top w:w="80" w:type="dxa"/>
              <w:start w:w="100" w:type="dxa"/>
              <w:bottom w:w="80" w:type="dxa"/>
              <w:end w:w="100" w:type="dxa"/>
            </w:tcMar>
            <w:vAlign w:val="center"/>
            <w:shd w:fill="EAF1F8"/>
          </w:tcPr>
          <w:p>
            <w:r>
              <w:rPr>
                <w:b/>
                <w:color w:val="1A365D"/>
              </w:rPr>
              <w:t>Build principle</w:t>
            </w:r>
          </w:p>
        </w:tc>
        <w:tc>
          <w:tcPr>
            <w:tcW w:type="dxa" w:w="6624"/>
            <w:tcMar>
              <w:top w:w="80" w:type="dxa"/>
              <w:start w:w="100" w:type="dxa"/>
              <w:bottom w:w="80" w:type="dxa"/>
              <w:end w:w="100" w:type="dxa"/>
            </w:tcMar>
            <w:vAlign w:val="center"/>
          </w:tcPr>
          <w:p>
            <w:r>
              <w:t>Everything important becomes a defined object, event, or metric. If it matters, it must be tracked, versioned, and queryable.</w:t>
            </w:r>
          </w:p>
        </w:tc>
      </w:tr>
    </w:tbl>
    <w:p>
      <w:r>
        <w:br w:type="page"/>
      </w:r>
    </w:p>
    <w:p>
      <w:pPr>
        <w:pStyle w:val="SectionStyle"/>
        <w:spacing w:after="120" w:before="0" w:line="269" w:lineRule="auto"/>
      </w:pPr>
      <w:r>
        <w:t>1. Executive Summary</w:t>
      </w:r>
    </w:p>
    <w:p>
      <w:pPr>
        <w:spacing w:after="120" w:before="0" w:line="269" w:lineRule="auto"/>
      </w:pPr>
      <w:r>
        <w:t>This document defines the missing infrastructure required to turn Relationship Scores from a strong scoring system into a true emotional intelligence platform. The goal is not merely to calculate compatibility. The goal is to create a living behavioral graph that captures what a user says, how they feel, what they actually do, how those patterns change over time, and how the AI layer uses that stream to forecast outcomes and improve guidance.</w:t>
      </w:r>
    </w:p>
    <w:p>
      <w:pPr>
        <w:pStyle w:val="SubsectionStyle"/>
        <w:spacing w:after="80" w:before="0" w:line="269" w:lineRule="auto"/>
      </w:pPr>
      <w:r>
        <w:t>What this blueprint adds:</w:t>
      </w:r>
    </w:p>
    <w:p>
      <w:pPr>
        <w:spacing w:after="40" w:line="264" w:lineRule="auto"/>
        <w:ind w:left="360" w:hanging="259"/>
      </w:pPr>
      <w:r>
        <w:rPr>
          <w:b/>
        </w:rPr>
        <w:t xml:space="preserve">• </w:t>
      </w:r>
      <w:r>
        <w:t>A full structured emotional data model for daily state, post-interaction state, post-conflict state, silence response, and longitudinal trendlines.</w:t>
      </w:r>
    </w:p>
    <w:p>
      <w:pPr>
        <w:spacing w:after="40" w:line="264" w:lineRule="auto"/>
        <w:ind w:left="360" w:hanging="259"/>
      </w:pPr>
      <w:r>
        <w:rPr>
          <w:b/>
        </w:rPr>
        <w:t xml:space="preserve">• </w:t>
      </w:r>
      <w:r>
        <w:t>Behavioral event logging for initiation, response latency, tone movement, withdrawal, escalation, repair, avoidance, and pattern recurrence.</w:t>
      </w:r>
    </w:p>
    <w:p>
      <w:pPr>
        <w:spacing w:after="40" w:line="264" w:lineRule="auto"/>
        <w:ind w:left="360" w:hanging="259"/>
      </w:pPr>
      <w:r>
        <w:rPr>
          <w:b/>
        </w:rPr>
        <w:t xml:space="preserve">• </w:t>
      </w:r>
      <w:r>
        <w:t>Perception-vs-reality architecture that compares self-report with objective interaction data and detects self-awareness gaps.</w:t>
      </w:r>
    </w:p>
    <w:p>
      <w:pPr>
        <w:spacing w:after="40" w:line="264" w:lineRule="auto"/>
        <w:ind w:left="360" w:hanging="259"/>
      </w:pPr>
      <w:r>
        <w:rPr>
          <w:b/>
        </w:rPr>
        <w:t xml:space="preserve">• </w:t>
      </w:r>
      <w:r>
        <w:t>Attachment trigger capture that records what activates anxiety, shutdown, overpursuit, defensiveness, and distancing behaviors.</w:t>
      </w:r>
    </w:p>
    <w:p>
      <w:pPr>
        <w:spacing w:after="40" w:line="264" w:lineRule="auto"/>
        <w:ind w:left="360" w:hanging="259"/>
      </w:pPr>
      <w:r>
        <w:rPr>
          <w:b/>
        </w:rPr>
        <w:t xml:space="preserve">• </w:t>
      </w:r>
      <w:r>
        <w:t>A standardized emotional data packet that all AI services consume so scoring, insights, forecasting, and analytics read from the same payload.</w:t>
      </w:r>
    </w:p>
    <w:p>
      <w:pPr>
        <w:spacing w:after="40" w:line="264" w:lineRule="auto"/>
        <w:ind w:left="360" w:hanging="259"/>
      </w:pPr>
      <w:r>
        <w:rPr>
          <w:b/>
        </w:rPr>
        <w:t xml:space="preserve">• </w:t>
      </w:r>
      <w:r>
        <w:t>Clear API contracts, event schemas, workflow steps, and edge-case handling so engineering can build deterministically.</w:t>
      </w:r>
    </w:p>
    <w:p>
      <w:pPr>
        <w:spacing w:after="40" w:line="264" w:lineRule="auto"/>
        <w:ind w:left="360" w:hanging="259"/>
      </w:pPr>
      <w:r>
        <w:rPr>
          <w:b/>
        </w:rPr>
        <w:t xml:space="preserve">• </w:t>
      </w:r>
      <w:r>
        <w:t>A forecast layer that predicts relationship risk, likely trigger cycles, repair probability, silence deterioration, and growth potential.</w:t>
      </w:r>
    </w:p>
    <w:p>
      <w:pPr>
        <w:pStyle w:val="SubsectionStyle"/>
        <w:spacing w:after="80" w:before="0" w:line="269" w:lineRule="auto"/>
      </w:pPr>
      <w:r>
        <w:t>Core design rule:</w:t>
      </w:r>
    </w:p>
    <w:p>
      <w:pPr>
        <w:spacing w:after="160" w:before="0" w:line="269" w:lineRule="auto"/>
      </w:pPr>
      <w:r>
        <w:t>Every meaningful emotional signal must exist in one of three forms: a durable profile attribute, a timestamped event, or a computed metric. If it does not exist in one of those forms, the AI cannot trust it, the analytics layer cannot use it, and the product cannot learn from it.</w:t>
      </w:r>
    </w:p>
    <w:p>
      <w:pPr>
        <w:pStyle w:val="SectionStyle"/>
        <w:spacing w:after="120" w:before="0" w:line="269" w:lineRule="auto"/>
      </w:pPr>
      <w:r>
        <w:t>2. System Design Principles</w:t>
      </w:r>
    </w:p>
    <w:tbl>
      <w:tblPr>
        <w:tblStyle w:val="TableGrid"/>
        <w:tblW w:type="auto" w:w="0"/>
        <w:jc w:val="center"/>
        <w:tblLook w:firstColumn="1" w:firstRow="1" w:lastColumn="0" w:lastRow="0" w:noHBand="0" w:noVBand="1" w:val="04A0"/>
      </w:tblPr>
      <w:tblGrid>
        <w:gridCol w:w="3312"/>
        <w:gridCol w:w="3312"/>
        <w:gridCol w:w="3312"/>
      </w:tblGrid>
      <w:tr>
        <w:tc>
          <w:tcPr>
            <w:tcW w:type="dxa" w:w="792"/>
            <w:tcMar>
              <w:top w:w="80" w:type="dxa"/>
              <w:start w:w="100" w:type="dxa"/>
              <w:bottom w:w="80" w:type="dxa"/>
              <w:end w:w="100" w:type="dxa"/>
            </w:tcMar>
            <w:vAlign w:val="center"/>
            <w:shd w:fill="DCEAF7"/>
          </w:tcPr>
          <w:p>
            <w:r>
              <w:t>No.</w:t>
            </w:r>
          </w:p>
        </w:tc>
        <w:tc>
          <w:tcPr>
            <w:tcW w:type="dxa" w:w="2880"/>
            <w:tcMar>
              <w:top w:w="80" w:type="dxa"/>
              <w:start w:w="100" w:type="dxa"/>
              <w:bottom w:w="80" w:type="dxa"/>
              <w:end w:w="100" w:type="dxa"/>
            </w:tcMar>
            <w:vAlign w:val="center"/>
            <w:shd w:fill="DCEAF7"/>
          </w:tcPr>
          <w:p>
            <w:r>
              <w:t>Principle</w:t>
            </w:r>
          </w:p>
        </w:tc>
        <w:tc>
          <w:tcPr>
            <w:tcW w:type="dxa" w:w="6120"/>
            <w:tcMar>
              <w:top w:w="80" w:type="dxa"/>
              <w:start w:w="100" w:type="dxa"/>
              <w:bottom w:w="80" w:type="dxa"/>
              <w:end w:w="100" w:type="dxa"/>
            </w:tcMar>
            <w:vAlign w:val="center"/>
            <w:shd w:fill="DCEAF7"/>
          </w:tcPr>
          <w:p>
            <w:r>
              <w:t>Meaning in build</w:t>
            </w:r>
          </w:p>
        </w:tc>
      </w:tr>
      <w:tr>
        <w:tc>
          <w:tcPr>
            <w:tcW w:type="dxa" w:w="792"/>
            <w:tcMar>
              <w:top w:w="80" w:type="dxa"/>
              <w:start w:w="100" w:type="dxa"/>
              <w:bottom w:w="80" w:type="dxa"/>
              <w:end w:w="100" w:type="dxa"/>
            </w:tcMar>
            <w:vAlign w:val="center"/>
          </w:tcPr>
          <w:p>
            <w:r>
              <w:t>1</w:t>
            </w:r>
          </w:p>
        </w:tc>
        <w:tc>
          <w:tcPr>
            <w:tcW w:type="dxa" w:w="2880"/>
            <w:tcMar>
              <w:top w:w="80" w:type="dxa"/>
              <w:start w:w="100" w:type="dxa"/>
              <w:bottom w:w="80" w:type="dxa"/>
              <w:end w:w="100" w:type="dxa"/>
            </w:tcMar>
            <w:vAlign w:val="center"/>
          </w:tcPr>
          <w:p>
            <w:r>
              <w:t>Event-sourced truth</w:t>
            </w:r>
          </w:p>
        </w:tc>
        <w:tc>
          <w:tcPr>
            <w:tcW w:type="dxa" w:w="6120"/>
            <w:tcMar>
              <w:top w:w="80" w:type="dxa"/>
              <w:start w:w="100" w:type="dxa"/>
              <w:bottom w:w="80" w:type="dxa"/>
              <w:end w:w="100" w:type="dxa"/>
            </w:tcMar>
            <w:vAlign w:val="center"/>
          </w:tcPr>
          <w:p>
            <w:r>
              <w:t>The system stores raw events first, then derives aggregates and AI insights from those events. This prevents loss of detail and lets models improve later.</w:t>
            </w:r>
          </w:p>
        </w:tc>
      </w:tr>
      <w:tr>
        <w:tc>
          <w:tcPr>
            <w:tcW w:type="dxa" w:w="792"/>
            <w:tcMar>
              <w:top w:w="80" w:type="dxa"/>
              <w:start w:w="100" w:type="dxa"/>
              <w:bottom w:w="80" w:type="dxa"/>
              <w:end w:w="100" w:type="dxa"/>
            </w:tcMar>
            <w:vAlign w:val="center"/>
          </w:tcPr>
          <w:p>
            <w:r>
              <w:t>2</w:t>
            </w:r>
          </w:p>
        </w:tc>
        <w:tc>
          <w:tcPr>
            <w:tcW w:type="dxa" w:w="2880"/>
            <w:tcMar>
              <w:top w:w="80" w:type="dxa"/>
              <w:start w:w="100" w:type="dxa"/>
              <w:bottom w:w="80" w:type="dxa"/>
              <w:end w:w="100" w:type="dxa"/>
            </w:tcMar>
            <w:vAlign w:val="center"/>
          </w:tcPr>
          <w:p>
            <w:r>
              <w:t>Objective + subjective pairing</w:t>
            </w:r>
          </w:p>
        </w:tc>
        <w:tc>
          <w:tcPr>
            <w:tcW w:type="dxa" w:w="6120"/>
            <w:tcMar>
              <w:top w:w="80" w:type="dxa"/>
              <w:start w:w="100" w:type="dxa"/>
              <w:bottom w:w="80" w:type="dxa"/>
              <w:end w:w="100" w:type="dxa"/>
            </w:tcMar>
            <w:vAlign w:val="center"/>
          </w:tcPr>
          <w:p>
            <w:r>
              <w:t>Important emotional moments should capture both self-report and actual behavior. One without the other creates blind spots.</w:t>
            </w:r>
          </w:p>
        </w:tc>
      </w:tr>
      <w:tr>
        <w:tc>
          <w:tcPr>
            <w:tcW w:type="dxa" w:w="792"/>
            <w:tcMar>
              <w:top w:w="80" w:type="dxa"/>
              <w:start w:w="100" w:type="dxa"/>
              <w:bottom w:w="80" w:type="dxa"/>
              <w:end w:w="100" w:type="dxa"/>
            </w:tcMar>
            <w:vAlign w:val="center"/>
          </w:tcPr>
          <w:p>
            <w:r>
              <w:t>3</w:t>
            </w:r>
          </w:p>
        </w:tc>
        <w:tc>
          <w:tcPr>
            <w:tcW w:type="dxa" w:w="2880"/>
            <w:tcMar>
              <w:top w:w="80" w:type="dxa"/>
              <w:start w:w="100" w:type="dxa"/>
              <w:bottom w:w="80" w:type="dxa"/>
              <w:end w:w="100" w:type="dxa"/>
            </w:tcMar>
            <w:vAlign w:val="center"/>
          </w:tcPr>
          <w:p>
            <w:r>
              <w:t>Version everything important</w:t>
            </w:r>
          </w:p>
        </w:tc>
        <w:tc>
          <w:tcPr>
            <w:tcW w:type="dxa" w:w="6120"/>
            <w:tcMar>
              <w:top w:w="80" w:type="dxa"/>
              <w:start w:w="100" w:type="dxa"/>
              <w:bottom w:w="80" w:type="dxa"/>
              <w:end w:w="100" w:type="dxa"/>
            </w:tcMar>
            <w:vAlign w:val="center"/>
          </w:tcPr>
          <w:p>
            <w:r>
              <w:t>Scores, archetypes, shadows, trigger maps, forecast outputs, and user states must be time-versioned to enable growth tracking.</w:t>
            </w:r>
          </w:p>
        </w:tc>
      </w:tr>
      <w:tr>
        <w:tc>
          <w:tcPr>
            <w:tcW w:type="dxa" w:w="792"/>
            <w:tcMar>
              <w:top w:w="80" w:type="dxa"/>
              <w:start w:w="100" w:type="dxa"/>
              <w:bottom w:w="80" w:type="dxa"/>
              <w:end w:w="100" w:type="dxa"/>
            </w:tcMar>
            <w:vAlign w:val="center"/>
          </w:tcPr>
          <w:p>
            <w:r>
              <w:t>4</w:t>
            </w:r>
          </w:p>
        </w:tc>
        <w:tc>
          <w:tcPr>
            <w:tcW w:type="dxa" w:w="2880"/>
            <w:tcMar>
              <w:top w:w="80" w:type="dxa"/>
              <w:start w:w="100" w:type="dxa"/>
              <w:bottom w:w="80" w:type="dxa"/>
              <w:end w:w="100" w:type="dxa"/>
            </w:tcMar>
            <w:vAlign w:val="center"/>
          </w:tcPr>
          <w:p>
            <w:r>
              <w:t>Consent-gated observation</w:t>
            </w:r>
          </w:p>
        </w:tc>
        <w:tc>
          <w:tcPr>
            <w:tcW w:type="dxa" w:w="6120"/>
            <w:tcMar>
              <w:top w:w="80" w:type="dxa"/>
              <w:start w:w="100" w:type="dxa"/>
              <w:bottom w:w="80" w:type="dxa"/>
              <w:end w:w="100" w:type="dxa"/>
            </w:tcMar>
            <w:vAlign w:val="center"/>
          </w:tcPr>
          <w:p>
            <w:r>
              <w:t>Any chat analysis, behavioral inference, or couple forecasting must obey explicit consent states and feature scope flags.</w:t>
            </w:r>
          </w:p>
        </w:tc>
      </w:tr>
      <w:tr>
        <w:tc>
          <w:tcPr>
            <w:tcW w:type="dxa" w:w="792"/>
            <w:tcMar>
              <w:top w:w="80" w:type="dxa"/>
              <w:start w:w="100" w:type="dxa"/>
              <w:bottom w:w="80" w:type="dxa"/>
              <w:end w:w="100" w:type="dxa"/>
            </w:tcMar>
            <w:vAlign w:val="center"/>
          </w:tcPr>
          <w:p>
            <w:r>
              <w:t>5</w:t>
            </w:r>
          </w:p>
        </w:tc>
        <w:tc>
          <w:tcPr>
            <w:tcW w:type="dxa" w:w="2880"/>
            <w:tcMar>
              <w:top w:w="80" w:type="dxa"/>
              <w:start w:w="100" w:type="dxa"/>
              <w:bottom w:w="80" w:type="dxa"/>
              <w:end w:w="100" w:type="dxa"/>
            </w:tcMar>
            <w:vAlign w:val="center"/>
          </w:tcPr>
          <w:p>
            <w:r>
              <w:t>Separation of raw data from inference</w:t>
            </w:r>
          </w:p>
        </w:tc>
        <w:tc>
          <w:tcPr>
            <w:tcW w:type="dxa" w:w="6120"/>
            <w:tcMar>
              <w:top w:w="80" w:type="dxa"/>
              <w:start w:w="100" w:type="dxa"/>
              <w:bottom w:w="80" w:type="dxa"/>
              <w:end w:w="100" w:type="dxa"/>
            </w:tcMar>
            <w:vAlign w:val="center"/>
          </w:tcPr>
          <w:p>
            <w:r>
              <w:t>Do not overwrite source data with AI interpretations. Store AI interpretations as separate versioned objects.</w:t>
            </w:r>
          </w:p>
        </w:tc>
      </w:tr>
      <w:tr>
        <w:tc>
          <w:tcPr>
            <w:tcW w:type="dxa" w:w="792"/>
            <w:tcMar>
              <w:top w:w="80" w:type="dxa"/>
              <w:start w:w="100" w:type="dxa"/>
              <w:bottom w:w="80" w:type="dxa"/>
              <w:end w:w="100" w:type="dxa"/>
            </w:tcMar>
            <w:vAlign w:val="center"/>
          </w:tcPr>
          <w:p>
            <w:r>
              <w:t>6</w:t>
            </w:r>
          </w:p>
        </w:tc>
        <w:tc>
          <w:tcPr>
            <w:tcW w:type="dxa" w:w="2880"/>
            <w:tcMar>
              <w:top w:w="80" w:type="dxa"/>
              <w:start w:w="100" w:type="dxa"/>
              <w:bottom w:w="80" w:type="dxa"/>
              <w:end w:w="100" w:type="dxa"/>
            </w:tcMar>
            <w:vAlign w:val="center"/>
          </w:tcPr>
          <w:p>
            <w:r>
              <w:t>Graceful degradation</w:t>
            </w:r>
          </w:p>
        </w:tc>
        <w:tc>
          <w:tcPr>
            <w:tcW w:type="dxa" w:w="6120"/>
            <w:tcMar>
              <w:top w:w="80" w:type="dxa"/>
              <w:start w:w="100" w:type="dxa"/>
              <w:bottom w:w="80" w:type="dxa"/>
              <w:end w:w="100" w:type="dxa"/>
            </w:tcMar>
            <w:vAlign w:val="center"/>
          </w:tcPr>
          <w:p>
            <w:r>
              <w:t>The system must continue functioning if AI is down, if one partner has not consented, or if only partial data exists.</w:t>
            </w:r>
          </w:p>
        </w:tc>
      </w:tr>
    </w:tbl>
    <w:p>
      <w:pPr>
        <w:pStyle w:val="SectionStyle"/>
        <w:spacing w:after="120" w:before="0" w:line="269" w:lineRule="auto"/>
      </w:pPr>
      <w:r>
        <w:t>3. The Five Missing Data Layers and How to Build Them</w:t>
      </w:r>
    </w:p>
    <w:p>
      <w:pPr>
        <w:pStyle w:val="SubsectionStyle"/>
        <w:spacing w:after="60" w:before="120" w:line="269" w:lineRule="auto"/>
      </w:pPr>
      <w:r>
        <w:t>3.1 State-Based Emotional Tracking</w:t>
      </w:r>
    </w:p>
    <w:p>
      <w:pPr>
        <w:spacing w:after="40" w:line="264" w:lineRule="auto"/>
        <w:ind w:left="360" w:hanging="259"/>
      </w:pPr>
      <w:r>
        <w:rPr>
          <w:b/>
        </w:rPr>
        <w:t xml:space="preserve">• </w:t>
      </w:r>
      <w:r>
        <w:t>Purpose: capture how a user feels at meaningful checkpoints, not just who they tested as during onboarding.</w:t>
      </w:r>
    </w:p>
    <w:p>
      <w:pPr>
        <w:spacing w:after="40" w:line="264" w:lineRule="auto"/>
        <w:ind w:left="360" w:hanging="259"/>
      </w:pPr>
      <w:r>
        <w:rPr>
          <w:b/>
        </w:rPr>
        <w:t xml:space="preserve">• </w:t>
      </w:r>
      <w:r>
        <w:t>Moments to log: daily check-in, before conversation, after conversation, after conflict, after silence period, after reconnection, after date, after Sanctuary ritual.</w:t>
      </w:r>
    </w:p>
    <w:p>
      <w:pPr>
        <w:spacing w:after="40" w:line="264" w:lineRule="auto"/>
        <w:ind w:left="360" w:hanging="259"/>
      </w:pPr>
      <w:r>
        <w:rPr>
          <w:b/>
        </w:rPr>
        <w:t xml:space="preserve">• </w:t>
      </w:r>
      <w:r>
        <w:t>Minimum state fields: valence, arousal/intensity, emotional clarity, felt safety, felt closeness, felt rejection, hope, exhaustion, confusion, desire to pursue, desire to withdraw, regulation level.</w:t>
      </w:r>
    </w:p>
    <w:p>
      <w:pPr>
        <w:spacing w:after="40" w:line="264" w:lineRule="auto"/>
        <w:ind w:left="360" w:hanging="259"/>
      </w:pPr>
      <w:r>
        <w:rPr>
          <w:b/>
        </w:rPr>
        <w:t xml:space="preserve">• </w:t>
      </w:r>
      <w:r>
        <w:t>Store both scalar ratings and optional free-text so the system has structured inputs and human nuance.</w:t>
      </w:r>
    </w:p>
    <w:p>
      <w:pPr>
        <w:spacing w:after="40" w:line="264" w:lineRule="auto"/>
        <w:ind w:left="360" w:hanging="259"/>
      </w:pPr>
      <w:r>
        <w:rPr>
          <w:b/>
        </w:rPr>
        <w:t xml:space="preserve">• </w:t>
      </w:r>
      <w:r>
        <w:t>Compute trend lines over 7-day, 30-day, and 90-day windows.</w:t>
      </w:r>
    </w:p>
    <w:p>
      <w:pPr>
        <w:pStyle w:val="SubsectionStyle"/>
        <w:spacing w:after="60" w:before="120" w:line="269" w:lineRule="auto"/>
      </w:pPr>
      <w:r>
        <w:t>3.2 Behavioral Pattern Logging</w:t>
      </w:r>
    </w:p>
    <w:p>
      <w:pPr>
        <w:spacing w:after="40" w:line="264" w:lineRule="auto"/>
        <w:ind w:left="360" w:hanging="259"/>
      </w:pPr>
      <w:r>
        <w:rPr>
          <w:b/>
        </w:rPr>
        <w:t xml:space="preserve">• </w:t>
      </w:r>
      <w:r>
        <w:t>Purpose: capture what people actually do in interaction loops.</w:t>
      </w:r>
    </w:p>
    <w:p>
      <w:pPr>
        <w:spacing w:after="40" w:line="264" w:lineRule="auto"/>
        <w:ind w:left="360" w:hanging="259"/>
      </w:pPr>
      <w:r>
        <w:rPr>
          <w:b/>
        </w:rPr>
        <w:t xml:space="preserve">• </w:t>
      </w:r>
      <w:r>
        <w:t>Track initiations, response latency bands, message burst patterns, silence duration, tone swing, escalation, de-escalation, apology, repair attempt, reassurance seeking, pursuit after withdrawal, conflict exits, and restart behavior.</w:t>
      </w:r>
    </w:p>
    <w:p>
      <w:pPr>
        <w:spacing w:after="40" w:line="264" w:lineRule="auto"/>
        <w:ind w:left="360" w:hanging="259"/>
      </w:pPr>
      <w:r>
        <w:rPr>
          <w:b/>
        </w:rPr>
        <w:t xml:space="preserve">• </w:t>
      </w:r>
      <w:r>
        <w:t>These are emitted as immutable events with actor, target, timestamp, context, and derived metrics.</w:t>
      </w:r>
    </w:p>
    <w:p>
      <w:pPr>
        <w:spacing w:after="40" w:line="264" w:lineRule="auto"/>
        <w:ind w:left="360" w:hanging="259"/>
      </w:pPr>
      <w:r>
        <w:rPr>
          <w:b/>
        </w:rPr>
        <w:t xml:space="preserve">• </w:t>
      </w:r>
      <w:r>
        <w:t>Use these events to compute behavioral signatures such as initiator ratio, average repair latency, volatility index, pursuit-withdrawal score, and conflict recovery score.</w:t>
      </w:r>
    </w:p>
    <w:p>
      <w:pPr>
        <w:pStyle w:val="SubsectionStyle"/>
        <w:spacing w:after="60" w:before="120" w:line="269" w:lineRule="auto"/>
      </w:pPr>
      <w:r>
        <w:t>3.3 Perception vs Reality Layer</w:t>
      </w:r>
    </w:p>
    <w:p>
      <w:pPr>
        <w:spacing w:after="40" w:line="264" w:lineRule="auto"/>
        <w:ind w:left="360" w:hanging="259"/>
      </w:pPr>
      <w:r>
        <w:rPr>
          <w:b/>
        </w:rPr>
        <w:t xml:space="preserve">• </w:t>
      </w:r>
      <w:r>
        <w:t>Purpose: compare what a user believes happened with what the interaction data shows.</w:t>
      </w:r>
    </w:p>
    <w:p>
      <w:pPr>
        <w:spacing w:after="40" w:line="264" w:lineRule="auto"/>
        <w:ind w:left="360" w:hanging="259"/>
      </w:pPr>
      <w:r>
        <w:rPr>
          <w:b/>
        </w:rPr>
        <w:t xml:space="preserve">• </w:t>
      </w:r>
      <w:r>
        <w:t>After key exchanges, ask simple prompts such as: How connected did that feel, Did you feel ignored, Did that interaction calm you or activate you, and Do you think you were understood.</w:t>
      </w:r>
    </w:p>
    <w:p>
      <w:pPr>
        <w:spacing w:after="40" w:line="264" w:lineRule="auto"/>
        <w:ind w:left="360" w:hanging="259"/>
      </w:pPr>
      <w:r>
        <w:rPr>
          <w:b/>
        </w:rPr>
        <w:t xml:space="preserve">• </w:t>
      </w:r>
      <w:r>
        <w:t>Then compare these perceptions against event metrics such as response time, sentiment shift, interruption count, message balance, repair attempts, and tone stabilization.</w:t>
      </w:r>
    </w:p>
    <w:p>
      <w:pPr>
        <w:spacing w:after="40" w:line="264" w:lineRule="auto"/>
        <w:ind w:left="360" w:hanging="259"/>
      </w:pPr>
      <w:r>
        <w:rPr>
          <w:b/>
        </w:rPr>
        <w:t xml:space="preserve">• </w:t>
      </w:r>
      <w:r>
        <w:t>Output a self-awareness delta metric and category-specific distortion flags, never framed as moral judgment.</w:t>
      </w:r>
    </w:p>
    <w:p>
      <w:pPr>
        <w:pStyle w:val="SubsectionStyle"/>
        <w:spacing w:after="60" w:before="120" w:line="269" w:lineRule="auto"/>
      </w:pPr>
      <w:r>
        <w:t>3.4 Attachment Activation Triggers</w:t>
      </w:r>
    </w:p>
    <w:p>
      <w:pPr>
        <w:spacing w:after="40" w:line="264" w:lineRule="auto"/>
        <w:ind w:left="360" w:hanging="259"/>
      </w:pPr>
      <w:r>
        <w:rPr>
          <w:b/>
        </w:rPr>
        <w:t xml:space="preserve">• </w:t>
      </w:r>
      <w:r>
        <w:t>Purpose: identify what reliably activates insecurity or distancing behavior.</w:t>
      </w:r>
    </w:p>
    <w:p>
      <w:pPr>
        <w:spacing w:after="40" w:line="264" w:lineRule="auto"/>
        <w:ind w:left="360" w:hanging="259"/>
      </w:pPr>
      <w:r>
        <w:rPr>
          <w:b/>
        </w:rPr>
        <w:t xml:space="preserve">• </w:t>
      </w:r>
      <w:r>
        <w:t>Trigger classes should include ambiguity, delayed reply, mixed signals, criticism, unmet expectation, perceived replacement, emotional intensity, pressure for definition, conflict, vulnerability exposure, and lack of reassurance.</w:t>
      </w:r>
    </w:p>
    <w:p>
      <w:pPr>
        <w:spacing w:after="40" w:line="264" w:lineRule="auto"/>
        <w:ind w:left="360" w:hanging="259"/>
      </w:pPr>
      <w:r>
        <w:rPr>
          <w:b/>
        </w:rPr>
        <w:t xml:space="preserve">• </w:t>
      </w:r>
      <w:r>
        <w:t>Each trigger log records trigger type, context, intensity, perceived meaning, body reaction, behavior that followed, and whether repair occurred.</w:t>
      </w:r>
    </w:p>
    <w:p>
      <w:pPr>
        <w:spacing w:after="40" w:line="264" w:lineRule="auto"/>
        <w:ind w:left="360" w:hanging="259"/>
      </w:pPr>
      <w:r>
        <w:rPr>
          <w:b/>
        </w:rPr>
        <w:t xml:space="preserve">• </w:t>
      </w:r>
      <w:r>
        <w:t>These records build each user’s trigger map and later power forecasting, prompts, and compatibility translation.</w:t>
      </w:r>
    </w:p>
    <w:p>
      <w:pPr>
        <w:pStyle w:val="SubsectionStyle"/>
        <w:spacing w:after="60" w:before="120" w:line="269" w:lineRule="auto"/>
      </w:pPr>
      <w:r>
        <w:t>3.5 Longitudinal Growth Tracking</w:t>
      </w:r>
    </w:p>
    <w:p>
      <w:pPr>
        <w:spacing w:after="40" w:line="264" w:lineRule="auto"/>
        <w:ind w:left="360" w:hanging="259"/>
      </w:pPr>
      <w:r>
        <w:rPr>
          <w:b/>
        </w:rPr>
        <w:t xml:space="preserve">• </w:t>
      </w:r>
      <w:r>
        <w:t>Purpose: show how a user changes over time instead of pretending the first assessment is the whole story.</w:t>
      </w:r>
    </w:p>
    <w:p>
      <w:pPr>
        <w:spacing w:after="40" w:line="264" w:lineRule="auto"/>
        <w:ind w:left="360" w:hanging="259"/>
      </w:pPr>
      <w:r>
        <w:rPr>
          <w:b/>
        </w:rPr>
        <w:t xml:space="preserve">• </w:t>
      </w:r>
      <w:r>
        <w:t>Version profile scores, archetype confidence, shadow confidence, trigger map, behavioral signatures, and forecast outputs.</w:t>
      </w:r>
    </w:p>
    <w:p>
      <w:pPr>
        <w:spacing w:after="40" w:line="264" w:lineRule="auto"/>
        <w:ind w:left="360" w:hanging="259"/>
      </w:pPr>
      <w:r>
        <w:rPr>
          <w:b/>
        </w:rPr>
        <w:t xml:space="preserve">• </w:t>
      </w:r>
      <w:r>
        <w:t>Create snapshots monthly, quarterly, after major relationship events, and after meaningful assessment retakes.</w:t>
      </w:r>
    </w:p>
    <w:p>
      <w:pPr>
        <w:spacing w:after="40" w:line="264" w:lineRule="auto"/>
        <w:ind w:left="360" w:hanging="259"/>
      </w:pPr>
      <w:r>
        <w:rPr>
          <w:b/>
        </w:rPr>
        <w:t xml:space="preserve">• </w:t>
      </w:r>
      <w:r>
        <w:t>Measure drift, stability, improvement, regression, and volatility.</w:t>
      </w:r>
    </w:p>
    <w:p>
      <w:pPr>
        <w:pStyle w:val="SectionStyle"/>
        <w:spacing w:after="120" w:before="0" w:line="269" w:lineRule="auto"/>
      </w:pPr>
      <w:r>
        <w:t>4. Exact Data Schemas</w:t>
      </w:r>
    </w:p>
    <w:p>
      <w:pPr>
        <w:spacing w:after="120" w:before="0" w:line="269" w:lineRule="auto"/>
      </w:pPr>
      <w:r>
        <w:t>Recommended storage pattern: PostgreSQL for transactional truth, JSONB only for flexible metadata, a warehouse or analytics layer for aggregate reporting, and a vector/index layer only for AI memory artifacts that need retrieval. Do not hide core business data inside opaque JSON blobs.</w:t>
      </w:r>
    </w:p>
    <w:p>
      <w:pPr>
        <w:pStyle w:val="SubsectionStyle"/>
        <w:spacing w:after="60" w:before="120" w:line="269" w:lineRule="auto"/>
      </w:pPr>
      <w:r>
        <w:t>user_emotional_state</w:t>
      </w:r>
    </w:p>
    <w:tbl>
      <w:tblPr>
        <w:tblStyle w:val="TableGrid"/>
        <w:tblW w:type="auto" w:w="0"/>
        <w:jc w:val="center"/>
        <w:tblLook w:firstColumn="1" w:firstRow="1" w:lastColumn="0" w:lastRow="0" w:noHBand="0" w:noVBand="1" w:val="04A0"/>
      </w:tblPr>
      <w:tblGrid>
        <w:gridCol w:w="3312"/>
        <w:gridCol w:w="3312"/>
        <w:gridCol w:w="3312"/>
      </w:tblGrid>
      <w:tr>
        <w:tc>
          <w:tcPr>
            <w:tcW w:type="dxa" w:w="3096"/>
            <w:tcMar>
              <w:top w:w="80" w:type="dxa"/>
              <w:start w:w="100" w:type="dxa"/>
              <w:bottom w:w="80" w:type="dxa"/>
              <w:end w:w="100" w:type="dxa"/>
            </w:tcMar>
            <w:vAlign w:val="center"/>
            <w:shd w:fill="EDF3FA"/>
          </w:tcPr>
          <w:p>
            <w:r>
              <w:t>Field</w:t>
            </w:r>
          </w:p>
        </w:tc>
        <w:tc>
          <w:tcPr>
            <w:tcW w:type="dxa" w:w="2160"/>
            <w:tcMar>
              <w:top w:w="80" w:type="dxa"/>
              <w:start w:w="100" w:type="dxa"/>
              <w:bottom w:w="80" w:type="dxa"/>
              <w:end w:w="100" w:type="dxa"/>
            </w:tcMar>
            <w:vAlign w:val="center"/>
            <w:shd w:fill="EDF3FA"/>
          </w:tcPr>
          <w:p>
            <w:r>
              <w:t>Type</w:t>
            </w:r>
          </w:p>
        </w:tc>
        <w:tc>
          <w:tcPr>
            <w:tcW w:type="dxa" w:w="4536"/>
            <w:tcMar>
              <w:top w:w="80" w:type="dxa"/>
              <w:start w:w="100" w:type="dxa"/>
              <w:bottom w:w="80" w:type="dxa"/>
              <w:end w:w="100" w:type="dxa"/>
            </w:tcMar>
            <w:vAlign w:val="center"/>
            <w:shd w:fill="EDF3FA"/>
          </w:tcPr>
          <w:p>
            <w:r>
              <w:t>Meaning</w:t>
            </w:r>
          </w:p>
        </w:tc>
      </w:tr>
      <w:tr>
        <w:tc>
          <w:tcPr>
            <w:tcW w:type="dxa" w:w="3096"/>
            <w:tcMar>
              <w:top w:w="80" w:type="dxa"/>
              <w:start w:w="100" w:type="dxa"/>
              <w:bottom w:w="80" w:type="dxa"/>
              <w:end w:w="100" w:type="dxa"/>
            </w:tcMar>
            <w:vAlign w:val="center"/>
          </w:tcPr>
          <w:p>
            <w:r>
              <w:t>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Primary key</w:t>
            </w:r>
          </w:p>
        </w:tc>
      </w:tr>
      <w:tr>
        <w:tc>
          <w:tcPr>
            <w:tcW w:type="dxa" w:w="3096"/>
            <w:tcMar>
              <w:top w:w="80" w:type="dxa"/>
              <w:start w:w="100" w:type="dxa"/>
              <w:bottom w:w="80" w:type="dxa"/>
              <w:end w:w="100" w:type="dxa"/>
            </w:tcMar>
            <w:vAlign w:val="center"/>
          </w:tcPr>
          <w:p>
            <w:r>
              <w:t>user_id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Owner user</w:t>
            </w:r>
          </w:p>
        </w:tc>
      </w:tr>
      <w:tr>
        <w:tc>
          <w:tcPr>
            <w:tcW w:type="dxa" w:w="3096"/>
            <w:tcMar>
              <w:top w:w="80" w:type="dxa"/>
              <w:start w:w="100" w:type="dxa"/>
              <w:bottom w:w="80" w:type="dxa"/>
              <w:end w:w="100" w:type="dxa"/>
            </w:tcMar>
            <w:vAlign w:val="center"/>
          </w:tcPr>
          <w:p>
            <w:r>
              <w:t>context_type</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daily_checkin, pre_chat, post_chat, post_conflict, post_silence, post_date, post_ritual</w:t>
            </w:r>
          </w:p>
        </w:tc>
      </w:tr>
      <w:tr>
        <w:tc>
          <w:tcPr>
            <w:tcW w:type="dxa" w:w="3096"/>
            <w:tcMar>
              <w:top w:w="80" w:type="dxa"/>
              <w:start w:w="100" w:type="dxa"/>
              <w:bottom w:w="80" w:type="dxa"/>
              <w:end w:w="100" w:type="dxa"/>
            </w:tcMar>
            <w:vAlign w:val="center"/>
          </w:tcPr>
          <w:p>
            <w:r>
              <w:t>context_ref_id</w:t>
            </w:r>
          </w:p>
        </w:tc>
        <w:tc>
          <w:tcPr>
            <w:tcW w:type="dxa" w:w="2160"/>
            <w:tcMar>
              <w:top w:w="80" w:type="dxa"/>
              <w:start w:w="100" w:type="dxa"/>
              <w:bottom w:w="80" w:type="dxa"/>
              <w:end w:w="100" w:type="dxa"/>
            </w:tcMar>
            <w:vAlign w:val="center"/>
          </w:tcPr>
          <w:p>
            <w:r>
              <w:t>uuid nullable</w:t>
            </w:r>
          </w:p>
        </w:tc>
        <w:tc>
          <w:tcPr>
            <w:tcW w:type="dxa" w:w="4536"/>
            <w:tcMar>
              <w:top w:w="80" w:type="dxa"/>
              <w:start w:w="100" w:type="dxa"/>
              <w:bottom w:w="80" w:type="dxa"/>
              <w:end w:w="100" w:type="dxa"/>
            </w:tcMar>
            <w:vAlign w:val="center"/>
          </w:tcPr>
          <w:p>
            <w:r>
              <w:t>Conversation, conflict episode, ritual session, or relationship reference</w:t>
            </w:r>
          </w:p>
        </w:tc>
      </w:tr>
      <w:tr>
        <w:tc>
          <w:tcPr>
            <w:tcW w:type="dxa" w:w="3096"/>
            <w:tcMar>
              <w:top w:w="80" w:type="dxa"/>
              <w:start w:w="100" w:type="dxa"/>
              <w:bottom w:w="80" w:type="dxa"/>
              <w:end w:w="100" w:type="dxa"/>
            </w:tcMar>
            <w:vAlign w:val="center"/>
          </w:tcPr>
          <w:p>
            <w:r>
              <w:t>state_at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When the state was recorded</w:t>
            </w:r>
          </w:p>
        </w:tc>
      </w:tr>
      <w:tr>
        <w:tc>
          <w:tcPr>
            <w:tcW w:type="dxa" w:w="3096"/>
            <w:tcMar>
              <w:top w:w="80" w:type="dxa"/>
              <w:start w:w="100" w:type="dxa"/>
              <w:bottom w:w="80" w:type="dxa"/>
              <w:end w:w="100" w:type="dxa"/>
            </w:tcMar>
            <w:vAlign w:val="center"/>
          </w:tcPr>
          <w:p>
            <w:r>
              <w:t>valence_score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-5 to +5 overall emotional tone</w:t>
            </w:r>
          </w:p>
        </w:tc>
      </w:tr>
      <w:tr>
        <w:tc>
          <w:tcPr>
            <w:tcW w:type="dxa" w:w="3096"/>
            <w:tcMar>
              <w:top w:w="80" w:type="dxa"/>
              <w:start w:w="100" w:type="dxa"/>
              <w:bottom w:w="80" w:type="dxa"/>
              <w:end w:w="100" w:type="dxa"/>
            </w:tcMar>
            <w:vAlign w:val="center"/>
          </w:tcPr>
          <w:p>
            <w:r>
              <w:t>intensity_score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 intensity</w:t>
            </w:r>
          </w:p>
        </w:tc>
      </w:tr>
      <w:tr>
        <w:tc>
          <w:tcPr>
            <w:tcW w:type="dxa" w:w="3096"/>
            <w:tcMar>
              <w:top w:w="80" w:type="dxa"/>
              <w:start w:w="100" w:type="dxa"/>
              <w:bottom w:w="80" w:type="dxa"/>
              <w:end w:w="100" w:type="dxa"/>
            </w:tcMar>
            <w:vAlign w:val="center"/>
          </w:tcPr>
          <w:p>
            <w:r>
              <w:t>clarity_score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felt_safety_score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felt_closeness_score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felt_rejection_score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hope_score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urge_to_pursue_score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urge_to_withdraw_score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regulation_score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primary_emotions</w:t>
            </w:r>
          </w:p>
        </w:tc>
        <w:tc>
          <w:tcPr>
            <w:tcW w:type="dxa" w:w="2160"/>
            <w:tcMar>
              <w:top w:w="80" w:type="dxa"/>
              <w:start w:w="100" w:type="dxa"/>
              <w:bottom w:w="80" w:type="dxa"/>
              <w:end w:w="100" w:type="dxa"/>
            </w:tcMar>
            <w:vAlign w:val="center"/>
          </w:tcPr>
          <w:p>
            <w:r>
              <w:t>text[]</w:t>
            </w:r>
          </w:p>
        </w:tc>
        <w:tc>
          <w:tcPr>
            <w:tcW w:type="dxa" w:w="4536"/>
            <w:tcMar>
              <w:top w:w="80" w:type="dxa"/>
              <w:start w:w="100" w:type="dxa"/>
              <w:bottom w:w="80" w:type="dxa"/>
              <w:end w:w="100" w:type="dxa"/>
            </w:tcMar>
            <w:vAlign w:val="center"/>
          </w:tcPr>
          <w:p>
            <w:r>
              <w:t>Controlled list, max 3</w:t>
            </w:r>
          </w:p>
        </w:tc>
      </w:tr>
      <w:tr>
        <w:tc>
          <w:tcPr>
            <w:tcW w:type="dxa" w:w="3096"/>
            <w:tcMar>
              <w:top w:w="80" w:type="dxa"/>
              <w:start w:w="100" w:type="dxa"/>
              <w:bottom w:w="80" w:type="dxa"/>
              <w:end w:w="100" w:type="dxa"/>
            </w:tcMar>
            <w:vAlign w:val="center"/>
          </w:tcPr>
          <w:p>
            <w:r>
              <w:t>free_text</w:t>
            </w:r>
          </w:p>
        </w:tc>
        <w:tc>
          <w:tcPr>
            <w:tcW w:type="dxa" w:w="2160"/>
            <w:tcMar>
              <w:top w:w="80" w:type="dxa"/>
              <w:start w:w="100" w:type="dxa"/>
              <w:bottom w:w="80" w:type="dxa"/>
              <w:end w:w="100" w:type="dxa"/>
            </w:tcMar>
            <w:vAlign w:val="center"/>
          </w:tcPr>
          <w:p>
            <w:r>
              <w:t>text nullable</w:t>
            </w:r>
          </w:p>
        </w:tc>
        <w:tc>
          <w:tcPr>
            <w:tcW w:type="dxa" w:w="4536"/>
            <w:tcMar>
              <w:top w:w="80" w:type="dxa"/>
              <w:start w:w="100" w:type="dxa"/>
              <w:bottom w:w="80" w:type="dxa"/>
              <w:end w:w="100" w:type="dxa"/>
            </w:tcMar>
            <w:vAlign w:val="center"/>
          </w:tcPr>
          <w:p>
            <w:r>
              <w:t>Optional user note</w:t>
            </w:r>
          </w:p>
        </w:tc>
      </w:tr>
      <w:tr>
        <w:tc>
          <w:tcPr>
            <w:tcW w:type="dxa" w:w="3096"/>
            <w:tcMar>
              <w:top w:w="80" w:type="dxa"/>
              <w:start w:w="100" w:type="dxa"/>
              <w:bottom w:w="80" w:type="dxa"/>
              <w:end w:w="100" w:type="dxa"/>
            </w:tcMar>
            <w:vAlign w:val="center"/>
          </w:tcPr>
          <w:p>
            <w:r>
              <w:t>source</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user_manual, prompted_checkin, ai_inferred</w:t>
            </w:r>
          </w:p>
        </w:tc>
      </w:tr>
      <w:tr>
        <w:tc>
          <w:tcPr>
            <w:tcW w:type="dxa" w:w="3096"/>
            <w:tcMar>
              <w:top w:w="80" w:type="dxa"/>
              <w:start w:w="100" w:type="dxa"/>
              <w:bottom w:w="80" w:type="dxa"/>
              <w:end w:w="100" w:type="dxa"/>
            </w:tcMar>
            <w:vAlign w:val="center"/>
          </w:tcPr>
          <w:p>
            <w:r>
              <w:t>confidence_score</w:t>
            </w:r>
          </w:p>
        </w:tc>
        <w:tc>
          <w:tcPr>
            <w:tcW w:type="dxa" w:w="2160"/>
            <w:tcMar>
              <w:top w:w="80" w:type="dxa"/>
              <w:start w:w="100" w:type="dxa"/>
              <w:bottom w:w="80" w:type="dxa"/>
              <w:end w:w="100" w:type="dxa"/>
            </w:tcMar>
            <w:vAlign w:val="center"/>
          </w:tcPr>
          <w:p>
            <w:r>
              <w:t>numeric(5,2)</w:t>
            </w:r>
          </w:p>
        </w:tc>
        <w:tc>
          <w:tcPr>
            <w:tcW w:type="dxa" w:w="4536"/>
            <w:tcMar>
              <w:top w:w="80" w:type="dxa"/>
              <w:start w:w="100" w:type="dxa"/>
              <w:bottom w:w="80" w:type="dxa"/>
              <w:end w:w="100" w:type="dxa"/>
            </w:tcMar>
            <w:vAlign w:val="center"/>
          </w:tcPr>
          <w:p>
            <w:r>
              <w:t>AI inference confidence; 1.00 for user manual</w:t>
            </w:r>
          </w:p>
        </w:tc>
      </w:tr>
      <w:tr>
        <w:tc>
          <w:tcPr>
            <w:tcW w:type="dxa" w:w="3096"/>
            <w:tcMar>
              <w:top w:w="80" w:type="dxa"/>
              <w:start w:w="100" w:type="dxa"/>
              <w:bottom w:w="80" w:type="dxa"/>
              <w:end w:w="100" w:type="dxa"/>
            </w:tcMar>
            <w:vAlign w:val="center"/>
          </w:tcPr>
          <w:p>
            <w:r>
              <w:t>created_at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Audit</w:t>
            </w:r>
          </w:p>
        </w:tc>
      </w:tr>
    </w:tbl>
    <w:p>
      <w:pPr>
        <w:pStyle w:val="SubsectionStyle"/>
        <w:spacing w:after="60" w:before="120" w:line="269" w:lineRule="auto"/>
      </w:pPr>
      <w:r>
        <w:t>behavior_event</w:t>
      </w:r>
    </w:p>
    <w:tbl>
      <w:tblPr>
        <w:tblStyle w:val="TableGrid"/>
        <w:tblW w:type="auto" w:w="0"/>
        <w:jc w:val="center"/>
        <w:tblLook w:firstColumn="1" w:firstRow="1" w:lastColumn="0" w:lastRow="0" w:noHBand="0" w:noVBand="1" w:val="04A0"/>
      </w:tblPr>
      <w:tblGrid>
        <w:gridCol w:w="3312"/>
        <w:gridCol w:w="3312"/>
        <w:gridCol w:w="3312"/>
      </w:tblGrid>
      <w:tr>
        <w:tc>
          <w:tcPr>
            <w:tcW w:type="dxa" w:w="3096"/>
            <w:tcMar>
              <w:top w:w="80" w:type="dxa"/>
              <w:start w:w="100" w:type="dxa"/>
              <w:bottom w:w="80" w:type="dxa"/>
              <w:end w:w="100" w:type="dxa"/>
            </w:tcMar>
            <w:vAlign w:val="center"/>
            <w:shd w:fill="EDF3FA"/>
          </w:tcPr>
          <w:p>
            <w:r>
              <w:t>Field</w:t>
            </w:r>
          </w:p>
        </w:tc>
        <w:tc>
          <w:tcPr>
            <w:tcW w:type="dxa" w:w="2160"/>
            <w:tcMar>
              <w:top w:w="80" w:type="dxa"/>
              <w:start w:w="100" w:type="dxa"/>
              <w:bottom w:w="80" w:type="dxa"/>
              <w:end w:w="100" w:type="dxa"/>
            </w:tcMar>
            <w:vAlign w:val="center"/>
            <w:shd w:fill="EDF3FA"/>
          </w:tcPr>
          <w:p>
            <w:r>
              <w:t>Type</w:t>
            </w:r>
          </w:p>
        </w:tc>
        <w:tc>
          <w:tcPr>
            <w:tcW w:type="dxa" w:w="4536"/>
            <w:tcMar>
              <w:top w:w="80" w:type="dxa"/>
              <w:start w:w="100" w:type="dxa"/>
              <w:bottom w:w="80" w:type="dxa"/>
              <w:end w:w="100" w:type="dxa"/>
            </w:tcMar>
            <w:vAlign w:val="center"/>
            <w:shd w:fill="EDF3FA"/>
          </w:tcPr>
          <w:p>
            <w:r>
              <w:t>Meaning</w:t>
            </w:r>
          </w:p>
        </w:tc>
      </w:tr>
      <w:tr>
        <w:tc>
          <w:tcPr>
            <w:tcW w:type="dxa" w:w="3096"/>
            <w:tcMar>
              <w:top w:w="80" w:type="dxa"/>
              <w:start w:w="100" w:type="dxa"/>
              <w:bottom w:w="80" w:type="dxa"/>
              <w:end w:w="100" w:type="dxa"/>
            </w:tcMar>
            <w:vAlign w:val="center"/>
          </w:tcPr>
          <w:p>
            <w:r>
              <w:t>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Primary key</w:t>
            </w:r>
          </w:p>
        </w:tc>
      </w:tr>
      <w:tr>
        <w:tc>
          <w:tcPr>
            <w:tcW w:type="dxa" w:w="3096"/>
            <w:tcMar>
              <w:top w:w="80" w:type="dxa"/>
              <w:start w:w="100" w:type="dxa"/>
              <w:bottom w:w="80" w:type="dxa"/>
              <w:end w:w="100" w:type="dxa"/>
            </w:tcMar>
            <w:vAlign w:val="center"/>
          </w:tcPr>
          <w:p>
            <w:r>
              <w:t>relationship_id</w:t>
            </w:r>
          </w:p>
        </w:tc>
        <w:tc>
          <w:tcPr>
            <w:tcW w:type="dxa" w:w="2160"/>
            <w:tcMar>
              <w:top w:w="80" w:type="dxa"/>
              <w:start w:w="100" w:type="dxa"/>
              <w:bottom w:w="80" w:type="dxa"/>
              <w:end w:w="100" w:type="dxa"/>
            </w:tcMar>
            <w:vAlign w:val="center"/>
          </w:tcPr>
          <w:p>
            <w:r>
              <w:t>uuid nullable</w:t>
            </w:r>
          </w:p>
        </w:tc>
        <w:tc>
          <w:tcPr>
            <w:tcW w:type="dxa" w:w="4536"/>
            <w:tcMar>
              <w:top w:w="80" w:type="dxa"/>
              <w:start w:w="100" w:type="dxa"/>
              <w:bottom w:w="80" w:type="dxa"/>
              <w:end w:w="100" w:type="dxa"/>
            </w:tcMar>
            <w:vAlign w:val="center"/>
          </w:tcPr>
          <w:p>
            <w:r>
              <w:t>Couple or interaction context</w:t>
            </w:r>
          </w:p>
        </w:tc>
      </w:tr>
      <w:tr>
        <w:tc>
          <w:tcPr>
            <w:tcW w:type="dxa" w:w="3096"/>
            <w:tcMar>
              <w:top w:w="80" w:type="dxa"/>
              <w:start w:w="100" w:type="dxa"/>
              <w:bottom w:w="80" w:type="dxa"/>
              <w:end w:w="100" w:type="dxa"/>
            </w:tcMar>
            <w:vAlign w:val="center"/>
          </w:tcPr>
          <w:p>
            <w:r>
              <w:t>conversation_id</w:t>
            </w:r>
          </w:p>
        </w:tc>
        <w:tc>
          <w:tcPr>
            <w:tcW w:type="dxa" w:w="2160"/>
            <w:tcMar>
              <w:top w:w="80" w:type="dxa"/>
              <w:start w:w="100" w:type="dxa"/>
              <w:bottom w:w="80" w:type="dxa"/>
              <w:end w:w="100" w:type="dxa"/>
            </w:tcMar>
            <w:vAlign w:val="center"/>
          </w:tcPr>
          <w:p>
            <w:r>
              <w:t>uuid nullable</w:t>
            </w:r>
          </w:p>
        </w:tc>
        <w:tc>
          <w:tcPr>
            <w:tcW w:type="dxa" w:w="4536"/>
            <w:tcMar>
              <w:top w:w="80" w:type="dxa"/>
              <w:start w:w="100" w:type="dxa"/>
              <w:bottom w:w="80" w:type="dxa"/>
              <w:end w:w="100" w:type="dxa"/>
            </w:tcMar>
            <w:vAlign w:val="center"/>
          </w:tcPr>
          <w:p>
            <w:r>
              <w:t>Conversation context</w:t>
            </w:r>
          </w:p>
        </w:tc>
      </w:tr>
      <w:tr>
        <w:tc>
          <w:tcPr>
            <w:tcW w:type="dxa" w:w="3096"/>
            <w:tcMar>
              <w:top w:w="80" w:type="dxa"/>
              <w:start w:w="100" w:type="dxa"/>
              <w:bottom w:w="80" w:type="dxa"/>
              <w:end w:w="100" w:type="dxa"/>
            </w:tcMar>
            <w:vAlign w:val="center"/>
          </w:tcPr>
          <w:p>
            <w:r>
              <w:t>actor_user_id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Who did the action</w:t>
            </w:r>
          </w:p>
        </w:tc>
      </w:tr>
      <w:tr>
        <w:tc>
          <w:tcPr>
            <w:tcW w:type="dxa" w:w="3096"/>
            <w:tcMar>
              <w:top w:w="80" w:type="dxa"/>
              <w:start w:w="100" w:type="dxa"/>
              <w:bottom w:w="80" w:type="dxa"/>
              <w:end w:w="100" w:type="dxa"/>
            </w:tcMar>
            <w:vAlign w:val="center"/>
          </w:tcPr>
          <w:p>
            <w:r>
              <w:t>target_user_id</w:t>
            </w:r>
          </w:p>
        </w:tc>
        <w:tc>
          <w:tcPr>
            <w:tcW w:type="dxa" w:w="2160"/>
            <w:tcMar>
              <w:top w:w="80" w:type="dxa"/>
              <w:start w:w="100" w:type="dxa"/>
              <w:bottom w:w="80" w:type="dxa"/>
              <w:end w:w="100" w:type="dxa"/>
            </w:tcMar>
            <w:vAlign w:val="center"/>
          </w:tcPr>
          <w:p>
            <w:r>
              <w:t>uuid nullable</w:t>
            </w:r>
          </w:p>
        </w:tc>
        <w:tc>
          <w:tcPr>
            <w:tcW w:type="dxa" w:w="4536"/>
            <w:tcMar>
              <w:top w:w="80" w:type="dxa"/>
              <w:start w:w="100" w:type="dxa"/>
              <w:bottom w:w="80" w:type="dxa"/>
              <w:end w:w="100" w:type="dxa"/>
            </w:tcMar>
            <w:vAlign w:val="center"/>
          </w:tcPr>
          <w:p>
            <w:r>
              <w:t>Who the action affected</w:t>
            </w:r>
          </w:p>
        </w:tc>
      </w:tr>
      <w:tr>
        <w:tc>
          <w:tcPr>
            <w:tcW w:type="dxa" w:w="3096"/>
            <w:tcMar>
              <w:top w:w="80" w:type="dxa"/>
              <w:start w:w="100" w:type="dxa"/>
              <w:bottom w:w="80" w:type="dxa"/>
              <w:end w:w="100" w:type="dxa"/>
            </w:tcMar>
            <w:vAlign w:val="center"/>
          </w:tcPr>
          <w:p>
            <w:r>
              <w:t>event_type</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message_sent, conversation_started, reply_delay_band, tone_shift, withdrawal_start, withdrawal_end, escalation_start, escalation_end, apology, repair_attempt, reassurance_request, reconnection</w:t>
            </w:r>
          </w:p>
        </w:tc>
      </w:tr>
      <w:tr>
        <w:tc>
          <w:tcPr>
            <w:tcW w:type="dxa" w:w="3096"/>
            <w:tcMar>
              <w:top w:w="80" w:type="dxa"/>
              <w:start w:w="100" w:type="dxa"/>
              <w:bottom w:w="80" w:type="dxa"/>
              <w:end w:w="100" w:type="dxa"/>
            </w:tcMar>
            <w:vAlign w:val="center"/>
          </w:tcPr>
          <w:p>
            <w:r>
              <w:t>event_at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When it happened</w:t>
            </w:r>
          </w:p>
        </w:tc>
      </w:tr>
      <w:tr>
        <w:tc>
          <w:tcPr>
            <w:tcW w:type="dxa" w:w="3096"/>
            <w:tcMar>
              <w:top w:w="80" w:type="dxa"/>
              <w:start w:w="100" w:type="dxa"/>
              <w:bottom w:w="80" w:type="dxa"/>
              <w:end w:w="100" w:type="dxa"/>
            </w:tcMar>
            <w:vAlign w:val="center"/>
          </w:tcPr>
          <w:p>
            <w:r>
              <w:t>sequence_index</w:t>
            </w:r>
          </w:p>
        </w:tc>
        <w:tc>
          <w:tcPr>
            <w:tcW w:type="dxa" w:w="2160"/>
            <w:tcMar>
              <w:top w:w="80" w:type="dxa"/>
              <w:start w:w="100" w:type="dxa"/>
              <w:bottom w:w="80" w:type="dxa"/>
              <w:end w:w="100" w:type="dxa"/>
            </w:tcMar>
            <w:vAlign w:val="center"/>
          </w:tcPr>
          <w:p>
            <w:r>
              <w:t>bigint</w:t>
            </w:r>
          </w:p>
        </w:tc>
        <w:tc>
          <w:tcPr>
            <w:tcW w:type="dxa" w:w="4536"/>
            <w:tcMar>
              <w:top w:w="80" w:type="dxa"/>
              <w:start w:w="100" w:type="dxa"/>
              <w:bottom w:w="80" w:type="dxa"/>
              <w:end w:w="100" w:type="dxa"/>
            </w:tcMar>
            <w:vAlign w:val="center"/>
          </w:tcPr>
          <w:p>
            <w:r>
              <w:t>Ordering within conversation stream</w:t>
            </w:r>
          </w:p>
        </w:tc>
      </w:tr>
      <w:tr>
        <w:tc>
          <w:tcPr>
            <w:tcW w:type="dxa" w:w="3096"/>
            <w:tcMar>
              <w:top w:w="80" w:type="dxa"/>
              <w:start w:w="100" w:type="dxa"/>
              <w:bottom w:w="80" w:type="dxa"/>
              <w:end w:w="100" w:type="dxa"/>
            </w:tcMar>
            <w:vAlign w:val="center"/>
          </w:tcPr>
          <w:p>
            <w:r>
              <w:t>payload</w:t>
            </w:r>
          </w:p>
        </w:tc>
        <w:tc>
          <w:tcPr>
            <w:tcW w:type="dxa" w:w="2160"/>
            <w:tcMar>
              <w:top w:w="80" w:type="dxa"/>
              <w:start w:w="100" w:type="dxa"/>
              <w:bottom w:w="80" w:type="dxa"/>
              <w:end w:w="100" w:type="dxa"/>
            </w:tcMar>
            <w:vAlign w:val="center"/>
          </w:tcPr>
          <w:p>
            <w:r>
              <w:t>jsonb</w:t>
            </w:r>
          </w:p>
        </w:tc>
        <w:tc>
          <w:tcPr>
            <w:tcW w:type="dxa" w:w="4536"/>
            <w:tcMar>
              <w:top w:w="80" w:type="dxa"/>
              <w:start w:w="100" w:type="dxa"/>
              <w:bottom w:w="80" w:type="dxa"/>
              <w:end w:w="100" w:type="dxa"/>
            </w:tcMar>
            <w:vAlign w:val="center"/>
          </w:tcPr>
          <w:p>
            <w:r>
              <w:t>Event-specific details</w:t>
            </w:r>
          </w:p>
        </w:tc>
      </w:tr>
      <w:tr>
        <w:tc>
          <w:tcPr>
            <w:tcW w:type="dxa" w:w="3096"/>
            <w:tcMar>
              <w:top w:w="80" w:type="dxa"/>
              <w:start w:w="100" w:type="dxa"/>
              <w:bottom w:w="80" w:type="dxa"/>
              <w:end w:w="100" w:type="dxa"/>
            </w:tcMar>
            <w:vAlign w:val="center"/>
          </w:tcPr>
          <w:p>
            <w:r>
              <w:t>derived_metrics</w:t>
            </w:r>
          </w:p>
        </w:tc>
        <w:tc>
          <w:tcPr>
            <w:tcW w:type="dxa" w:w="2160"/>
            <w:tcMar>
              <w:top w:w="80" w:type="dxa"/>
              <w:start w:w="100" w:type="dxa"/>
              <w:bottom w:w="80" w:type="dxa"/>
              <w:end w:w="100" w:type="dxa"/>
            </w:tcMar>
            <w:vAlign w:val="center"/>
          </w:tcPr>
          <w:p>
            <w:r>
              <w:t>jsonb</w:t>
            </w:r>
          </w:p>
        </w:tc>
        <w:tc>
          <w:tcPr>
            <w:tcW w:type="dxa" w:w="4536"/>
            <w:tcMar>
              <w:top w:w="80" w:type="dxa"/>
              <w:start w:w="100" w:type="dxa"/>
              <w:bottom w:w="80" w:type="dxa"/>
              <w:end w:w="100" w:type="dxa"/>
            </w:tcMar>
            <w:vAlign w:val="center"/>
          </w:tcPr>
          <w:p>
            <w:r>
              <w:t>Latency, sentiment delta, interruption flags, etc.</w:t>
            </w:r>
          </w:p>
        </w:tc>
      </w:tr>
      <w:tr>
        <w:tc>
          <w:tcPr>
            <w:tcW w:type="dxa" w:w="3096"/>
            <w:tcMar>
              <w:top w:w="80" w:type="dxa"/>
              <w:start w:w="100" w:type="dxa"/>
              <w:bottom w:w="80" w:type="dxa"/>
              <w:end w:w="100" w:type="dxa"/>
            </w:tcMar>
            <w:vAlign w:val="center"/>
          </w:tcPr>
          <w:p>
            <w:r>
              <w:t>source</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system_observed, ai_classified, user_reported</w:t>
            </w:r>
          </w:p>
        </w:tc>
      </w:tr>
      <w:tr>
        <w:tc>
          <w:tcPr>
            <w:tcW w:type="dxa" w:w="3096"/>
            <w:tcMar>
              <w:top w:w="80" w:type="dxa"/>
              <w:start w:w="100" w:type="dxa"/>
              <w:bottom w:w="80" w:type="dxa"/>
              <w:end w:w="100" w:type="dxa"/>
            </w:tcMar>
            <w:vAlign w:val="center"/>
          </w:tcPr>
          <w:p>
            <w:r>
              <w:t>created_at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Audit</w:t>
            </w:r>
          </w:p>
        </w:tc>
      </w:tr>
    </w:tbl>
    <w:p>
      <w:pPr>
        <w:pStyle w:val="SubsectionStyle"/>
        <w:spacing w:after="60" w:before="120" w:line="269" w:lineRule="auto"/>
      </w:pPr>
      <w:r>
        <w:t>perception_check</w:t>
      </w:r>
    </w:p>
    <w:tbl>
      <w:tblPr>
        <w:tblStyle w:val="TableGrid"/>
        <w:tblW w:type="auto" w:w="0"/>
        <w:jc w:val="center"/>
        <w:tblLook w:firstColumn="1" w:firstRow="1" w:lastColumn="0" w:lastRow="0" w:noHBand="0" w:noVBand="1" w:val="04A0"/>
      </w:tblPr>
      <w:tblGrid>
        <w:gridCol w:w="3312"/>
        <w:gridCol w:w="3312"/>
        <w:gridCol w:w="3312"/>
      </w:tblGrid>
      <w:tr>
        <w:tc>
          <w:tcPr>
            <w:tcW w:type="dxa" w:w="3096"/>
            <w:tcMar>
              <w:top w:w="80" w:type="dxa"/>
              <w:start w:w="100" w:type="dxa"/>
              <w:bottom w:w="80" w:type="dxa"/>
              <w:end w:w="100" w:type="dxa"/>
            </w:tcMar>
            <w:vAlign w:val="center"/>
            <w:shd w:fill="EDF3FA"/>
          </w:tcPr>
          <w:p>
            <w:r>
              <w:t>Field</w:t>
            </w:r>
          </w:p>
        </w:tc>
        <w:tc>
          <w:tcPr>
            <w:tcW w:type="dxa" w:w="2160"/>
            <w:tcMar>
              <w:top w:w="80" w:type="dxa"/>
              <w:start w:w="100" w:type="dxa"/>
              <w:bottom w:w="80" w:type="dxa"/>
              <w:end w:w="100" w:type="dxa"/>
            </w:tcMar>
            <w:vAlign w:val="center"/>
            <w:shd w:fill="EDF3FA"/>
          </w:tcPr>
          <w:p>
            <w:r>
              <w:t>Type</w:t>
            </w:r>
          </w:p>
        </w:tc>
        <w:tc>
          <w:tcPr>
            <w:tcW w:type="dxa" w:w="4536"/>
            <w:tcMar>
              <w:top w:w="80" w:type="dxa"/>
              <w:start w:w="100" w:type="dxa"/>
              <w:bottom w:w="80" w:type="dxa"/>
              <w:end w:w="100" w:type="dxa"/>
            </w:tcMar>
            <w:vAlign w:val="center"/>
            <w:shd w:fill="EDF3FA"/>
          </w:tcPr>
          <w:p>
            <w:r>
              <w:t>Meaning</w:t>
            </w:r>
          </w:p>
        </w:tc>
      </w:tr>
      <w:tr>
        <w:tc>
          <w:tcPr>
            <w:tcW w:type="dxa" w:w="3096"/>
            <w:tcMar>
              <w:top w:w="80" w:type="dxa"/>
              <w:start w:w="100" w:type="dxa"/>
              <w:bottom w:w="80" w:type="dxa"/>
              <w:end w:w="100" w:type="dxa"/>
            </w:tcMar>
            <w:vAlign w:val="center"/>
          </w:tcPr>
          <w:p>
            <w:r>
              <w:t>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Primary key</w:t>
            </w:r>
          </w:p>
        </w:tc>
      </w:tr>
      <w:tr>
        <w:tc>
          <w:tcPr>
            <w:tcW w:type="dxa" w:w="3096"/>
            <w:tcMar>
              <w:top w:w="80" w:type="dxa"/>
              <w:start w:w="100" w:type="dxa"/>
              <w:bottom w:w="80" w:type="dxa"/>
              <w:end w:w="100" w:type="dxa"/>
            </w:tcMar>
            <w:vAlign w:val="center"/>
          </w:tcPr>
          <w:p>
            <w:r>
              <w:t>user_id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Reporter</w:t>
            </w:r>
          </w:p>
        </w:tc>
      </w:tr>
      <w:tr>
        <w:tc>
          <w:tcPr>
            <w:tcW w:type="dxa" w:w="3096"/>
            <w:tcMar>
              <w:top w:w="80" w:type="dxa"/>
              <w:start w:w="100" w:type="dxa"/>
              <w:bottom w:w="80" w:type="dxa"/>
              <w:end w:w="100" w:type="dxa"/>
            </w:tcMar>
            <w:vAlign w:val="center"/>
          </w:tcPr>
          <w:p>
            <w:r>
              <w:t>context_ref_id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Conversation or conflict episode</w:t>
            </w:r>
          </w:p>
        </w:tc>
      </w:tr>
      <w:tr>
        <w:tc>
          <w:tcPr>
            <w:tcW w:type="dxa" w:w="3096"/>
            <w:tcMar>
              <w:top w:w="80" w:type="dxa"/>
              <w:start w:w="100" w:type="dxa"/>
              <w:bottom w:w="80" w:type="dxa"/>
              <w:end w:w="100" w:type="dxa"/>
            </w:tcMar>
            <w:vAlign w:val="center"/>
          </w:tcPr>
          <w:p>
            <w:r>
              <w:t>context_type</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conversation_segment, conflict_episode, silence_period, date_event</w:t>
            </w:r>
          </w:p>
        </w:tc>
      </w:tr>
      <w:tr>
        <w:tc>
          <w:tcPr>
            <w:tcW w:type="dxa" w:w="3096"/>
            <w:tcMar>
              <w:top w:w="80" w:type="dxa"/>
              <w:start w:w="100" w:type="dxa"/>
              <w:bottom w:w="80" w:type="dxa"/>
              <w:end w:w="100" w:type="dxa"/>
            </w:tcMar>
            <w:vAlign w:val="center"/>
          </w:tcPr>
          <w:p>
            <w:r>
              <w:t>submitted_at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When submitted</w:t>
            </w:r>
          </w:p>
        </w:tc>
      </w:tr>
      <w:tr>
        <w:tc>
          <w:tcPr>
            <w:tcW w:type="dxa" w:w="3096"/>
            <w:tcMar>
              <w:top w:w="80" w:type="dxa"/>
              <w:start w:w="100" w:type="dxa"/>
              <w:bottom w:w="80" w:type="dxa"/>
              <w:end w:w="100" w:type="dxa"/>
            </w:tcMar>
            <w:vAlign w:val="center"/>
          </w:tcPr>
          <w:p>
            <w:r>
              <w:t>felt_heard_score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felt_connected_score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felt_ignored_score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felt_misunderstood_score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felt_calm_after_score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summary_text</w:t>
            </w:r>
          </w:p>
        </w:tc>
        <w:tc>
          <w:tcPr>
            <w:tcW w:type="dxa" w:w="2160"/>
            <w:tcMar>
              <w:top w:w="80" w:type="dxa"/>
              <w:start w:w="100" w:type="dxa"/>
              <w:bottom w:w="80" w:type="dxa"/>
              <w:end w:w="100" w:type="dxa"/>
            </w:tcMar>
            <w:vAlign w:val="center"/>
          </w:tcPr>
          <w:p>
            <w:r>
              <w:t>text nullable</w:t>
            </w:r>
          </w:p>
        </w:tc>
        <w:tc>
          <w:tcPr>
            <w:tcW w:type="dxa" w:w="4536"/>
            <w:tcMar>
              <w:top w:w="80" w:type="dxa"/>
              <w:start w:w="100" w:type="dxa"/>
              <w:bottom w:w="80" w:type="dxa"/>
              <w:end w:w="100" w:type="dxa"/>
            </w:tcMar>
            <w:vAlign w:val="center"/>
          </w:tcPr>
          <w:p>
            <w:r>
              <w:t>Optional note</w:t>
            </w:r>
          </w:p>
        </w:tc>
      </w:tr>
      <w:tr>
        <w:tc>
          <w:tcPr>
            <w:tcW w:type="dxa" w:w="3096"/>
            <w:tcMar>
              <w:top w:w="80" w:type="dxa"/>
              <w:start w:w="100" w:type="dxa"/>
              <w:bottom w:w="80" w:type="dxa"/>
              <w:end w:w="100" w:type="dxa"/>
            </w:tcMar>
            <w:vAlign w:val="center"/>
          </w:tcPr>
          <w:p>
            <w:r>
              <w:t>created_at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Audit</w:t>
            </w:r>
          </w:p>
        </w:tc>
      </w:tr>
    </w:tbl>
    <w:p>
      <w:pPr>
        <w:pStyle w:val="SubsectionStyle"/>
        <w:spacing w:after="60" w:before="120" w:line="269" w:lineRule="auto"/>
      </w:pPr>
      <w:r>
        <w:t>trigger_activation</w:t>
      </w:r>
    </w:p>
    <w:tbl>
      <w:tblPr>
        <w:tblStyle w:val="TableGrid"/>
        <w:tblW w:type="auto" w:w="0"/>
        <w:jc w:val="center"/>
        <w:tblLook w:firstColumn="1" w:firstRow="1" w:lastColumn="0" w:lastRow="0" w:noHBand="0" w:noVBand="1" w:val="04A0"/>
      </w:tblPr>
      <w:tblGrid>
        <w:gridCol w:w="3312"/>
        <w:gridCol w:w="3312"/>
        <w:gridCol w:w="3312"/>
      </w:tblGrid>
      <w:tr>
        <w:tc>
          <w:tcPr>
            <w:tcW w:type="dxa" w:w="3096"/>
            <w:tcMar>
              <w:top w:w="80" w:type="dxa"/>
              <w:start w:w="100" w:type="dxa"/>
              <w:bottom w:w="80" w:type="dxa"/>
              <w:end w:w="100" w:type="dxa"/>
            </w:tcMar>
            <w:vAlign w:val="center"/>
            <w:shd w:fill="EDF3FA"/>
          </w:tcPr>
          <w:p>
            <w:r>
              <w:t>Field</w:t>
            </w:r>
          </w:p>
        </w:tc>
        <w:tc>
          <w:tcPr>
            <w:tcW w:type="dxa" w:w="2160"/>
            <w:tcMar>
              <w:top w:w="80" w:type="dxa"/>
              <w:start w:w="100" w:type="dxa"/>
              <w:bottom w:w="80" w:type="dxa"/>
              <w:end w:w="100" w:type="dxa"/>
            </w:tcMar>
            <w:vAlign w:val="center"/>
            <w:shd w:fill="EDF3FA"/>
          </w:tcPr>
          <w:p>
            <w:r>
              <w:t>Type</w:t>
            </w:r>
          </w:p>
        </w:tc>
        <w:tc>
          <w:tcPr>
            <w:tcW w:type="dxa" w:w="4536"/>
            <w:tcMar>
              <w:top w:w="80" w:type="dxa"/>
              <w:start w:w="100" w:type="dxa"/>
              <w:bottom w:w="80" w:type="dxa"/>
              <w:end w:w="100" w:type="dxa"/>
            </w:tcMar>
            <w:vAlign w:val="center"/>
            <w:shd w:fill="EDF3FA"/>
          </w:tcPr>
          <w:p>
            <w:r>
              <w:t>Meaning</w:t>
            </w:r>
          </w:p>
        </w:tc>
      </w:tr>
      <w:tr>
        <w:tc>
          <w:tcPr>
            <w:tcW w:type="dxa" w:w="3096"/>
            <w:tcMar>
              <w:top w:w="80" w:type="dxa"/>
              <w:start w:w="100" w:type="dxa"/>
              <w:bottom w:w="80" w:type="dxa"/>
              <w:end w:w="100" w:type="dxa"/>
            </w:tcMar>
            <w:vAlign w:val="center"/>
          </w:tcPr>
          <w:p>
            <w:r>
              <w:t>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Primary key</w:t>
            </w:r>
          </w:p>
        </w:tc>
      </w:tr>
      <w:tr>
        <w:tc>
          <w:tcPr>
            <w:tcW w:type="dxa" w:w="3096"/>
            <w:tcMar>
              <w:top w:w="80" w:type="dxa"/>
              <w:start w:w="100" w:type="dxa"/>
              <w:bottom w:w="80" w:type="dxa"/>
              <w:end w:w="100" w:type="dxa"/>
            </w:tcMar>
            <w:vAlign w:val="center"/>
          </w:tcPr>
          <w:p>
            <w:r>
              <w:t>user_id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Whose trigger activated</w:t>
            </w:r>
          </w:p>
        </w:tc>
      </w:tr>
      <w:tr>
        <w:tc>
          <w:tcPr>
            <w:tcW w:type="dxa" w:w="3096"/>
            <w:tcMar>
              <w:top w:w="80" w:type="dxa"/>
              <w:start w:w="100" w:type="dxa"/>
              <w:bottom w:w="80" w:type="dxa"/>
              <w:end w:w="100" w:type="dxa"/>
            </w:tcMar>
            <w:vAlign w:val="center"/>
          </w:tcPr>
          <w:p>
            <w:r>
              <w:t>relationship_id</w:t>
            </w:r>
          </w:p>
        </w:tc>
        <w:tc>
          <w:tcPr>
            <w:tcW w:type="dxa" w:w="2160"/>
            <w:tcMar>
              <w:top w:w="80" w:type="dxa"/>
              <w:start w:w="100" w:type="dxa"/>
              <w:bottom w:w="80" w:type="dxa"/>
              <w:end w:w="100" w:type="dxa"/>
            </w:tcMar>
            <w:vAlign w:val="center"/>
          </w:tcPr>
          <w:p>
            <w:r>
              <w:t>uuid nullable</w:t>
            </w:r>
          </w:p>
        </w:tc>
        <w:tc>
          <w:tcPr>
            <w:tcW w:type="dxa" w:w="4536"/>
            <w:tcMar>
              <w:top w:w="80" w:type="dxa"/>
              <w:start w:w="100" w:type="dxa"/>
              <w:bottom w:w="80" w:type="dxa"/>
              <w:end w:w="100" w:type="dxa"/>
            </w:tcMar>
            <w:vAlign w:val="center"/>
          </w:tcPr>
          <w:p>
            <w:r>
              <w:t>Context</w:t>
            </w:r>
          </w:p>
        </w:tc>
      </w:tr>
      <w:tr>
        <w:tc>
          <w:tcPr>
            <w:tcW w:type="dxa" w:w="3096"/>
            <w:tcMar>
              <w:top w:w="80" w:type="dxa"/>
              <w:start w:w="100" w:type="dxa"/>
              <w:bottom w:w="80" w:type="dxa"/>
              <w:end w:w="100" w:type="dxa"/>
            </w:tcMar>
            <w:vAlign w:val="center"/>
          </w:tcPr>
          <w:p>
            <w:r>
              <w:t>trigger_type</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delay, ambiguity, criticism, mixed_signal, pressure, vulnerability, perceived_replacement, unmet_expectation, conflict, withdrawal</w:t>
            </w:r>
          </w:p>
        </w:tc>
      </w:tr>
      <w:tr>
        <w:tc>
          <w:tcPr>
            <w:tcW w:type="dxa" w:w="3096"/>
            <w:tcMar>
              <w:top w:w="80" w:type="dxa"/>
              <w:start w:w="100" w:type="dxa"/>
              <w:bottom w:w="80" w:type="dxa"/>
              <w:end w:w="100" w:type="dxa"/>
            </w:tcMar>
            <w:vAlign w:val="center"/>
          </w:tcPr>
          <w:p>
            <w:r>
              <w:t>trigger_at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Timestamp</w:t>
            </w:r>
          </w:p>
        </w:tc>
      </w:tr>
      <w:tr>
        <w:tc>
          <w:tcPr>
            <w:tcW w:type="dxa" w:w="3096"/>
            <w:tcMar>
              <w:top w:w="80" w:type="dxa"/>
              <w:start w:w="100" w:type="dxa"/>
              <w:bottom w:w="80" w:type="dxa"/>
              <w:end w:w="100" w:type="dxa"/>
            </w:tcMar>
            <w:vAlign w:val="center"/>
          </w:tcPr>
          <w:p>
            <w:r>
              <w:t>context_ref_id</w:t>
            </w:r>
          </w:p>
        </w:tc>
        <w:tc>
          <w:tcPr>
            <w:tcW w:type="dxa" w:w="2160"/>
            <w:tcMar>
              <w:top w:w="80" w:type="dxa"/>
              <w:start w:w="100" w:type="dxa"/>
              <w:bottom w:w="80" w:type="dxa"/>
              <w:end w:w="100" w:type="dxa"/>
            </w:tcMar>
            <w:vAlign w:val="center"/>
          </w:tcPr>
          <w:p>
            <w:r>
              <w:t>uuid nullable</w:t>
            </w:r>
          </w:p>
        </w:tc>
        <w:tc>
          <w:tcPr>
            <w:tcW w:type="dxa" w:w="4536"/>
            <w:tcMar>
              <w:top w:w="80" w:type="dxa"/>
              <w:start w:w="100" w:type="dxa"/>
              <w:bottom w:w="80" w:type="dxa"/>
              <w:end w:w="100" w:type="dxa"/>
            </w:tcMar>
            <w:vAlign w:val="center"/>
          </w:tcPr>
          <w:p>
            <w:r>
              <w:t>Linked episode</w:t>
            </w:r>
          </w:p>
        </w:tc>
      </w:tr>
      <w:tr>
        <w:tc>
          <w:tcPr>
            <w:tcW w:type="dxa" w:w="3096"/>
            <w:tcMar>
              <w:top w:w="80" w:type="dxa"/>
              <w:start w:w="100" w:type="dxa"/>
              <w:bottom w:w="80" w:type="dxa"/>
              <w:end w:w="100" w:type="dxa"/>
            </w:tcMar>
            <w:vAlign w:val="center"/>
          </w:tcPr>
          <w:p>
            <w:r>
              <w:t>intensity_score</w:t>
            </w:r>
          </w:p>
        </w:tc>
        <w:tc>
          <w:tcPr>
            <w:tcW w:type="dxa" w:w="2160"/>
            <w:tcMar>
              <w:top w:w="80" w:type="dxa"/>
              <w:start w:w="100" w:type="dxa"/>
              <w:bottom w:w="80" w:type="dxa"/>
              <w:end w:w="100" w:type="dxa"/>
            </w:tcMar>
            <w:vAlign w:val="center"/>
          </w:tcPr>
          <w:p>
            <w:r>
              <w:t>smallint</w:t>
            </w:r>
          </w:p>
        </w:tc>
        <w:tc>
          <w:tcPr>
            <w:tcW w:type="dxa" w:w="4536"/>
            <w:tcMar>
              <w:top w:w="80" w:type="dxa"/>
              <w:start w:w="100" w:type="dxa"/>
              <w:bottom w:w="80" w:type="dxa"/>
              <w:end w:w="100" w:type="dxa"/>
            </w:tcMar>
            <w:vAlign w:val="center"/>
          </w:tcPr>
          <w:p>
            <w:r>
              <w:t>0 to 10</w:t>
            </w:r>
          </w:p>
        </w:tc>
      </w:tr>
      <w:tr>
        <w:tc>
          <w:tcPr>
            <w:tcW w:type="dxa" w:w="3096"/>
            <w:tcMar>
              <w:top w:w="80" w:type="dxa"/>
              <w:start w:w="100" w:type="dxa"/>
              <w:bottom w:w="80" w:type="dxa"/>
              <w:end w:w="100" w:type="dxa"/>
            </w:tcMar>
            <w:vAlign w:val="center"/>
          </w:tcPr>
          <w:p>
            <w:r>
              <w:t>perceived_meaning</w:t>
            </w:r>
          </w:p>
        </w:tc>
        <w:tc>
          <w:tcPr>
            <w:tcW w:type="dxa" w:w="2160"/>
            <w:tcMar>
              <w:top w:w="80" w:type="dxa"/>
              <w:start w:w="100" w:type="dxa"/>
              <w:bottom w:w="80" w:type="dxa"/>
              <w:end w:w="100" w:type="dxa"/>
            </w:tcMar>
            <w:vAlign w:val="center"/>
          </w:tcPr>
          <w:p>
            <w:r>
              <w:t>text nullable</w:t>
            </w:r>
          </w:p>
        </w:tc>
        <w:tc>
          <w:tcPr>
            <w:tcW w:type="dxa" w:w="4536"/>
            <w:tcMar>
              <w:top w:w="80" w:type="dxa"/>
              <w:start w:w="100" w:type="dxa"/>
              <w:bottom w:w="80" w:type="dxa"/>
              <w:end w:w="100" w:type="dxa"/>
            </w:tcMar>
            <w:vAlign w:val="center"/>
          </w:tcPr>
          <w:p>
            <w:r>
              <w:t>What user thought it meant</w:t>
            </w:r>
          </w:p>
        </w:tc>
      </w:tr>
      <w:tr>
        <w:tc>
          <w:tcPr>
            <w:tcW w:type="dxa" w:w="3096"/>
            <w:tcMar>
              <w:top w:w="80" w:type="dxa"/>
              <w:start w:w="100" w:type="dxa"/>
              <w:bottom w:w="80" w:type="dxa"/>
              <w:end w:w="100" w:type="dxa"/>
            </w:tcMar>
            <w:vAlign w:val="center"/>
          </w:tcPr>
          <w:p>
            <w:r>
              <w:t>body_signal_tags</w:t>
            </w:r>
          </w:p>
        </w:tc>
        <w:tc>
          <w:tcPr>
            <w:tcW w:type="dxa" w:w="2160"/>
            <w:tcMar>
              <w:top w:w="80" w:type="dxa"/>
              <w:start w:w="100" w:type="dxa"/>
              <w:bottom w:w="80" w:type="dxa"/>
              <w:end w:w="100" w:type="dxa"/>
            </w:tcMar>
            <w:vAlign w:val="center"/>
          </w:tcPr>
          <w:p>
            <w:r>
              <w:t>text[]</w:t>
            </w:r>
          </w:p>
        </w:tc>
        <w:tc>
          <w:tcPr>
            <w:tcW w:type="dxa" w:w="4536"/>
            <w:tcMar>
              <w:top w:w="80" w:type="dxa"/>
              <w:start w:w="100" w:type="dxa"/>
              <w:bottom w:w="80" w:type="dxa"/>
              <w:end w:w="100" w:type="dxa"/>
            </w:tcMar>
            <w:vAlign w:val="center"/>
          </w:tcPr>
          <w:p>
            <w:r>
              <w:t>heart_race, numbness, stomach_drop, anger_heat, etc.</w:t>
            </w:r>
          </w:p>
        </w:tc>
      </w:tr>
      <w:tr>
        <w:tc>
          <w:tcPr>
            <w:tcW w:type="dxa" w:w="3096"/>
            <w:tcMar>
              <w:top w:w="80" w:type="dxa"/>
              <w:start w:w="100" w:type="dxa"/>
              <w:bottom w:w="80" w:type="dxa"/>
              <w:end w:w="100" w:type="dxa"/>
            </w:tcMar>
            <w:vAlign w:val="center"/>
          </w:tcPr>
          <w:p>
            <w:r>
              <w:t>followup_behavior_tags</w:t>
            </w:r>
          </w:p>
        </w:tc>
        <w:tc>
          <w:tcPr>
            <w:tcW w:type="dxa" w:w="2160"/>
            <w:tcMar>
              <w:top w:w="80" w:type="dxa"/>
              <w:start w:w="100" w:type="dxa"/>
              <w:bottom w:w="80" w:type="dxa"/>
              <w:end w:w="100" w:type="dxa"/>
            </w:tcMar>
            <w:vAlign w:val="center"/>
          </w:tcPr>
          <w:p>
            <w:r>
              <w:t>text[]</w:t>
            </w:r>
          </w:p>
        </w:tc>
        <w:tc>
          <w:tcPr>
            <w:tcW w:type="dxa" w:w="4536"/>
            <w:tcMar>
              <w:top w:w="80" w:type="dxa"/>
              <w:start w:w="100" w:type="dxa"/>
              <w:bottom w:w="80" w:type="dxa"/>
              <w:end w:w="100" w:type="dxa"/>
            </w:tcMar>
            <w:vAlign w:val="center"/>
          </w:tcPr>
          <w:p>
            <w:r>
              <w:t>double_text, detach, shutdown, argue, overexplain, test, disappear</w:t>
            </w:r>
          </w:p>
        </w:tc>
      </w:tr>
      <w:tr>
        <w:tc>
          <w:tcPr>
            <w:tcW w:type="dxa" w:w="3096"/>
            <w:tcMar>
              <w:top w:w="80" w:type="dxa"/>
              <w:start w:w="100" w:type="dxa"/>
              <w:bottom w:w="80" w:type="dxa"/>
              <w:end w:w="100" w:type="dxa"/>
            </w:tcMar>
            <w:vAlign w:val="center"/>
          </w:tcPr>
          <w:p>
            <w:r>
              <w:t>repair_occurred</w:t>
            </w:r>
          </w:p>
        </w:tc>
        <w:tc>
          <w:tcPr>
            <w:tcW w:type="dxa" w:w="2160"/>
            <w:tcMar>
              <w:top w:w="80" w:type="dxa"/>
              <w:start w:w="100" w:type="dxa"/>
              <w:bottom w:w="80" w:type="dxa"/>
              <w:end w:w="100" w:type="dxa"/>
            </w:tcMar>
            <w:vAlign w:val="center"/>
          </w:tcPr>
          <w:p>
            <w:r>
              <w:t>boolean</w:t>
            </w:r>
          </w:p>
        </w:tc>
        <w:tc>
          <w:tcPr>
            <w:tcW w:type="dxa" w:w="4536"/>
            <w:tcMar>
              <w:top w:w="80" w:type="dxa"/>
              <w:start w:w="100" w:type="dxa"/>
              <w:bottom w:w="80" w:type="dxa"/>
              <w:end w:w="100" w:type="dxa"/>
            </w:tcMar>
            <w:vAlign w:val="center"/>
          </w:tcPr>
          <w:p>
            <w:r>
              <w:t>Whether repair later happened</w:t>
            </w:r>
          </w:p>
        </w:tc>
      </w:tr>
      <w:tr>
        <w:tc>
          <w:tcPr>
            <w:tcW w:type="dxa" w:w="3096"/>
            <w:tcMar>
              <w:top w:w="80" w:type="dxa"/>
              <w:start w:w="100" w:type="dxa"/>
              <w:bottom w:w="80" w:type="dxa"/>
              <w:end w:w="100" w:type="dxa"/>
            </w:tcMar>
            <w:vAlign w:val="center"/>
          </w:tcPr>
          <w:p>
            <w:r>
              <w:t>resolved_at</w:t>
            </w:r>
          </w:p>
        </w:tc>
        <w:tc>
          <w:tcPr>
            <w:tcW w:type="dxa" w:w="2160"/>
            <w:tcMar>
              <w:top w:w="80" w:type="dxa"/>
              <w:start w:w="100" w:type="dxa"/>
              <w:bottom w:w="80" w:type="dxa"/>
              <w:end w:w="100" w:type="dxa"/>
            </w:tcMar>
            <w:vAlign w:val="center"/>
          </w:tcPr>
          <w:p>
            <w:r>
              <w:t>timestamptz nullable</w:t>
            </w:r>
          </w:p>
        </w:tc>
        <w:tc>
          <w:tcPr>
            <w:tcW w:type="dxa" w:w="4536"/>
            <w:tcMar>
              <w:top w:w="80" w:type="dxa"/>
              <w:start w:w="100" w:type="dxa"/>
              <w:bottom w:w="80" w:type="dxa"/>
              <w:end w:w="100" w:type="dxa"/>
            </w:tcMar>
            <w:vAlign w:val="center"/>
          </w:tcPr>
          <w:p>
            <w:r>
              <w:t>Optional</w:t>
            </w:r>
          </w:p>
        </w:tc>
      </w:tr>
      <w:tr>
        <w:tc>
          <w:tcPr>
            <w:tcW w:type="dxa" w:w="3096"/>
            <w:tcMar>
              <w:top w:w="80" w:type="dxa"/>
              <w:start w:w="100" w:type="dxa"/>
              <w:bottom w:w="80" w:type="dxa"/>
              <w:end w:w="100" w:type="dxa"/>
            </w:tcMar>
            <w:vAlign w:val="center"/>
          </w:tcPr>
          <w:p>
            <w:r>
              <w:t>created_at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Audit</w:t>
            </w:r>
          </w:p>
        </w:tc>
      </w:tr>
    </w:tbl>
    <w:p>
      <w:pPr>
        <w:pStyle w:val="SubsectionStyle"/>
        <w:spacing w:after="60" w:before="120" w:line="269" w:lineRule="auto"/>
      </w:pPr>
      <w:r>
        <w:t>profile_snapshot</w:t>
      </w:r>
    </w:p>
    <w:tbl>
      <w:tblPr>
        <w:tblStyle w:val="TableGrid"/>
        <w:tblW w:type="auto" w:w="0"/>
        <w:jc w:val="center"/>
        <w:tblLook w:firstColumn="1" w:firstRow="1" w:lastColumn="0" w:lastRow="0" w:noHBand="0" w:noVBand="1" w:val="04A0"/>
      </w:tblPr>
      <w:tblGrid>
        <w:gridCol w:w="3312"/>
        <w:gridCol w:w="3312"/>
        <w:gridCol w:w="3312"/>
      </w:tblGrid>
      <w:tr>
        <w:tc>
          <w:tcPr>
            <w:tcW w:type="dxa" w:w="3096"/>
            <w:tcMar>
              <w:top w:w="80" w:type="dxa"/>
              <w:start w:w="100" w:type="dxa"/>
              <w:bottom w:w="80" w:type="dxa"/>
              <w:end w:w="100" w:type="dxa"/>
            </w:tcMar>
            <w:vAlign w:val="center"/>
            <w:shd w:fill="EDF3FA"/>
          </w:tcPr>
          <w:p>
            <w:r>
              <w:t>Field</w:t>
            </w:r>
          </w:p>
        </w:tc>
        <w:tc>
          <w:tcPr>
            <w:tcW w:type="dxa" w:w="2160"/>
            <w:tcMar>
              <w:top w:w="80" w:type="dxa"/>
              <w:start w:w="100" w:type="dxa"/>
              <w:bottom w:w="80" w:type="dxa"/>
              <w:end w:w="100" w:type="dxa"/>
            </w:tcMar>
            <w:vAlign w:val="center"/>
            <w:shd w:fill="EDF3FA"/>
          </w:tcPr>
          <w:p>
            <w:r>
              <w:t>Type</w:t>
            </w:r>
          </w:p>
        </w:tc>
        <w:tc>
          <w:tcPr>
            <w:tcW w:type="dxa" w:w="4536"/>
            <w:tcMar>
              <w:top w:w="80" w:type="dxa"/>
              <w:start w:w="100" w:type="dxa"/>
              <w:bottom w:w="80" w:type="dxa"/>
              <w:end w:w="100" w:type="dxa"/>
            </w:tcMar>
            <w:vAlign w:val="center"/>
            <w:shd w:fill="EDF3FA"/>
          </w:tcPr>
          <w:p>
            <w:r>
              <w:t>Meaning</w:t>
            </w:r>
          </w:p>
        </w:tc>
      </w:tr>
      <w:tr>
        <w:tc>
          <w:tcPr>
            <w:tcW w:type="dxa" w:w="3096"/>
            <w:tcMar>
              <w:top w:w="80" w:type="dxa"/>
              <w:start w:w="100" w:type="dxa"/>
              <w:bottom w:w="80" w:type="dxa"/>
              <w:end w:w="100" w:type="dxa"/>
            </w:tcMar>
            <w:vAlign w:val="center"/>
          </w:tcPr>
          <w:p>
            <w:r>
              <w:t>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Primary key</w:t>
            </w:r>
          </w:p>
        </w:tc>
      </w:tr>
      <w:tr>
        <w:tc>
          <w:tcPr>
            <w:tcW w:type="dxa" w:w="3096"/>
            <w:tcMar>
              <w:top w:w="80" w:type="dxa"/>
              <w:start w:w="100" w:type="dxa"/>
              <w:bottom w:w="80" w:type="dxa"/>
              <w:end w:w="100" w:type="dxa"/>
            </w:tcMar>
            <w:vAlign w:val="center"/>
          </w:tcPr>
          <w:p>
            <w:r>
              <w:t>user_id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Owner</w:t>
            </w:r>
          </w:p>
        </w:tc>
      </w:tr>
      <w:tr>
        <w:tc>
          <w:tcPr>
            <w:tcW w:type="dxa" w:w="3096"/>
            <w:tcMar>
              <w:top w:w="80" w:type="dxa"/>
              <w:start w:w="100" w:type="dxa"/>
              <w:bottom w:w="80" w:type="dxa"/>
              <w:end w:w="100" w:type="dxa"/>
            </w:tcMar>
            <w:vAlign w:val="center"/>
          </w:tcPr>
          <w:p>
            <w:r>
              <w:t>snapshot_type</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monthly, quarterly, post_assessment, post_relationship_change, ad_hoc</w:t>
            </w:r>
          </w:p>
        </w:tc>
      </w:tr>
      <w:tr>
        <w:tc>
          <w:tcPr>
            <w:tcW w:type="dxa" w:w="3096"/>
            <w:tcMar>
              <w:top w:w="80" w:type="dxa"/>
              <w:start w:w="100" w:type="dxa"/>
              <w:bottom w:w="80" w:type="dxa"/>
              <w:end w:w="100" w:type="dxa"/>
            </w:tcMar>
            <w:vAlign w:val="center"/>
          </w:tcPr>
          <w:p>
            <w:r>
              <w:t>effective_at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Snapshot timestamp</w:t>
            </w:r>
          </w:p>
        </w:tc>
      </w:tr>
      <w:tr>
        <w:tc>
          <w:tcPr>
            <w:tcW w:type="dxa" w:w="3096"/>
            <w:tcMar>
              <w:top w:w="80" w:type="dxa"/>
              <w:start w:w="100" w:type="dxa"/>
              <w:bottom w:w="80" w:type="dxa"/>
              <w:end w:w="100" w:type="dxa"/>
            </w:tcMar>
            <w:vAlign w:val="center"/>
          </w:tcPr>
          <w:p>
            <w:r>
              <w:t>readiness_score</w:t>
            </w:r>
          </w:p>
        </w:tc>
        <w:tc>
          <w:tcPr>
            <w:tcW w:type="dxa" w:w="2160"/>
            <w:tcMar>
              <w:top w:w="80" w:type="dxa"/>
              <w:start w:w="100" w:type="dxa"/>
              <w:bottom w:w="80" w:type="dxa"/>
              <w:end w:w="100" w:type="dxa"/>
            </w:tcMar>
            <w:vAlign w:val="center"/>
          </w:tcPr>
          <w:p>
            <w:r>
              <w:t>numeric(5,2)</w:t>
            </w:r>
          </w:p>
        </w:tc>
        <w:tc>
          <w:tcPr>
            <w:tcW w:type="dxa" w:w="4536"/>
            <w:tcMar>
              <w:top w:w="80" w:type="dxa"/>
              <w:start w:w="100" w:type="dxa"/>
              <w:bottom w:w="80" w:type="dxa"/>
              <w:end w:w="100" w:type="dxa"/>
            </w:tcMar>
            <w:vAlign w:val="center"/>
          </w:tcPr>
          <w:p>
            <w:r>
              <w:t>0-100</w:t>
            </w:r>
          </w:p>
        </w:tc>
      </w:tr>
      <w:tr>
        <w:tc>
          <w:tcPr>
            <w:tcW w:type="dxa" w:w="3096"/>
            <w:tcMar>
              <w:top w:w="80" w:type="dxa"/>
              <w:start w:w="100" w:type="dxa"/>
              <w:bottom w:w="80" w:type="dxa"/>
              <w:end w:w="100" w:type="dxa"/>
            </w:tcMar>
            <w:vAlign w:val="center"/>
          </w:tcPr>
          <w:p>
            <w:r>
              <w:t>primary_archetype_id</w:t>
            </w:r>
          </w:p>
        </w:tc>
        <w:tc>
          <w:tcPr>
            <w:tcW w:type="dxa" w:w="2160"/>
            <w:tcMar>
              <w:top w:w="80" w:type="dxa"/>
              <w:start w:w="100" w:type="dxa"/>
              <w:bottom w:w="80" w:type="dxa"/>
              <w:end w:w="100" w:type="dxa"/>
            </w:tcMar>
            <w:vAlign w:val="center"/>
          </w:tcPr>
          <w:p>
            <w:r>
              <w:t>text</w:t>
            </w:r>
          </w:p>
        </w:tc>
        <w:tc>
          <w:tcPr>
            <w:tcW w:type="dxa" w:w="4536"/>
            <w:tcMar>
              <w:top w:w="80" w:type="dxa"/>
              <w:start w:w="100" w:type="dxa"/>
              <w:bottom w:w="80" w:type="dxa"/>
              <w:end w:w="100" w:type="dxa"/>
            </w:tcMar>
            <w:vAlign w:val="center"/>
          </w:tcPr>
          <w:p>
            <w:r>
              <w:t>Current top archetype</w:t>
            </w:r>
          </w:p>
        </w:tc>
      </w:tr>
      <w:tr>
        <w:tc>
          <w:tcPr>
            <w:tcW w:type="dxa" w:w="3096"/>
            <w:tcMar>
              <w:top w:w="80" w:type="dxa"/>
              <w:start w:w="100" w:type="dxa"/>
              <w:bottom w:w="80" w:type="dxa"/>
              <w:end w:w="100" w:type="dxa"/>
            </w:tcMar>
            <w:vAlign w:val="center"/>
          </w:tcPr>
          <w:p>
            <w:r>
              <w:t>primary_archetype_confidence</w:t>
            </w:r>
          </w:p>
        </w:tc>
        <w:tc>
          <w:tcPr>
            <w:tcW w:type="dxa" w:w="2160"/>
            <w:tcMar>
              <w:top w:w="80" w:type="dxa"/>
              <w:start w:w="100" w:type="dxa"/>
              <w:bottom w:w="80" w:type="dxa"/>
              <w:end w:w="100" w:type="dxa"/>
            </w:tcMar>
            <w:vAlign w:val="center"/>
          </w:tcPr>
          <w:p>
            <w:r>
              <w:t>numeric(5,2)</w:t>
            </w:r>
          </w:p>
        </w:tc>
        <w:tc>
          <w:tcPr>
            <w:tcW w:type="dxa" w:w="4536"/>
            <w:tcMar>
              <w:top w:w="80" w:type="dxa"/>
              <w:start w:w="100" w:type="dxa"/>
              <w:bottom w:w="80" w:type="dxa"/>
              <w:end w:w="100" w:type="dxa"/>
            </w:tcMar>
            <w:vAlign w:val="center"/>
          </w:tcPr>
          <w:p>
            <w:r>
              <w:t>0-1</w:t>
            </w:r>
          </w:p>
        </w:tc>
      </w:tr>
      <w:tr>
        <w:tc>
          <w:tcPr>
            <w:tcW w:type="dxa" w:w="3096"/>
            <w:tcMar>
              <w:top w:w="80" w:type="dxa"/>
              <w:start w:w="100" w:type="dxa"/>
              <w:bottom w:w="80" w:type="dxa"/>
              <w:end w:w="100" w:type="dxa"/>
            </w:tcMar>
            <w:vAlign w:val="center"/>
          </w:tcPr>
          <w:p>
            <w:r>
              <w:t>primary_shadow_id</w:t>
            </w:r>
          </w:p>
        </w:tc>
        <w:tc>
          <w:tcPr>
            <w:tcW w:type="dxa" w:w="2160"/>
            <w:tcMar>
              <w:top w:w="80" w:type="dxa"/>
              <w:start w:w="100" w:type="dxa"/>
              <w:bottom w:w="80" w:type="dxa"/>
              <w:end w:w="100" w:type="dxa"/>
            </w:tcMar>
            <w:vAlign w:val="center"/>
          </w:tcPr>
          <w:p>
            <w:r>
              <w:t>text nullable</w:t>
            </w:r>
          </w:p>
        </w:tc>
        <w:tc>
          <w:tcPr>
            <w:tcW w:type="dxa" w:w="4536"/>
            <w:tcMar>
              <w:top w:w="80" w:type="dxa"/>
              <w:start w:w="100" w:type="dxa"/>
              <w:bottom w:w="80" w:type="dxa"/>
              <w:end w:w="100" w:type="dxa"/>
            </w:tcMar>
            <w:vAlign w:val="center"/>
          </w:tcPr>
          <w:p>
            <w:r>
              <w:t>Current top shadow</w:t>
            </w:r>
          </w:p>
        </w:tc>
      </w:tr>
      <w:tr>
        <w:tc>
          <w:tcPr>
            <w:tcW w:type="dxa" w:w="3096"/>
            <w:tcMar>
              <w:top w:w="80" w:type="dxa"/>
              <w:start w:w="100" w:type="dxa"/>
              <w:bottom w:w="80" w:type="dxa"/>
              <w:end w:w="100" w:type="dxa"/>
            </w:tcMar>
            <w:vAlign w:val="center"/>
          </w:tcPr>
          <w:p>
            <w:r>
              <w:t>primary_shadow_confidence</w:t>
            </w:r>
          </w:p>
        </w:tc>
        <w:tc>
          <w:tcPr>
            <w:tcW w:type="dxa" w:w="2160"/>
            <w:tcMar>
              <w:top w:w="80" w:type="dxa"/>
              <w:start w:w="100" w:type="dxa"/>
              <w:bottom w:w="80" w:type="dxa"/>
              <w:end w:w="100" w:type="dxa"/>
            </w:tcMar>
            <w:vAlign w:val="center"/>
          </w:tcPr>
          <w:p>
            <w:r>
              <w:t>numeric(5,2)</w:t>
            </w:r>
          </w:p>
        </w:tc>
        <w:tc>
          <w:tcPr>
            <w:tcW w:type="dxa" w:w="4536"/>
            <w:tcMar>
              <w:top w:w="80" w:type="dxa"/>
              <w:start w:w="100" w:type="dxa"/>
              <w:bottom w:w="80" w:type="dxa"/>
              <w:end w:w="100" w:type="dxa"/>
            </w:tcMar>
            <w:vAlign w:val="center"/>
          </w:tcPr>
          <w:p>
            <w:r>
              <w:t>0-1</w:t>
            </w:r>
          </w:p>
        </w:tc>
      </w:tr>
      <w:tr>
        <w:tc>
          <w:tcPr>
            <w:tcW w:type="dxa" w:w="3096"/>
            <w:tcMar>
              <w:top w:w="80" w:type="dxa"/>
              <w:start w:w="100" w:type="dxa"/>
              <w:bottom w:w="80" w:type="dxa"/>
              <w:end w:w="100" w:type="dxa"/>
            </w:tcMar>
            <w:vAlign w:val="center"/>
          </w:tcPr>
          <w:p>
            <w:r>
              <w:t>behavior_signature</w:t>
            </w:r>
          </w:p>
        </w:tc>
        <w:tc>
          <w:tcPr>
            <w:tcW w:type="dxa" w:w="2160"/>
            <w:tcMar>
              <w:top w:w="80" w:type="dxa"/>
              <w:start w:w="100" w:type="dxa"/>
              <w:bottom w:w="80" w:type="dxa"/>
              <w:end w:w="100" w:type="dxa"/>
            </w:tcMar>
            <w:vAlign w:val="center"/>
          </w:tcPr>
          <w:p>
            <w:r>
              <w:t>jsonb</w:t>
            </w:r>
          </w:p>
        </w:tc>
        <w:tc>
          <w:tcPr>
            <w:tcW w:type="dxa" w:w="4536"/>
            <w:tcMar>
              <w:top w:w="80" w:type="dxa"/>
              <w:start w:w="100" w:type="dxa"/>
              <w:bottom w:w="80" w:type="dxa"/>
              <w:end w:w="100" w:type="dxa"/>
            </w:tcMar>
            <w:vAlign w:val="center"/>
          </w:tcPr>
          <w:p>
            <w:r>
              <w:t>Derived behavior metrics</w:t>
            </w:r>
          </w:p>
        </w:tc>
      </w:tr>
      <w:tr>
        <w:tc>
          <w:tcPr>
            <w:tcW w:type="dxa" w:w="3096"/>
            <w:tcMar>
              <w:top w:w="80" w:type="dxa"/>
              <w:start w:w="100" w:type="dxa"/>
              <w:bottom w:w="80" w:type="dxa"/>
              <w:end w:w="100" w:type="dxa"/>
            </w:tcMar>
            <w:vAlign w:val="center"/>
          </w:tcPr>
          <w:p>
            <w:r>
              <w:t>trigger_map_summary</w:t>
            </w:r>
          </w:p>
        </w:tc>
        <w:tc>
          <w:tcPr>
            <w:tcW w:type="dxa" w:w="2160"/>
            <w:tcMar>
              <w:top w:w="80" w:type="dxa"/>
              <w:start w:w="100" w:type="dxa"/>
              <w:bottom w:w="80" w:type="dxa"/>
              <w:end w:w="100" w:type="dxa"/>
            </w:tcMar>
            <w:vAlign w:val="center"/>
          </w:tcPr>
          <w:p>
            <w:r>
              <w:t>jsonb</w:t>
            </w:r>
          </w:p>
        </w:tc>
        <w:tc>
          <w:tcPr>
            <w:tcW w:type="dxa" w:w="4536"/>
            <w:tcMar>
              <w:top w:w="80" w:type="dxa"/>
              <w:start w:w="100" w:type="dxa"/>
              <w:bottom w:w="80" w:type="dxa"/>
              <w:end w:w="100" w:type="dxa"/>
            </w:tcMar>
            <w:vAlign w:val="center"/>
          </w:tcPr>
          <w:p>
            <w:r>
              <w:t>Top triggers and intensities</w:t>
            </w:r>
          </w:p>
        </w:tc>
      </w:tr>
      <w:tr>
        <w:tc>
          <w:tcPr>
            <w:tcW w:type="dxa" w:w="3096"/>
            <w:tcMar>
              <w:top w:w="80" w:type="dxa"/>
              <w:start w:w="100" w:type="dxa"/>
              <w:bottom w:w="80" w:type="dxa"/>
              <w:end w:w="100" w:type="dxa"/>
            </w:tcMar>
            <w:vAlign w:val="center"/>
          </w:tcPr>
          <w:p>
            <w:r>
              <w:t>growth_metrics</w:t>
            </w:r>
          </w:p>
        </w:tc>
        <w:tc>
          <w:tcPr>
            <w:tcW w:type="dxa" w:w="2160"/>
            <w:tcMar>
              <w:top w:w="80" w:type="dxa"/>
              <w:start w:w="100" w:type="dxa"/>
              <w:bottom w:w="80" w:type="dxa"/>
              <w:end w:w="100" w:type="dxa"/>
            </w:tcMar>
            <w:vAlign w:val="center"/>
          </w:tcPr>
          <w:p>
            <w:r>
              <w:t>jsonb</w:t>
            </w:r>
          </w:p>
        </w:tc>
        <w:tc>
          <w:tcPr>
            <w:tcW w:type="dxa" w:w="4536"/>
            <w:tcMar>
              <w:top w:w="80" w:type="dxa"/>
              <w:start w:w="100" w:type="dxa"/>
              <w:bottom w:w="80" w:type="dxa"/>
              <w:end w:w="100" w:type="dxa"/>
            </w:tcMar>
            <w:vAlign w:val="center"/>
          </w:tcPr>
          <w:p>
            <w:r>
              <w:t>Trend deltas</w:t>
            </w:r>
          </w:p>
        </w:tc>
      </w:tr>
      <w:tr>
        <w:tc>
          <w:tcPr>
            <w:tcW w:type="dxa" w:w="3096"/>
            <w:tcMar>
              <w:top w:w="80" w:type="dxa"/>
              <w:start w:w="100" w:type="dxa"/>
              <w:bottom w:w="80" w:type="dxa"/>
              <w:end w:w="100" w:type="dxa"/>
            </w:tcMar>
            <w:vAlign w:val="center"/>
          </w:tcPr>
          <w:p>
            <w:r>
              <w:t>forecast_summary</w:t>
            </w:r>
          </w:p>
        </w:tc>
        <w:tc>
          <w:tcPr>
            <w:tcW w:type="dxa" w:w="2160"/>
            <w:tcMar>
              <w:top w:w="80" w:type="dxa"/>
              <w:start w:w="100" w:type="dxa"/>
              <w:bottom w:w="80" w:type="dxa"/>
              <w:end w:w="100" w:type="dxa"/>
            </w:tcMar>
            <w:vAlign w:val="center"/>
          </w:tcPr>
          <w:p>
            <w:r>
              <w:t>jsonb</w:t>
            </w:r>
          </w:p>
        </w:tc>
        <w:tc>
          <w:tcPr>
            <w:tcW w:type="dxa" w:w="4536"/>
            <w:tcMar>
              <w:top w:w="80" w:type="dxa"/>
              <w:start w:w="100" w:type="dxa"/>
              <w:bottom w:w="80" w:type="dxa"/>
              <w:end w:w="100" w:type="dxa"/>
            </w:tcMar>
            <w:vAlign w:val="center"/>
          </w:tcPr>
          <w:p>
            <w:r>
              <w:t>Latest prediction summary</w:t>
            </w:r>
          </w:p>
        </w:tc>
      </w:tr>
      <w:tr>
        <w:tc>
          <w:tcPr>
            <w:tcW w:type="dxa" w:w="3096"/>
            <w:tcMar>
              <w:top w:w="80" w:type="dxa"/>
              <w:start w:w="100" w:type="dxa"/>
              <w:bottom w:w="80" w:type="dxa"/>
              <w:end w:w="100" w:type="dxa"/>
            </w:tcMar>
            <w:vAlign w:val="center"/>
          </w:tcPr>
          <w:p>
            <w:r>
              <w:t>created_at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Audit</w:t>
            </w:r>
          </w:p>
        </w:tc>
      </w:tr>
    </w:tbl>
    <w:p>
      <w:pPr>
        <w:pStyle w:val="SubsectionStyle"/>
        <w:spacing w:after="60" w:before="120" w:line="269" w:lineRule="auto"/>
      </w:pPr>
      <w:r>
        <w:t>ai_insight_record</w:t>
      </w:r>
    </w:p>
    <w:tbl>
      <w:tblPr>
        <w:tblStyle w:val="TableGrid"/>
        <w:tblW w:type="auto" w:w="0"/>
        <w:jc w:val="center"/>
        <w:tblLook w:firstColumn="1" w:firstRow="1" w:lastColumn="0" w:lastRow="0" w:noHBand="0" w:noVBand="1" w:val="04A0"/>
      </w:tblPr>
      <w:tblGrid>
        <w:gridCol w:w="3312"/>
        <w:gridCol w:w="3312"/>
        <w:gridCol w:w="3312"/>
      </w:tblGrid>
      <w:tr>
        <w:tc>
          <w:tcPr>
            <w:tcW w:type="dxa" w:w="3096"/>
            <w:tcMar>
              <w:top w:w="80" w:type="dxa"/>
              <w:start w:w="100" w:type="dxa"/>
              <w:bottom w:w="80" w:type="dxa"/>
              <w:end w:w="100" w:type="dxa"/>
            </w:tcMar>
            <w:vAlign w:val="center"/>
            <w:shd w:fill="EDF3FA"/>
          </w:tcPr>
          <w:p>
            <w:r>
              <w:t>Field</w:t>
            </w:r>
          </w:p>
        </w:tc>
        <w:tc>
          <w:tcPr>
            <w:tcW w:type="dxa" w:w="2160"/>
            <w:tcMar>
              <w:top w:w="80" w:type="dxa"/>
              <w:start w:w="100" w:type="dxa"/>
              <w:bottom w:w="80" w:type="dxa"/>
              <w:end w:w="100" w:type="dxa"/>
            </w:tcMar>
            <w:vAlign w:val="center"/>
            <w:shd w:fill="EDF3FA"/>
          </w:tcPr>
          <w:p>
            <w:r>
              <w:t>Type</w:t>
            </w:r>
          </w:p>
        </w:tc>
        <w:tc>
          <w:tcPr>
            <w:tcW w:type="dxa" w:w="4536"/>
            <w:tcMar>
              <w:top w:w="80" w:type="dxa"/>
              <w:start w:w="100" w:type="dxa"/>
              <w:bottom w:w="80" w:type="dxa"/>
              <w:end w:w="100" w:type="dxa"/>
            </w:tcMar>
            <w:vAlign w:val="center"/>
            <w:shd w:fill="EDF3FA"/>
          </w:tcPr>
          <w:p>
            <w:r>
              <w:t>Meaning</w:t>
            </w:r>
          </w:p>
        </w:tc>
      </w:tr>
      <w:tr>
        <w:tc>
          <w:tcPr>
            <w:tcW w:type="dxa" w:w="3096"/>
            <w:tcMar>
              <w:top w:w="80" w:type="dxa"/>
              <w:start w:w="100" w:type="dxa"/>
              <w:bottom w:w="80" w:type="dxa"/>
              <w:end w:w="100" w:type="dxa"/>
            </w:tcMar>
            <w:vAlign w:val="center"/>
          </w:tcPr>
          <w:p>
            <w:r>
              <w:t>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Primary key</w:t>
            </w:r>
          </w:p>
        </w:tc>
      </w:tr>
      <w:tr>
        <w:tc>
          <w:tcPr>
            <w:tcW w:type="dxa" w:w="3096"/>
            <w:tcMar>
              <w:top w:w="80" w:type="dxa"/>
              <w:start w:w="100" w:type="dxa"/>
              <w:bottom w:w="80" w:type="dxa"/>
              <w:end w:w="100" w:type="dxa"/>
            </w:tcMar>
            <w:vAlign w:val="center"/>
          </w:tcPr>
          <w:p>
            <w:r>
              <w:t>subject_type</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user, relationship, conversation, conflict_episode</w:t>
            </w:r>
          </w:p>
        </w:tc>
      </w:tr>
      <w:tr>
        <w:tc>
          <w:tcPr>
            <w:tcW w:type="dxa" w:w="3096"/>
            <w:tcMar>
              <w:top w:w="80" w:type="dxa"/>
              <w:start w:w="100" w:type="dxa"/>
              <w:bottom w:w="80" w:type="dxa"/>
              <w:end w:w="100" w:type="dxa"/>
            </w:tcMar>
            <w:vAlign w:val="center"/>
          </w:tcPr>
          <w:p>
            <w:r>
              <w:t>subject_id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Target entity</w:t>
            </w:r>
          </w:p>
        </w:tc>
      </w:tr>
      <w:tr>
        <w:tc>
          <w:tcPr>
            <w:tcW w:type="dxa" w:w="3096"/>
            <w:tcMar>
              <w:top w:w="80" w:type="dxa"/>
              <w:start w:w="100" w:type="dxa"/>
              <w:bottom w:w="80" w:type="dxa"/>
              <w:end w:w="100" w:type="dxa"/>
            </w:tcMar>
            <w:vAlign w:val="center"/>
          </w:tcPr>
          <w:p>
            <w:r>
              <w:t>insight_type</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state_summary, behavior_summary, trigger_pattern, self_awareness_delta, forecast, intervention_suggestion</w:t>
            </w:r>
          </w:p>
        </w:tc>
      </w:tr>
      <w:tr>
        <w:tc>
          <w:tcPr>
            <w:tcW w:type="dxa" w:w="3096"/>
            <w:tcMar>
              <w:top w:w="80" w:type="dxa"/>
              <w:start w:w="100" w:type="dxa"/>
              <w:bottom w:w="80" w:type="dxa"/>
              <w:end w:w="100" w:type="dxa"/>
            </w:tcMar>
            <w:vAlign w:val="center"/>
          </w:tcPr>
          <w:p>
            <w:r>
              <w:t>insight_version</w:t>
            </w:r>
          </w:p>
        </w:tc>
        <w:tc>
          <w:tcPr>
            <w:tcW w:type="dxa" w:w="2160"/>
            <w:tcMar>
              <w:top w:w="80" w:type="dxa"/>
              <w:start w:w="100" w:type="dxa"/>
              <w:bottom w:w="80" w:type="dxa"/>
              <w:end w:w="100" w:type="dxa"/>
            </w:tcMar>
            <w:vAlign w:val="center"/>
          </w:tcPr>
          <w:p>
            <w:r>
              <w:t>int</w:t>
            </w:r>
          </w:p>
        </w:tc>
        <w:tc>
          <w:tcPr>
            <w:tcW w:type="dxa" w:w="4536"/>
            <w:tcMar>
              <w:top w:w="80" w:type="dxa"/>
              <w:start w:w="100" w:type="dxa"/>
              <w:bottom w:w="80" w:type="dxa"/>
              <w:end w:w="100" w:type="dxa"/>
            </w:tcMar>
            <w:vAlign w:val="center"/>
          </w:tcPr>
          <w:p>
            <w:r>
              <w:t>Version counter</w:t>
            </w:r>
          </w:p>
        </w:tc>
      </w:tr>
      <w:tr>
        <w:tc>
          <w:tcPr>
            <w:tcW w:type="dxa" w:w="3096"/>
            <w:tcMar>
              <w:top w:w="80" w:type="dxa"/>
              <w:start w:w="100" w:type="dxa"/>
              <w:bottom w:w="80" w:type="dxa"/>
              <w:end w:w="100" w:type="dxa"/>
            </w:tcMar>
            <w:vAlign w:val="center"/>
          </w:tcPr>
          <w:p>
            <w:r>
              <w:t>input_packet_id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Which emotional packet created it</w:t>
            </w:r>
          </w:p>
        </w:tc>
      </w:tr>
      <w:tr>
        <w:tc>
          <w:tcPr>
            <w:tcW w:type="dxa" w:w="3096"/>
            <w:tcMar>
              <w:top w:w="80" w:type="dxa"/>
              <w:start w:w="100" w:type="dxa"/>
              <w:bottom w:w="80" w:type="dxa"/>
              <w:end w:w="100" w:type="dxa"/>
            </w:tcMar>
            <w:vAlign w:val="center"/>
          </w:tcPr>
          <w:p>
            <w:r>
              <w:t>model_name</w:t>
            </w:r>
          </w:p>
        </w:tc>
        <w:tc>
          <w:tcPr>
            <w:tcW w:type="dxa" w:w="2160"/>
            <w:tcMar>
              <w:top w:w="80" w:type="dxa"/>
              <w:start w:w="100" w:type="dxa"/>
              <w:bottom w:w="80" w:type="dxa"/>
              <w:end w:w="100" w:type="dxa"/>
            </w:tcMar>
            <w:vAlign w:val="center"/>
          </w:tcPr>
          <w:p>
            <w:r>
              <w:t>text</w:t>
            </w:r>
          </w:p>
        </w:tc>
        <w:tc>
          <w:tcPr>
            <w:tcW w:type="dxa" w:w="4536"/>
            <w:tcMar>
              <w:top w:w="80" w:type="dxa"/>
              <w:start w:w="100" w:type="dxa"/>
              <w:bottom w:w="80" w:type="dxa"/>
              <w:end w:w="100" w:type="dxa"/>
            </w:tcMar>
            <w:vAlign w:val="center"/>
          </w:tcPr>
          <w:p>
            <w:r>
              <w:t>Model identifier</w:t>
            </w:r>
          </w:p>
        </w:tc>
      </w:tr>
      <w:tr>
        <w:tc>
          <w:tcPr>
            <w:tcW w:type="dxa" w:w="3096"/>
            <w:tcMar>
              <w:top w:w="80" w:type="dxa"/>
              <w:start w:w="100" w:type="dxa"/>
              <w:bottom w:w="80" w:type="dxa"/>
              <w:end w:w="100" w:type="dxa"/>
            </w:tcMar>
            <w:vAlign w:val="center"/>
          </w:tcPr>
          <w:p>
            <w:r>
              <w:t>output_json</w:t>
            </w:r>
          </w:p>
        </w:tc>
        <w:tc>
          <w:tcPr>
            <w:tcW w:type="dxa" w:w="2160"/>
            <w:tcMar>
              <w:top w:w="80" w:type="dxa"/>
              <w:start w:w="100" w:type="dxa"/>
              <w:bottom w:w="80" w:type="dxa"/>
              <w:end w:w="100" w:type="dxa"/>
            </w:tcMar>
            <w:vAlign w:val="center"/>
          </w:tcPr>
          <w:p>
            <w:r>
              <w:t>jsonb</w:t>
            </w:r>
          </w:p>
        </w:tc>
        <w:tc>
          <w:tcPr>
            <w:tcW w:type="dxa" w:w="4536"/>
            <w:tcMar>
              <w:top w:w="80" w:type="dxa"/>
              <w:start w:w="100" w:type="dxa"/>
              <w:bottom w:w="80" w:type="dxa"/>
              <w:end w:w="100" w:type="dxa"/>
            </w:tcMar>
            <w:vAlign w:val="center"/>
          </w:tcPr>
          <w:p>
            <w:r>
              <w:t>Structured insight</w:t>
            </w:r>
          </w:p>
        </w:tc>
      </w:tr>
      <w:tr>
        <w:tc>
          <w:tcPr>
            <w:tcW w:type="dxa" w:w="3096"/>
            <w:tcMar>
              <w:top w:w="80" w:type="dxa"/>
              <w:start w:w="100" w:type="dxa"/>
              <w:bottom w:w="80" w:type="dxa"/>
              <w:end w:w="100" w:type="dxa"/>
            </w:tcMar>
            <w:vAlign w:val="center"/>
          </w:tcPr>
          <w:p>
            <w:r>
              <w:t>narrative_text</w:t>
            </w:r>
          </w:p>
        </w:tc>
        <w:tc>
          <w:tcPr>
            <w:tcW w:type="dxa" w:w="2160"/>
            <w:tcMar>
              <w:top w:w="80" w:type="dxa"/>
              <w:start w:w="100" w:type="dxa"/>
              <w:bottom w:w="80" w:type="dxa"/>
              <w:end w:w="100" w:type="dxa"/>
            </w:tcMar>
            <w:vAlign w:val="center"/>
          </w:tcPr>
          <w:p>
            <w:r>
              <w:t>text nullable</w:t>
            </w:r>
          </w:p>
        </w:tc>
        <w:tc>
          <w:tcPr>
            <w:tcW w:type="dxa" w:w="4536"/>
            <w:tcMar>
              <w:top w:w="80" w:type="dxa"/>
              <w:start w:w="100" w:type="dxa"/>
              <w:bottom w:w="80" w:type="dxa"/>
              <w:end w:w="100" w:type="dxa"/>
            </w:tcMar>
            <w:vAlign w:val="center"/>
          </w:tcPr>
          <w:p>
            <w:r>
              <w:t>Optional human-readable summary</w:t>
            </w:r>
          </w:p>
        </w:tc>
      </w:tr>
      <w:tr>
        <w:tc>
          <w:tcPr>
            <w:tcW w:type="dxa" w:w="3096"/>
            <w:tcMar>
              <w:top w:w="80" w:type="dxa"/>
              <w:start w:w="100" w:type="dxa"/>
              <w:bottom w:w="80" w:type="dxa"/>
              <w:end w:w="100" w:type="dxa"/>
            </w:tcMar>
            <w:vAlign w:val="center"/>
          </w:tcPr>
          <w:p>
            <w:r>
              <w:t>confidence_score</w:t>
            </w:r>
          </w:p>
        </w:tc>
        <w:tc>
          <w:tcPr>
            <w:tcW w:type="dxa" w:w="2160"/>
            <w:tcMar>
              <w:top w:w="80" w:type="dxa"/>
              <w:start w:w="100" w:type="dxa"/>
              <w:bottom w:w="80" w:type="dxa"/>
              <w:end w:w="100" w:type="dxa"/>
            </w:tcMar>
            <w:vAlign w:val="center"/>
          </w:tcPr>
          <w:p>
            <w:r>
              <w:t>numeric(5,2)</w:t>
            </w:r>
          </w:p>
        </w:tc>
        <w:tc>
          <w:tcPr>
            <w:tcW w:type="dxa" w:w="4536"/>
            <w:tcMar>
              <w:top w:w="80" w:type="dxa"/>
              <w:start w:w="100" w:type="dxa"/>
              <w:bottom w:w="80" w:type="dxa"/>
              <w:end w:w="100" w:type="dxa"/>
            </w:tcMar>
            <w:vAlign w:val="center"/>
          </w:tcPr>
          <w:p>
            <w:r>
              <w:t>0-1</w:t>
            </w:r>
          </w:p>
        </w:tc>
      </w:tr>
      <w:tr>
        <w:tc>
          <w:tcPr>
            <w:tcW w:type="dxa" w:w="3096"/>
            <w:tcMar>
              <w:top w:w="80" w:type="dxa"/>
              <w:start w:w="100" w:type="dxa"/>
              <w:bottom w:w="80" w:type="dxa"/>
              <w:end w:w="100" w:type="dxa"/>
            </w:tcMar>
            <w:vAlign w:val="center"/>
          </w:tcPr>
          <w:p>
            <w:r>
              <w:t>status</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active, superseded, failed_review</w:t>
            </w:r>
          </w:p>
        </w:tc>
      </w:tr>
      <w:tr>
        <w:tc>
          <w:tcPr>
            <w:tcW w:type="dxa" w:w="3096"/>
            <w:tcMar>
              <w:top w:w="80" w:type="dxa"/>
              <w:start w:w="100" w:type="dxa"/>
              <w:bottom w:w="80" w:type="dxa"/>
              <w:end w:w="100" w:type="dxa"/>
            </w:tcMar>
            <w:vAlign w:val="center"/>
          </w:tcPr>
          <w:p>
            <w:r>
              <w:t>created_at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Audit</w:t>
            </w:r>
          </w:p>
        </w:tc>
      </w:tr>
    </w:tbl>
    <w:p>
      <w:pPr>
        <w:pStyle w:val="SubsectionStyle"/>
        <w:spacing w:after="60" w:before="120" w:line="269" w:lineRule="auto"/>
      </w:pPr>
      <w:r>
        <w:t>forecast_record</w:t>
      </w:r>
    </w:p>
    <w:tbl>
      <w:tblPr>
        <w:tblStyle w:val="TableGrid"/>
        <w:tblW w:type="auto" w:w="0"/>
        <w:jc w:val="center"/>
        <w:tblLook w:firstColumn="1" w:firstRow="1" w:lastColumn="0" w:lastRow="0" w:noHBand="0" w:noVBand="1" w:val="04A0"/>
      </w:tblPr>
      <w:tblGrid>
        <w:gridCol w:w="3312"/>
        <w:gridCol w:w="3312"/>
        <w:gridCol w:w="3312"/>
      </w:tblGrid>
      <w:tr>
        <w:tc>
          <w:tcPr>
            <w:tcW w:type="dxa" w:w="3096"/>
            <w:tcMar>
              <w:top w:w="80" w:type="dxa"/>
              <w:start w:w="100" w:type="dxa"/>
              <w:bottom w:w="80" w:type="dxa"/>
              <w:end w:w="100" w:type="dxa"/>
            </w:tcMar>
            <w:vAlign w:val="center"/>
            <w:shd w:fill="EDF3FA"/>
          </w:tcPr>
          <w:p>
            <w:r>
              <w:t>Field</w:t>
            </w:r>
          </w:p>
        </w:tc>
        <w:tc>
          <w:tcPr>
            <w:tcW w:type="dxa" w:w="2160"/>
            <w:tcMar>
              <w:top w:w="80" w:type="dxa"/>
              <w:start w:w="100" w:type="dxa"/>
              <w:bottom w:w="80" w:type="dxa"/>
              <w:end w:w="100" w:type="dxa"/>
            </w:tcMar>
            <w:vAlign w:val="center"/>
            <w:shd w:fill="EDF3FA"/>
          </w:tcPr>
          <w:p>
            <w:r>
              <w:t>Type</w:t>
            </w:r>
          </w:p>
        </w:tc>
        <w:tc>
          <w:tcPr>
            <w:tcW w:type="dxa" w:w="4536"/>
            <w:tcMar>
              <w:top w:w="80" w:type="dxa"/>
              <w:start w:w="100" w:type="dxa"/>
              <w:bottom w:w="80" w:type="dxa"/>
              <w:end w:w="100" w:type="dxa"/>
            </w:tcMar>
            <w:vAlign w:val="center"/>
            <w:shd w:fill="EDF3FA"/>
          </w:tcPr>
          <w:p>
            <w:r>
              <w:t>Meaning</w:t>
            </w:r>
          </w:p>
        </w:tc>
      </w:tr>
      <w:tr>
        <w:tc>
          <w:tcPr>
            <w:tcW w:type="dxa" w:w="3096"/>
            <w:tcMar>
              <w:top w:w="80" w:type="dxa"/>
              <w:start w:w="100" w:type="dxa"/>
              <w:bottom w:w="80" w:type="dxa"/>
              <w:end w:w="100" w:type="dxa"/>
            </w:tcMar>
            <w:vAlign w:val="center"/>
          </w:tcPr>
          <w:p>
            <w:r>
              <w:t>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Primary key</w:t>
            </w:r>
          </w:p>
        </w:tc>
      </w:tr>
      <w:tr>
        <w:tc>
          <w:tcPr>
            <w:tcW w:type="dxa" w:w="3096"/>
            <w:tcMar>
              <w:top w:w="80" w:type="dxa"/>
              <w:start w:w="100" w:type="dxa"/>
              <w:bottom w:w="80" w:type="dxa"/>
              <w:end w:w="100" w:type="dxa"/>
            </w:tcMar>
            <w:vAlign w:val="center"/>
          </w:tcPr>
          <w:p>
            <w:r>
              <w:t>subject_type</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pair, user_in_relationship</w:t>
            </w:r>
          </w:p>
        </w:tc>
      </w:tr>
      <w:tr>
        <w:tc>
          <w:tcPr>
            <w:tcW w:type="dxa" w:w="3096"/>
            <w:tcMar>
              <w:top w:w="80" w:type="dxa"/>
              <w:start w:w="100" w:type="dxa"/>
              <w:bottom w:w="80" w:type="dxa"/>
              <w:end w:w="100" w:type="dxa"/>
            </w:tcMar>
            <w:vAlign w:val="center"/>
          </w:tcPr>
          <w:p>
            <w:r>
              <w:t>subject_id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Target</w:t>
            </w:r>
          </w:p>
        </w:tc>
      </w:tr>
      <w:tr>
        <w:tc>
          <w:tcPr>
            <w:tcW w:type="dxa" w:w="3096"/>
            <w:tcMar>
              <w:top w:w="80" w:type="dxa"/>
              <w:start w:w="100" w:type="dxa"/>
              <w:bottom w:w="80" w:type="dxa"/>
              <w:end w:w="100" w:type="dxa"/>
            </w:tcMar>
            <w:vAlign w:val="center"/>
          </w:tcPr>
          <w:p>
            <w:r>
              <w:t>forecast_window_days</w:t>
            </w:r>
          </w:p>
        </w:tc>
        <w:tc>
          <w:tcPr>
            <w:tcW w:type="dxa" w:w="2160"/>
            <w:tcMar>
              <w:top w:w="80" w:type="dxa"/>
              <w:start w:w="100" w:type="dxa"/>
              <w:bottom w:w="80" w:type="dxa"/>
              <w:end w:w="100" w:type="dxa"/>
            </w:tcMar>
            <w:vAlign w:val="center"/>
          </w:tcPr>
          <w:p>
            <w:r>
              <w:t>int</w:t>
            </w:r>
          </w:p>
        </w:tc>
        <w:tc>
          <w:tcPr>
            <w:tcW w:type="dxa" w:w="4536"/>
            <w:tcMar>
              <w:top w:w="80" w:type="dxa"/>
              <w:start w:w="100" w:type="dxa"/>
              <w:bottom w:w="80" w:type="dxa"/>
              <w:end w:w="100" w:type="dxa"/>
            </w:tcMar>
            <w:vAlign w:val="center"/>
          </w:tcPr>
          <w:p>
            <w:r>
              <w:t>7, 30, 90</w:t>
            </w:r>
          </w:p>
        </w:tc>
      </w:tr>
      <w:tr>
        <w:tc>
          <w:tcPr>
            <w:tcW w:type="dxa" w:w="3096"/>
            <w:tcMar>
              <w:top w:w="80" w:type="dxa"/>
              <w:start w:w="100" w:type="dxa"/>
              <w:bottom w:w="80" w:type="dxa"/>
              <w:end w:w="100" w:type="dxa"/>
            </w:tcMar>
            <w:vAlign w:val="center"/>
          </w:tcPr>
          <w:p>
            <w:r>
              <w:t>forecast_type</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conflict_risk, silence_decay, repair_probability, rupture_probability, growth_probability, attachment_activation</w:t>
            </w:r>
          </w:p>
        </w:tc>
      </w:tr>
      <w:tr>
        <w:tc>
          <w:tcPr>
            <w:tcW w:type="dxa" w:w="3096"/>
            <w:tcMar>
              <w:top w:w="80" w:type="dxa"/>
              <w:start w:w="100" w:type="dxa"/>
              <w:bottom w:w="80" w:type="dxa"/>
              <w:end w:w="100" w:type="dxa"/>
            </w:tcMar>
            <w:vAlign w:val="center"/>
          </w:tcPr>
          <w:p>
            <w:r>
              <w:t>score</w:t>
            </w:r>
          </w:p>
        </w:tc>
        <w:tc>
          <w:tcPr>
            <w:tcW w:type="dxa" w:w="2160"/>
            <w:tcMar>
              <w:top w:w="80" w:type="dxa"/>
              <w:start w:w="100" w:type="dxa"/>
              <w:bottom w:w="80" w:type="dxa"/>
              <w:end w:w="100" w:type="dxa"/>
            </w:tcMar>
            <w:vAlign w:val="center"/>
          </w:tcPr>
          <w:p>
            <w:r>
              <w:t>numeric(5,2)</w:t>
            </w:r>
          </w:p>
        </w:tc>
        <w:tc>
          <w:tcPr>
            <w:tcW w:type="dxa" w:w="4536"/>
            <w:tcMar>
              <w:top w:w="80" w:type="dxa"/>
              <w:start w:w="100" w:type="dxa"/>
              <w:bottom w:w="80" w:type="dxa"/>
              <w:end w:w="100" w:type="dxa"/>
            </w:tcMar>
            <w:vAlign w:val="center"/>
          </w:tcPr>
          <w:p>
            <w:r>
              <w:t>0-100 risk/probability</w:t>
            </w:r>
          </w:p>
        </w:tc>
      </w:tr>
      <w:tr>
        <w:tc>
          <w:tcPr>
            <w:tcW w:type="dxa" w:w="3096"/>
            <w:tcMar>
              <w:top w:w="80" w:type="dxa"/>
              <w:start w:w="100" w:type="dxa"/>
              <w:bottom w:w="80" w:type="dxa"/>
              <w:end w:w="100" w:type="dxa"/>
            </w:tcMar>
            <w:vAlign w:val="center"/>
          </w:tcPr>
          <w:p>
            <w:r>
              <w:t>band</w:t>
            </w:r>
          </w:p>
        </w:tc>
        <w:tc>
          <w:tcPr>
            <w:tcW w:type="dxa" w:w="2160"/>
            <w:tcMar>
              <w:top w:w="80" w:type="dxa"/>
              <w:start w:w="100" w:type="dxa"/>
              <w:bottom w:w="80" w:type="dxa"/>
              <w:end w:w="100" w:type="dxa"/>
            </w:tcMar>
            <w:vAlign w:val="center"/>
          </w:tcPr>
          <w:p>
            <w:r>
              <w:t>enum</w:t>
            </w:r>
          </w:p>
        </w:tc>
        <w:tc>
          <w:tcPr>
            <w:tcW w:type="dxa" w:w="4536"/>
            <w:tcMar>
              <w:top w:w="80" w:type="dxa"/>
              <w:start w:w="100" w:type="dxa"/>
              <w:bottom w:w="80" w:type="dxa"/>
              <w:end w:w="100" w:type="dxa"/>
            </w:tcMar>
            <w:vAlign w:val="center"/>
          </w:tcPr>
          <w:p>
            <w:r>
              <w:t>low, moderate, high, severe</w:t>
            </w:r>
          </w:p>
        </w:tc>
      </w:tr>
      <w:tr>
        <w:tc>
          <w:tcPr>
            <w:tcW w:type="dxa" w:w="3096"/>
            <w:tcMar>
              <w:top w:w="80" w:type="dxa"/>
              <w:start w:w="100" w:type="dxa"/>
              <w:bottom w:w="80" w:type="dxa"/>
              <w:end w:w="100" w:type="dxa"/>
            </w:tcMar>
            <w:vAlign w:val="center"/>
          </w:tcPr>
          <w:p>
            <w:r>
              <w:t>drivers_json</w:t>
            </w:r>
          </w:p>
        </w:tc>
        <w:tc>
          <w:tcPr>
            <w:tcW w:type="dxa" w:w="2160"/>
            <w:tcMar>
              <w:top w:w="80" w:type="dxa"/>
              <w:start w:w="100" w:type="dxa"/>
              <w:bottom w:w="80" w:type="dxa"/>
              <w:end w:w="100" w:type="dxa"/>
            </w:tcMar>
            <w:vAlign w:val="center"/>
          </w:tcPr>
          <w:p>
            <w:r>
              <w:t>jsonb</w:t>
            </w:r>
          </w:p>
        </w:tc>
        <w:tc>
          <w:tcPr>
            <w:tcW w:type="dxa" w:w="4536"/>
            <w:tcMar>
              <w:top w:w="80" w:type="dxa"/>
              <w:start w:w="100" w:type="dxa"/>
              <w:bottom w:w="80" w:type="dxa"/>
              <w:end w:w="100" w:type="dxa"/>
            </w:tcMar>
            <w:vAlign w:val="center"/>
          </w:tcPr>
          <w:p>
            <w:r>
              <w:t>Top variables that drove output</w:t>
            </w:r>
          </w:p>
        </w:tc>
      </w:tr>
      <w:tr>
        <w:tc>
          <w:tcPr>
            <w:tcW w:type="dxa" w:w="3096"/>
            <w:tcMar>
              <w:top w:w="80" w:type="dxa"/>
              <w:start w:w="100" w:type="dxa"/>
              <w:bottom w:w="80" w:type="dxa"/>
              <w:end w:w="100" w:type="dxa"/>
            </w:tcMar>
            <w:vAlign w:val="center"/>
          </w:tcPr>
          <w:p>
            <w:r>
              <w:t>recommended_actions_json</w:t>
            </w:r>
          </w:p>
        </w:tc>
        <w:tc>
          <w:tcPr>
            <w:tcW w:type="dxa" w:w="2160"/>
            <w:tcMar>
              <w:top w:w="80" w:type="dxa"/>
              <w:start w:w="100" w:type="dxa"/>
              <w:bottom w:w="80" w:type="dxa"/>
              <w:end w:w="100" w:type="dxa"/>
            </w:tcMar>
            <w:vAlign w:val="center"/>
          </w:tcPr>
          <w:p>
            <w:r>
              <w:t>jsonb</w:t>
            </w:r>
          </w:p>
        </w:tc>
        <w:tc>
          <w:tcPr>
            <w:tcW w:type="dxa" w:w="4536"/>
            <w:tcMar>
              <w:top w:w="80" w:type="dxa"/>
              <w:start w:w="100" w:type="dxa"/>
              <w:bottom w:w="80" w:type="dxa"/>
              <w:end w:w="100" w:type="dxa"/>
            </w:tcMar>
            <w:vAlign w:val="center"/>
          </w:tcPr>
          <w:p>
            <w:r>
              <w:t>Interventions or prompts</w:t>
            </w:r>
          </w:p>
        </w:tc>
      </w:tr>
      <w:tr>
        <w:tc>
          <w:tcPr>
            <w:tcW w:type="dxa" w:w="3096"/>
            <w:tcMar>
              <w:top w:w="80" w:type="dxa"/>
              <w:start w:w="100" w:type="dxa"/>
              <w:bottom w:w="80" w:type="dxa"/>
              <w:end w:w="100" w:type="dxa"/>
            </w:tcMar>
            <w:vAlign w:val="center"/>
          </w:tcPr>
          <w:p>
            <w:r>
              <w:t>packet_id</w:t>
            </w:r>
          </w:p>
        </w:tc>
        <w:tc>
          <w:tcPr>
            <w:tcW w:type="dxa" w:w="2160"/>
            <w:tcMar>
              <w:top w:w="80" w:type="dxa"/>
              <w:start w:w="100" w:type="dxa"/>
              <w:bottom w:w="80" w:type="dxa"/>
              <w:end w:w="100" w:type="dxa"/>
            </w:tcMar>
            <w:vAlign w:val="center"/>
          </w:tcPr>
          <w:p>
            <w:r>
              <w:t>uuid</w:t>
            </w:r>
          </w:p>
        </w:tc>
        <w:tc>
          <w:tcPr>
            <w:tcW w:type="dxa" w:w="4536"/>
            <w:tcMar>
              <w:top w:w="80" w:type="dxa"/>
              <w:start w:w="100" w:type="dxa"/>
              <w:bottom w:w="80" w:type="dxa"/>
              <w:end w:w="100" w:type="dxa"/>
            </w:tcMar>
            <w:vAlign w:val="center"/>
          </w:tcPr>
          <w:p>
            <w:r>
              <w:t>Source packet</w:t>
            </w:r>
          </w:p>
        </w:tc>
      </w:tr>
      <w:tr>
        <w:tc>
          <w:tcPr>
            <w:tcW w:type="dxa" w:w="3096"/>
            <w:tcMar>
              <w:top w:w="80" w:type="dxa"/>
              <w:start w:w="100" w:type="dxa"/>
              <w:bottom w:w="80" w:type="dxa"/>
              <w:end w:w="100" w:type="dxa"/>
            </w:tcMar>
            <w:vAlign w:val="center"/>
          </w:tcPr>
          <w:p>
            <w:r>
              <w:t>model_version</w:t>
            </w:r>
          </w:p>
        </w:tc>
        <w:tc>
          <w:tcPr>
            <w:tcW w:type="dxa" w:w="2160"/>
            <w:tcMar>
              <w:top w:w="80" w:type="dxa"/>
              <w:start w:w="100" w:type="dxa"/>
              <w:bottom w:w="80" w:type="dxa"/>
              <w:end w:w="100" w:type="dxa"/>
            </w:tcMar>
            <w:vAlign w:val="center"/>
          </w:tcPr>
          <w:p>
            <w:r>
              <w:t>text</w:t>
            </w:r>
          </w:p>
        </w:tc>
        <w:tc>
          <w:tcPr>
            <w:tcW w:type="dxa" w:w="4536"/>
            <w:tcMar>
              <w:top w:w="80" w:type="dxa"/>
              <w:start w:w="100" w:type="dxa"/>
              <w:bottom w:w="80" w:type="dxa"/>
              <w:end w:w="100" w:type="dxa"/>
            </w:tcMar>
            <w:vAlign w:val="center"/>
          </w:tcPr>
          <w:p>
            <w:r>
              <w:t>Version</w:t>
            </w:r>
          </w:p>
        </w:tc>
      </w:tr>
      <w:tr>
        <w:tc>
          <w:tcPr>
            <w:tcW w:type="dxa" w:w="3096"/>
            <w:tcMar>
              <w:top w:w="80" w:type="dxa"/>
              <w:start w:w="100" w:type="dxa"/>
              <w:bottom w:w="80" w:type="dxa"/>
              <w:end w:w="100" w:type="dxa"/>
            </w:tcMar>
            <w:vAlign w:val="center"/>
          </w:tcPr>
          <w:p>
            <w:r>
              <w:t>created_at</w:t>
            </w:r>
          </w:p>
        </w:tc>
        <w:tc>
          <w:tcPr>
            <w:tcW w:type="dxa" w:w="2160"/>
            <w:tcMar>
              <w:top w:w="80" w:type="dxa"/>
              <w:start w:w="100" w:type="dxa"/>
              <w:bottom w:w="80" w:type="dxa"/>
              <w:end w:w="100" w:type="dxa"/>
            </w:tcMar>
            <w:vAlign w:val="center"/>
          </w:tcPr>
          <w:p>
            <w:r>
              <w:t>timestamptz</w:t>
            </w:r>
          </w:p>
        </w:tc>
        <w:tc>
          <w:tcPr>
            <w:tcW w:type="dxa" w:w="4536"/>
            <w:tcMar>
              <w:top w:w="80" w:type="dxa"/>
              <w:start w:w="100" w:type="dxa"/>
              <w:bottom w:w="80" w:type="dxa"/>
              <w:end w:w="100" w:type="dxa"/>
            </w:tcMar>
            <w:vAlign w:val="center"/>
          </w:tcPr>
          <w:p>
            <w:r>
              <w:t>Audit</w:t>
            </w:r>
          </w:p>
        </w:tc>
      </w:tr>
    </w:tbl>
    <w:p>
      <w:pPr>
        <w:pStyle w:val="SectionStyle"/>
        <w:spacing w:after="120" w:before="0" w:line="269" w:lineRule="auto"/>
      </w:pPr>
      <w:r>
        <w:t>5. Standardized Emotional Data Packet</w:t>
      </w:r>
    </w:p>
    <w:p>
      <w:pPr>
        <w:spacing w:after="80" w:before="0" w:line="269" w:lineRule="auto"/>
      </w:pPr>
      <w:r>
        <w:t>All AI services should consume one normalized packet format. This prevents every model or microservice from inventing its own input structure. The packet is a point-in-time summary composed from raw events, states, profile attributes, and relationship context.</w:t>
      </w:r>
    </w:p>
    <w:p>
      <w:pPr>
        <w:spacing w:after="40" w:line="264" w:lineRule="auto"/>
        <w:ind w:left="360" w:hanging="259"/>
      </w:pPr>
      <w:r>
        <w:rPr>
          <w:b/>
        </w:rPr>
        <w:t xml:space="preserve">• </w:t>
      </w:r>
      <w:r>
        <w:t>Packet levels: user packet, relationship packet, conversation packet, conflict packet, and silence-period packet.</w:t>
      </w:r>
    </w:p>
    <w:p>
      <w:pPr>
        <w:spacing w:after="40" w:line="264" w:lineRule="auto"/>
        <w:ind w:left="360" w:hanging="259"/>
      </w:pPr>
      <w:r>
        <w:rPr>
          <w:b/>
        </w:rPr>
        <w:t xml:space="preserve">• </w:t>
      </w:r>
      <w:r>
        <w:t>Packets are generated on demand for AI calls and optionally persisted for traceability.</w:t>
      </w:r>
    </w:p>
    <w:p>
      <w:pPr>
        <w:spacing w:after="40" w:line="264" w:lineRule="auto"/>
        <w:ind w:left="360" w:hanging="259"/>
      </w:pPr>
      <w:r>
        <w:rPr>
          <w:b/>
        </w:rPr>
        <w:t xml:space="preserve">• </w:t>
      </w:r>
      <w:r>
        <w:t>Every packet must include packet_id, subject scope, time window, consent flags, source completeness score, and freshness timestamp.</w:t>
      </w:r>
    </w:p>
    <w:tbl>
      <w:tblPr>
        <w:tblStyle w:val="TableGrid"/>
        <w:tblW w:type="auto" w:w="0"/>
        <w:jc w:val="center"/>
        <w:tblLook w:firstColumn="1" w:firstRow="1" w:lastColumn="0" w:lastRow="0" w:noHBand="0" w:noVBand="1" w:val="04A0"/>
      </w:tblPr>
      <w:tblGrid>
        <w:gridCol w:w="4968"/>
        <w:gridCol w:w="4968"/>
      </w:tblGrid>
      <w:tr>
        <w:tc>
          <w:tcPr>
            <w:tcW w:type="dxa" w:w="3528"/>
            <w:tcMar>
              <w:top w:w="80" w:type="dxa"/>
              <w:start w:w="100" w:type="dxa"/>
              <w:bottom w:w="80" w:type="dxa"/>
              <w:end w:w="100" w:type="dxa"/>
            </w:tcMar>
            <w:vAlign w:val="center"/>
            <w:shd w:fill="DCEAF7"/>
          </w:tcPr>
          <w:p>
            <w:r>
              <w:t>Packet block</w:t>
            </w:r>
          </w:p>
        </w:tc>
        <w:tc>
          <w:tcPr>
            <w:tcW w:type="dxa" w:w="6264"/>
            <w:tcMar>
              <w:top w:w="80" w:type="dxa"/>
              <w:start w:w="100" w:type="dxa"/>
              <w:bottom w:w="80" w:type="dxa"/>
              <w:end w:w="100" w:type="dxa"/>
            </w:tcMar>
            <w:vAlign w:val="center"/>
            <w:shd w:fill="DCEAF7"/>
          </w:tcPr>
          <w:p>
            <w:r>
              <w:t>Contents</w:t>
            </w:r>
          </w:p>
        </w:tc>
      </w:tr>
      <w:tr>
        <w:tc>
          <w:tcPr>
            <w:tcW w:type="dxa" w:w="3528"/>
            <w:tcMar>
              <w:top w:w="80" w:type="dxa"/>
              <w:start w:w="100" w:type="dxa"/>
              <w:bottom w:w="80" w:type="dxa"/>
              <w:end w:w="100" w:type="dxa"/>
            </w:tcMar>
            <w:vAlign w:val="center"/>
          </w:tcPr>
          <w:p>
            <w:r>
              <w:t>packet_id</w:t>
            </w:r>
          </w:p>
        </w:tc>
        <w:tc>
          <w:tcPr>
            <w:tcW w:type="dxa" w:w="6264"/>
            <w:tcMar>
              <w:top w:w="80" w:type="dxa"/>
              <w:start w:w="100" w:type="dxa"/>
              <w:bottom w:w="80" w:type="dxa"/>
              <w:end w:w="100" w:type="dxa"/>
            </w:tcMar>
            <w:vAlign w:val="center"/>
          </w:tcPr>
          <w:p>
            <w:r>
              <w:t>UUID for traceability and audit</w:t>
            </w:r>
          </w:p>
        </w:tc>
      </w:tr>
      <w:tr>
        <w:tc>
          <w:tcPr>
            <w:tcW w:type="dxa" w:w="3528"/>
            <w:tcMar>
              <w:top w:w="80" w:type="dxa"/>
              <w:start w:w="100" w:type="dxa"/>
              <w:bottom w:w="80" w:type="dxa"/>
              <w:end w:w="100" w:type="dxa"/>
            </w:tcMar>
            <w:vAlign w:val="center"/>
          </w:tcPr>
          <w:p>
            <w:r>
              <w:t>packet_type</w:t>
            </w:r>
          </w:p>
        </w:tc>
        <w:tc>
          <w:tcPr>
            <w:tcW w:type="dxa" w:w="6264"/>
            <w:tcMar>
              <w:top w:w="80" w:type="dxa"/>
              <w:start w:w="100" w:type="dxa"/>
              <w:bottom w:w="80" w:type="dxa"/>
              <w:end w:w="100" w:type="dxa"/>
            </w:tcMar>
            <w:vAlign w:val="center"/>
          </w:tcPr>
          <w:p>
            <w:r>
              <w:t>user_daily, relationship_30d, conflict_episode, conversation_segment, silence_period</w:t>
            </w:r>
          </w:p>
        </w:tc>
      </w:tr>
      <w:tr>
        <w:tc>
          <w:tcPr>
            <w:tcW w:type="dxa" w:w="3528"/>
            <w:tcMar>
              <w:top w:w="80" w:type="dxa"/>
              <w:start w:w="100" w:type="dxa"/>
              <w:bottom w:w="80" w:type="dxa"/>
              <w:end w:w="100" w:type="dxa"/>
            </w:tcMar>
            <w:vAlign w:val="center"/>
          </w:tcPr>
          <w:p>
            <w:r>
              <w:t>subject</w:t>
            </w:r>
          </w:p>
        </w:tc>
        <w:tc>
          <w:tcPr>
            <w:tcW w:type="dxa" w:w="6264"/>
            <w:tcMar>
              <w:top w:w="80" w:type="dxa"/>
              <w:start w:w="100" w:type="dxa"/>
              <w:bottom w:w="80" w:type="dxa"/>
              <w:end w:w="100" w:type="dxa"/>
            </w:tcMar>
            <w:vAlign w:val="center"/>
          </w:tcPr>
          <w:p>
            <w:r>
              <w:t>User or pair identifiers</w:t>
            </w:r>
          </w:p>
        </w:tc>
      </w:tr>
      <w:tr>
        <w:tc>
          <w:tcPr>
            <w:tcW w:type="dxa" w:w="3528"/>
            <w:tcMar>
              <w:top w:w="80" w:type="dxa"/>
              <w:start w:w="100" w:type="dxa"/>
              <w:bottom w:w="80" w:type="dxa"/>
              <w:end w:w="100" w:type="dxa"/>
            </w:tcMar>
            <w:vAlign w:val="center"/>
          </w:tcPr>
          <w:p>
            <w:r>
              <w:t>time_window</w:t>
            </w:r>
          </w:p>
        </w:tc>
        <w:tc>
          <w:tcPr>
            <w:tcW w:type="dxa" w:w="6264"/>
            <w:tcMar>
              <w:top w:w="80" w:type="dxa"/>
              <w:start w:w="100" w:type="dxa"/>
              <w:bottom w:w="80" w:type="dxa"/>
              <w:end w:w="100" w:type="dxa"/>
            </w:tcMar>
            <w:vAlign w:val="center"/>
          </w:tcPr>
          <w:p>
            <w:r>
              <w:t>Start/end timestamps and rolling period</w:t>
            </w:r>
          </w:p>
        </w:tc>
      </w:tr>
      <w:tr>
        <w:tc>
          <w:tcPr>
            <w:tcW w:type="dxa" w:w="3528"/>
            <w:tcMar>
              <w:top w:w="80" w:type="dxa"/>
              <w:start w:w="100" w:type="dxa"/>
              <w:bottom w:w="80" w:type="dxa"/>
              <w:end w:w="100" w:type="dxa"/>
            </w:tcMar>
            <w:vAlign w:val="center"/>
          </w:tcPr>
          <w:p>
            <w:r>
              <w:t>consent_scope</w:t>
            </w:r>
          </w:p>
        </w:tc>
        <w:tc>
          <w:tcPr>
            <w:tcW w:type="dxa" w:w="6264"/>
            <w:tcMar>
              <w:top w:w="80" w:type="dxa"/>
              <w:start w:w="100" w:type="dxa"/>
              <w:bottom w:w="80" w:type="dxa"/>
              <w:end w:w="100" w:type="dxa"/>
            </w:tcMar>
            <w:vAlign w:val="center"/>
          </w:tcPr>
          <w:p>
            <w:r>
              <w:t>What data AI is authorized to read</w:t>
            </w:r>
          </w:p>
        </w:tc>
      </w:tr>
      <w:tr>
        <w:tc>
          <w:tcPr>
            <w:tcW w:type="dxa" w:w="3528"/>
            <w:tcMar>
              <w:top w:w="80" w:type="dxa"/>
              <w:start w:w="100" w:type="dxa"/>
              <w:bottom w:w="80" w:type="dxa"/>
              <w:end w:w="100" w:type="dxa"/>
            </w:tcMar>
            <w:vAlign w:val="center"/>
          </w:tcPr>
          <w:p>
            <w:r>
              <w:t>profile_summary</w:t>
            </w:r>
          </w:p>
        </w:tc>
        <w:tc>
          <w:tcPr>
            <w:tcW w:type="dxa" w:w="6264"/>
            <w:tcMar>
              <w:top w:w="80" w:type="dxa"/>
              <w:start w:w="100" w:type="dxa"/>
              <w:bottom w:w="80" w:type="dxa"/>
              <w:end w:w="100" w:type="dxa"/>
            </w:tcMar>
            <w:vAlign w:val="center"/>
          </w:tcPr>
          <w:p>
            <w:r>
              <w:t>Current archetype, shadow, readiness, preferences, demographics if allowed</w:t>
            </w:r>
          </w:p>
        </w:tc>
      </w:tr>
      <w:tr>
        <w:tc>
          <w:tcPr>
            <w:tcW w:type="dxa" w:w="3528"/>
            <w:tcMar>
              <w:top w:w="80" w:type="dxa"/>
              <w:start w:w="100" w:type="dxa"/>
              <w:bottom w:w="80" w:type="dxa"/>
              <w:end w:w="100" w:type="dxa"/>
            </w:tcMar>
            <w:vAlign w:val="center"/>
          </w:tcPr>
          <w:p>
            <w:r>
              <w:t>latest_state_summary</w:t>
            </w:r>
          </w:p>
        </w:tc>
        <w:tc>
          <w:tcPr>
            <w:tcW w:type="dxa" w:w="6264"/>
            <w:tcMar>
              <w:top w:w="80" w:type="dxa"/>
              <w:start w:w="100" w:type="dxa"/>
              <w:bottom w:w="80" w:type="dxa"/>
              <w:end w:w="100" w:type="dxa"/>
            </w:tcMar>
            <w:vAlign w:val="center"/>
          </w:tcPr>
          <w:p>
            <w:r>
              <w:t>Most recent structured emotional states and rolling averages</w:t>
            </w:r>
          </w:p>
        </w:tc>
      </w:tr>
      <w:tr>
        <w:tc>
          <w:tcPr>
            <w:tcW w:type="dxa" w:w="3528"/>
            <w:tcMar>
              <w:top w:w="80" w:type="dxa"/>
              <w:start w:w="100" w:type="dxa"/>
              <w:bottom w:w="80" w:type="dxa"/>
              <w:end w:w="100" w:type="dxa"/>
            </w:tcMar>
            <w:vAlign w:val="center"/>
          </w:tcPr>
          <w:p>
            <w:r>
              <w:t>behavior_signature</w:t>
            </w:r>
          </w:p>
        </w:tc>
        <w:tc>
          <w:tcPr>
            <w:tcW w:type="dxa" w:w="6264"/>
            <w:tcMar>
              <w:top w:w="80" w:type="dxa"/>
              <w:start w:w="100" w:type="dxa"/>
              <w:bottom w:w="80" w:type="dxa"/>
              <w:end w:w="100" w:type="dxa"/>
            </w:tcMar>
            <w:vAlign w:val="center"/>
          </w:tcPr>
          <w:p>
            <w:r>
              <w:t>Initiator ratio, response latency, volatility, repair behavior, pursuit-withdrawal pattern</w:t>
            </w:r>
          </w:p>
        </w:tc>
      </w:tr>
      <w:tr>
        <w:tc>
          <w:tcPr>
            <w:tcW w:type="dxa" w:w="3528"/>
            <w:tcMar>
              <w:top w:w="80" w:type="dxa"/>
              <w:start w:w="100" w:type="dxa"/>
              <w:bottom w:w="80" w:type="dxa"/>
              <w:end w:w="100" w:type="dxa"/>
            </w:tcMar>
            <w:vAlign w:val="center"/>
          </w:tcPr>
          <w:p>
            <w:r>
              <w:t>recent_event_rollup</w:t>
            </w:r>
          </w:p>
        </w:tc>
        <w:tc>
          <w:tcPr>
            <w:tcW w:type="dxa" w:w="6264"/>
            <w:tcMar>
              <w:top w:w="80" w:type="dxa"/>
              <w:start w:w="100" w:type="dxa"/>
              <w:bottom w:w="80" w:type="dxa"/>
              <w:end w:w="100" w:type="dxa"/>
            </w:tcMar>
            <w:vAlign w:val="center"/>
          </w:tcPr>
          <w:p>
            <w:r>
              <w:t>Counts and important sequence markers from recent events</w:t>
            </w:r>
          </w:p>
        </w:tc>
      </w:tr>
      <w:tr>
        <w:tc>
          <w:tcPr>
            <w:tcW w:type="dxa" w:w="3528"/>
            <w:tcMar>
              <w:top w:w="80" w:type="dxa"/>
              <w:start w:w="100" w:type="dxa"/>
              <w:bottom w:w="80" w:type="dxa"/>
              <w:end w:w="100" w:type="dxa"/>
            </w:tcMar>
            <w:vAlign w:val="center"/>
          </w:tcPr>
          <w:p>
            <w:r>
              <w:t>trigger_map</w:t>
            </w:r>
          </w:p>
        </w:tc>
        <w:tc>
          <w:tcPr>
            <w:tcW w:type="dxa" w:w="6264"/>
            <w:tcMar>
              <w:top w:w="80" w:type="dxa"/>
              <w:start w:w="100" w:type="dxa"/>
              <w:bottom w:w="80" w:type="dxa"/>
              <w:end w:w="100" w:type="dxa"/>
            </w:tcMar>
            <w:vAlign w:val="center"/>
          </w:tcPr>
          <w:p>
            <w:r>
              <w:t>Top triggers, average intensity, most common follow-up responses</w:t>
            </w:r>
          </w:p>
        </w:tc>
      </w:tr>
      <w:tr>
        <w:tc>
          <w:tcPr>
            <w:tcW w:type="dxa" w:w="3528"/>
            <w:tcMar>
              <w:top w:w="80" w:type="dxa"/>
              <w:start w:w="100" w:type="dxa"/>
              <w:bottom w:w="80" w:type="dxa"/>
              <w:end w:w="100" w:type="dxa"/>
            </w:tcMar>
            <w:vAlign w:val="center"/>
          </w:tcPr>
          <w:p>
            <w:r>
              <w:t>perception_reality_delta</w:t>
            </w:r>
          </w:p>
        </w:tc>
        <w:tc>
          <w:tcPr>
            <w:tcW w:type="dxa" w:w="6264"/>
            <w:tcMar>
              <w:top w:w="80" w:type="dxa"/>
              <w:start w:w="100" w:type="dxa"/>
              <w:bottom w:w="80" w:type="dxa"/>
              <w:end w:w="100" w:type="dxa"/>
            </w:tcMar>
            <w:vAlign w:val="center"/>
          </w:tcPr>
          <w:p>
            <w:r>
              <w:t>Differences between self-report and objective interaction metrics</w:t>
            </w:r>
          </w:p>
        </w:tc>
      </w:tr>
      <w:tr>
        <w:tc>
          <w:tcPr>
            <w:tcW w:type="dxa" w:w="3528"/>
            <w:tcMar>
              <w:top w:w="80" w:type="dxa"/>
              <w:start w:w="100" w:type="dxa"/>
              <w:bottom w:w="80" w:type="dxa"/>
              <w:end w:w="100" w:type="dxa"/>
            </w:tcMar>
            <w:vAlign w:val="center"/>
          </w:tcPr>
          <w:p>
            <w:r>
              <w:t>forecast_inputs</w:t>
            </w:r>
          </w:p>
        </w:tc>
        <w:tc>
          <w:tcPr>
            <w:tcW w:type="dxa" w:w="6264"/>
            <w:tcMar>
              <w:top w:w="80" w:type="dxa"/>
              <w:start w:w="100" w:type="dxa"/>
              <w:bottom w:w="80" w:type="dxa"/>
              <w:end w:w="100" w:type="dxa"/>
            </w:tcMar>
            <w:vAlign w:val="center"/>
          </w:tcPr>
          <w:p>
            <w:r>
              <w:t>Features passed into forecast layer</w:t>
            </w:r>
          </w:p>
        </w:tc>
      </w:tr>
      <w:tr>
        <w:tc>
          <w:tcPr>
            <w:tcW w:type="dxa" w:w="3528"/>
            <w:tcMar>
              <w:top w:w="80" w:type="dxa"/>
              <w:start w:w="100" w:type="dxa"/>
              <w:bottom w:w="80" w:type="dxa"/>
              <w:end w:w="100" w:type="dxa"/>
            </w:tcMar>
            <w:vAlign w:val="center"/>
          </w:tcPr>
          <w:p>
            <w:r>
              <w:t>relationship_context</w:t>
            </w:r>
          </w:p>
        </w:tc>
        <w:tc>
          <w:tcPr>
            <w:tcW w:type="dxa" w:w="6264"/>
            <w:tcMar>
              <w:top w:w="80" w:type="dxa"/>
              <w:start w:w="100" w:type="dxa"/>
              <w:bottom w:w="80" w:type="dxa"/>
              <w:end w:w="100" w:type="dxa"/>
            </w:tcMar>
            <w:vAlign w:val="center"/>
          </w:tcPr>
          <w:p>
            <w:r>
              <w:t>Stage, exclusivity, relationship mode, known rupture markers</w:t>
            </w:r>
          </w:p>
        </w:tc>
      </w:tr>
      <w:tr>
        <w:tc>
          <w:tcPr>
            <w:tcW w:type="dxa" w:w="3528"/>
            <w:tcMar>
              <w:top w:w="80" w:type="dxa"/>
              <w:start w:w="100" w:type="dxa"/>
              <w:bottom w:w="80" w:type="dxa"/>
              <w:end w:w="100" w:type="dxa"/>
            </w:tcMar>
            <w:vAlign w:val="center"/>
          </w:tcPr>
          <w:p>
            <w:r>
              <w:t>data_quality</w:t>
            </w:r>
          </w:p>
        </w:tc>
        <w:tc>
          <w:tcPr>
            <w:tcW w:type="dxa" w:w="6264"/>
            <w:tcMar>
              <w:top w:w="80" w:type="dxa"/>
              <w:start w:w="100" w:type="dxa"/>
              <w:bottom w:w="80" w:type="dxa"/>
              <w:end w:w="100" w:type="dxa"/>
            </w:tcMar>
            <w:vAlign w:val="center"/>
          </w:tcPr>
          <w:p>
            <w:r>
              <w:t>Completeness, confidence, stale-field warnings</w:t>
            </w:r>
          </w:p>
        </w:tc>
      </w:tr>
    </w:tbl>
    <w:p>
      <w:pPr>
        <w:pStyle w:val="SectionStyle"/>
        <w:spacing w:after="120" w:before="0" w:line="269" w:lineRule="auto"/>
      </w:pPr>
      <w:r>
        <w:t>6. API Contracts</w:t>
      </w:r>
    </w:p>
    <w:p>
      <w:pPr>
        <w:spacing w:after="100" w:before="0" w:line="269" w:lineRule="auto"/>
      </w:pPr>
      <w:r>
        <w:t>Recommendation: build internal service contracts as JSON-based REST endpoints first, even if you later expose GraphQL or gRPC. The first priority is deterministic engineering handoff, observability, and easy QA.</w:t>
      </w:r>
    </w:p>
    <w:tbl>
      <w:tblPr>
        <w:tblStyle w:val="TableGrid"/>
        <w:tblW w:type="auto" w:w="0"/>
        <w:jc w:val="center"/>
        <w:tblLook w:firstColumn="1" w:firstRow="1" w:lastColumn="0" w:lastRow="0" w:noHBand="0" w:noVBand="1" w:val="04A0"/>
      </w:tblPr>
      <w:tblGrid>
        <w:gridCol w:w="3312"/>
        <w:gridCol w:w="3312"/>
        <w:gridCol w:w="3312"/>
      </w:tblGrid>
      <w:tr>
        <w:tc>
          <w:tcPr>
            <w:tcW w:type="dxa" w:w="2808"/>
            <w:tcMar>
              <w:top w:w="80" w:type="dxa"/>
              <w:start w:w="100" w:type="dxa"/>
              <w:bottom w:w="80" w:type="dxa"/>
              <w:end w:w="100" w:type="dxa"/>
            </w:tcMar>
            <w:vAlign w:val="center"/>
            <w:shd w:fill="EDF3FA"/>
          </w:tcPr>
          <w:p>
            <w:r>
              <w:t>Endpoint</w:t>
            </w:r>
          </w:p>
        </w:tc>
        <w:tc>
          <w:tcPr>
            <w:tcW w:type="dxa" w:w="2880"/>
            <w:tcMar>
              <w:top w:w="80" w:type="dxa"/>
              <w:start w:w="100" w:type="dxa"/>
              <w:bottom w:w="80" w:type="dxa"/>
              <w:end w:w="100" w:type="dxa"/>
            </w:tcMar>
            <w:vAlign w:val="center"/>
            <w:shd w:fill="EDF3FA"/>
          </w:tcPr>
          <w:p>
            <w:r>
              <w:t>Purpose</w:t>
            </w:r>
          </w:p>
        </w:tc>
        <w:tc>
          <w:tcPr>
            <w:tcW w:type="dxa" w:w="5688"/>
            <w:tcMar>
              <w:top w:w="80" w:type="dxa"/>
              <w:start w:w="100" w:type="dxa"/>
              <w:bottom w:w="80" w:type="dxa"/>
              <w:end w:w="100" w:type="dxa"/>
            </w:tcMar>
            <w:vAlign w:val="center"/>
            <w:shd w:fill="EDF3FA"/>
          </w:tcPr>
          <w:p>
            <w:r>
              <w:t>Contract summary</w:t>
            </w:r>
          </w:p>
        </w:tc>
      </w:tr>
      <w:tr>
        <w:tc>
          <w:tcPr>
            <w:tcW w:type="dxa" w:w="2808"/>
            <w:tcMar>
              <w:top w:w="80" w:type="dxa"/>
              <w:start w:w="100" w:type="dxa"/>
              <w:bottom w:w="80" w:type="dxa"/>
              <w:end w:w="100" w:type="dxa"/>
            </w:tcMar>
            <w:vAlign w:val="center"/>
          </w:tcPr>
          <w:p>
            <w:r>
              <w:t>POST /v1/emotional-states</w:t>
            </w:r>
          </w:p>
        </w:tc>
        <w:tc>
          <w:tcPr>
            <w:tcW w:type="dxa" w:w="2880"/>
            <w:tcMar>
              <w:top w:w="80" w:type="dxa"/>
              <w:start w:w="100" w:type="dxa"/>
              <w:bottom w:w="80" w:type="dxa"/>
              <w:end w:w="100" w:type="dxa"/>
            </w:tcMar>
            <w:vAlign w:val="center"/>
          </w:tcPr>
          <w:p>
            <w:r>
              <w:t>Create structured emotional state entry</w:t>
            </w:r>
          </w:p>
        </w:tc>
        <w:tc>
          <w:tcPr>
            <w:tcW w:type="dxa" w:w="5688"/>
            <w:tcMar>
              <w:top w:w="80" w:type="dxa"/>
              <w:start w:w="100" w:type="dxa"/>
              <w:bottom w:w="80" w:type="dxa"/>
              <w:end w:w="100" w:type="dxa"/>
            </w:tcMar>
            <w:vAlign w:val="center"/>
          </w:tcPr>
          <w:p>
            <w:r>
              <w:t>Input: user_id, context_type, scores, emotions, free_text. Output: state_id plus normalized record.</w:t>
            </w:r>
          </w:p>
        </w:tc>
      </w:tr>
      <w:tr>
        <w:tc>
          <w:tcPr>
            <w:tcW w:type="dxa" w:w="2808"/>
            <w:tcMar>
              <w:top w:w="80" w:type="dxa"/>
              <w:start w:w="100" w:type="dxa"/>
              <w:bottom w:w="80" w:type="dxa"/>
              <w:end w:w="100" w:type="dxa"/>
            </w:tcMar>
            <w:vAlign w:val="center"/>
          </w:tcPr>
          <w:p>
            <w:r>
              <w:t>POST /v1/behavior-events</w:t>
            </w:r>
          </w:p>
        </w:tc>
        <w:tc>
          <w:tcPr>
            <w:tcW w:type="dxa" w:w="2880"/>
            <w:tcMar>
              <w:top w:w="80" w:type="dxa"/>
              <w:start w:w="100" w:type="dxa"/>
              <w:bottom w:w="80" w:type="dxa"/>
              <w:end w:w="100" w:type="dxa"/>
            </w:tcMar>
            <w:vAlign w:val="center"/>
          </w:tcPr>
          <w:p>
            <w:r>
              <w:t>Ingest raw or AI-classified interaction event</w:t>
            </w:r>
          </w:p>
        </w:tc>
        <w:tc>
          <w:tcPr>
            <w:tcW w:type="dxa" w:w="5688"/>
            <w:tcMar>
              <w:top w:w="80" w:type="dxa"/>
              <w:start w:w="100" w:type="dxa"/>
              <w:bottom w:w="80" w:type="dxa"/>
              <w:end w:w="100" w:type="dxa"/>
            </w:tcMar>
            <w:vAlign w:val="center"/>
          </w:tcPr>
          <w:p>
            <w:r>
              <w:t>Input: actor, target, event_type, event_at, payload. Output: event_id, ingestion status, derived metric preview.</w:t>
            </w:r>
          </w:p>
        </w:tc>
      </w:tr>
      <w:tr>
        <w:tc>
          <w:tcPr>
            <w:tcW w:type="dxa" w:w="2808"/>
            <w:tcMar>
              <w:top w:w="80" w:type="dxa"/>
              <w:start w:w="100" w:type="dxa"/>
              <w:bottom w:w="80" w:type="dxa"/>
              <w:end w:w="100" w:type="dxa"/>
            </w:tcMar>
            <w:vAlign w:val="center"/>
          </w:tcPr>
          <w:p>
            <w:r>
              <w:t>POST /v1/perception-checks</w:t>
            </w:r>
          </w:p>
        </w:tc>
        <w:tc>
          <w:tcPr>
            <w:tcW w:type="dxa" w:w="2880"/>
            <w:tcMar>
              <w:top w:w="80" w:type="dxa"/>
              <w:start w:w="100" w:type="dxa"/>
              <w:bottom w:w="80" w:type="dxa"/>
              <w:end w:w="100" w:type="dxa"/>
            </w:tcMar>
            <w:vAlign w:val="center"/>
          </w:tcPr>
          <w:p>
            <w:r>
              <w:t>Submit perception-vs-reality survey moment</w:t>
            </w:r>
          </w:p>
        </w:tc>
        <w:tc>
          <w:tcPr>
            <w:tcW w:type="dxa" w:w="5688"/>
            <w:tcMar>
              <w:top w:w="80" w:type="dxa"/>
              <w:start w:w="100" w:type="dxa"/>
              <w:bottom w:w="80" w:type="dxa"/>
              <w:end w:w="100" w:type="dxa"/>
            </w:tcMar>
            <w:vAlign w:val="center"/>
          </w:tcPr>
          <w:p>
            <w:r>
              <w:t>Input: context_ref_id, feeling scores, summary_text. Output: record id and whether comparison job queued.</w:t>
            </w:r>
          </w:p>
        </w:tc>
      </w:tr>
      <w:tr>
        <w:tc>
          <w:tcPr>
            <w:tcW w:type="dxa" w:w="2808"/>
            <w:tcMar>
              <w:top w:w="80" w:type="dxa"/>
              <w:start w:w="100" w:type="dxa"/>
              <w:bottom w:w="80" w:type="dxa"/>
              <w:end w:w="100" w:type="dxa"/>
            </w:tcMar>
            <w:vAlign w:val="center"/>
          </w:tcPr>
          <w:p>
            <w:r>
              <w:t>POST /v1/trigger-activations</w:t>
            </w:r>
          </w:p>
        </w:tc>
        <w:tc>
          <w:tcPr>
            <w:tcW w:type="dxa" w:w="2880"/>
            <w:tcMar>
              <w:top w:w="80" w:type="dxa"/>
              <w:start w:w="100" w:type="dxa"/>
              <w:bottom w:w="80" w:type="dxa"/>
              <w:end w:w="100" w:type="dxa"/>
            </w:tcMar>
            <w:vAlign w:val="center"/>
          </w:tcPr>
          <w:p>
            <w:r>
              <w:t>Record attachment trigger activation</w:t>
            </w:r>
          </w:p>
        </w:tc>
        <w:tc>
          <w:tcPr>
            <w:tcW w:type="dxa" w:w="5688"/>
            <w:tcMar>
              <w:top w:w="80" w:type="dxa"/>
              <w:start w:w="100" w:type="dxa"/>
              <w:bottom w:w="80" w:type="dxa"/>
              <w:end w:w="100" w:type="dxa"/>
            </w:tcMar>
            <w:vAlign w:val="center"/>
          </w:tcPr>
          <w:p>
            <w:r>
              <w:t>Input: trigger type, intensity, context, behavior tags. Output: record id and trigger-map recompute status.</w:t>
            </w:r>
          </w:p>
        </w:tc>
      </w:tr>
      <w:tr>
        <w:tc>
          <w:tcPr>
            <w:tcW w:type="dxa" w:w="2808"/>
            <w:tcMar>
              <w:top w:w="80" w:type="dxa"/>
              <w:start w:w="100" w:type="dxa"/>
              <w:bottom w:w="80" w:type="dxa"/>
              <w:end w:w="100" w:type="dxa"/>
            </w:tcMar>
            <w:vAlign w:val="center"/>
          </w:tcPr>
          <w:p>
            <w:r>
              <w:t>GET /v1/users/{id}/growth-snapshot</w:t>
            </w:r>
          </w:p>
        </w:tc>
        <w:tc>
          <w:tcPr>
            <w:tcW w:type="dxa" w:w="2880"/>
            <w:tcMar>
              <w:top w:w="80" w:type="dxa"/>
              <w:start w:w="100" w:type="dxa"/>
              <w:bottom w:w="80" w:type="dxa"/>
              <w:end w:w="100" w:type="dxa"/>
            </w:tcMar>
            <w:vAlign w:val="center"/>
          </w:tcPr>
          <w:p>
            <w:r>
              <w:t>Return latest longitudinal snapshot</w:t>
            </w:r>
          </w:p>
        </w:tc>
        <w:tc>
          <w:tcPr>
            <w:tcW w:type="dxa" w:w="5688"/>
            <w:tcMar>
              <w:top w:w="80" w:type="dxa"/>
              <w:start w:w="100" w:type="dxa"/>
              <w:bottom w:w="80" w:type="dxa"/>
              <w:end w:w="100" w:type="dxa"/>
            </w:tcMar>
            <w:vAlign w:val="center"/>
          </w:tcPr>
          <w:p>
            <w:r>
              <w:t>Output: latest scores, archetype drift, shadow drift, behavior trend, trigger trend, forecast summary.</w:t>
            </w:r>
          </w:p>
        </w:tc>
      </w:tr>
      <w:tr>
        <w:tc>
          <w:tcPr>
            <w:tcW w:type="dxa" w:w="2808"/>
            <w:tcMar>
              <w:top w:w="80" w:type="dxa"/>
              <w:start w:w="100" w:type="dxa"/>
              <w:bottom w:w="80" w:type="dxa"/>
              <w:end w:w="100" w:type="dxa"/>
            </w:tcMar>
            <w:vAlign w:val="center"/>
          </w:tcPr>
          <w:p>
            <w:r>
              <w:t>POST /v1/packets/build</w:t>
            </w:r>
          </w:p>
        </w:tc>
        <w:tc>
          <w:tcPr>
            <w:tcW w:type="dxa" w:w="2880"/>
            <w:tcMar>
              <w:top w:w="80" w:type="dxa"/>
              <w:start w:w="100" w:type="dxa"/>
              <w:bottom w:w="80" w:type="dxa"/>
              <w:end w:w="100" w:type="dxa"/>
            </w:tcMar>
            <w:vAlign w:val="center"/>
          </w:tcPr>
          <w:p>
            <w:r>
              <w:t>Build standardized emotional packet</w:t>
            </w:r>
          </w:p>
        </w:tc>
        <w:tc>
          <w:tcPr>
            <w:tcW w:type="dxa" w:w="5688"/>
            <w:tcMar>
              <w:top w:w="80" w:type="dxa"/>
              <w:start w:w="100" w:type="dxa"/>
              <w:bottom w:w="80" w:type="dxa"/>
              <w:end w:w="100" w:type="dxa"/>
            </w:tcMar>
            <w:vAlign w:val="center"/>
          </w:tcPr>
          <w:p>
            <w:r>
              <w:t>Input: subject scope, time window, packet type. Output: packet JSON plus completeness indicators.</w:t>
            </w:r>
          </w:p>
        </w:tc>
      </w:tr>
      <w:tr>
        <w:tc>
          <w:tcPr>
            <w:tcW w:type="dxa" w:w="2808"/>
            <w:tcMar>
              <w:top w:w="80" w:type="dxa"/>
              <w:start w:w="100" w:type="dxa"/>
              <w:bottom w:w="80" w:type="dxa"/>
              <w:end w:w="100" w:type="dxa"/>
            </w:tcMar>
            <w:vAlign w:val="center"/>
          </w:tcPr>
          <w:p>
            <w:r>
              <w:t>POST /v1/ai/insights/generate</w:t>
            </w:r>
          </w:p>
        </w:tc>
        <w:tc>
          <w:tcPr>
            <w:tcW w:type="dxa" w:w="2880"/>
            <w:tcMar>
              <w:top w:w="80" w:type="dxa"/>
              <w:start w:w="100" w:type="dxa"/>
              <w:bottom w:w="80" w:type="dxa"/>
              <w:end w:w="100" w:type="dxa"/>
            </w:tcMar>
            <w:vAlign w:val="center"/>
          </w:tcPr>
          <w:p>
            <w:r>
              <w:t>Generate structured AI insight from packet</w:t>
            </w:r>
          </w:p>
        </w:tc>
        <w:tc>
          <w:tcPr>
            <w:tcW w:type="dxa" w:w="5688"/>
            <w:tcMar>
              <w:top w:w="80" w:type="dxa"/>
              <w:start w:w="100" w:type="dxa"/>
              <w:bottom w:w="80" w:type="dxa"/>
              <w:end w:w="100" w:type="dxa"/>
            </w:tcMar>
            <w:vAlign w:val="center"/>
          </w:tcPr>
          <w:p>
            <w:r>
              <w:t>Input: packet_id, insight_type. Output: ai_insight_record.</w:t>
            </w:r>
          </w:p>
        </w:tc>
      </w:tr>
      <w:tr>
        <w:tc>
          <w:tcPr>
            <w:tcW w:type="dxa" w:w="2808"/>
            <w:tcMar>
              <w:top w:w="80" w:type="dxa"/>
              <w:start w:w="100" w:type="dxa"/>
              <w:bottom w:w="80" w:type="dxa"/>
              <w:end w:w="100" w:type="dxa"/>
            </w:tcMar>
            <w:vAlign w:val="center"/>
          </w:tcPr>
          <w:p>
            <w:r>
              <w:t>POST /v1/forecasts/generate</w:t>
            </w:r>
          </w:p>
        </w:tc>
        <w:tc>
          <w:tcPr>
            <w:tcW w:type="dxa" w:w="2880"/>
            <w:tcMar>
              <w:top w:w="80" w:type="dxa"/>
              <w:start w:w="100" w:type="dxa"/>
              <w:bottom w:w="80" w:type="dxa"/>
              <w:end w:w="100" w:type="dxa"/>
            </w:tcMar>
            <w:vAlign w:val="center"/>
          </w:tcPr>
          <w:p>
            <w:r>
              <w:t>Generate forecast record</w:t>
            </w:r>
          </w:p>
        </w:tc>
        <w:tc>
          <w:tcPr>
            <w:tcW w:type="dxa" w:w="5688"/>
            <w:tcMar>
              <w:top w:w="80" w:type="dxa"/>
              <w:start w:w="100" w:type="dxa"/>
              <w:bottom w:w="80" w:type="dxa"/>
              <w:end w:w="100" w:type="dxa"/>
            </w:tcMar>
            <w:vAlign w:val="center"/>
          </w:tcPr>
          <w:p>
            <w:r>
              <w:t>Input: packet_id, forecast_window_days, forecast_types. Output: one or more forecast records.</w:t>
            </w:r>
          </w:p>
        </w:tc>
      </w:tr>
      <w:tr>
        <w:tc>
          <w:tcPr>
            <w:tcW w:type="dxa" w:w="2808"/>
            <w:tcMar>
              <w:top w:w="80" w:type="dxa"/>
              <w:start w:w="100" w:type="dxa"/>
              <w:bottom w:w="80" w:type="dxa"/>
              <w:end w:w="100" w:type="dxa"/>
            </w:tcMar>
            <w:vAlign w:val="center"/>
          </w:tcPr>
          <w:p>
            <w:r>
              <w:t>GET /v1/relationships/{id}/behavior-signature</w:t>
            </w:r>
          </w:p>
        </w:tc>
        <w:tc>
          <w:tcPr>
            <w:tcW w:type="dxa" w:w="2880"/>
            <w:tcMar>
              <w:top w:w="80" w:type="dxa"/>
              <w:start w:w="100" w:type="dxa"/>
              <w:bottom w:w="80" w:type="dxa"/>
              <w:end w:w="100" w:type="dxa"/>
            </w:tcMar>
            <w:vAlign w:val="center"/>
          </w:tcPr>
          <w:p>
            <w:r>
              <w:t>Return derived relationship behavior metrics</w:t>
            </w:r>
          </w:p>
        </w:tc>
        <w:tc>
          <w:tcPr>
            <w:tcW w:type="dxa" w:w="5688"/>
            <w:tcMar>
              <w:top w:w="80" w:type="dxa"/>
              <w:start w:w="100" w:type="dxa"/>
              <w:bottom w:w="80" w:type="dxa"/>
              <w:end w:w="100" w:type="dxa"/>
            </w:tcMar>
            <w:vAlign w:val="center"/>
          </w:tcPr>
          <w:p>
            <w:r>
              <w:t>Output: ratio, latencies, volatility, repair trends, silence stats.</w:t>
            </w:r>
          </w:p>
        </w:tc>
      </w:tr>
      <w:tr>
        <w:tc>
          <w:tcPr>
            <w:tcW w:type="dxa" w:w="2808"/>
            <w:tcMar>
              <w:top w:w="80" w:type="dxa"/>
              <w:start w:w="100" w:type="dxa"/>
              <w:bottom w:w="80" w:type="dxa"/>
              <w:end w:w="100" w:type="dxa"/>
            </w:tcMar>
            <w:vAlign w:val="center"/>
          </w:tcPr>
          <w:p>
            <w:r>
              <w:t>POST /v1/jobs/recompute-profile</w:t>
            </w:r>
          </w:p>
        </w:tc>
        <w:tc>
          <w:tcPr>
            <w:tcW w:type="dxa" w:w="2880"/>
            <w:tcMar>
              <w:top w:w="80" w:type="dxa"/>
              <w:start w:w="100" w:type="dxa"/>
              <w:bottom w:w="80" w:type="dxa"/>
              <w:end w:w="100" w:type="dxa"/>
            </w:tcMar>
            <w:vAlign w:val="center"/>
          </w:tcPr>
          <w:p>
            <w:r>
              <w:t>Recompute user aggregates after major changes</w:t>
            </w:r>
          </w:p>
        </w:tc>
        <w:tc>
          <w:tcPr>
            <w:tcW w:type="dxa" w:w="5688"/>
            <w:tcMar>
              <w:top w:w="80" w:type="dxa"/>
              <w:start w:w="100" w:type="dxa"/>
              <w:bottom w:w="80" w:type="dxa"/>
              <w:end w:w="100" w:type="dxa"/>
            </w:tcMar>
            <w:vAlign w:val="center"/>
          </w:tcPr>
          <w:p>
            <w:r>
              <w:t>Input: user_id, reason. Output: async job id.</w:t>
            </w:r>
          </w:p>
        </w:tc>
      </w:tr>
    </w:tbl>
    <w:p>
      <w:pPr>
        <w:pStyle w:val="SubsectionStyle"/>
        <w:spacing w:after="80" w:before="120" w:line="269" w:lineRule="auto"/>
      </w:pPr>
      <w:r>
        <w:t>API response rules:</w:t>
      </w:r>
    </w:p>
    <w:p>
      <w:pPr>
        <w:spacing w:after="40" w:line="264" w:lineRule="auto"/>
        <w:ind w:left="360" w:hanging="259"/>
      </w:pPr>
      <w:r>
        <w:rPr>
          <w:b/>
        </w:rPr>
        <w:t xml:space="preserve">• </w:t>
      </w:r>
      <w:r>
        <w:t>Every write endpoint returns id, created_at, schema_version, and validation_errors if any.</w:t>
      </w:r>
    </w:p>
    <w:p>
      <w:pPr>
        <w:spacing w:after="40" w:line="264" w:lineRule="auto"/>
        <w:ind w:left="360" w:hanging="259"/>
      </w:pPr>
      <w:r>
        <w:rPr>
          <w:b/>
        </w:rPr>
        <w:t xml:space="preserve">• </w:t>
      </w:r>
      <w:r>
        <w:t>Every AI/forecast endpoint returns status, input_packet_id, model_version, confidence_score, and reason codes for missing inputs.</w:t>
      </w:r>
    </w:p>
    <w:p>
      <w:pPr>
        <w:spacing w:after="40" w:line="264" w:lineRule="auto"/>
        <w:ind w:left="360" w:hanging="259"/>
      </w:pPr>
      <w:r>
        <w:rPr>
          <w:b/>
        </w:rPr>
        <w:t xml:space="preserve">• </w:t>
      </w:r>
      <w:r>
        <w:t>Every aggregate endpoint returns data_freshness and recompute_pending flags.</w:t>
      </w:r>
    </w:p>
    <w:p>
      <w:pPr>
        <w:spacing w:after="40" w:line="264" w:lineRule="auto"/>
        <w:ind w:left="360" w:hanging="259"/>
      </w:pPr>
      <w:r>
        <w:rPr>
          <w:b/>
        </w:rPr>
        <w:t xml:space="preserve">• </w:t>
      </w:r>
      <w:r>
        <w:t>Use idempotency keys for event ingestion to prevent duplicate behavior records.</w:t>
      </w:r>
    </w:p>
    <w:p>
      <w:pPr>
        <w:pStyle w:val="SectionStyle"/>
        <w:spacing w:after="120" w:before="0" w:line="269" w:lineRule="auto"/>
      </w:pPr>
      <w:r>
        <w:t>7. Event Tracking System</w:t>
      </w:r>
    </w:p>
    <w:p>
      <w:pPr>
        <w:spacing w:after="80" w:before="0" w:line="269" w:lineRule="auto"/>
      </w:pPr>
      <w:r>
        <w:t>Every meaningful action should create a machine-readable event. This is the audit trail and the behavioral truth layer. Do not rely only on current-state tables.</w:t>
      </w:r>
    </w:p>
    <w:tbl>
      <w:tblPr>
        <w:tblStyle w:val="TableGrid"/>
        <w:tblW w:type="auto" w:w="0"/>
        <w:jc w:val="center"/>
        <w:tblLook w:firstColumn="1" w:firstRow="1" w:lastColumn="0" w:lastRow="0" w:noHBand="0" w:noVBand="1" w:val="04A0"/>
      </w:tblPr>
      <w:tblGrid>
        <w:gridCol w:w="4968"/>
        <w:gridCol w:w="4968"/>
      </w:tblGrid>
      <w:tr>
        <w:tc>
          <w:tcPr>
            <w:tcW w:type="dxa" w:w="3024"/>
            <w:tcMar>
              <w:top w:w="80" w:type="dxa"/>
              <w:start w:w="100" w:type="dxa"/>
              <w:bottom w:w="80" w:type="dxa"/>
              <w:end w:w="100" w:type="dxa"/>
            </w:tcMar>
            <w:vAlign w:val="center"/>
            <w:shd w:fill="DCEAF7"/>
          </w:tcPr>
          <w:p>
            <w:r>
              <w:t>Group</w:t>
            </w:r>
          </w:p>
        </w:tc>
        <w:tc>
          <w:tcPr>
            <w:tcW w:type="dxa" w:w="7056"/>
            <w:tcMar>
              <w:top w:w="80" w:type="dxa"/>
              <w:start w:w="100" w:type="dxa"/>
              <w:bottom w:w="80" w:type="dxa"/>
              <w:end w:w="100" w:type="dxa"/>
            </w:tcMar>
            <w:vAlign w:val="center"/>
            <w:shd w:fill="DCEAF7"/>
          </w:tcPr>
          <w:p>
            <w:r>
              <w:t>Canonical event names</w:t>
            </w:r>
          </w:p>
        </w:tc>
      </w:tr>
      <w:tr>
        <w:tc>
          <w:tcPr>
            <w:tcW w:type="dxa" w:w="3024"/>
            <w:tcMar>
              <w:top w:w="80" w:type="dxa"/>
              <w:start w:w="100" w:type="dxa"/>
              <w:bottom w:w="80" w:type="dxa"/>
              <w:end w:w="100" w:type="dxa"/>
            </w:tcMar>
            <w:vAlign w:val="center"/>
          </w:tcPr>
          <w:p>
            <w:r>
              <w:t>Assessment events</w:t>
            </w:r>
          </w:p>
        </w:tc>
        <w:tc>
          <w:tcPr>
            <w:tcW w:type="dxa" w:w="7056"/>
            <w:tcMar>
              <w:top w:w="80" w:type="dxa"/>
              <w:start w:w="100" w:type="dxa"/>
              <w:bottom w:w="80" w:type="dxa"/>
              <w:end w:w="100" w:type="dxa"/>
            </w:tcMar>
            <w:vAlign w:val="center"/>
          </w:tcPr>
          <w:p>
            <w:r>
              <w:t>assessment_started, question_answered, answer_changed, assessment_completed, retake_requested</w:t>
            </w:r>
          </w:p>
        </w:tc>
      </w:tr>
      <w:tr>
        <w:tc>
          <w:tcPr>
            <w:tcW w:type="dxa" w:w="3024"/>
            <w:tcMar>
              <w:top w:w="80" w:type="dxa"/>
              <w:start w:w="100" w:type="dxa"/>
              <w:bottom w:w="80" w:type="dxa"/>
              <w:end w:w="100" w:type="dxa"/>
            </w:tcMar>
            <w:vAlign w:val="center"/>
          </w:tcPr>
          <w:p>
            <w:r>
              <w:t>Messaging events</w:t>
            </w:r>
          </w:p>
        </w:tc>
        <w:tc>
          <w:tcPr>
            <w:tcW w:type="dxa" w:w="7056"/>
            <w:tcMar>
              <w:top w:w="80" w:type="dxa"/>
              <w:start w:w="100" w:type="dxa"/>
              <w:bottom w:w="80" w:type="dxa"/>
              <w:end w:w="100" w:type="dxa"/>
            </w:tcMar>
            <w:vAlign w:val="center"/>
          </w:tcPr>
          <w:p>
            <w:r>
              <w:t>conversation_opened, message_sent, message_read, first_reply_after_gap, conversation_started_by_user</w:t>
            </w:r>
          </w:p>
        </w:tc>
      </w:tr>
      <w:tr>
        <w:tc>
          <w:tcPr>
            <w:tcW w:type="dxa" w:w="3024"/>
            <w:tcMar>
              <w:top w:w="80" w:type="dxa"/>
              <w:start w:w="100" w:type="dxa"/>
              <w:bottom w:w="80" w:type="dxa"/>
              <w:end w:w="100" w:type="dxa"/>
            </w:tcMar>
            <w:vAlign w:val="center"/>
          </w:tcPr>
          <w:p>
            <w:r>
              <w:t>Silence events</w:t>
            </w:r>
          </w:p>
        </w:tc>
        <w:tc>
          <w:tcPr>
            <w:tcW w:type="dxa" w:w="7056"/>
            <w:tcMar>
              <w:top w:w="80" w:type="dxa"/>
              <w:start w:w="100" w:type="dxa"/>
              <w:bottom w:w="80" w:type="dxa"/>
              <w:end w:w="100" w:type="dxa"/>
            </w:tcMar>
            <w:vAlign w:val="center"/>
          </w:tcPr>
          <w:p>
            <w:r>
              <w:t>silence_window_started, silence_window_24h, silence_window_72h, silence_window_7d, reconnection_after_silence</w:t>
            </w:r>
          </w:p>
        </w:tc>
      </w:tr>
      <w:tr>
        <w:tc>
          <w:tcPr>
            <w:tcW w:type="dxa" w:w="3024"/>
            <w:tcMar>
              <w:top w:w="80" w:type="dxa"/>
              <w:start w:w="100" w:type="dxa"/>
              <w:bottom w:w="80" w:type="dxa"/>
              <w:end w:w="100" w:type="dxa"/>
            </w:tcMar>
            <w:vAlign w:val="center"/>
          </w:tcPr>
          <w:p>
            <w:r>
              <w:t>Conflict events</w:t>
            </w:r>
          </w:p>
        </w:tc>
        <w:tc>
          <w:tcPr>
            <w:tcW w:type="dxa" w:w="7056"/>
            <w:tcMar>
              <w:top w:w="80" w:type="dxa"/>
              <w:start w:w="100" w:type="dxa"/>
              <w:bottom w:w="80" w:type="dxa"/>
              <w:end w:w="100" w:type="dxa"/>
            </w:tcMar>
            <w:vAlign w:val="center"/>
          </w:tcPr>
          <w:p>
            <w:r>
              <w:t>conflict_flagged, escalation_start, escalation_peak, withdrawal_start, repair_attempt, apology_sent, conflict_resolved</w:t>
            </w:r>
          </w:p>
        </w:tc>
      </w:tr>
      <w:tr>
        <w:tc>
          <w:tcPr>
            <w:tcW w:type="dxa" w:w="3024"/>
            <w:tcMar>
              <w:top w:w="80" w:type="dxa"/>
              <w:start w:w="100" w:type="dxa"/>
              <w:bottom w:w="80" w:type="dxa"/>
              <w:end w:w="100" w:type="dxa"/>
            </w:tcMar>
            <w:vAlign w:val="center"/>
          </w:tcPr>
          <w:p>
            <w:r>
              <w:t>Sanctuary events</w:t>
            </w:r>
          </w:p>
        </w:tc>
        <w:tc>
          <w:tcPr>
            <w:tcW w:type="dxa" w:w="7056"/>
            <w:tcMar>
              <w:top w:w="80" w:type="dxa"/>
              <w:start w:w="100" w:type="dxa"/>
              <w:bottom w:w="80" w:type="dxa"/>
              <w:end w:w="100" w:type="dxa"/>
            </w:tcMar>
            <w:vAlign w:val="center"/>
          </w:tcPr>
          <w:p>
            <w:r>
              <w:t>checkin_submitted, stillness_started, whisper_created, archive_entry_saved, ritual_completed</w:t>
            </w:r>
          </w:p>
        </w:tc>
      </w:tr>
      <w:tr>
        <w:tc>
          <w:tcPr>
            <w:tcW w:type="dxa" w:w="3024"/>
            <w:tcMar>
              <w:top w:w="80" w:type="dxa"/>
              <w:start w:w="100" w:type="dxa"/>
              <w:bottom w:w="80" w:type="dxa"/>
              <w:end w:w="100" w:type="dxa"/>
            </w:tcMar>
            <w:vAlign w:val="center"/>
          </w:tcPr>
          <w:p>
            <w:r>
              <w:t>Forecast events</w:t>
            </w:r>
          </w:p>
        </w:tc>
        <w:tc>
          <w:tcPr>
            <w:tcW w:type="dxa" w:w="7056"/>
            <w:tcMar>
              <w:top w:w="80" w:type="dxa"/>
              <w:start w:w="100" w:type="dxa"/>
              <w:bottom w:w="80" w:type="dxa"/>
              <w:end w:w="100" w:type="dxa"/>
            </w:tcMar>
            <w:vAlign w:val="center"/>
          </w:tcPr>
          <w:p>
            <w:r>
              <w:t>forecast_requested, forecast_generated, intervention_prompt_displayed, intervention_completed</w:t>
            </w:r>
          </w:p>
        </w:tc>
      </w:tr>
    </w:tbl>
    <w:p>
      <w:pPr>
        <w:pStyle w:val="SubsectionStyle"/>
        <w:spacing w:after="60" w:before="120" w:line="269" w:lineRule="auto"/>
      </w:pPr>
      <w:r>
        <w:t>Required standard event fields:</w:t>
      </w:r>
    </w:p>
    <w:p>
      <w:pPr>
        <w:spacing w:after="40" w:line="264" w:lineRule="auto"/>
        <w:ind w:left="360" w:hanging="259"/>
      </w:pPr>
      <w:r>
        <w:rPr>
          <w:b/>
        </w:rPr>
        <w:t xml:space="preserve">• </w:t>
      </w:r>
      <w:r>
        <w:t>event_id, event_name, schema_version, occurred_at, actor_user_id, target_user_id if applicable, relationship_id if applicable, conversation_id if applicable, source, client_platform, request_id, idempotency_key, metadata_json.</w:t>
      </w:r>
    </w:p>
    <w:p>
      <w:pPr>
        <w:spacing w:after="40" w:line="264" w:lineRule="auto"/>
        <w:ind w:left="360" w:hanging="259"/>
      </w:pPr>
      <w:r>
        <w:rPr>
          <w:b/>
        </w:rPr>
        <w:t xml:space="preserve">• </w:t>
      </w:r>
      <w:r>
        <w:t>All event names must be documented in a tracking catalog so analytics, backend, and AI read the same definitions.</w:t>
      </w:r>
    </w:p>
    <w:p>
      <w:pPr>
        <w:pStyle w:val="SectionStyle"/>
        <w:spacing w:after="120" w:before="0" w:line="269" w:lineRule="auto"/>
      </w:pPr>
      <w:r>
        <w:t>8. AI Feedback Loop</w:t>
      </w:r>
    </w:p>
    <w:p>
      <w:pPr>
        <w:spacing w:after="80" w:before="0" w:line="269" w:lineRule="auto"/>
      </w:pPr>
      <w:r>
        <w:t>The AI layer should not be a loose prompt stapled onto the app. It should be a defined loop with controlled inputs, deterministic outputs, and measurable learning.</w:t>
      </w:r>
    </w:p>
    <w:tbl>
      <w:tblPr>
        <w:tblStyle w:val="TableGrid"/>
        <w:tblW w:type="auto" w:w="0"/>
        <w:jc w:val="center"/>
        <w:tblLook w:firstColumn="1" w:firstRow="1" w:lastColumn="0" w:lastRow="0" w:noHBand="0" w:noVBand="1" w:val="04A0"/>
      </w:tblPr>
      <w:tblGrid>
        <w:gridCol w:w="4968"/>
        <w:gridCol w:w="4968"/>
      </w:tblGrid>
      <w:tr>
        <w:tc>
          <w:tcPr>
            <w:tcW w:type="dxa" w:w="1872"/>
            <w:tcMar>
              <w:top w:w="80" w:type="dxa"/>
              <w:start w:w="100" w:type="dxa"/>
              <w:bottom w:w="80" w:type="dxa"/>
              <w:end w:w="100" w:type="dxa"/>
            </w:tcMar>
            <w:vAlign w:val="center"/>
            <w:shd w:fill="EDF3FA"/>
          </w:tcPr>
          <w:p>
            <w:r>
              <w:t>Step</w:t>
            </w:r>
          </w:p>
        </w:tc>
        <w:tc>
          <w:tcPr>
            <w:tcW w:type="dxa" w:w="8208"/>
            <w:tcMar>
              <w:top w:w="80" w:type="dxa"/>
              <w:start w:w="100" w:type="dxa"/>
              <w:bottom w:w="80" w:type="dxa"/>
              <w:end w:w="100" w:type="dxa"/>
            </w:tcMar>
            <w:vAlign w:val="center"/>
            <w:shd w:fill="EDF3FA"/>
          </w:tcPr>
          <w:p>
            <w:r>
              <w:t>What happens</w:t>
            </w:r>
          </w:p>
        </w:tc>
      </w:tr>
      <w:tr>
        <w:tc>
          <w:tcPr>
            <w:tcW w:type="dxa" w:w="1872"/>
            <w:tcMar>
              <w:top w:w="80" w:type="dxa"/>
              <w:start w:w="100" w:type="dxa"/>
              <w:bottom w:w="80" w:type="dxa"/>
              <w:end w:w="100" w:type="dxa"/>
            </w:tcMar>
            <w:vAlign w:val="center"/>
          </w:tcPr>
          <w:p>
            <w:r>
              <w:t>1. Capture</w:t>
            </w:r>
          </w:p>
        </w:tc>
        <w:tc>
          <w:tcPr>
            <w:tcW w:type="dxa" w:w="8208"/>
            <w:tcMar>
              <w:top w:w="80" w:type="dxa"/>
              <w:start w:w="100" w:type="dxa"/>
              <w:bottom w:w="80" w:type="dxa"/>
              <w:end w:w="100" w:type="dxa"/>
            </w:tcMar>
            <w:vAlign w:val="center"/>
          </w:tcPr>
          <w:p>
            <w:r>
              <w:t>User actions, state check-ins, message behavior, perception checks, and trigger logs create raw records.</w:t>
            </w:r>
          </w:p>
        </w:tc>
      </w:tr>
      <w:tr>
        <w:tc>
          <w:tcPr>
            <w:tcW w:type="dxa" w:w="1872"/>
            <w:tcMar>
              <w:top w:w="80" w:type="dxa"/>
              <w:start w:w="100" w:type="dxa"/>
              <w:bottom w:w="80" w:type="dxa"/>
              <w:end w:w="100" w:type="dxa"/>
            </w:tcMar>
            <w:vAlign w:val="center"/>
          </w:tcPr>
          <w:p>
            <w:r>
              <w:t>2. Normalize</w:t>
            </w:r>
          </w:p>
        </w:tc>
        <w:tc>
          <w:tcPr>
            <w:tcW w:type="dxa" w:w="8208"/>
            <w:tcMar>
              <w:top w:w="80" w:type="dxa"/>
              <w:start w:w="100" w:type="dxa"/>
              <w:bottom w:w="80" w:type="dxa"/>
              <w:end w:w="100" w:type="dxa"/>
            </w:tcMar>
            <w:vAlign w:val="center"/>
          </w:tcPr>
          <w:p>
            <w:r>
              <w:t>Event workers validate schema, enrich records, derive initial metrics, and store in canonical tables.</w:t>
            </w:r>
          </w:p>
        </w:tc>
      </w:tr>
      <w:tr>
        <w:tc>
          <w:tcPr>
            <w:tcW w:type="dxa" w:w="1872"/>
            <w:tcMar>
              <w:top w:w="80" w:type="dxa"/>
              <w:start w:w="100" w:type="dxa"/>
              <w:bottom w:w="80" w:type="dxa"/>
              <w:end w:w="100" w:type="dxa"/>
            </w:tcMar>
            <w:vAlign w:val="center"/>
          </w:tcPr>
          <w:p>
            <w:r>
              <w:t>3. Aggregate</w:t>
            </w:r>
          </w:p>
        </w:tc>
        <w:tc>
          <w:tcPr>
            <w:tcW w:type="dxa" w:w="8208"/>
            <w:tcMar>
              <w:top w:w="80" w:type="dxa"/>
              <w:start w:w="100" w:type="dxa"/>
              <w:bottom w:w="80" w:type="dxa"/>
              <w:end w:w="100" w:type="dxa"/>
            </w:tcMar>
            <w:vAlign w:val="center"/>
          </w:tcPr>
          <w:p>
            <w:r>
              <w:t>Materialized views or jobs compute rolling behavior signatures, trigger intensity averages, and trend deltas.</w:t>
            </w:r>
          </w:p>
        </w:tc>
      </w:tr>
      <w:tr>
        <w:tc>
          <w:tcPr>
            <w:tcW w:type="dxa" w:w="1872"/>
            <w:tcMar>
              <w:top w:w="80" w:type="dxa"/>
              <w:start w:w="100" w:type="dxa"/>
              <w:bottom w:w="80" w:type="dxa"/>
              <w:end w:w="100" w:type="dxa"/>
            </w:tcMar>
            <w:vAlign w:val="center"/>
          </w:tcPr>
          <w:p>
            <w:r>
              <w:t>4. Build packet</w:t>
            </w:r>
          </w:p>
        </w:tc>
        <w:tc>
          <w:tcPr>
            <w:tcW w:type="dxa" w:w="8208"/>
            <w:tcMar>
              <w:top w:w="80" w:type="dxa"/>
              <w:start w:w="100" w:type="dxa"/>
              <w:bottom w:w="80" w:type="dxa"/>
              <w:end w:w="100" w:type="dxa"/>
            </w:tcMar>
            <w:vAlign w:val="center"/>
          </w:tcPr>
          <w:p>
            <w:r>
              <w:t>A packet builder composes the latest relevant profile + state + behavior + context + quality metadata.</w:t>
            </w:r>
          </w:p>
        </w:tc>
      </w:tr>
      <w:tr>
        <w:tc>
          <w:tcPr>
            <w:tcW w:type="dxa" w:w="1872"/>
            <w:tcMar>
              <w:top w:w="80" w:type="dxa"/>
              <w:start w:w="100" w:type="dxa"/>
              <w:bottom w:w="80" w:type="dxa"/>
              <w:end w:w="100" w:type="dxa"/>
            </w:tcMar>
            <w:vAlign w:val="center"/>
          </w:tcPr>
          <w:p>
            <w:r>
              <w:t>5. Generate insight</w:t>
            </w:r>
          </w:p>
        </w:tc>
        <w:tc>
          <w:tcPr>
            <w:tcW w:type="dxa" w:w="8208"/>
            <w:tcMar>
              <w:top w:w="80" w:type="dxa"/>
              <w:start w:w="100" w:type="dxa"/>
              <w:bottom w:w="80" w:type="dxa"/>
              <w:end w:w="100" w:type="dxa"/>
            </w:tcMar>
            <w:vAlign w:val="center"/>
          </w:tcPr>
          <w:p>
            <w:r>
              <w:t>AI service reads packet and produces structured JSON first, optional narrative second.</w:t>
            </w:r>
          </w:p>
        </w:tc>
      </w:tr>
      <w:tr>
        <w:tc>
          <w:tcPr>
            <w:tcW w:type="dxa" w:w="1872"/>
            <w:tcMar>
              <w:top w:w="80" w:type="dxa"/>
              <w:start w:w="100" w:type="dxa"/>
              <w:bottom w:w="80" w:type="dxa"/>
              <w:end w:w="100" w:type="dxa"/>
            </w:tcMar>
            <w:vAlign w:val="center"/>
          </w:tcPr>
          <w:p>
            <w:r>
              <w:t>6. Forecast</w:t>
            </w:r>
          </w:p>
        </w:tc>
        <w:tc>
          <w:tcPr>
            <w:tcW w:type="dxa" w:w="8208"/>
            <w:tcMar>
              <w:top w:w="80" w:type="dxa"/>
              <w:start w:w="100" w:type="dxa"/>
              <w:bottom w:w="80" w:type="dxa"/>
              <w:end w:w="100" w:type="dxa"/>
            </w:tcMar>
            <w:vAlign w:val="center"/>
          </w:tcPr>
          <w:p>
            <w:r>
              <w:t>Forecast service consumes the same packet and outputs risk/probability records.</w:t>
            </w:r>
          </w:p>
        </w:tc>
      </w:tr>
      <w:tr>
        <w:tc>
          <w:tcPr>
            <w:tcW w:type="dxa" w:w="1872"/>
            <w:tcMar>
              <w:top w:w="80" w:type="dxa"/>
              <w:start w:w="100" w:type="dxa"/>
              <w:bottom w:w="80" w:type="dxa"/>
              <w:end w:w="100" w:type="dxa"/>
            </w:tcMar>
            <w:vAlign w:val="center"/>
          </w:tcPr>
          <w:p>
            <w:r>
              <w:t>7. Intervene</w:t>
            </w:r>
          </w:p>
        </w:tc>
        <w:tc>
          <w:tcPr>
            <w:tcW w:type="dxa" w:w="8208"/>
            <w:tcMar>
              <w:top w:w="80" w:type="dxa"/>
              <w:start w:w="100" w:type="dxa"/>
              <w:bottom w:w="80" w:type="dxa"/>
              <w:end w:w="100" w:type="dxa"/>
            </w:tcMar>
            <w:vAlign w:val="center"/>
          </w:tcPr>
          <w:p>
            <w:r>
              <w:t>Product surfaces reflection prompts, Sanctuary nudges, pacing suggestions, or couple repair tools.</w:t>
            </w:r>
          </w:p>
        </w:tc>
      </w:tr>
      <w:tr>
        <w:tc>
          <w:tcPr>
            <w:tcW w:type="dxa" w:w="1872"/>
            <w:tcMar>
              <w:top w:w="80" w:type="dxa"/>
              <w:start w:w="100" w:type="dxa"/>
              <w:bottom w:w="80" w:type="dxa"/>
              <w:end w:w="100" w:type="dxa"/>
            </w:tcMar>
            <w:vAlign w:val="center"/>
          </w:tcPr>
          <w:p>
            <w:r>
              <w:t>8. Observe outcome</w:t>
            </w:r>
          </w:p>
        </w:tc>
        <w:tc>
          <w:tcPr>
            <w:tcW w:type="dxa" w:w="8208"/>
            <w:tcMar>
              <w:top w:w="80" w:type="dxa"/>
              <w:start w:w="100" w:type="dxa"/>
              <w:bottom w:w="80" w:type="dxa"/>
              <w:end w:w="100" w:type="dxa"/>
            </w:tcMar>
            <w:vAlign w:val="center"/>
          </w:tcPr>
          <w:p>
            <w:r>
              <w:t>System logs whether user ignored, completed, or benefited from intervention.</w:t>
            </w:r>
          </w:p>
        </w:tc>
      </w:tr>
      <w:tr>
        <w:tc>
          <w:tcPr>
            <w:tcW w:type="dxa" w:w="1872"/>
            <w:tcMar>
              <w:top w:w="80" w:type="dxa"/>
              <w:start w:w="100" w:type="dxa"/>
              <w:bottom w:w="80" w:type="dxa"/>
              <w:end w:w="100" w:type="dxa"/>
            </w:tcMar>
            <w:vAlign w:val="center"/>
          </w:tcPr>
          <w:p>
            <w:r>
              <w:t>9. Learn</w:t>
            </w:r>
          </w:p>
        </w:tc>
        <w:tc>
          <w:tcPr>
            <w:tcW w:type="dxa" w:w="8208"/>
            <w:tcMar>
              <w:top w:w="80" w:type="dxa"/>
              <w:start w:w="100" w:type="dxa"/>
              <w:bottom w:w="80" w:type="dxa"/>
              <w:end w:w="100" w:type="dxa"/>
            </w:tcMar>
            <w:vAlign w:val="center"/>
          </w:tcPr>
          <w:p>
            <w:r>
              <w:t>Analytics compares forecast vs outcome and intervention vs outcome to recalibrate rules or models.</w:t>
            </w:r>
          </w:p>
        </w:tc>
      </w:tr>
    </w:tbl>
    <w:p>
      <w:pPr>
        <w:pStyle w:val="SubsectionStyle"/>
        <w:spacing w:after="80" w:before="120" w:line="269" w:lineRule="auto"/>
      </w:pPr>
      <w:r>
        <w:t>What gets learned:</w:t>
      </w:r>
    </w:p>
    <w:p>
      <w:pPr>
        <w:spacing w:after="40" w:line="264" w:lineRule="auto"/>
        <w:ind w:left="360" w:hanging="259"/>
      </w:pPr>
      <w:r>
        <w:rPr>
          <w:b/>
        </w:rPr>
        <w:t xml:space="preserve">• </w:t>
      </w:r>
      <w:r>
        <w:t>Which triggers most often precede withdrawal, escalation, or rupture.</w:t>
      </w:r>
    </w:p>
    <w:p>
      <w:pPr>
        <w:spacing w:after="40" w:line="264" w:lineRule="auto"/>
        <w:ind w:left="360" w:hanging="259"/>
      </w:pPr>
      <w:r>
        <w:rPr>
          <w:b/>
        </w:rPr>
        <w:t xml:space="preserve">• </w:t>
      </w:r>
      <w:r>
        <w:t>Which intervention prompts increase repair, calm, or reconnection probability.</w:t>
      </w:r>
    </w:p>
    <w:p>
      <w:pPr>
        <w:spacing w:after="40" w:line="264" w:lineRule="auto"/>
        <w:ind w:left="360" w:hanging="259"/>
      </w:pPr>
      <w:r>
        <w:rPr>
          <w:b/>
        </w:rPr>
        <w:t xml:space="preserve">• </w:t>
      </w:r>
      <w:r>
        <w:t>How forecast confidence changes as more behavioral data accumulates.</w:t>
      </w:r>
    </w:p>
    <w:p>
      <w:pPr>
        <w:spacing w:after="40" w:line="264" w:lineRule="auto"/>
        <w:ind w:left="360" w:hanging="259"/>
      </w:pPr>
      <w:r>
        <w:rPr>
          <w:b/>
        </w:rPr>
        <w:t xml:space="preserve">• </w:t>
      </w:r>
      <w:r>
        <w:t>Which self-reports are consistently misaligned with observed patterns.</w:t>
      </w:r>
    </w:p>
    <w:p>
      <w:pPr>
        <w:spacing w:after="40" w:line="264" w:lineRule="auto"/>
        <w:ind w:left="360" w:hanging="259"/>
      </w:pPr>
      <w:r>
        <w:rPr>
          <w:b/>
        </w:rPr>
        <w:t xml:space="preserve">• </w:t>
      </w:r>
      <w:r>
        <w:t>How archetype or shadow confidence should update when behavior contradicts initial assessment.</w:t>
      </w:r>
    </w:p>
    <w:p>
      <w:pPr>
        <w:pStyle w:val="SectionStyle"/>
        <w:spacing w:after="120" w:before="0" w:line="269" w:lineRule="auto"/>
      </w:pPr>
      <w:r>
        <w:t>9. Prediction Layer</w:t>
      </w:r>
    </w:p>
    <w:p>
      <w:pPr>
        <w:spacing w:after="80" w:before="0" w:line="269" w:lineRule="auto"/>
      </w:pPr>
      <w:r>
        <w:t>Forecasting should begin with transparent rules + weighted features, then evolve into model-assisted prediction once enough labeled outcome data exists.</w:t>
      </w:r>
    </w:p>
    <w:p>
      <w:pPr>
        <w:pStyle w:val="SubsectionStyle"/>
        <w:spacing w:after="80" w:before="0" w:line="269" w:lineRule="auto"/>
      </w:pPr>
      <w:r>
        <w:t>Initial forecast products:</w:t>
      </w:r>
    </w:p>
    <w:p>
      <w:pPr>
        <w:spacing w:after="40" w:line="264" w:lineRule="auto"/>
        <w:ind w:left="360" w:hanging="259"/>
      </w:pPr>
      <w:r>
        <w:rPr>
          <w:b/>
        </w:rPr>
        <w:t xml:space="preserve">• </w:t>
      </w:r>
      <w:r>
        <w:t>Conflict risk in next 7/30 days</w:t>
      </w:r>
    </w:p>
    <w:p>
      <w:pPr>
        <w:spacing w:after="40" w:line="264" w:lineRule="auto"/>
        <w:ind w:left="360" w:hanging="259"/>
      </w:pPr>
      <w:r>
        <w:rPr>
          <w:b/>
        </w:rPr>
        <w:t xml:space="preserve">• </w:t>
      </w:r>
      <w:r>
        <w:t>Silence deterioration risk</w:t>
      </w:r>
    </w:p>
    <w:p>
      <w:pPr>
        <w:spacing w:after="40" w:line="264" w:lineRule="auto"/>
        <w:ind w:left="360" w:hanging="259"/>
      </w:pPr>
      <w:r>
        <w:rPr>
          <w:b/>
        </w:rPr>
        <w:t xml:space="preserve">• </w:t>
      </w:r>
      <w:r>
        <w:t>Repair probability after rupture</w:t>
      </w:r>
    </w:p>
    <w:p>
      <w:pPr>
        <w:spacing w:after="40" w:line="264" w:lineRule="auto"/>
        <w:ind w:left="360" w:hanging="259"/>
      </w:pPr>
      <w:r>
        <w:rPr>
          <w:b/>
        </w:rPr>
        <w:t xml:space="preserve">• </w:t>
      </w:r>
      <w:r>
        <w:t>Attachment activation probability by trigger type</w:t>
      </w:r>
    </w:p>
    <w:p>
      <w:pPr>
        <w:spacing w:after="40" w:line="264" w:lineRule="auto"/>
        <w:ind w:left="360" w:hanging="259"/>
      </w:pPr>
      <w:r>
        <w:rPr>
          <w:b/>
        </w:rPr>
        <w:t xml:space="preserve">• </w:t>
      </w:r>
      <w:r>
        <w:t>Growth probability if interventions are followed</w:t>
      </w:r>
    </w:p>
    <w:p>
      <w:pPr>
        <w:spacing w:after="40" w:line="264" w:lineRule="auto"/>
        <w:ind w:left="360" w:hanging="259"/>
      </w:pPr>
      <w:r>
        <w:rPr>
          <w:b/>
        </w:rPr>
        <w:t xml:space="preserve">• </w:t>
      </w:r>
      <w:r>
        <w:t>Stability score for new matches with limited observed data</w:t>
      </w:r>
    </w:p>
    <w:p>
      <w:pPr>
        <w:pStyle w:val="SubsectionStyle"/>
        <w:spacing w:after="80" w:before="120" w:line="269" w:lineRule="auto"/>
      </w:pPr>
      <w:r>
        <w:t>Starter feature set for forecasting:</w:t>
      </w:r>
    </w:p>
    <w:p>
      <w:pPr>
        <w:spacing w:after="40" w:line="264" w:lineRule="auto"/>
        <w:ind w:left="360" w:hanging="259"/>
      </w:pPr>
      <w:r>
        <w:rPr>
          <w:b/>
        </w:rPr>
        <w:t xml:space="preserve">• </w:t>
      </w:r>
      <w:r>
        <w:t>Rolling emotional valence and volatility</w:t>
      </w:r>
    </w:p>
    <w:p>
      <w:pPr>
        <w:spacing w:after="40" w:line="264" w:lineRule="auto"/>
        <w:ind w:left="360" w:hanging="259"/>
      </w:pPr>
      <w:r>
        <w:rPr>
          <w:b/>
        </w:rPr>
        <w:t xml:space="preserve">• </w:t>
      </w:r>
      <w:r>
        <w:t>Average response delay and delay variability</w:t>
      </w:r>
    </w:p>
    <w:p>
      <w:pPr>
        <w:spacing w:after="40" w:line="264" w:lineRule="auto"/>
        <w:ind w:left="360" w:hanging="259"/>
      </w:pPr>
      <w:r>
        <w:rPr>
          <w:b/>
        </w:rPr>
        <w:t xml:space="preserve">• </w:t>
      </w:r>
      <w:r>
        <w:t>Initiator ratio imbalance</w:t>
      </w:r>
    </w:p>
    <w:p>
      <w:pPr>
        <w:spacing w:after="40" w:line="264" w:lineRule="auto"/>
        <w:ind w:left="360" w:hanging="259"/>
      </w:pPr>
      <w:r>
        <w:rPr>
          <w:b/>
        </w:rPr>
        <w:t xml:space="preserve">• </w:t>
      </w:r>
      <w:r>
        <w:t>Escalation frequency and duration</w:t>
      </w:r>
    </w:p>
    <w:p>
      <w:pPr>
        <w:spacing w:after="40" w:line="264" w:lineRule="auto"/>
        <w:ind w:left="360" w:hanging="259"/>
      </w:pPr>
      <w:r>
        <w:rPr>
          <w:b/>
        </w:rPr>
        <w:t xml:space="preserve">• </w:t>
      </w:r>
      <w:r>
        <w:t>Repair attempt rate and average repair latency</w:t>
      </w:r>
    </w:p>
    <w:p>
      <w:pPr>
        <w:spacing w:after="40" w:line="264" w:lineRule="auto"/>
        <w:ind w:left="360" w:hanging="259"/>
      </w:pPr>
      <w:r>
        <w:rPr>
          <w:b/>
        </w:rPr>
        <w:t xml:space="preserve">• </w:t>
      </w:r>
      <w:r>
        <w:t>Perception-reality delta trend</w:t>
      </w:r>
    </w:p>
    <w:p>
      <w:pPr>
        <w:spacing w:after="40" w:line="264" w:lineRule="auto"/>
        <w:ind w:left="360" w:hanging="259"/>
      </w:pPr>
      <w:r>
        <w:rPr>
          <w:b/>
        </w:rPr>
        <w:t xml:space="preserve">• </w:t>
      </w:r>
      <w:r>
        <w:t>Trigger activation frequency and mean intensity</w:t>
      </w:r>
    </w:p>
    <w:p>
      <w:pPr>
        <w:spacing w:after="40" w:line="264" w:lineRule="auto"/>
        <w:ind w:left="360" w:hanging="259"/>
      </w:pPr>
      <w:r>
        <w:rPr>
          <w:b/>
        </w:rPr>
        <w:t xml:space="preserve">• </w:t>
      </w:r>
      <w:r>
        <w:t>Readiness score, archetype fit signals, shadow indicators</w:t>
      </w:r>
    </w:p>
    <w:p>
      <w:pPr>
        <w:spacing w:after="40" w:line="264" w:lineRule="auto"/>
        <w:ind w:left="360" w:hanging="259"/>
      </w:pPr>
      <w:r>
        <w:rPr>
          <w:b/>
        </w:rPr>
        <w:t xml:space="preserve">• </w:t>
      </w:r>
      <w:r>
        <w:t>Silence windows and reconnection success rate</w:t>
      </w:r>
    </w:p>
    <w:p>
      <w:pPr>
        <w:spacing w:after="40" w:line="264" w:lineRule="auto"/>
        <w:ind w:left="360" w:hanging="259"/>
      </w:pPr>
      <w:r>
        <w:rPr>
          <w:b/>
        </w:rPr>
        <w:t xml:space="preserve">• </w:t>
      </w:r>
      <w:r>
        <w:t>Assessment contradiction cluster count</w:t>
      </w:r>
    </w:p>
    <w:p>
      <w:pPr>
        <w:pStyle w:val="SubsectionStyle"/>
        <w:spacing w:after="80" w:before="120" w:line="269" w:lineRule="auto"/>
      </w:pPr>
      <w:r>
        <w:t>Forecast labels to collect for later supervised learning:</w:t>
      </w:r>
    </w:p>
    <w:p>
      <w:pPr>
        <w:spacing w:after="40" w:line="264" w:lineRule="auto"/>
        <w:ind w:left="360" w:hanging="259"/>
      </w:pPr>
      <w:r>
        <w:rPr>
          <w:b/>
        </w:rPr>
        <w:t xml:space="preserve">• </w:t>
      </w:r>
      <w:r>
        <w:t>Did conflict occur in window</w:t>
      </w:r>
    </w:p>
    <w:p>
      <w:pPr>
        <w:spacing w:after="40" w:line="264" w:lineRule="auto"/>
        <w:ind w:left="360" w:hanging="259"/>
      </w:pPr>
      <w:r>
        <w:rPr>
          <w:b/>
        </w:rPr>
        <w:t xml:space="preserve">• </w:t>
      </w:r>
      <w:r>
        <w:t>Did silence exceed threshold</w:t>
      </w:r>
    </w:p>
    <w:p>
      <w:pPr>
        <w:spacing w:after="40" w:line="264" w:lineRule="auto"/>
        <w:ind w:left="360" w:hanging="259"/>
      </w:pPr>
      <w:r>
        <w:rPr>
          <w:b/>
        </w:rPr>
        <w:t xml:space="preserve">• </w:t>
      </w:r>
      <w:r>
        <w:t>Did users reconcile within threshold</w:t>
      </w:r>
    </w:p>
    <w:p>
      <w:pPr>
        <w:spacing w:after="40" w:line="264" w:lineRule="auto"/>
        <w:ind w:left="360" w:hanging="259"/>
      </w:pPr>
      <w:r>
        <w:rPr>
          <w:b/>
        </w:rPr>
        <w:t xml:space="preserve">• </w:t>
      </w:r>
      <w:r>
        <w:t>Did relationship status deteriorate, stabilize, or improve</w:t>
      </w:r>
    </w:p>
    <w:p>
      <w:pPr>
        <w:spacing w:after="40" w:line="264" w:lineRule="auto"/>
        <w:ind w:left="360" w:hanging="259"/>
      </w:pPr>
      <w:r>
        <w:rPr>
          <w:b/>
        </w:rPr>
        <w:t xml:space="preserve">• </w:t>
      </w:r>
      <w:r>
        <w:t>Did user report greater felt safety or less regulation after prompt</w:t>
      </w:r>
    </w:p>
    <w:p>
      <w:pPr>
        <w:spacing w:after="40" w:line="264" w:lineRule="auto"/>
        <w:ind w:left="360" w:hanging="259"/>
      </w:pPr>
      <w:r>
        <w:rPr>
          <w:b/>
        </w:rPr>
        <w:t xml:space="preserve">• </w:t>
      </w:r>
      <w:r>
        <w:t>Did a match convert to an official relationship tab state</w:t>
      </w:r>
    </w:p>
    <w:p>
      <w:pPr>
        <w:pStyle w:val="SectionStyle"/>
        <w:spacing w:after="120" w:before="0" w:line="269" w:lineRule="auto"/>
      </w:pPr>
      <w:r>
        <w:t>10. Step-by-Step Build Plan for Developers</w:t>
      </w:r>
    </w:p>
    <w:tbl>
      <w:tblPr>
        <w:tblStyle w:val="TableGrid"/>
        <w:tblW w:type="auto" w:w="0"/>
        <w:jc w:val="center"/>
        <w:tblLook w:firstColumn="1" w:firstRow="1" w:lastColumn="0" w:lastRow="0" w:noHBand="0" w:noVBand="1" w:val="04A0"/>
      </w:tblPr>
      <w:tblGrid>
        <w:gridCol w:w="4968"/>
        <w:gridCol w:w="4968"/>
      </w:tblGrid>
      <w:tr>
        <w:tc>
          <w:tcPr>
            <w:tcW w:type="dxa" w:w="2880"/>
            <w:tcMar>
              <w:top w:w="80" w:type="dxa"/>
              <w:start w:w="100" w:type="dxa"/>
              <w:bottom w:w="80" w:type="dxa"/>
              <w:end w:w="100" w:type="dxa"/>
            </w:tcMar>
            <w:vAlign w:val="center"/>
            <w:shd w:fill="DCEAF7"/>
          </w:tcPr>
          <w:p>
            <w:r>
              <w:t>Build phase</w:t>
            </w:r>
          </w:p>
        </w:tc>
        <w:tc>
          <w:tcPr>
            <w:tcW w:type="dxa" w:w="7200"/>
            <w:tcMar>
              <w:top w:w="80" w:type="dxa"/>
              <w:start w:w="100" w:type="dxa"/>
              <w:bottom w:w="80" w:type="dxa"/>
              <w:end w:w="100" w:type="dxa"/>
            </w:tcMar>
            <w:vAlign w:val="center"/>
            <w:shd w:fill="DCEAF7"/>
          </w:tcPr>
          <w:p>
            <w:r>
              <w:t>Developer objective</w:t>
            </w:r>
          </w:p>
        </w:tc>
      </w:tr>
      <w:tr>
        <w:tc>
          <w:tcPr>
            <w:tcW w:type="dxa" w:w="2880"/>
            <w:tcMar>
              <w:top w:w="80" w:type="dxa"/>
              <w:start w:w="100" w:type="dxa"/>
              <w:bottom w:w="80" w:type="dxa"/>
              <w:end w:w="100" w:type="dxa"/>
            </w:tcMar>
            <w:vAlign w:val="center"/>
          </w:tcPr>
          <w:p>
            <w:r>
              <w:t>Phase 1 - Canonical data foundation</w:t>
            </w:r>
          </w:p>
        </w:tc>
        <w:tc>
          <w:tcPr>
            <w:tcW w:type="dxa" w:w="7200"/>
            <w:tcMar>
              <w:top w:w="80" w:type="dxa"/>
              <w:start w:w="100" w:type="dxa"/>
              <w:bottom w:w="80" w:type="dxa"/>
              <w:end w:w="100" w:type="dxa"/>
            </w:tcMar>
            <w:vAlign w:val="center"/>
          </w:tcPr>
          <w:p>
            <w:r>
              <w:t>Create tables, enums, indices, event catalog, schema versions, and write endpoints. Nothing fancy yet. Goal: stop ambiguity.</w:t>
            </w:r>
          </w:p>
        </w:tc>
      </w:tr>
      <w:tr>
        <w:tc>
          <w:tcPr>
            <w:tcW w:type="dxa" w:w="2880"/>
            <w:tcMar>
              <w:top w:w="80" w:type="dxa"/>
              <w:start w:w="100" w:type="dxa"/>
              <w:bottom w:w="80" w:type="dxa"/>
              <w:end w:w="100" w:type="dxa"/>
            </w:tcMar>
            <w:vAlign w:val="center"/>
          </w:tcPr>
          <w:p>
            <w:r>
              <w:t>Phase 2 - Event instrumentation</w:t>
            </w:r>
          </w:p>
        </w:tc>
        <w:tc>
          <w:tcPr>
            <w:tcW w:type="dxa" w:w="7200"/>
            <w:tcMar>
              <w:top w:w="80" w:type="dxa"/>
              <w:start w:w="100" w:type="dxa"/>
              <w:bottom w:w="80" w:type="dxa"/>
              <w:end w:w="100" w:type="dxa"/>
            </w:tcMar>
            <w:vAlign w:val="center"/>
          </w:tcPr>
          <w:p>
            <w:r>
              <w:t>Wire all front-end and backend behaviors to emit canonical events. Goal: the app starts remembering reality.</w:t>
            </w:r>
          </w:p>
        </w:tc>
      </w:tr>
      <w:tr>
        <w:tc>
          <w:tcPr>
            <w:tcW w:type="dxa" w:w="2880"/>
            <w:tcMar>
              <w:top w:w="80" w:type="dxa"/>
              <w:start w:w="100" w:type="dxa"/>
              <w:bottom w:w="80" w:type="dxa"/>
              <w:end w:w="100" w:type="dxa"/>
            </w:tcMar>
            <w:vAlign w:val="center"/>
          </w:tcPr>
          <w:p>
            <w:r>
              <w:t>Phase 3 - State and trigger capture UX</w:t>
            </w:r>
          </w:p>
        </w:tc>
        <w:tc>
          <w:tcPr>
            <w:tcW w:type="dxa" w:w="7200"/>
            <w:tcMar>
              <w:top w:w="80" w:type="dxa"/>
              <w:start w:w="100" w:type="dxa"/>
              <w:bottom w:w="80" w:type="dxa"/>
              <w:end w:w="100" w:type="dxa"/>
            </w:tcMar>
            <w:vAlign w:val="center"/>
          </w:tcPr>
          <w:p>
            <w:r>
              <w:t>Build daily check-in, post-chat check-in, conflict reflection, silence prompts, and trigger logging flows.</w:t>
            </w:r>
          </w:p>
        </w:tc>
      </w:tr>
      <w:tr>
        <w:tc>
          <w:tcPr>
            <w:tcW w:type="dxa" w:w="2880"/>
            <w:tcMar>
              <w:top w:w="80" w:type="dxa"/>
              <w:start w:w="100" w:type="dxa"/>
              <w:bottom w:w="80" w:type="dxa"/>
              <w:end w:w="100" w:type="dxa"/>
            </w:tcMar>
            <w:vAlign w:val="center"/>
          </w:tcPr>
          <w:p>
            <w:r>
              <w:t>Phase 4 - Aggregation layer</w:t>
            </w:r>
          </w:p>
        </w:tc>
        <w:tc>
          <w:tcPr>
            <w:tcW w:type="dxa" w:w="7200"/>
            <w:tcMar>
              <w:top w:w="80" w:type="dxa"/>
              <w:start w:w="100" w:type="dxa"/>
              <w:bottom w:w="80" w:type="dxa"/>
              <w:end w:w="100" w:type="dxa"/>
            </w:tcMar>
            <w:vAlign w:val="center"/>
          </w:tcPr>
          <w:p>
            <w:r>
              <w:t>Implement workers and materialized views that compute behavior signatures, self-awareness deltas, trigger summaries, and longitudinal trends.</w:t>
            </w:r>
          </w:p>
        </w:tc>
      </w:tr>
      <w:tr>
        <w:tc>
          <w:tcPr>
            <w:tcW w:type="dxa" w:w="2880"/>
            <w:tcMar>
              <w:top w:w="80" w:type="dxa"/>
              <w:start w:w="100" w:type="dxa"/>
              <w:bottom w:w="80" w:type="dxa"/>
              <w:end w:w="100" w:type="dxa"/>
            </w:tcMar>
            <w:vAlign w:val="center"/>
          </w:tcPr>
          <w:p>
            <w:r>
              <w:t>Phase 5 - Packet builder</w:t>
            </w:r>
          </w:p>
        </w:tc>
        <w:tc>
          <w:tcPr>
            <w:tcW w:type="dxa" w:w="7200"/>
            <w:tcMar>
              <w:top w:w="80" w:type="dxa"/>
              <w:start w:w="100" w:type="dxa"/>
              <w:bottom w:w="80" w:type="dxa"/>
              <w:end w:w="100" w:type="dxa"/>
            </w:tcMar>
            <w:vAlign w:val="center"/>
          </w:tcPr>
          <w:p>
            <w:r>
              <w:t>Create packet service that composes normalized AI-ready payloads with completeness and freshness scoring.</w:t>
            </w:r>
          </w:p>
        </w:tc>
      </w:tr>
      <w:tr>
        <w:tc>
          <w:tcPr>
            <w:tcW w:type="dxa" w:w="2880"/>
            <w:tcMar>
              <w:top w:w="80" w:type="dxa"/>
              <w:start w:w="100" w:type="dxa"/>
              <w:bottom w:w="80" w:type="dxa"/>
              <w:end w:w="100" w:type="dxa"/>
            </w:tcMar>
            <w:vAlign w:val="center"/>
          </w:tcPr>
          <w:p>
            <w:r>
              <w:t>Phase 6 - AI insight service</w:t>
            </w:r>
          </w:p>
        </w:tc>
        <w:tc>
          <w:tcPr>
            <w:tcW w:type="dxa" w:w="7200"/>
            <w:tcMar>
              <w:top w:w="80" w:type="dxa"/>
              <w:start w:w="100" w:type="dxa"/>
              <w:bottom w:w="80" w:type="dxa"/>
              <w:end w:w="100" w:type="dxa"/>
            </w:tcMar>
            <w:vAlign w:val="center"/>
          </w:tcPr>
          <w:p>
            <w:r>
              <w:t>Generate structured insight JSON from packet. Store narrative as optional display layer, never as the only output.</w:t>
            </w:r>
          </w:p>
        </w:tc>
      </w:tr>
      <w:tr>
        <w:tc>
          <w:tcPr>
            <w:tcW w:type="dxa" w:w="2880"/>
            <w:tcMar>
              <w:top w:w="80" w:type="dxa"/>
              <w:start w:w="100" w:type="dxa"/>
              <w:bottom w:w="80" w:type="dxa"/>
              <w:end w:w="100" w:type="dxa"/>
            </w:tcMar>
            <w:vAlign w:val="center"/>
          </w:tcPr>
          <w:p>
            <w:r>
              <w:t>Phase 7 - Forecast service</w:t>
            </w:r>
          </w:p>
        </w:tc>
        <w:tc>
          <w:tcPr>
            <w:tcW w:type="dxa" w:w="7200"/>
            <w:tcMar>
              <w:top w:w="80" w:type="dxa"/>
              <w:start w:w="100" w:type="dxa"/>
              <w:bottom w:w="80" w:type="dxa"/>
              <w:end w:w="100" w:type="dxa"/>
            </w:tcMar>
            <w:vAlign w:val="center"/>
          </w:tcPr>
          <w:p>
            <w:r>
              <w:t>Launch rule-based forecaster first, produce 7/30/90-day records, track outcomes.</w:t>
            </w:r>
          </w:p>
        </w:tc>
      </w:tr>
      <w:tr>
        <w:tc>
          <w:tcPr>
            <w:tcW w:type="dxa" w:w="2880"/>
            <w:tcMar>
              <w:top w:w="80" w:type="dxa"/>
              <w:start w:w="100" w:type="dxa"/>
              <w:bottom w:w="80" w:type="dxa"/>
              <w:end w:w="100" w:type="dxa"/>
            </w:tcMar>
            <w:vAlign w:val="center"/>
          </w:tcPr>
          <w:p>
            <w:r>
              <w:t>Phase 8 - Intervention loop</w:t>
            </w:r>
          </w:p>
        </w:tc>
        <w:tc>
          <w:tcPr>
            <w:tcW w:type="dxa" w:w="7200"/>
            <w:tcMar>
              <w:top w:w="80" w:type="dxa"/>
              <w:start w:w="100" w:type="dxa"/>
              <w:bottom w:w="80" w:type="dxa"/>
              <w:end w:w="100" w:type="dxa"/>
            </w:tcMar>
            <w:vAlign w:val="center"/>
          </w:tcPr>
          <w:p>
            <w:r>
              <w:t>Display prompts, rituals, couple reflections, and repair suggestions. Log outcomes.</w:t>
            </w:r>
          </w:p>
        </w:tc>
      </w:tr>
      <w:tr>
        <w:tc>
          <w:tcPr>
            <w:tcW w:type="dxa" w:w="2880"/>
            <w:tcMar>
              <w:top w:w="80" w:type="dxa"/>
              <w:start w:w="100" w:type="dxa"/>
              <w:bottom w:w="80" w:type="dxa"/>
              <w:end w:w="100" w:type="dxa"/>
            </w:tcMar>
            <w:vAlign w:val="center"/>
          </w:tcPr>
          <w:p>
            <w:r>
              <w:t>Phase 9 - Drift + growth engine</w:t>
            </w:r>
          </w:p>
        </w:tc>
        <w:tc>
          <w:tcPr>
            <w:tcW w:type="dxa" w:w="7200"/>
            <w:tcMar>
              <w:top w:w="80" w:type="dxa"/>
              <w:start w:w="100" w:type="dxa"/>
              <w:bottom w:w="80" w:type="dxa"/>
              <w:end w:w="100" w:type="dxa"/>
            </w:tcMar>
            <w:vAlign w:val="center"/>
          </w:tcPr>
          <w:p>
            <w:r>
              <w:t>Snapshot users monthly and after major events; show score movement, trigger changes, and archetype/shadow drift.</w:t>
            </w:r>
          </w:p>
        </w:tc>
      </w:tr>
      <w:tr>
        <w:tc>
          <w:tcPr>
            <w:tcW w:type="dxa" w:w="2880"/>
            <w:tcMar>
              <w:top w:w="80" w:type="dxa"/>
              <w:start w:w="100" w:type="dxa"/>
              <w:bottom w:w="80" w:type="dxa"/>
              <w:end w:w="100" w:type="dxa"/>
            </w:tcMar>
            <w:vAlign w:val="center"/>
          </w:tcPr>
          <w:p>
            <w:r>
              <w:t>Phase 10 - QA + calibration</w:t>
            </w:r>
          </w:p>
        </w:tc>
        <w:tc>
          <w:tcPr>
            <w:tcW w:type="dxa" w:w="7200"/>
            <w:tcMar>
              <w:top w:w="80" w:type="dxa"/>
              <w:start w:w="100" w:type="dxa"/>
              <w:bottom w:w="80" w:type="dxa"/>
              <w:end w:w="100" w:type="dxa"/>
            </w:tcMar>
            <w:vAlign w:val="center"/>
          </w:tcPr>
          <w:p>
            <w:r>
              <w:t>Compare forecast vs outcome, AI insight vs human review, and event completeness vs expected coverage.</w:t>
            </w:r>
          </w:p>
        </w:tc>
      </w:tr>
    </w:tbl>
    <w:p>
      <w:pPr>
        <w:pStyle w:val="SubsectionStyle"/>
        <w:spacing w:after="80" w:before="120" w:line="269" w:lineRule="auto"/>
      </w:pPr>
      <w:r>
        <w:t>Implementation order inside each phase:</w:t>
      </w:r>
    </w:p>
    <w:p>
      <w:pPr>
        <w:spacing w:after="40" w:line="264" w:lineRule="auto"/>
        <w:ind w:left="360" w:hanging="259"/>
      </w:pPr>
      <w:r>
        <w:rPr>
          <w:b/>
        </w:rPr>
        <w:t xml:space="preserve">• </w:t>
      </w:r>
      <w:r>
        <w:t>Define schema and enums.</w:t>
      </w:r>
    </w:p>
    <w:p>
      <w:pPr>
        <w:spacing w:after="40" w:line="264" w:lineRule="auto"/>
        <w:ind w:left="360" w:hanging="259"/>
      </w:pPr>
      <w:r>
        <w:rPr>
          <w:b/>
        </w:rPr>
        <w:t xml:space="preserve">• </w:t>
      </w:r>
      <w:r>
        <w:t>Add migrations and rollback scripts.</w:t>
      </w:r>
    </w:p>
    <w:p>
      <w:pPr>
        <w:spacing w:after="40" w:line="264" w:lineRule="auto"/>
        <w:ind w:left="360" w:hanging="259"/>
      </w:pPr>
      <w:r>
        <w:rPr>
          <w:b/>
        </w:rPr>
        <w:t xml:space="preserve">• </w:t>
      </w:r>
      <w:r>
        <w:t>Create endpoint contract and validation layer.</w:t>
      </w:r>
    </w:p>
    <w:p>
      <w:pPr>
        <w:spacing w:after="40" w:line="264" w:lineRule="auto"/>
        <w:ind w:left="360" w:hanging="259"/>
      </w:pPr>
      <w:r>
        <w:rPr>
          <w:b/>
        </w:rPr>
        <w:t xml:space="preserve">• </w:t>
      </w:r>
      <w:r>
        <w:t>Implement write path with idempotency and audit.</w:t>
      </w:r>
    </w:p>
    <w:p>
      <w:pPr>
        <w:spacing w:after="40" w:line="264" w:lineRule="auto"/>
        <w:ind w:left="360" w:hanging="259"/>
      </w:pPr>
      <w:r>
        <w:rPr>
          <w:b/>
        </w:rPr>
        <w:t xml:space="preserve">• </w:t>
      </w:r>
      <w:r>
        <w:t>Build background workers for aggregation.</w:t>
      </w:r>
    </w:p>
    <w:p>
      <w:pPr>
        <w:spacing w:after="40" w:line="264" w:lineRule="auto"/>
        <w:ind w:left="360" w:hanging="259"/>
      </w:pPr>
      <w:r>
        <w:rPr>
          <w:b/>
        </w:rPr>
        <w:t xml:space="preserve">• </w:t>
      </w:r>
      <w:r>
        <w:t>Expose read endpoints and admin debugging endpoints.</w:t>
      </w:r>
    </w:p>
    <w:p>
      <w:pPr>
        <w:spacing w:after="40" w:line="264" w:lineRule="auto"/>
        <w:ind w:left="360" w:hanging="259"/>
      </w:pPr>
      <w:r>
        <w:rPr>
          <w:b/>
        </w:rPr>
        <w:t xml:space="preserve">• </w:t>
      </w:r>
      <w:r>
        <w:t>Write unit tests for each event type and aggregate computation.</w:t>
      </w:r>
    </w:p>
    <w:p>
      <w:pPr>
        <w:spacing w:after="40" w:line="264" w:lineRule="auto"/>
        <w:ind w:left="360" w:hanging="259"/>
      </w:pPr>
      <w:r>
        <w:rPr>
          <w:b/>
        </w:rPr>
        <w:t xml:space="preserve">• </w:t>
      </w:r>
      <w:r>
        <w:t>Write QA test cases for consent boundaries and edge cases.</w:t>
      </w:r>
    </w:p>
    <w:p>
      <w:pPr>
        <w:spacing w:after="40" w:line="264" w:lineRule="auto"/>
        <w:ind w:left="360" w:hanging="259"/>
      </w:pPr>
      <w:r>
        <w:rPr>
          <w:b/>
        </w:rPr>
        <w:t xml:space="preserve">• </w:t>
      </w:r>
      <w:r>
        <w:t>Instrument dashboards for ingestion volume, failures, stale jobs, and drift.</w:t>
      </w:r>
    </w:p>
    <w:p>
      <w:pPr>
        <w:pStyle w:val="SectionStyle"/>
        <w:spacing w:after="120" w:before="0" w:line="269" w:lineRule="auto"/>
      </w:pPr>
      <w:r>
        <w:t>11. Edge Cases and Failure Handling</w:t>
      </w:r>
    </w:p>
    <w:tbl>
      <w:tblPr>
        <w:tblStyle w:val="TableGrid"/>
        <w:tblW w:type="auto" w:w="0"/>
        <w:jc w:val="center"/>
        <w:tblLook w:firstColumn="1" w:firstRow="1" w:lastColumn="0" w:lastRow="0" w:noHBand="0" w:noVBand="1" w:val="04A0"/>
      </w:tblPr>
      <w:tblGrid>
        <w:gridCol w:w="4968"/>
        <w:gridCol w:w="4968"/>
      </w:tblGrid>
      <w:tr>
        <w:tc>
          <w:tcPr>
            <w:tcW w:type="dxa" w:w="3024"/>
            <w:tcMar>
              <w:top w:w="80" w:type="dxa"/>
              <w:start w:w="100" w:type="dxa"/>
              <w:bottom w:w="80" w:type="dxa"/>
              <w:end w:w="100" w:type="dxa"/>
            </w:tcMar>
            <w:vAlign w:val="center"/>
            <w:shd w:fill="EDF3FA"/>
          </w:tcPr>
          <w:p>
            <w:r>
              <w:t>Edge case</w:t>
            </w:r>
          </w:p>
        </w:tc>
        <w:tc>
          <w:tcPr>
            <w:tcW w:type="dxa" w:w="7056"/>
            <w:tcMar>
              <w:top w:w="80" w:type="dxa"/>
              <w:start w:w="100" w:type="dxa"/>
              <w:bottom w:w="80" w:type="dxa"/>
              <w:end w:w="100" w:type="dxa"/>
            </w:tcMar>
            <w:vAlign w:val="center"/>
            <w:shd w:fill="EDF3FA"/>
          </w:tcPr>
          <w:p>
            <w:r>
              <w:t>Required behavior</w:t>
            </w:r>
          </w:p>
        </w:tc>
      </w:tr>
      <w:tr>
        <w:tc>
          <w:tcPr>
            <w:tcW w:type="dxa" w:w="3024"/>
            <w:tcMar>
              <w:top w:w="80" w:type="dxa"/>
              <w:start w:w="100" w:type="dxa"/>
              <w:bottom w:w="80" w:type="dxa"/>
              <w:end w:w="100" w:type="dxa"/>
            </w:tcMar>
            <w:vAlign w:val="center"/>
          </w:tcPr>
          <w:p>
            <w:r>
              <w:t>Partial consent</w:t>
            </w:r>
          </w:p>
        </w:tc>
        <w:tc>
          <w:tcPr>
            <w:tcW w:type="dxa" w:w="7056"/>
            <w:tcMar>
              <w:top w:w="80" w:type="dxa"/>
              <w:start w:w="100" w:type="dxa"/>
              <w:bottom w:w="80" w:type="dxa"/>
              <w:end w:w="100" w:type="dxa"/>
            </w:tcMar>
            <w:vAlign w:val="center"/>
          </w:tcPr>
          <w:p>
            <w:r>
              <w:t>If one user has not consented to chat analysis, disable AI reading of shared chat content and fall back to self-report and app events only.</w:t>
            </w:r>
          </w:p>
        </w:tc>
      </w:tr>
      <w:tr>
        <w:tc>
          <w:tcPr>
            <w:tcW w:type="dxa" w:w="3024"/>
            <w:tcMar>
              <w:top w:w="80" w:type="dxa"/>
              <w:start w:w="100" w:type="dxa"/>
              <w:bottom w:w="80" w:type="dxa"/>
              <w:end w:w="100" w:type="dxa"/>
            </w:tcMar>
            <w:vAlign w:val="center"/>
          </w:tcPr>
          <w:p>
            <w:r>
              <w:t>Missing data</w:t>
            </w:r>
          </w:p>
        </w:tc>
        <w:tc>
          <w:tcPr>
            <w:tcW w:type="dxa" w:w="7056"/>
            <w:tcMar>
              <w:top w:w="80" w:type="dxa"/>
              <w:start w:w="100" w:type="dxa"/>
              <w:bottom w:w="80" w:type="dxa"/>
              <w:end w:w="100" w:type="dxa"/>
            </w:tcMar>
            <w:vAlign w:val="center"/>
          </w:tcPr>
          <w:p>
            <w:r>
              <w:t>If packet completeness is below threshold, forecast service should still run in degraded mode with lower confidence and explicit missing-input codes.</w:t>
            </w:r>
          </w:p>
        </w:tc>
      </w:tr>
      <w:tr>
        <w:tc>
          <w:tcPr>
            <w:tcW w:type="dxa" w:w="3024"/>
            <w:tcMar>
              <w:top w:w="80" w:type="dxa"/>
              <w:start w:w="100" w:type="dxa"/>
              <w:bottom w:w="80" w:type="dxa"/>
              <w:end w:w="100" w:type="dxa"/>
            </w:tcMar>
            <w:vAlign w:val="center"/>
          </w:tcPr>
          <w:p>
            <w:r>
              <w:t>Duplicate events</w:t>
            </w:r>
          </w:p>
        </w:tc>
        <w:tc>
          <w:tcPr>
            <w:tcW w:type="dxa" w:w="7056"/>
            <w:tcMar>
              <w:top w:w="80" w:type="dxa"/>
              <w:start w:w="100" w:type="dxa"/>
              <w:bottom w:w="80" w:type="dxa"/>
              <w:end w:w="100" w:type="dxa"/>
            </w:tcMar>
            <w:vAlign w:val="center"/>
          </w:tcPr>
          <w:p>
            <w:r>
              <w:t>Protect ingestion with idempotency keys and dedupe rules by actor, timestamp, and event fingerprint.</w:t>
            </w:r>
          </w:p>
        </w:tc>
      </w:tr>
      <w:tr>
        <w:tc>
          <w:tcPr>
            <w:tcW w:type="dxa" w:w="3024"/>
            <w:tcMar>
              <w:top w:w="80" w:type="dxa"/>
              <w:start w:w="100" w:type="dxa"/>
              <w:bottom w:w="80" w:type="dxa"/>
              <w:end w:w="100" w:type="dxa"/>
            </w:tcMar>
            <w:vAlign w:val="center"/>
          </w:tcPr>
          <w:p>
            <w:r>
              <w:t>Late-arriving events</w:t>
            </w:r>
          </w:p>
        </w:tc>
        <w:tc>
          <w:tcPr>
            <w:tcW w:type="dxa" w:w="7056"/>
            <w:tcMar>
              <w:top w:w="80" w:type="dxa"/>
              <w:start w:w="100" w:type="dxa"/>
              <w:bottom w:w="80" w:type="dxa"/>
              <w:end w:w="100" w:type="dxa"/>
            </w:tcMar>
            <w:vAlign w:val="center"/>
          </w:tcPr>
          <w:p>
            <w:r>
              <w:t>Allow aggregate recomputation when delayed events arrive out of order.</w:t>
            </w:r>
          </w:p>
        </w:tc>
      </w:tr>
      <w:tr>
        <w:tc>
          <w:tcPr>
            <w:tcW w:type="dxa" w:w="3024"/>
            <w:tcMar>
              <w:top w:w="80" w:type="dxa"/>
              <w:start w:w="100" w:type="dxa"/>
              <w:bottom w:w="80" w:type="dxa"/>
              <w:end w:w="100" w:type="dxa"/>
            </w:tcMar>
            <w:vAlign w:val="center"/>
          </w:tcPr>
          <w:p>
            <w:r>
              <w:t>AI outage</w:t>
            </w:r>
          </w:p>
        </w:tc>
        <w:tc>
          <w:tcPr>
            <w:tcW w:type="dxa" w:w="7056"/>
            <w:tcMar>
              <w:top w:w="80" w:type="dxa"/>
              <w:start w:w="100" w:type="dxa"/>
              <w:bottom w:w="80" w:type="dxa"/>
              <w:end w:w="100" w:type="dxa"/>
            </w:tcMar>
            <w:vAlign w:val="center"/>
          </w:tcPr>
          <w:p>
            <w:r>
              <w:t>Persist packet build request, queue retry, and keep product experience alive using deterministic non-AI rules.</w:t>
            </w:r>
          </w:p>
        </w:tc>
      </w:tr>
      <w:tr>
        <w:tc>
          <w:tcPr>
            <w:tcW w:type="dxa" w:w="3024"/>
            <w:tcMar>
              <w:top w:w="80" w:type="dxa"/>
              <w:start w:w="100" w:type="dxa"/>
              <w:bottom w:w="80" w:type="dxa"/>
              <w:end w:w="100" w:type="dxa"/>
            </w:tcMar>
            <w:vAlign w:val="center"/>
          </w:tcPr>
          <w:p>
            <w:r>
              <w:t>Schema evolution</w:t>
            </w:r>
          </w:p>
        </w:tc>
        <w:tc>
          <w:tcPr>
            <w:tcW w:type="dxa" w:w="7056"/>
            <w:tcMar>
              <w:top w:w="80" w:type="dxa"/>
              <w:start w:w="100" w:type="dxa"/>
              <w:bottom w:w="80" w:type="dxa"/>
              <w:end w:w="100" w:type="dxa"/>
            </w:tcMar>
            <w:vAlign w:val="center"/>
          </w:tcPr>
          <w:p>
            <w:r>
              <w:t>Version every event and packet schema so clients and services can coexist during rollout.</w:t>
            </w:r>
          </w:p>
        </w:tc>
      </w:tr>
      <w:tr>
        <w:tc>
          <w:tcPr>
            <w:tcW w:type="dxa" w:w="3024"/>
            <w:tcMar>
              <w:top w:w="80" w:type="dxa"/>
              <w:start w:w="100" w:type="dxa"/>
              <w:bottom w:w="80" w:type="dxa"/>
              <w:end w:w="100" w:type="dxa"/>
            </w:tcMar>
            <w:vAlign w:val="center"/>
          </w:tcPr>
          <w:p>
            <w:r>
              <w:t>False trigger inference</w:t>
            </w:r>
          </w:p>
        </w:tc>
        <w:tc>
          <w:tcPr>
            <w:tcW w:type="dxa" w:w="7056"/>
            <w:tcMar>
              <w:top w:w="80" w:type="dxa"/>
              <w:start w:w="100" w:type="dxa"/>
              <w:bottom w:w="80" w:type="dxa"/>
              <w:end w:w="100" w:type="dxa"/>
            </w:tcMar>
            <w:vAlign w:val="center"/>
          </w:tcPr>
          <w:p>
            <w:r>
              <w:t>Never treat AI-inferred trigger as equivalent to user-confirmed trigger without a confidence flag.</w:t>
            </w:r>
          </w:p>
        </w:tc>
      </w:tr>
      <w:tr>
        <w:tc>
          <w:tcPr>
            <w:tcW w:type="dxa" w:w="3024"/>
            <w:tcMar>
              <w:top w:w="80" w:type="dxa"/>
              <w:start w:w="100" w:type="dxa"/>
              <w:bottom w:w="80" w:type="dxa"/>
              <w:end w:w="100" w:type="dxa"/>
            </w:tcMar>
            <w:vAlign w:val="center"/>
          </w:tcPr>
          <w:p>
            <w:r>
              <w:t>Conflict misclassification</w:t>
            </w:r>
          </w:p>
        </w:tc>
        <w:tc>
          <w:tcPr>
            <w:tcW w:type="dxa" w:w="7056"/>
            <w:tcMar>
              <w:top w:w="80" w:type="dxa"/>
              <w:start w:w="100" w:type="dxa"/>
              <w:bottom w:w="80" w:type="dxa"/>
              <w:end w:w="100" w:type="dxa"/>
            </w:tcMar>
            <w:vAlign w:val="center"/>
          </w:tcPr>
          <w:p>
            <w:r>
              <w:t>Keep human-review tooling for samples and a manual override status on AI-classified conflict episodes.</w:t>
            </w:r>
          </w:p>
        </w:tc>
      </w:tr>
      <w:tr>
        <w:tc>
          <w:tcPr>
            <w:tcW w:type="dxa" w:w="3024"/>
            <w:tcMar>
              <w:top w:w="80" w:type="dxa"/>
              <w:start w:w="100" w:type="dxa"/>
              <w:bottom w:w="80" w:type="dxa"/>
              <w:end w:w="100" w:type="dxa"/>
            </w:tcMar>
            <w:vAlign w:val="center"/>
          </w:tcPr>
          <w:p>
            <w:r>
              <w:t>Relationship breakup</w:t>
            </w:r>
          </w:p>
        </w:tc>
        <w:tc>
          <w:tcPr>
            <w:tcW w:type="dxa" w:w="7056"/>
            <w:tcMar>
              <w:top w:w="80" w:type="dxa"/>
              <w:start w:w="100" w:type="dxa"/>
              <w:bottom w:w="80" w:type="dxa"/>
              <w:end w:w="100" w:type="dxa"/>
            </w:tcMar>
            <w:vAlign w:val="center"/>
          </w:tcPr>
          <w:p>
            <w:r>
              <w:t>Freeze prior relationship aggregates and create a closure snapshot rather than mutating the old relationship record.</w:t>
            </w:r>
          </w:p>
        </w:tc>
      </w:tr>
      <w:tr>
        <w:tc>
          <w:tcPr>
            <w:tcW w:type="dxa" w:w="3024"/>
            <w:tcMar>
              <w:top w:w="80" w:type="dxa"/>
              <w:start w:w="100" w:type="dxa"/>
              <w:bottom w:w="80" w:type="dxa"/>
              <w:end w:w="100" w:type="dxa"/>
            </w:tcMar>
            <w:vAlign w:val="center"/>
          </w:tcPr>
          <w:p>
            <w:r>
              <w:t>Assessment retake abuse</w:t>
            </w:r>
          </w:p>
        </w:tc>
        <w:tc>
          <w:tcPr>
            <w:tcW w:type="dxa" w:w="7056"/>
            <w:tcMar>
              <w:top w:w="80" w:type="dxa"/>
              <w:start w:w="100" w:type="dxa"/>
              <w:bottom w:w="80" w:type="dxa"/>
              <w:end w:w="100" w:type="dxa"/>
            </w:tcMar>
            <w:vAlign w:val="center"/>
          </w:tcPr>
          <w:p>
            <w:r>
              <w:t>Throttle retakes by policy and mark snapshots by retake reason and blackout exceptions.</w:t>
            </w:r>
          </w:p>
        </w:tc>
      </w:tr>
    </w:tbl>
    <w:p>
      <w:pPr>
        <w:pStyle w:val="SectionStyle"/>
        <w:spacing w:after="120" w:before="0" w:line="269" w:lineRule="auto"/>
      </w:pPr>
      <w:r>
        <w:t>12. Metrics to Track and Log</w:t>
      </w:r>
    </w:p>
    <w:tbl>
      <w:tblPr>
        <w:tblStyle w:val="TableGrid"/>
        <w:tblW w:type="auto" w:w="0"/>
        <w:jc w:val="center"/>
        <w:tblLook w:firstColumn="1" w:firstRow="1" w:lastColumn="0" w:lastRow="0" w:noHBand="0" w:noVBand="1" w:val="04A0"/>
      </w:tblPr>
      <w:tblGrid>
        <w:gridCol w:w="4968"/>
        <w:gridCol w:w="4968"/>
      </w:tblGrid>
      <w:tr>
        <w:tc>
          <w:tcPr>
            <w:tcW w:type="dxa" w:w="3312"/>
            <w:tcMar>
              <w:top w:w="80" w:type="dxa"/>
              <w:start w:w="100" w:type="dxa"/>
              <w:bottom w:w="80" w:type="dxa"/>
              <w:end w:w="100" w:type="dxa"/>
            </w:tcMar>
            <w:vAlign w:val="center"/>
            <w:shd w:fill="DCEAF7"/>
          </w:tcPr>
          <w:p>
            <w:r>
              <w:t>Metric</w:t>
            </w:r>
          </w:p>
        </w:tc>
        <w:tc>
          <w:tcPr>
            <w:tcW w:type="dxa" w:w="6768"/>
            <w:tcMar>
              <w:top w:w="80" w:type="dxa"/>
              <w:start w:w="100" w:type="dxa"/>
              <w:bottom w:w="80" w:type="dxa"/>
              <w:end w:w="100" w:type="dxa"/>
            </w:tcMar>
            <w:vAlign w:val="center"/>
            <w:shd w:fill="DCEAF7"/>
          </w:tcPr>
          <w:p>
            <w:r>
              <w:t>What it indicates</w:t>
            </w:r>
          </w:p>
        </w:tc>
      </w:tr>
      <w:tr>
        <w:tc>
          <w:tcPr>
            <w:tcW w:type="dxa" w:w="3312"/>
            <w:tcMar>
              <w:top w:w="80" w:type="dxa"/>
              <w:start w:w="100" w:type="dxa"/>
              <w:bottom w:w="80" w:type="dxa"/>
              <w:end w:w="100" w:type="dxa"/>
            </w:tcMar>
            <w:vAlign w:val="center"/>
          </w:tcPr>
          <w:p>
            <w:r>
              <w:t>Packet completeness score</w:t>
            </w:r>
          </w:p>
        </w:tc>
        <w:tc>
          <w:tcPr>
            <w:tcW w:type="dxa" w:w="6768"/>
            <w:tcMar>
              <w:top w:w="80" w:type="dxa"/>
              <w:start w:w="100" w:type="dxa"/>
              <w:bottom w:w="80" w:type="dxa"/>
              <w:end w:w="100" w:type="dxa"/>
            </w:tcMar>
            <w:vAlign w:val="center"/>
          </w:tcPr>
          <w:p>
            <w:r>
              <w:t>Percent of required blocks present</w:t>
            </w:r>
          </w:p>
        </w:tc>
      </w:tr>
      <w:tr>
        <w:tc>
          <w:tcPr>
            <w:tcW w:type="dxa" w:w="3312"/>
            <w:tcMar>
              <w:top w:w="80" w:type="dxa"/>
              <w:start w:w="100" w:type="dxa"/>
              <w:bottom w:w="80" w:type="dxa"/>
              <w:end w:w="100" w:type="dxa"/>
            </w:tcMar>
            <w:vAlign w:val="center"/>
          </w:tcPr>
          <w:p>
            <w:r>
              <w:t>State freshness</w:t>
            </w:r>
          </w:p>
        </w:tc>
        <w:tc>
          <w:tcPr>
            <w:tcW w:type="dxa" w:w="6768"/>
            <w:tcMar>
              <w:top w:w="80" w:type="dxa"/>
              <w:start w:w="100" w:type="dxa"/>
              <w:bottom w:w="80" w:type="dxa"/>
              <w:end w:w="100" w:type="dxa"/>
            </w:tcMar>
            <w:vAlign w:val="center"/>
          </w:tcPr>
          <w:p>
            <w:r>
              <w:t>Hours since last emotional state</w:t>
            </w:r>
          </w:p>
        </w:tc>
      </w:tr>
      <w:tr>
        <w:tc>
          <w:tcPr>
            <w:tcW w:type="dxa" w:w="3312"/>
            <w:tcMar>
              <w:top w:w="80" w:type="dxa"/>
              <w:start w:w="100" w:type="dxa"/>
              <w:bottom w:w="80" w:type="dxa"/>
              <w:end w:w="100" w:type="dxa"/>
            </w:tcMar>
            <w:vAlign w:val="center"/>
          </w:tcPr>
          <w:p>
            <w:r>
              <w:t>Behavior coverage ratio</w:t>
            </w:r>
          </w:p>
        </w:tc>
        <w:tc>
          <w:tcPr>
            <w:tcW w:type="dxa" w:w="6768"/>
            <w:tcMar>
              <w:top w:w="80" w:type="dxa"/>
              <w:start w:w="100" w:type="dxa"/>
              <w:bottom w:w="80" w:type="dxa"/>
              <w:end w:w="100" w:type="dxa"/>
            </w:tcMar>
            <w:vAlign w:val="center"/>
          </w:tcPr>
          <w:p>
            <w:r>
              <w:t>Observed events vs expected eligible events</w:t>
            </w:r>
          </w:p>
        </w:tc>
      </w:tr>
      <w:tr>
        <w:tc>
          <w:tcPr>
            <w:tcW w:type="dxa" w:w="3312"/>
            <w:tcMar>
              <w:top w:w="80" w:type="dxa"/>
              <w:start w:w="100" w:type="dxa"/>
              <w:bottom w:w="80" w:type="dxa"/>
              <w:end w:w="100" w:type="dxa"/>
            </w:tcMar>
            <w:vAlign w:val="center"/>
          </w:tcPr>
          <w:p>
            <w:r>
              <w:t>Self-awareness delta</w:t>
            </w:r>
          </w:p>
        </w:tc>
        <w:tc>
          <w:tcPr>
            <w:tcW w:type="dxa" w:w="6768"/>
            <w:tcMar>
              <w:top w:w="80" w:type="dxa"/>
              <w:start w:w="100" w:type="dxa"/>
              <w:bottom w:w="80" w:type="dxa"/>
              <w:end w:w="100" w:type="dxa"/>
            </w:tcMar>
            <w:vAlign w:val="center"/>
          </w:tcPr>
          <w:p>
            <w:r>
              <w:t>Difference between self-report and objective pattern</w:t>
            </w:r>
          </w:p>
        </w:tc>
      </w:tr>
      <w:tr>
        <w:tc>
          <w:tcPr>
            <w:tcW w:type="dxa" w:w="3312"/>
            <w:tcMar>
              <w:top w:w="80" w:type="dxa"/>
              <w:start w:w="100" w:type="dxa"/>
              <w:bottom w:w="80" w:type="dxa"/>
              <w:end w:w="100" w:type="dxa"/>
            </w:tcMar>
            <w:vAlign w:val="center"/>
          </w:tcPr>
          <w:p>
            <w:r>
              <w:t>Volatility index</w:t>
            </w:r>
          </w:p>
        </w:tc>
        <w:tc>
          <w:tcPr>
            <w:tcW w:type="dxa" w:w="6768"/>
            <w:tcMar>
              <w:top w:w="80" w:type="dxa"/>
              <w:start w:w="100" w:type="dxa"/>
              <w:bottom w:w="80" w:type="dxa"/>
              <w:end w:w="100" w:type="dxa"/>
            </w:tcMar>
            <w:vAlign w:val="center"/>
          </w:tcPr>
          <w:p>
            <w:r>
              <w:t>Swing magnitude across emotional and interaction data</w:t>
            </w:r>
          </w:p>
        </w:tc>
      </w:tr>
      <w:tr>
        <w:tc>
          <w:tcPr>
            <w:tcW w:type="dxa" w:w="3312"/>
            <w:tcMar>
              <w:top w:w="80" w:type="dxa"/>
              <w:start w:w="100" w:type="dxa"/>
              <w:bottom w:w="80" w:type="dxa"/>
              <w:end w:w="100" w:type="dxa"/>
            </w:tcMar>
            <w:vAlign w:val="center"/>
          </w:tcPr>
          <w:p>
            <w:r>
              <w:t>Repair latency</w:t>
            </w:r>
          </w:p>
        </w:tc>
        <w:tc>
          <w:tcPr>
            <w:tcW w:type="dxa" w:w="6768"/>
            <w:tcMar>
              <w:top w:w="80" w:type="dxa"/>
              <w:start w:w="100" w:type="dxa"/>
              <w:bottom w:w="80" w:type="dxa"/>
              <w:end w:w="100" w:type="dxa"/>
            </w:tcMar>
            <w:vAlign w:val="center"/>
          </w:tcPr>
          <w:p>
            <w:r>
              <w:t>Median time from rupture marker to repair attempt</w:t>
            </w:r>
          </w:p>
        </w:tc>
      </w:tr>
      <w:tr>
        <w:tc>
          <w:tcPr>
            <w:tcW w:type="dxa" w:w="3312"/>
            <w:tcMar>
              <w:top w:w="80" w:type="dxa"/>
              <w:start w:w="100" w:type="dxa"/>
              <w:bottom w:w="80" w:type="dxa"/>
              <w:end w:w="100" w:type="dxa"/>
            </w:tcMar>
            <w:vAlign w:val="center"/>
          </w:tcPr>
          <w:p>
            <w:r>
              <w:t>Trigger recurrence rate</w:t>
            </w:r>
          </w:p>
        </w:tc>
        <w:tc>
          <w:tcPr>
            <w:tcW w:type="dxa" w:w="6768"/>
            <w:tcMar>
              <w:top w:w="80" w:type="dxa"/>
              <w:start w:w="100" w:type="dxa"/>
              <w:bottom w:w="80" w:type="dxa"/>
              <w:end w:w="100" w:type="dxa"/>
            </w:tcMar>
            <w:vAlign w:val="center"/>
          </w:tcPr>
          <w:p>
            <w:r>
              <w:t>Frequency of repeated trigger classes</w:t>
            </w:r>
          </w:p>
        </w:tc>
      </w:tr>
      <w:tr>
        <w:tc>
          <w:tcPr>
            <w:tcW w:type="dxa" w:w="3312"/>
            <w:tcMar>
              <w:top w:w="80" w:type="dxa"/>
              <w:start w:w="100" w:type="dxa"/>
              <w:bottom w:w="80" w:type="dxa"/>
              <w:end w:w="100" w:type="dxa"/>
            </w:tcMar>
            <w:vAlign w:val="center"/>
          </w:tcPr>
          <w:p>
            <w:r>
              <w:t>Forecast accuracy</w:t>
            </w:r>
          </w:p>
        </w:tc>
        <w:tc>
          <w:tcPr>
            <w:tcW w:type="dxa" w:w="6768"/>
            <w:tcMar>
              <w:top w:w="80" w:type="dxa"/>
              <w:start w:w="100" w:type="dxa"/>
              <w:bottom w:w="80" w:type="dxa"/>
              <w:end w:w="100" w:type="dxa"/>
            </w:tcMar>
            <w:vAlign w:val="center"/>
          </w:tcPr>
          <w:p>
            <w:r>
              <w:t>Precision/recall or calibration by forecast type</w:t>
            </w:r>
          </w:p>
        </w:tc>
      </w:tr>
      <w:tr>
        <w:tc>
          <w:tcPr>
            <w:tcW w:type="dxa" w:w="3312"/>
            <w:tcMar>
              <w:top w:w="80" w:type="dxa"/>
              <w:start w:w="100" w:type="dxa"/>
              <w:bottom w:w="80" w:type="dxa"/>
              <w:end w:w="100" w:type="dxa"/>
            </w:tcMar>
            <w:vAlign w:val="center"/>
          </w:tcPr>
          <w:p>
            <w:r>
              <w:t>Intervention efficacy</w:t>
            </w:r>
          </w:p>
        </w:tc>
        <w:tc>
          <w:tcPr>
            <w:tcW w:type="dxa" w:w="6768"/>
            <w:tcMar>
              <w:top w:w="80" w:type="dxa"/>
              <w:start w:w="100" w:type="dxa"/>
              <w:bottom w:w="80" w:type="dxa"/>
              <w:end w:w="100" w:type="dxa"/>
            </w:tcMar>
            <w:vAlign w:val="center"/>
          </w:tcPr>
          <w:p>
            <w:r>
              <w:t>Outcome change after prompt or ritual</w:t>
            </w:r>
          </w:p>
        </w:tc>
      </w:tr>
      <w:tr>
        <w:tc>
          <w:tcPr>
            <w:tcW w:type="dxa" w:w="3312"/>
            <w:tcMar>
              <w:top w:w="80" w:type="dxa"/>
              <w:start w:w="100" w:type="dxa"/>
              <w:bottom w:w="80" w:type="dxa"/>
              <w:end w:w="100" w:type="dxa"/>
            </w:tcMar>
            <w:vAlign w:val="center"/>
          </w:tcPr>
          <w:p>
            <w:r>
              <w:t>Drift score</w:t>
            </w:r>
          </w:p>
        </w:tc>
        <w:tc>
          <w:tcPr>
            <w:tcW w:type="dxa" w:w="6768"/>
            <w:tcMar>
              <w:top w:w="80" w:type="dxa"/>
              <w:start w:w="100" w:type="dxa"/>
              <w:bottom w:w="80" w:type="dxa"/>
              <w:end w:w="100" w:type="dxa"/>
            </w:tcMar>
            <w:vAlign w:val="center"/>
          </w:tcPr>
          <w:p>
            <w:r>
              <w:t>Change in archetype/shadow/behavior signature over time</w:t>
            </w:r>
          </w:p>
        </w:tc>
      </w:tr>
    </w:tbl>
    <w:p>
      <w:pPr>
        <w:pStyle w:val="SectionStyle"/>
        <w:spacing w:after="120" w:before="0" w:line="269" w:lineRule="auto"/>
      </w:pPr>
      <w:r>
        <w:t>13. Final Development Recommendations</w:t>
      </w:r>
    </w:p>
    <w:p>
      <w:pPr>
        <w:spacing w:after="40" w:line="264" w:lineRule="auto"/>
        <w:ind w:left="360" w:hanging="259"/>
      </w:pPr>
      <w:r>
        <w:rPr>
          <w:b/>
        </w:rPr>
        <w:t xml:space="preserve">• </w:t>
      </w:r>
      <w:r>
        <w:t>Do not start with black-box machine learning. Start with clean events, exact schemas, and observable rule-based forecasting. Dirty input makes fake intelligence.</w:t>
      </w:r>
    </w:p>
    <w:p>
      <w:pPr>
        <w:spacing w:after="40" w:line="264" w:lineRule="auto"/>
        <w:ind w:left="360" w:hanging="259"/>
      </w:pPr>
      <w:r>
        <w:rPr>
          <w:b/>
        </w:rPr>
        <w:t xml:space="preserve">• </w:t>
      </w:r>
      <w:r>
        <w:t>Do not let front-end convenience dictate your data model. Build canonical backend truth first, then adapt UI to it.</w:t>
      </w:r>
    </w:p>
    <w:p>
      <w:pPr>
        <w:spacing w:after="40" w:line="264" w:lineRule="auto"/>
        <w:ind w:left="360" w:hanging="259"/>
      </w:pPr>
      <w:r>
        <w:rPr>
          <w:b/>
        </w:rPr>
        <w:t xml:space="preserve">• </w:t>
      </w:r>
      <w:r>
        <w:t>Do not store AI insight only as text. Require structured JSON output for every major AI call.</w:t>
      </w:r>
    </w:p>
    <w:p>
      <w:pPr>
        <w:spacing w:after="40" w:line="264" w:lineRule="auto"/>
        <w:ind w:left="360" w:hanging="259"/>
      </w:pPr>
      <w:r>
        <w:rPr>
          <w:b/>
        </w:rPr>
        <w:t xml:space="preserve">• </w:t>
      </w:r>
      <w:r>
        <w:t>Do not mix current profile state with historical records. Always snapshot.</w:t>
      </w:r>
    </w:p>
    <w:p>
      <w:pPr>
        <w:spacing w:after="40" w:line="264" w:lineRule="auto"/>
        <w:ind w:left="360" w:hanging="259"/>
      </w:pPr>
      <w:r>
        <w:rPr>
          <w:b/>
        </w:rPr>
        <w:t xml:space="preserve">• </w:t>
      </w:r>
      <w:r>
        <w:t>Do not treat onboarding answers as final truth. Behavior and longitudinal change must be able to update confidence over time.</w:t>
      </w:r>
    </w:p>
    <w:p>
      <w:pPr>
        <w:spacing w:after="40" w:line="264" w:lineRule="auto"/>
        <w:ind w:left="360" w:hanging="259"/>
      </w:pPr>
      <w:r>
        <w:rPr>
          <w:b/>
        </w:rPr>
        <w:t xml:space="preserve">• </w:t>
      </w:r>
      <w:r>
        <w:t>Do build internal admin tools: packet viewer, event browser, forecast inspector, and AI insight diff viewer. Without those, debugging will be a circus with Wi-Fi.</w:t>
      </w:r>
    </w:p>
    <w:p>
      <w:pPr>
        <w:pStyle w:val="SubsectionStyle"/>
        <w:spacing w:after="80" w:before="120" w:line="269" w:lineRule="auto"/>
      </w:pPr>
      <w:r>
        <w:t>Bottom line:</w:t>
      </w:r>
    </w:p>
    <w:p>
      <w:pPr>
        <w:spacing w:after="120" w:before="0" w:line="269" w:lineRule="auto"/>
      </w:pPr>
      <w:r>
        <w:t>Once the systems in this document exist, Relationship Scores will stop being a one-time assessment product and become a full behavioral intelligence platform. At that point the app is not just scoring love. It is reading emotional movement, tracking relational patterns, identifying distortions, forecasting outcomes, and learning from the truth of human behavior over time.</w:t>
      </w:r>
    </w:p>
    <w:p>
      <w:pPr>
        <w:pStyle w:val="SectionStyle"/>
        <w:spacing w:after="120" w:before="0" w:line="269" w:lineRule="auto"/>
      </w:pPr>
      <w:r>
        <w:t>Appendix A - Recommended Enums</w:t>
      </w:r>
    </w:p>
    <w:p>
      <w:pPr>
        <w:spacing w:after="40" w:line="264" w:lineRule="auto"/>
        <w:ind w:left="360" w:hanging="259"/>
      </w:pPr>
      <w:r>
        <w:rPr>
          <w:b/>
        </w:rPr>
        <w:t xml:space="preserve">• </w:t>
      </w:r>
      <w:r>
        <w:t>context_type: daily_checkin, pre_chat, post_chat, post_conflict, post_silence, post_date, post_ritual</w:t>
      </w:r>
    </w:p>
    <w:p>
      <w:pPr>
        <w:spacing w:after="40" w:line="264" w:lineRule="auto"/>
        <w:ind w:left="360" w:hanging="259"/>
      </w:pPr>
      <w:r>
        <w:rPr>
          <w:b/>
        </w:rPr>
        <w:t xml:space="preserve">• </w:t>
      </w:r>
      <w:r>
        <w:t>event_type: message_sent, conversation_started, first_reply_after_gap, withdrawal_start, withdrawal_end, escalation_start, escalation_end, apology, repair_attempt, reassurance_request, reconnection</w:t>
      </w:r>
    </w:p>
    <w:p>
      <w:pPr>
        <w:spacing w:after="40" w:line="264" w:lineRule="auto"/>
        <w:ind w:left="360" w:hanging="259"/>
      </w:pPr>
      <w:r>
        <w:rPr>
          <w:b/>
        </w:rPr>
        <w:t xml:space="preserve">• </w:t>
      </w:r>
      <w:r>
        <w:t>trigger_type: delay, ambiguity, criticism, mixed_signal, pressure, vulnerability, perceived_replacement, unmet_expectation, conflict, withdrawal</w:t>
      </w:r>
    </w:p>
    <w:p>
      <w:pPr>
        <w:spacing w:after="40" w:line="264" w:lineRule="auto"/>
        <w:ind w:left="360" w:hanging="259"/>
      </w:pPr>
      <w:r>
        <w:rPr>
          <w:b/>
        </w:rPr>
        <w:t xml:space="preserve">• </w:t>
      </w:r>
      <w:r>
        <w:t>source: system_observed, user_reported, prompted_checkin, ai_classified, ai_inferred</w:t>
      </w:r>
    </w:p>
    <w:p>
      <w:pPr>
        <w:spacing w:after="40" w:line="264" w:lineRule="auto"/>
        <w:ind w:left="360" w:hanging="259"/>
      </w:pPr>
      <w:r>
        <w:rPr>
          <w:b/>
        </w:rPr>
        <w:t xml:space="preserve">• </w:t>
      </w:r>
      <w:r>
        <w:t>forecast_type: conflict_risk, silence_decay, repair_probability, rupture_probability, growth_probability, attachment_activation</w:t>
      </w:r>
    </w:p>
    <w:p>
      <w:pPr>
        <w:pStyle w:val="SectionStyle"/>
        <w:spacing w:after="120" w:before="0" w:line="269" w:lineRule="auto"/>
      </w:pPr>
      <w:r>
        <w:t>Appendix B - Minimum Indexes</w:t>
      </w:r>
    </w:p>
    <w:p>
      <w:pPr>
        <w:spacing w:after="40" w:line="264" w:lineRule="auto"/>
        <w:ind w:left="360" w:hanging="259"/>
      </w:pPr>
      <w:r>
        <w:rPr>
          <w:b/>
        </w:rPr>
        <w:t xml:space="preserve">• </w:t>
      </w:r>
      <w:r>
        <w:t>user_emotional_state(user_id, state_at desc)</w:t>
      </w:r>
    </w:p>
    <w:p>
      <w:pPr>
        <w:spacing w:after="40" w:line="264" w:lineRule="auto"/>
        <w:ind w:left="360" w:hanging="259"/>
      </w:pPr>
      <w:r>
        <w:rPr>
          <w:b/>
        </w:rPr>
        <w:t xml:space="preserve">• </w:t>
      </w:r>
      <w:r>
        <w:t>behavior_event(relationship_id, event_at desc)</w:t>
      </w:r>
    </w:p>
    <w:p>
      <w:pPr>
        <w:spacing w:after="40" w:line="264" w:lineRule="auto"/>
        <w:ind w:left="360" w:hanging="259"/>
      </w:pPr>
      <w:r>
        <w:rPr>
          <w:b/>
        </w:rPr>
        <w:t xml:space="preserve">• </w:t>
      </w:r>
      <w:r>
        <w:t>behavior_event(conversation_id, sequence_index)</w:t>
      </w:r>
    </w:p>
    <w:p>
      <w:pPr>
        <w:spacing w:after="40" w:line="264" w:lineRule="auto"/>
        <w:ind w:left="360" w:hanging="259"/>
      </w:pPr>
      <w:r>
        <w:rPr>
          <w:b/>
        </w:rPr>
        <w:t xml:space="preserve">• </w:t>
      </w:r>
      <w:r>
        <w:t>perception_check(user_id, submitted_at desc)</w:t>
      </w:r>
    </w:p>
    <w:p>
      <w:pPr>
        <w:spacing w:after="40" w:line="264" w:lineRule="auto"/>
        <w:ind w:left="360" w:hanging="259"/>
      </w:pPr>
      <w:r>
        <w:rPr>
          <w:b/>
        </w:rPr>
        <w:t xml:space="preserve">• </w:t>
      </w:r>
      <w:r>
        <w:t>trigger_activation(user_id, trigger_at desc)</w:t>
      </w:r>
    </w:p>
    <w:p>
      <w:pPr>
        <w:spacing w:after="40" w:line="264" w:lineRule="auto"/>
        <w:ind w:left="360" w:hanging="259"/>
      </w:pPr>
      <w:r>
        <w:rPr>
          <w:b/>
        </w:rPr>
        <w:t xml:space="preserve">• </w:t>
      </w:r>
      <w:r>
        <w:t>profile_snapshot(user_id, effective_at desc)</w:t>
      </w:r>
    </w:p>
    <w:p>
      <w:pPr>
        <w:spacing w:after="40" w:line="264" w:lineRule="auto"/>
        <w:ind w:left="360" w:hanging="259"/>
      </w:pPr>
      <w:r>
        <w:rPr>
          <w:b/>
        </w:rPr>
        <w:t xml:space="preserve">• </w:t>
      </w:r>
      <w:r>
        <w:t>forecast_record(subject_type, subject_id, created_at desc)</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rPr>
      <w:rFonts w:ascii="Aptos" w:hAnsi="Aptos"/>
      <w:b/>
      <w:color w:val="1A365D"/>
      <w:sz w:val="48"/>
    </w:rPr>
  </w:style>
  <w:style w:type="paragraph" w:customStyle="1" w:styleId="SubtitleStyle">
    <w:name w:val="SubtitleStyle"/>
    <w:rPr>
      <w:rFonts w:ascii="Aptos" w:hAnsi="Aptos"/>
      <w:b w:val="0"/>
      <w:color w:val="5A626C"/>
      <w:sz w:val="23"/>
    </w:rPr>
  </w:style>
  <w:style w:type="paragraph" w:customStyle="1" w:styleId="SectionStyle">
    <w:name w:val="SectionStyle"/>
    <w:rPr>
      <w:rFonts w:ascii="Aptos" w:hAnsi="Aptos"/>
      <w:b/>
      <w:color w:val="1A365D"/>
      <w:sz w:val="30"/>
    </w:rPr>
  </w:style>
  <w:style w:type="paragraph" w:customStyle="1" w:styleId="SubsectionStyle">
    <w:name w:val="SubsectionStyle"/>
    <w:rPr>
      <w:rFonts w:ascii="Aptos" w:hAnsi="Aptos"/>
      <w:b/>
      <w:color w:val="115E59"/>
      <w:sz w:val="23"/>
    </w:rPr>
  </w:style>
  <w:style w:type="paragraph" w:customStyle="1" w:styleId="SmallCaps">
    <w:name w:val="SmallCaps"/>
    <w:rPr>
      <w:rFonts w:ascii="Aptos" w:hAnsi="Aptos"/>
      <w:b/>
      <w:smallCaps/>
      <w:color w:val="5A626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