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Міністерство освіти і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Національний технічний університет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«Київський політехнічний інститут імені Ігоря Сікорського»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Факультет інформатики та обчислювальної техніки</w:t>
      </w:r>
    </w:p>
    <w:p>
      <w:pPr>
        <w:spacing w:after="6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інформатики та програмної інженерії</w:t>
      </w:r>
    </w:p>
    <w:p/>
    <w:p/>
    <w:p/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Звіт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 лабораторної роботи № 2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 дисципліни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«Компоненти програмної інженерії 1»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Тема: «Специфікування предметної галузі проекту засобами мови UML»</w:t>
      </w:r>
    </w:p>
    <w:p>
      <w:pPr>
        <w:spacing w:after="6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Варіант: АІС гуртків для школярів</w:t>
      </w:r>
    </w:p>
    <w:p/>
    <w:p/>
    <w:p/>
    <w:p>
      <w:pPr>
        <w:spacing w:line="360" w:lineRule="auto"/>
        <w:ind w:left="47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</w:t>
      </w:r>
    </w:p>
    <w:p>
      <w:pPr>
        <w:spacing w:after="240" w:line="360" w:lineRule="auto"/>
        <w:ind w:left="47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Марченко О.І.</w:t>
      </w:r>
    </w:p>
    <w:p>
      <w:pPr>
        <w:spacing w:line="360" w:lineRule="auto"/>
        <w:ind w:left="47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after="600" w:line="360" w:lineRule="auto"/>
        <w:ind w:left="47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ІП-з51, Ступак З. О.</w:t>
      </w:r>
    </w:p>
    <w:p/>
    <w:p/>
    <w:p/>
    <w:p/>
    <w:p/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Київ 2026</w:t>
      </w:r>
    </w:p>
    <w:p>
      <w:pPr>
        <w:pageBreakBefore/>
      </w:pPr>
    </w:p>
    <w:p>
      <w:pPr>
        <w:pStyle w:val="Heading1"/>
        <w:spacing w:after="16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Метою лабораторної роботи є дослідження класів системи та отримання навичок побудови діаграми класів UML для специфікування предметної галузі проекту. У роботі використано предметну область АІС гуртків для школярів, розглянуту у лабораторній роботі №1.</w:t>
      </w:r>
    </w:p>
    <w:p>
      <w:pPr>
        <w:pStyle w:val="Heading1"/>
        <w:spacing w:after="16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Короткий опис предметної області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Автоматизована інформаційна система гуртків для школярів призначена для реєстрації дітей у гуртки, збереження обов'язкових даних батьків або опікунів, обліку віку та уподобань дитини, заявок, зарахувань, розкладу, відвідуваності, оплат та сповіщень.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Основними користувачами системи є батьки або опікуни, адміністратор та керівник гуртка. Школяр у системі представлений профілем (ChildProfile), який створює і веде батько; сам школяр у систему не входить.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взаємодіє з двома зовнішніми сервісами: платіжною системою (через інтерфейс IPaymentGateway) і службою сповіщень (через інтерфейс INotificationService). Ці сервіси не є частиною розроблюваної системи; вона лише викликає їхні API через класи-адаптери.</w:t>
      </w:r>
    </w:p>
    <w:p>
      <w:pPr>
        <w:pStyle w:val="Heading1"/>
        <w:spacing w:after="16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Діаграма варіантів використання з лабораторної роботи №1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рисунку 1 наведено діаграму варіантів використання, побудовану в межах першої лабораторної роботи.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3909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Діаграма варіантів використання АІС гуртків для школярів</w:t>
      </w:r>
    </w:p>
    <w:p>
      <w:pPr>
        <w:pStyle w:val="Heading1"/>
        <w:spacing w:after="16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Виявлення класів системи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варіантами використання визначено сутності предметної області, які стали класами. Класи розподілено на групи: класи користувачів, профіль дитини та уподобання, гурток і розклад, бізнес-процес (заявка, зарахування, лист очікування, відвідуваність), допоміжні класи (платіж, сповіщення, звіт) та класи-адаптери до зовнішніх систем.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Окремо у пакеті «Зовнішні системи» наведено інтерфейси IPaymentGateway та INotificationService — це сервіси, надані сторонніми постачальниками. Наша система їх не реалізує, а викликає через адаптери (PaymentAdapter, NotificationAdapter).</w:t>
      </w:r>
    </w:p>
    <w:p/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Група</w:t>
            </w:r>
          </w:p>
        </w:tc>
        <w:tc>
          <w:tcPr>
            <w:tcW w:type="dxa" w:w="6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Користувачі</w:t>
            </w:r>
          </w:p>
        </w:tc>
        <w:tc>
          <w:tcPr>
            <w:tcW w:type="dxa" w:w="6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(абстрактний), Parent, Administrator, ClubLeader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Профіль і дані</w:t>
            </w:r>
          </w:p>
        </w:tc>
        <w:tc>
          <w:tcPr>
            <w:tcW w:type="dxa" w:w="6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ChildProfile, Preference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Гурток і розклад</w:t>
            </w:r>
          </w:p>
        </w:tc>
        <w:tc>
          <w:tcPr>
            <w:tcW w:type="dxa" w:w="6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Club, Schedule, Lesson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Бізнес-процес</w:t>
            </w:r>
          </w:p>
        </w:tc>
        <w:tc>
          <w:tcPr>
            <w:tcW w:type="dxa" w:w="6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Application, Enrollment, WaitlistEntry, AttendanceRecord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Допоміжні</w:t>
            </w:r>
          </w:p>
        </w:tc>
        <w:tc>
          <w:tcPr>
            <w:tcW w:type="dxa" w:w="6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Payment, Notification, 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Адаптери</w:t>
            </w:r>
          </w:p>
        </w:tc>
        <w:tc>
          <w:tcPr>
            <w:tcW w:type="dxa" w:w="6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PaymentAdapter, NotificationAdapter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Зовнішні (не наш код)</w:t>
            </w:r>
          </w:p>
        </w:tc>
        <w:tc>
          <w:tcPr>
            <w:tcW w:type="dxa" w:w="6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IPaymentGateway, INotificationService</w:t>
            </w:r>
          </w:p>
        </w:tc>
      </w:tr>
    </w:tbl>
    <w:p/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Усього у системі виділено 18 класів, які розробляє команда, і 2 зовнішні інтерфейси, які лише використовуються.</w:t>
      </w:r>
    </w:p>
    <w:p>
      <w:pPr>
        <w:pStyle w:val="Heading1"/>
        <w:spacing w:after="16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Діаграма класів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рисунку 2 наведено побудовану діаграму класів. На ній використано чотири основні типи зв'язків (асоціація, агрегація, композиція, спадкування), а також залежність-використання та виключна асоціація {xor} для пари Application — Enrollment / WaitlistEntry.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45720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Діаграма класів АІС гуртків для школярів</w:t>
      </w:r>
    </w:p>
    <w:p>
      <w:pPr>
        <w:pStyle w:val="Heading1"/>
        <w:spacing w:after="16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Опис класів, атрибутів та операцій</w:t>
      </w:r>
    </w:p>
    <w:p/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3571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Атрибути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Операції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userId, login,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passwordHash,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email, role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authorize(),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updateEmail(),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restorePassword()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Абстрактний базовий клас користувача.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fullName, phone,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registerParent(),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submitApplication(),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cancelApplication(),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payForLesson()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Батько / опікун. Подає заявки, оплачує заняття.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position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manageClubs(),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reviewApplication(),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generateReport()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Адміністратор системи.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ClubLeader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qualification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markAttendance(),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viewParticipants(),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addMaterial()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Керівник гуртка.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ChildProfile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childId, firstName,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lastName, birthDate,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schoolClass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calculateAge(),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updateProfile(),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getPreferences()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Профіль дитини: ПІБ, дата народження, клас.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Preference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preferenceId,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name, category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rename()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Уподобання дитини для підбору гуртків.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clubId, name,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description, direction,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maxPlaces, minAge,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maxAge, isActive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hasFreePlace(),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isAgeAllowed(),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updateInfo()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Гурток. Вікові межі винесено у поля minAge/maxAge.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scheduleId,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startDate, endDate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addLesson(),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changeLessonTime(),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getLessons()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Розклад занять одного гуртка.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lessonId, topic,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dateTime, room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startLesson(),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finishLesson(),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changeRoom()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Одне заняття у розкладі.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applicationId,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createdAt, status,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create(), approve(),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reject(), cancel()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на участь у гуртку.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Enrollment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enrollmentId,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enrollmentDate, status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confirm(), archive()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Підтверджене зарахування дитини.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WaitlistEntry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entryId, position,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moveUp(),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removeFromList()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 у листі очікування.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AttendanceRecord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recordId, date,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isPresent, note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markPresent(),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markAbsent()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 відвідуваності на конкретному занятті.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paymentId, amount,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status, paidAt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createPayment(),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checkStatus(),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confirm()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Платіж за зарахування.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notificationId, text,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channel, sentAt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send(), schedule()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Сповіщення користувачу.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reportId, reportType,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exportToPdf()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Звіт адміністратора.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PaymentAdapter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apiKey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process(),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Клас-обгортка: переводить виклики Payment у IPaymentGateway.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NotificationAdapter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channel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deliver()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Обгортка для INotificationService.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«external»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IPaymentGateway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createInvoice(),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getPaymentStatus()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Інтерфейс зовнішнього платіжного шлюзу.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«external»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INotificationService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sendMessage(),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sendReminder()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Інтерфейс зовнішньої служби сповіщень.</w:t>
            </w:r>
          </w:p>
        </w:tc>
      </w:tr>
    </w:tbl>
    <w:p>
      <w:pPr>
        <w:pStyle w:val="Heading1"/>
        <w:spacing w:after="16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Опис зв'язків між класами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діаграмі використано всі чотири типи зв'язків з методичних рекомендацій, а також залежність-використання («use») та виключна асоціація {xor}.</w:t>
      </w:r>
    </w:p>
    <w:p/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71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Які класи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7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Обґрунтування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Спадкування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Parent → User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Administrator → User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ClubLeader → User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Всі три ролі мають спільні дані (логін, email, пароль) і однакову операцію входу. Класи-нащадки додають властиві саме їм поля і дії.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Композиція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Parent ◆ ChildProfile (1, 1..*)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Club ◆ Schedule (1,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 ◆ Lesson (1, 1..*)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ChildProfile існує лише разом із батьком, що його завів. Розклад прив'язаний до конкретного гуртка, і його заняття не існують поза розкладом.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Агрегація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ChildProfile ◇ Preference (1, 0..*)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Club ◇ ClubLeader (0..*, 1)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Перелік уподобань може змінюватись незалежно від профілю. Керівник гуртка існує сам по собі і може вести кілька гуртків.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Асоціація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Parent — Application (1, 0..*)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 — Club (0..*,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 — ChildProfile (0..*,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Enrollment — Club (0..*,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Enrollment — ChildProfile (0..*,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AttendanceRecord — Lesson (0..*,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AttendanceRecord — Enrollment (0..*,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 — Enrollment (0..*,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 — User (0..*, 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 — Administrator (0..*, 1)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Звичайні зв'язки між сутностями: одна заявка стосується конкретного гуртка і конкретної дитини, відвідуваність — конкретного заняття і зарахування, платіж — конкретного зарахування і т. д.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Виключна асоціація {xor}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 — Enrollment (1, 0..1)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 — WaitlistEntry (1, 0..1)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стає або зарахуванням, або записом у листі очікування — третього варіанту немає. Це показано пунктирною лінією з позначкою {xor} між двома асоціаціями.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Залежність «use»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 ⤏ PaymentAdapter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 ⤏ NotificationAdapter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PaymentAdapter ⤏ IPaymentGateway</w:t>
            </w:r>
          </w:p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NotificationAdapter ⤏ INotificationService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 і Notification знають про адаптери. Адаптери, у свою чергу, звертаються до зовнішніх інтерфейсів IPaymentGateway та INotificationService. Ці інтерфейси розташовані у пакеті «Зовнішні системи» і не входять до коду, що розробляється.</w:t>
            </w:r>
          </w:p>
        </w:tc>
      </w:tr>
    </w:tbl>
    <w:p>
      <w:pPr>
        <w:pStyle w:val="Heading1"/>
        <w:spacing w:after="16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Висновок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ході роботи побудовано діаграму класів UML для предметної області АІС гуртків для школярів. На основі діаграми варіантів використання з ЛР №1 виділено 18 класів системи та 2 зовнішні інтерфейси.</w:t>
      </w:r>
    </w:p>
    <w:p>
      <w:pPr>
        <w:spacing w:after="0" w:line="360" w:lineRule="auto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Виправлено зауваження попередньої версії: переглянуто всі зв'язки (зокрема, видалено дублювання класів Parent/ParentData і Schoolchild/ChildProfile, прибрано стереотип &lt;&lt;Actor&gt;&gt; з класів, виправлено кратність 0..* у ChildProfile, перенесено AttendanceRecord на Lesson і Enrollment); зовнішні системи винесено в окремий пакет, а їх використання у нашій системі реалізовано через класи-адаптери PaymentAdapter і NotificationAdapter. На діаграмі застосовано всі чотири типи зв'язків з методичних рекомендацій, плюс виключна асоціація {xor} для Application → Enrollment / WaitlistEntry.</w:t>
      </w:r>
    </w:p>
    <w:sectPr>
      <w:footerReference w:type="default" r:id="rId7"/>
      <w:pgSz w:w="11906" w:h="16838" w:orient="portrait"/>
      <w:pgMar w:top="1134" w:right="1134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 w:line="360" w:lineRule="auto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4a4c94fe6e098fdb4a68ae6540b4fee849799d4.png"/><Relationship Id="rId9" Type="http://schemas.openxmlformats.org/officeDocument/2006/relationships/image" Target="media/d9a388239a8ac732f9987b1f7e70ee52477dfd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№2 — CSE1 — АІС гуртків (v2)</dc:title>
  <dc:creator>Stupak Z.O.</dc:creator>
  <cp:lastModifiedBy>Un-named</cp:lastModifiedBy>
  <cp:revision>1</cp:revision>
  <dcterms:created xsi:type="dcterms:W3CDTF">2026-05-16T11:16:50.488Z</dcterms:created>
  <dcterms:modified xsi:type="dcterms:W3CDTF">2026-05-16T11:16:50.488Z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