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F4E79"/>
          <w:sz w:val="48"/>
        </w:rPr>
        <w:t>DANH SÁCH FUNCTIONS CHI TIẾT - LUMIÈRE ERP</w:t>
      </w:r>
    </w:p>
    <w:p>
      <w:pPr>
        <w:spacing w:after="240"/>
      </w:pPr>
      <w:r>
        <w:rPr>
          <w:rFonts w:ascii="Arial" w:hAnsi="Arial"/>
          <w:sz w:val="22"/>
        </w:rPr>
        <w:t>Tài liệu này tổng hợp chi tiết toàn bộ 21 Functions nghiệp vụ đang hoạt động trong hệ thống Lumière ERP. Dữ liệu dưới đây đã được đối chiếu thực tế 100% từ mã nguồn cơ sở dữ liệu PL/SQL tại tệp database/fuction.sql.</w:t>
      </w:r>
    </w:p>
    <w:p>
      <w:pPr>
        <w:pStyle w:val="Heading1"/>
        <w:spacing w:before="360" w:after="120"/>
      </w:pPr>
      <w:r>
        <w:rPr>
          <w:rFonts w:ascii="Arial" w:hAnsi="Arial"/>
          <w:b/>
          <w:color w:val="1F4E79"/>
          <w:sz w:val="40"/>
        </w:rPr>
        <w:t>I. BẢNG PHÂN TÍCH KỸ THUẬT 21 FUNCTIONS HỆ THỐNG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E79"/>
          </w:tcPr>
          <w:p>
            <w:r>
              <w:rPr>
                <w:rFonts w:ascii="Arial" w:hAnsi="Arial"/>
                <w:b/>
                <w:color w:val="FFFFFF"/>
                <w:sz w:val="20"/>
              </w:rPr>
              <w:t>STT</w:t>
            </w:r>
          </w:p>
        </w:tc>
        <w:tc>
          <w:tcPr>
            <w:tcW w:type="dxa" w:w="1872"/>
            <w:shd w:fill="1F4E79"/>
          </w:tcPr>
          <w:p>
            <w:r>
              <w:rPr>
                <w:rFonts w:ascii="Arial" w:hAnsi="Arial"/>
                <w:b/>
                <w:color w:val="FFFFFF"/>
                <w:sz w:val="20"/>
              </w:rPr>
              <w:t>Tên Function</w:t>
            </w:r>
          </w:p>
        </w:tc>
        <w:tc>
          <w:tcPr>
            <w:tcW w:type="dxa" w:w="1872"/>
            <w:shd w:fill="1F4E79"/>
          </w:tcPr>
          <w:p>
            <w:r>
              <w:rPr>
                <w:rFonts w:ascii="Arial" w:hAnsi="Arial"/>
                <w:b/>
                <w:color w:val="FFFFFF"/>
                <w:sz w:val="20"/>
              </w:rPr>
              <w:t>Thao tác CSDL (SQL/PL-SQL)</w:t>
            </w:r>
          </w:p>
        </w:tc>
        <w:tc>
          <w:tcPr>
            <w:tcW w:type="dxa" w:w="1872"/>
            <w:shd w:fill="1F4E79"/>
          </w:tcPr>
          <w:p>
            <w:r>
              <w:rPr>
                <w:rFonts w:ascii="Arial" w:hAnsi="Arial"/>
                <w:b/>
                <w:color w:val="FFFFFF"/>
                <w:sz w:val="20"/>
              </w:rPr>
              <w:t>Các bảng liên quan</w:t>
            </w:r>
          </w:p>
        </w:tc>
        <w:tc>
          <w:tcPr>
            <w:tcW w:type="dxa" w:w="1872"/>
            <w:shd w:fill="1F4E79"/>
          </w:tcPr>
          <w:p>
            <w:r>
              <w:rPr>
                <w:rFonts w:ascii="Arial" w:hAnsi="Arial"/>
                <w:b/>
                <w:color w:val="FFFFFF"/>
                <w:sz w:val="20"/>
              </w:rPr>
              <w:t>Nội dung &amp; Logic thực tế</w:t>
            </w:r>
          </w:p>
        </w:tc>
      </w:tr>
      <w:tr>
        <w:tc>
          <w:tcPr>
            <w:tcW w:type="dxa" w:w="1872"/>
          </w:tcPr>
          <w:p>
            <w:r>
              <w:rPr>
                <w:rFonts w:ascii="Arial" w:hAnsi="Arial"/>
                <w:sz w:val="19"/>
              </w:rPr>
              <w:t>1</w:t>
            </w:r>
          </w:p>
        </w:tc>
        <w:tc>
          <w:tcPr>
            <w:tcW w:type="dxa" w:w="1872"/>
          </w:tcPr>
          <w:p>
            <w:r>
              <w:rPr>
                <w:rFonts w:ascii="Arial" w:hAnsi="Arial"/>
                <w:sz w:val="19"/>
              </w:rPr>
              <w:t>FUNC_TINH_HANG_THE</w:t>
            </w:r>
          </w:p>
        </w:tc>
        <w:tc>
          <w:tcPr>
            <w:tcW w:type="dxa" w:w="1872"/>
          </w:tcPr>
          <w:p>
            <w:r>
              <w:rPr>
                <w:rFonts w:ascii="Arial" w:hAnsi="Arial"/>
                <w:sz w:val="19"/>
              </w:rPr>
              <w:t>Không truy vấn CSDL (Logic rẽ nhánh ròng)</w:t>
            </w:r>
          </w:p>
        </w:tc>
        <w:tc>
          <w:tcPr>
            <w:tcW w:type="dxa" w:w="1872"/>
          </w:tcPr>
          <w:p>
            <w:r>
              <w:rPr>
                <w:rFonts w:ascii="Arial" w:hAnsi="Arial"/>
                <w:sz w:val="19"/>
              </w:rPr>
              <w:t>Không có</w:t>
            </w:r>
          </w:p>
        </w:tc>
        <w:tc>
          <w:tcPr>
            <w:tcW w:type="dxa" w:w="1872"/>
          </w:tcPr>
          <w:p>
            <w:r>
              <w:rPr>
                <w:rFonts w:ascii="Arial" w:hAnsi="Arial"/>
                <w:sz w:val="19"/>
              </w:rPr>
              <w:t>Phân loại hạng thẻ thành viên của khách hàng dựa trên điểm số (p_diem): Kim Cương (&gt;=5000), Vàng (&gt;=3000), Bạc (&gt;=1000) và Thường (&lt;1000).</w:t>
            </w:r>
          </w:p>
        </w:tc>
      </w:tr>
      <w:tr>
        <w:tc>
          <w:tcPr>
            <w:tcW w:type="dxa" w:w="1872"/>
          </w:tcPr>
          <w:p>
            <w:r>
              <w:rPr>
                <w:rFonts w:ascii="Arial" w:hAnsi="Arial"/>
                <w:sz w:val="19"/>
              </w:rPr>
              <w:t>2</w:t>
            </w:r>
          </w:p>
        </w:tc>
        <w:tc>
          <w:tcPr>
            <w:tcW w:type="dxa" w:w="1872"/>
          </w:tcPr>
          <w:p>
            <w:r>
              <w:rPr>
                <w:rFonts w:ascii="Arial" w:hAnsi="Arial"/>
                <w:sz w:val="19"/>
              </w:rPr>
              <w:t>FUNC_TINH_DOANH_THU_THANG</w:t>
            </w:r>
          </w:p>
        </w:tc>
        <w:tc>
          <w:tcPr>
            <w:tcW w:type="dxa" w:w="1872"/>
          </w:tcPr>
          <w:p>
            <w:r>
              <w:rPr>
                <w:rFonts w:ascii="Arial" w:hAnsi="Arial"/>
                <w:sz w:val="19"/>
              </w:rPr>
              <w:t>SELECT (Gộp SUM, EXTRACT)</w:t>
            </w:r>
          </w:p>
        </w:tc>
        <w:tc>
          <w:tcPr>
            <w:tcW w:type="dxa" w:w="1872"/>
          </w:tcPr>
          <w:p>
            <w:r>
              <w:rPr>
                <w:rFonts w:ascii="Arial" w:hAnsi="Arial"/>
                <w:sz w:val="19"/>
              </w:rPr>
              <w:t>HOA_DON_BAN_HANG</w:t>
            </w:r>
          </w:p>
        </w:tc>
        <w:tc>
          <w:tcPr>
            <w:tcW w:type="dxa" w:w="1872"/>
          </w:tcPr>
          <w:p>
            <w:r>
              <w:rPr>
                <w:rFonts w:ascii="Arial" w:hAnsi="Arial"/>
                <w:sz w:val="19"/>
              </w:rPr>
              <w:t>Lấy tổng tiền (SUM(TONGTIEN)) từ các hóa đơn bán lẻ thỏa mãn mã cửa hàng (p_macuahang) và trùng tháng/năm bán (NGAYBAN).</w:t>
            </w:r>
          </w:p>
        </w:tc>
      </w:tr>
      <w:tr>
        <w:tc>
          <w:tcPr>
            <w:tcW w:type="dxa" w:w="1872"/>
          </w:tcPr>
          <w:p>
            <w:r>
              <w:rPr>
                <w:rFonts w:ascii="Arial" w:hAnsi="Arial"/>
                <w:sz w:val="19"/>
              </w:rPr>
              <w:t>3</w:t>
            </w:r>
          </w:p>
        </w:tc>
        <w:tc>
          <w:tcPr>
            <w:tcW w:type="dxa" w:w="1872"/>
          </w:tcPr>
          <w:p>
            <w:r>
              <w:rPr>
                <w:rFonts w:ascii="Arial" w:hAnsi="Arial"/>
                <w:sz w:val="19"/>
              </w:rPr>
              <w:t>FUNC_GET_TON_KHO</w:t>
            </w:r>
          </w:p>
        </w:tc>
        <w:tc>
          <w:tcPr>
            <w:tcW w:type="dxa" w:w="1872"/>
          </w:tcPr>
          <w:p>
            <w:r>
              <w:rPr>
                <w:rFonts w:ascii="Arial" w:hAnsi="Arial"/>
                <w:sz w:val="19"/>
              </w:rPr>
              <w:t>SELECT (Bẫy ngoại lệ NO_DATA_FOUND)</w:t>
            </w:r>
          </w:p>
        </w:tc>
        <w:tc>
          <w:tcPr>
            <w:tcW w:type="dxa" w:w="1872"/>
          </w:tcPr>
          <w:p>
            <w:r>
              <w:rPr>
                <w:rFonts w:ascii="Arial" w:hAnsi="Arial"/>
                <w:sz w:val="19"/>
              </w:rPr>
              <w:t>TON_KHO</w:t>
            </w:r>
          </w:p>
        </w:tc>
        <w:tc>
          <w:tcPr>
            <w:tcW w:type="dxa" w:w="1872"/>
          </w:tcPr>
          <w:p>
            <w:r>
              <w:rPr>
                <w:rFonts w:ascii="Arial" w:hAnsi="Arial"/>
                <w:sz w:val="19"/>
              </w:rPr>
              <w:t>Truy xuất số lượng tồn kho của sản phẩm tại một kho cụ thể. Trả về 0 nếu sản phẩm chưa từng được khai báo tồn trong hệ thống.</w:t>
            </w:r>
          </w:p>
        </w:tc>
      </w:tr>
      <w:tr>
        <w:tc>
          <w:tcPr>
            <w:tcW w:type="dxa" w:w="1872"/>
          </w:tcPr>
          <w:p>
            <w:r>
              <w:rPr>
                <w:rFonts w:ascii="Arial" w:hAnsi="Arial"/>
                <w:sz w:val="19"/>
              </w:rPr>
              <w:t>4</w:t>
            </w:r>
          </w:p>
        </w:tc>
        <w:tc>
          <w:tcPr>
            <w:tcW w:type="dxa" w:w="1872"/>
          </w:tcPr>
          <w:p>
            <w:r>
              <w:rPr>
                <w:rFonts w:ascii="Arial" w:hAnsi="Arial"/>
                <w:sz w:val="19"/>
              </w:rPr>
              <w:t>FUNC_TINH_GIA_BAN_THUC_TE</w:t>
            </w:r>
          </w:p>
        </w:tc>
        <w:tc>
          <w:tcPr>
            <w:tcW w:type="dxa" w:w="1872"/>
          </w:tcPr>
          <w:p>
            <w:r>
              <w:rPr>
                <w:rFonts w:ascii="Arial" w:hAnsi="Arial"/>
                <w:sz w:val="19"/>
              </w:rPr>
              <w:t>SELECT (Tính toán biểu thức số học)</w:t>
            </w:r>
          </w:p>
        </w:tc>
        <w:tc>
          <w:tcPr>
            <w:tcW w:type="dxa" w:w="1872"/>
          </w:tcPr>
          <w:p>
            <w:r>
              <w:rPr>
                <w:rFonts w:ascii="Arial" w:hAnsi="Arial"/>
                <w:sz w:val="19"/>
              </w:rPr>
              <w:t>SAN_PHAM</w:t>
            </w:r>
          </w:p>
        </w:tc>
        <w:tc>
          <w:tcPr>
            <w:tcW w:type="dxa" w:w="1872"/>
          </w:tcPr>
          <w:p>
            <w:r>
              <w:rPr>
                <w:rFonts w:ascii="Arial" w:hAnsi="Arial"/>
                <w:sz w:val="19"/>
              </w:rPr>
              <w:t>Lấy giá niêm yết và thuế suất (%) của sản phẩm, tính toán đơn giá bán cuối cùng đã gồm thuế theo công thức: GIANIEMYET * (1 + THUE/100).</w:t>
            </w:r>
          </w:p>
        </w:tc>
      </w:tr>
      <w:tr>
        <w:tc>
          <w:tcPr>
            <w:tcW w:type="dxa" w:w="1872"/>
          </w:tcPr>
          <w:p>
            <w:r>
              <w:rPr>
                <w:rFonts w:ascii="Arial" w:hAnsi="Arial"/>
                <w:sz w:val="19"/>
              </w:rPr>
              <w:t>5</w:t>
            </w:r>
          </w:p>
        </w:tc>
        <w:tc>
          <w:tcPr>
            <w:tcW w:type="dxa" w:w="1872"/>
          </w:tcPr>
          <w:p>
            <w:r>
              <w:rPr>
                <w:rFonts w:ascii="Arial" w:hAnsi="Arial"/>
                <w:sz w:val="19"/>
              </w:rPr>
              <w:t>FUNC_CHECK_QUYEN_NHAN_VIEN</w:t>
            </w:r>
          </w:p>
        </w:tc>
        <w:tc>
          <w:tcPr>
            <w:tcW w:type="dxa" w:w="1872"/>
          </w:tcPr>
          <w:p>
            <w:r>
              <w:rPr>
                <w:rFonts w:ascii="Arial" w:hAnsi="Arial"/>
                <w:sz w:val="19"/>
              </w:rPr>
              <w:t>SELECT (Nối JOIN, gộp COUNT(*), so sánh LIKE)</w:t>
            </w:r>
          </w:p>
        </w:tc>
        <w:tc>
          <w:tcPr>
            <w:tcW w:type="dxa" w:w="1872"/>
          </w:tcPr>
          <w:p>
            <w:r>
              <w:rPr>
                <w:rFonts w:ascii="Arial" w:hAnsi="Arial"/>
                <w:sz w:val="19"/>
              </w:rPr>
              <w:t>PHAN_QUYEN_NHAN_VIEN, VAI_TRO</w:t>
            </w:r>
          </w:p>
        </w:tc>
        <w:tc>
          <w:tcPr>
            <w:tcW w:type="dxa" w:w="1872"/>
          </w:tcPr>
          <w:p>
            <w:r>
              <w:rPr>
                <w:rFonts w:ascii="Arial" w:hAnsi="Arial"/>
                <w:sz w:val="19"/>
              </w:rPr>
              <w:t>Nối bảng phân quyền với vai trò, đếm số bản ghi thỏa mãn điều kiện VT.QUYENHAN LIKE để xác nhận quyền truy cập của nhân viên. Trả về 1 (nếu có) hoặc 0.</w:t>
            </w:r>
          </w:p>
        </w:tc>
      </w:tr>
      <w:tr>
        <w:tc>
          <w:tcPr>
            <w:tcW w:type="dxa" w:w="1872"/>
          </w:tcPr>
          <w:p>
            <w:r>
              <w:rPr>
                <w:rFonts w:ascii="Arial" w:hAnsi="Arial"/>
                <w:sz w:val="19"/>
              </w:rPr>
              <w:t>6</w:t>
            </w:r>
          </w:p>
        </w:tc>
        <w:tc>
          <w:tcPr>
            <w:tcW w:type="dxa" w:w="1872"/>
          </w:tcPr>
          <w:p>
            <w:r>
              <w:rPr>
                <w:rFonts w:ascii="Arial" w:hAnsi="Arial"/>
                <w:sz w:val="19"/>
              </w:rPr>
              <w:t>FUNC_CALC_THUE_TNCN_LUY_TIEN</w:t>
            </w:r>
          </w:p>
        </w:tc>
        <w:tc>
          <w:tcPr>
            <w:tcW w:type="dxa" w:w="1872"/>
          </w:tcPr>
          <w:p>
            <w:r>
              <w:rPr>
                <w:rFonts w:ascii="Arial" w:hAnsi="Arial"/>
                <w:sz w:val="19"/>
              </w:rPr>
              <w:t>Không truy vấn CSDL (Tính toán lũy tiến rẽ nhánh)</w:t>
            </w:r>
          </w:p>
        </w:tc>
        <w:tc>
          <w:tcPr>
            <w:tcW w:type="dxa" w:w="1872"/>
          </w:tcPr>
          <w:p>
            <w:r>
              <w:rPr>
                <w:rFonts w:ascii="Arial" w:hAnsi="Arial"/>
                <w:sz w:val="19"/>
              </w:rPr>
              <w:t>Không có</w:t>
            </w:r>
          </w:p>
        </w:tc>
        <w:tc>
          <w:tcPr>
            <w:tcW w:type="dxa" w:w="1872"/>
          </w:tcPr>
          <w:p>
            <w:r>
              <w:rPr>
                <w:rFonts w:ascii="Arial" w:hAnsi="Arial"/>
                <w:sz w:val="19"/>
              </w:rPr>
              <w:t>Áp dụng biểu thuế lũy tiến từng phần của luật Thuế TNCN Việt Nam (các mức thuế suất 5%, 10%, 15%) để tính số thuế phải trích đóng từ thu nhập chịu thuế.</w:t>
            </w:r>
          </w:p>
        </w:tc>
      </w:tr>
      <w:tr>
        <w:tc>
          <w:tcPr>
            <w:tcW w:type="dxa" w:w="1872"/>
          </w:tcPr>
          <w:p>
            <w:r>
              <w:rPr>
                <w:rFonts w:ascii="Arial" w:hAnsi="Arial"/>
                <w:sz w:val="19"/>
              </w:rPr>
              <w:t>7</w:t>
            </w:r>
          </w:p>
        </w:tc>
        <w:tc>
          <w:tcPr>
            <w:tcW w:type="dxa" w:w="1872"/>
          </w:tcPr>
          <w:p>
            <w:r>
              <w:rPr>
                <w:rFonts w:ascii="Arial" w:hAnsi="Arial"/>
                <w:sz w:val="19"/>
              </w:rPr>
              <w:t>FUNC_CALC_LOI_NHUAN_SP</w:t>
            </w:r>
          </w:p>
        </w:tc>
        <w:tc>
          <w:tcPr>
            <w:tcW w:type="dxa" w:w="1872"/>
          </w:tcPr>
          <w:p>
            <w:r>
              <w:rPr>
                <w:rFonts w:ascii="Arial" w:hAnsi="Arial"/>
                <w:sz w:val="19"/>
              </w:rPr>
              <w:t>SELECT kép (Gộp AVG giá nhập, NVL)</w:t>
            </w:r>
          </w:p>
        </w:tc>
        <w:tc>
          <w:tcPr>
            <w:tcW w:type="dxa" w:w="1872"/>
          </w:tcPr>
          <w:p>
            <w:r>
              <w:rPr>
                <w:rFonts w:ascii="Arial" w:hAnsi="Arial"/>
                <w:sz w:val="19"/>
              </w:rPr>
              <w:t>SAN_PHAM, CHI_TIET_HOA_DON_MUA_HANG</w:t>
            </w:r>
          </w:p>
        </w:tc>
        <w:tc>
          <w:tcPr>
            <w:tcW w:type="dxa" w:w="1872"/>
          </w:tcPr>
          <w:p>
            <w:r>
              <w:rPr>
                <w:rFonts w:ascii="Arial" w:hAnsi="Arial"/>
                <w:sz w:val="19"/>
              </w:rPr>
              <w:t>Lấy giá bán lẻ trừ đi giá nhập trung bình (AVG(DONGIA)) của sản phẩm đó trong lịch sử nhập hàng để tính toán biên lợi nhuận gộp.</w:t>
            </w:r>
          </w:p>
        </w:tc>
      </w:tr>
      <w:tr>
        <w:tc>
          <w:tcPr>
            <w:tcW w:type="dxa" w:w="1872"/>
          </w:tcPr>
          <w:p>
            <w:r>
              <w:rPr>
                <w:rFonts w:ascii="Arial" w:hAnsi="Arial"/>
                <w:sz w:val="19"/>
              </w:rPr>
              <w:t>8</w:t>
            </w:r>
          </w:p>
        </w:tc>
        <w:tc>
          <w:tcPr>
            <w:tcW w:type="dxa" w:w="1872"/>
          </w:tcPr>
          <w:p>
            <w:r>
              <w:rPr>
                <w:rFonts w:ascii="Arial" w:hAnsi="Arial"/>
                <w:sz w:val="19"/>
              </w:rPr>
              <w:t>FUNC_TINH_SO_NGAY_PHEP_CON_LAI</w:t>
            </w:r>
          </w:p>
        </w:tc>
        <w:tc>
          <w:tcPr>
            <w:tcW w:type="dxa" w:w="1872"/>
          </w:tcPr>
          <w:p>
            <w:r>
              <w:rPr>
                <w:rFonts w:ascii="Arial" w:hAnsi="Arial"/>
                <w:sz w:val="19"/>
              </w:rPr>
              <w:t>SELECT lọc trực tiếp</w:t>
            </w:r>
          </w:p>
        </w:tc>
        <w:tc>
          <w:tcPr>
            <w:tcW w:type="dxa" w:w="1872"/>
          </w:tcPr>
          <w:p>
            <w:r>
              <w:rPr>
                <w:rFonts w:ascii="Arial" w:hAnsi="Arial"/>
                <w:sz w:val="19"/>
              </w:rPr>
              <w:t>QUAN_LY_PHEP</w:t>
            </w:r>
          </w:p>
        </w:tc>
        <w:tc>
          <w:tcPr>
            <w:tcW w:type="dxa" w:w="1872"/>
          </w:tcPr>
          <w:p>
            <w:r>
              <w:rPr>
                <w:rFonts w:ascii="Arial" w:hAnsi="Arial"/>
                <w:sz w:val="19"/>
              </w:rPr>
              <w:t>Truy xuất số ngày phép năm còn lại (CONLAI) của nhân viên theo mã nhân viên và năm chỉ định. Trả về 0 nếu chưa được khởi tạo phép.</w:t>
            </w:r>
          </w:p>
        </w:tc>
      </w:tr>
      <w:tr>
        <w:tc>
          <w:tcPr>
            <w:tcW w:type="dxa" w:w="1872"/>
          </w:tcPr>
          <w:p>
            <w:r>
              <w:rPr>
                <w:rFonts w:ascii="Arial" w:hAnsi="Arial"/>
                <w:sz w:val="19"/>
              </w:rPr>
              <w:t>9</w:t>
            </w:r>
          </w:p>
        </w:tc>
        <w:tc>
          <w:tcPr>
            <w:tcW w:type="dxa" w:w="1872"/>
          </w:tcPr>
          <w:p>
            <w:r>
              <w:rPr>
                <w:rFonts w:ascii="Arial" w:hAnsi="Arial"/>
                <w:sz w:val="19"/>
              </w:rPr>
              <w:t>FUNC_GET_TONG_CHI_PHI_THANG</w:t>
            </w:r>
          </w:p>
        </w:tc>
        <w:tc>
          <w:tcPr>
            <w:tcW w:type="dxa" w:w="1872"/>
          </w:tcPr>
          <w:p>
            <w:r>
              <w:rPr>
                <w:rFonts w:ascii="Arial" w:hAnsi="Arial"/>
                <w:sz w:val="19"/>
              </w:rPr>
              <w:t>SELECT kép (Gộp SUM, trích xuất ngày, nối chuỗi)</w:t>
            </w:r>
          </w:p>
        </w:tc>
        <w:tc>
          <w:tcPr>
            <w:tcW w:type="dxa" w:w="1872"/>
          </w:tcPr>
          <w:p>
            <w:r>
              <w:rPr>
                <w:rFonts w:ascii="Arial" w:hAnsi="Arial"/>
                <w:sz w:val="19"/>
              </w:rPr>
              <w:t>HOA_DON_MUA_HANG, PHIEU_LUONG</w:t>
            </w:r>
          </w:p>
        </w:tc>
        <w:tc>
          <w:tcPr>
            <w:tcW w:type="dxa" w:w="1872"/>
          </w:tcPr>
          <w:p>
            <w:r>
              <w:rPr>
                <w:rFonts w:ascii="Arial" w:hAnsi="Arial"/>
                <w:sz w:val="19"/>
              </w:rPr>
              <w:t>Tính tổng chi phí hoạt động của doanh nghiệp trong tháng: Tổng tiền nhập hàng từ nhà cung cấp + Tổng quỹ lương thực trả của nhân viên trong tháng/năm chỉ định.</w:t>
            </w:r>
          </w:p>
        </w:tc>
      </w:tr>
      <w:tr>
        <w:tc>
          <w:tcPr>
            <w:tcW w:type="dxa" w:w="1872"/>
          </w:tcPr>
          <w:p>
            <w:r>
              <w:rPr>
                <w:rFonts w:ascii="Arial" w:hAnsi="Arial"/>
                <w:sz w:val="19"/>
              </w:rPr>
              <w:t>10</w:t>
            </w:r>
          </w:p>
        </w:tc>
        <w:tc>
          <w:tcPr>
            <w:tcW w:type="dxa" w:w="1872"/>
          </w:tcPr>
          <w:p>
            <w:r>
              <w:rPr>
                <w:rFonts w:ascii="Arial" w:hAnsi="Arial"/>
                <w:sz w:val="19"/>
              </w:rPr>
              <w:t>FUNC_CHECK_HSD_SAN_PHAM</w:t>
            </w:r>
          </w:p>
        </w:tc>
        <w:tc>
          <w:tcPr>
            <w:tcW w:type="dxa" w:w="1872"/>
          </w:tcPr>
          <w:p>
            <w:r>
              <w:rPr>
                <w:rFonts w:ascii="Arial" w:hAnsi="Arial"/>
                <w:sz w:val="19"/>
              </w:rPr>
              <w:t>SELECT (Gộp COUNT(*), so sánh SYSDATE)</w:t>
            </w:r>
          </w:p>
        </w:tc>
        <w:tc>
          <w:tcPr>
            <w:tcW w:type="dxa" w:w="1872"/>
          </w:tcPr>
          <w:p>
            <w:r>
              <w:rPr>
                <w:rFonts w:ascii="Arial" w:hAnsi="Arial"/>
                <w:sz w:val="19"/>
              </w:rPr>
              <w:t>CHI_TIET_PHIEU</w:t>
            </w:r>
          </w:p>
        </w:tc>
        <w:tc>
          <w:tcPr>
            <w:tcW w:type="dxa" w:w="1872"/>
          </w:tcPr>
          <w:p>
            <w:r>
              <w:rPr>
                <w:rFonts w:ascii="Arial" w:hAnsi="Arial"/>
                <w:sz w:val="19"/>
              </w:rPr>
              <w:t>Đếm số lượng lô sản phẩm có ngày hết hạn cận kề trong vòng 30 ngày tới (HANSUDUNG &lt;= SYSDATE + 30). Trả về 1 nếu có lô cận hạn, ngược lại trả về 0.</w:t>
            </w:r>
          </w:p>
        </w:tc>
      </w:tr>
      <w:tr>
        <w:tc>
          <w:tcPr>
            <w:tcW w:type="dxa" w:w="1872"/>
          </w:tcPr>
          <w:p>
            <w:r>
              <w:rPr>
                <w:rFonts w:ascii="Arial" w:hAnsi="Arial"/>
                <w:sz w:val="19"/>
              </w:rPr>
              <w:t>11</w:t>
            </w:r>
          </w:p>
        </w:tc>
        <w:tc>
          <w:tcPr>
            <w:tcW w:type="dxa" w:w="1872"/>
          </w:tcPr>
          <w:p>
            <w:r>
              <w:rPr>
                <w:rFonts w:ascii="Arial" w:hAnsi="Arial"/>
                <w:sz w:val="19"/>
              </w:rPr>
              <w:t>FUNC_GET_SO_DU_TAI_KHOAN</w:t>
            </w:r>
          </w:p>
        </w:tc>
        <w:tc>
          <w:tcPr>
            <w:tcW w:type="dxa" w:w="1872"/>
          </w:tcPr>
          <w:p>
            <w:r>
              <w:rPr>
                <w:rFonts w:ascii="Arial" w:hAnsi="Arial"/>
                <w:sz w:val="19"/>
              </w:rPr>
              <w:t>SELECT trực tiếp</w:t>
            </w:r>
          </w:p>
        </w:tc>
        <w:tc>
          <w:tcPr>
            <w:tcW w:type="dxa" w:w="1872"/>
          </w:tcPr>
          <w:p>
            <w:r>
              <w:rPr>
                <w:rFonts w:ascii="Arial" w:hAnsi="Arial"/>
                <w:sz w:val="19"/>
              </w:rPr>
              <w:t>TAI_KHOAN</w:t>
            </w:r>
          </w:p>
        </w:tc>
        <w:tc>
          <w:tcPr>
            <w:tcW w:type="dxa" w:w="1872"/>
          </w:tcPr>
          <w:p>
            <w:r>
              <w:rPr>
                <w:rFonts w:ascii="Arial" w:hAnsi="Arial"/>
                <w:sz w:val="19"/>
              </w:rPr>
              <w:t>Lấy số dư khả dụng hiện thời (SODUHIENTAI) của một tài khoản kế toán cụ thể (tiền mặt 111, ngân hàng 112, phải thu, phải trả...) qua mã tài khoản đầu vào.</w:t>
            </w:r>
          </w:p>
        </w:tc>
      </w:tr>
      <w:tr>
        <w:tc>
          <w:tcPr>
            <w:tcW w:type="dxa" w:w="1872"/>
          </w:tcPr>
          <w:p>
            <w:r>
              <w:rPr>
                <w:rFonts w:ascii="Arial" w:hAnsi="Arial"/>
                <w:sz w:val="19"/>
              </w:rPr>
              <w:t>12</w:t>
            </w:r>
          </w:p>
        </w:tc>
        <w:tc>
          <w:tcPr>
            <w:tcW w:type="dxa" w:w="1872"/>
          </w:tcPr>
          <w:p>
            <w:r>
              <w:rPr>
                <w:rFonts w:ascii="Arial" w:hAnsi="Arial"/>
                <w:sz w:val="19"/>
              </w:rPr>
              <w:t>FUNC_CALC_TONG_GIA_TRI_DON_HANG</w:t>
            </w:r>
          </w:p>
        </w:tc>
        <w:tc>
          <w:tcPr>
            <w:tcW w:type="dxa" w:w="1872"/>
          </w:tcPr>
          <w:p>
            <w:r>
              <w:rPr>
                <w:rFonts w:ascii="Arial" w:hAnsi="Arial"/>
                <w:sz w:val="19"/>
              </w:rPr>
              <w:t>SELECT (Gộp SUM, NVL)</w:t>
            </w:r>
          </w:p>
        </w:tc>
        <w:tc>
          <w:tcPr>
            <w:tcW w:type="dxa" w:w="1872"/>
          </w:tcPr>
          <w:p>
            <w:r>
              <w:rPr>
                <w:rFonts w:ascii="Arial" w:hAnsi="Arial"/>
                <w:sz w:val="19"/>
              </w:rPr>
              <w:t>CHI_TIET_DON_HANG</w:t>
            </w:r>
          </w:p>
        </w:tc>
        <w:tc>
          <w:tcPr>
            <w:tcW w:type="dxa" w:w="1872"/>
          </w:tcPr>
          <w:p>
            <w:r>
              <w:rPr>
                <w:rFonts w:ascii="Arial" w:hAnsi="Arial"/>
                <w:sz w:val="19"/>
              </w:rPr>
              <w:t>Tính tổng giá trị thanh toán của đơn hàng tạm bằng cách cộng dồn thành tiền (SUM(THANHTIEN)) của tất cả sản phẩm trong chi tiết đơn hàng.</w:t>
            </w:r>
          </w:p>
        </w:tc>
      </w:tr>
      <w:tr>
        <w:tc>
          <w:tcPr>
            <w:tcW w:type="dxa" w:w="1872"/>
          </w:tcPr>
          <w:p>
            <w:r>
              <w:rPr>
                <w:rFonts w:ascii="Arial" w:hAnsi="Arial"/>
                <w:sz w:val="19"/>
              </w:rPr>
              <w:t>13</w:t>
            </w:r>
          </w:p>
        </w:tc>
        <w:tc>
          <w:tcPr>
            <w:tcW w:type="dxa" w:w="1872"/>
          </w:tcPr>
          <w:p>
            <w:r>
              <w:rPr>
                <w:rFonts w:ascii="Arial" w:hAnsi="Arial"/>
                <w:sz w:val="19"/>
              </w:rPr>
              <w:t>FUNC_CALC_TIEN_HOAN_TRA</w:t>
            </w:r>
          </w:p>
        </w:tc>
        <w:tc>
          <w:tcPr>
            <w:tcW w:type="dxa" w:w="1872"/>
          </w:tcPr>
          <w:p>
            <w:r>
              <w:rPr>
                <w:rFonts w:ascii="Arial" w:hAnsi="Arial"/>
                <w:sz w:val="19"/>
              </w:rPr>
              <w:t>SELECT (Hiệu số gộp SUM)</w:t>
            </w:r>
          </w:p>
        </w:tc>
        <w:tc>
          <w:tcPr>
            <w:tcW w:type="dxa" w:w="1872"/>
          </w:tcPr>
          <w:p>
            <w:r>
              <w:rPr>
                <w:rFonts w:ascii="Arial" w:hAnsi="Arial"/>
                <w:sz w:val="19"/>
              </w:rPr>
              <w:t>CHI_TIET_DOI_TRA</w:t>
            </w:r>
          </w:p>
        </w:tc>
        <w:tc>
          <w:tcPr>
            <w:tcW w:type="dxa" w:w="1872"/>
          </w:tcPr>
          <w:p>
            <w:r>
              <w:rPr>
                <w:rFonts w:ascii="Arial" w:hAnsi="Arial"/>
                <w:sz w:val="19"/>
              </w:rPr>
              <w:t>Tính số tiền chênh lệch phải hoàn trả lại cho khách: SUM(Tiền hàng trả lại) - SUM(Tiền hàng đổi mới). Nếu chênh lệch âm (khách phải bù tiền thêm), hàm trả về 0.</w:t>
            </w:r>
          </w:p>
        </w:tc>
      </w:tr>
      <w:tr>
        <w:tc>
          <w:tcPr>
            <w:tcW w:type="dxa" w:w="1872"/>
          </w:tcPr>
          <w:p>
            <w:r>
              <w:rPr>
                <w:rFonts w:ascii="Arial" w:hAnsi="Arial"/>
                <w:sz w:val="19"/>
              </w:rPr>
              <w:t>14</w:t>
            </w:r>
          </w:p>
        </w:tc>
        <w:tc>
          <w:tcPr>
            <w:tcW w:type="dxa" w:w="1872"/>
          </w:tcPr>
          <w:p>
            <w:r>
              <w:rPr>
                <w:rFonts w:ascii="Arial" w:hAnsi="Arial"/>
                <w:sz w:val="19"/>
              </w:rPr>
              <w:t>FUNC_TONG_DOAN_THU_THEO_NV</w:t>
            </w:r>
          </w:p>
        </w:tc>
        <w:tc>
          <w:tcPr>
            <w:tcW w:type="dxa" w:w="1872"/>
          </w:tcPr>
          <w:p>
            <w:r>
              <w:rPr>
                <w:rFonts w:ascii="Arial" w:hAnsi="Arial"/>
                <w:sz w:val="19"/>
              </w:rPr>
              <w:t>SELECT (Gộp SUM, NVL)</w:t>
            </w:r>
          </w:p>
        </w:tc>
        <w:tc>
          <w:tcPr>
            <w:tcW w:type="dxa" w:w="1872"/>
          </w:tcPr>
          <w:p>
            <w:r>
              <w:rPr>
                <w:rFonts w:ascii="Arial" w:hAnsi="Arial"/>
                <w:sz w:val="19"/>
              </w:rPr>
              <w:t>HOA_DON_BAN_HANG</w:t>
            </w:r>
          </w:p>
        </w:tc>
        <w:tc>
          <w:tcPr>
            <w:tcW w:type="dxa" w:w="1872"/>
          </w:tcPr>
          <w:p>
            <w:r>
              <w:rPr>
                <w:rFonts w:ascii="Arial" w:hAnsi="Arial"/>
                <w:sz w:val="19"/>
              </w:rPr>
              <w:t>Lấy tổng doanh số bán lẻ tích lũy (SUM(TONGTIEN)) mà một nhân viên cụ thể đã thực hiện chốt hóa đơn tại quầy POS.</w:t>
            </w:r>
          </w:p>
        </w:tc>
      </w:tr>
      <w:tr>
        <w:tc>
          <w:tcPr>
            <w:tcW w:type="dxa" w:w="1872"/>
          </w:tcPr>
          <w:p>
            <w:r>
              <w:rPr>
                <w:rFonts w:ascii="Arial" w:hAnsi="Arial"/>
                <w:sz w:val="19"/>
              </w:rPr>
              <w:t>15</w:t>
            </w:r>
          </w:p>
        </w:tc>
        <w:tc>
          <w:tcPr>
            <w:tcW w:type="dxa" w:w="1872"/>
          </w:tcPr>
          <w:p>
            <w:r>
              <w:rPr>
                <w:rFonts w:ascii="Arial" w:hAnsi="Arial"/>
                <w:sz w:val="19"/>
              </w:rPr>
              <w:t>FUNC_CALC_GIA_VON_BINH_QUAN</w:t>
            </w:r>
          </w:p>
        </w:tc>
        <w:tc>
          <w:tcPr>
            <w:tcW w:type="dxa" w:w="1872"/>
          </w:tcPr>
          <w:p>
            <w:r>
              <w:rPr>
                <w:rFonts w:ascii="Arial" w:hAnsi="Arial"/>
                <w:sz w:val="19"/>
              </w:rPr>
              <w:t>SELECT (Biểu thức trung bình gộp SUM, lọc HAVING)</w:t>
            </w:r>
          </w:p>
        </w:tc>
        <w:tc>
          <w:tcPr>
            <w:tcW w:type="dxa" w:w="1872"/>
          </w:tcPr>
          <w:p>
            <w:r>
              <w:rPr>
                <w:rFonts w:ascii="Arial" w:hAnsi="Arial"/>
                <w:sz w:val="19"/>
              </w:rPr>
              <w:t>CHI_TIET_HOA_DON_MUA_HANG</w:t>
            </w:r>
          </w:p>
        </w:tc>
        <w:tc>
          <w:tcPr>
            <w:tcW w:type="dxa" w:w="1872"/>
          </w:tcPr>
          <w:p>
            <w:r>
              <w:rPr>
                <w:rFonts w:ascii="Arial" w:hAnsi="Arial"/>
                <w:sz w:val="19"/>
              </w:rPr>
              <w:t>Tính giá vốn bình quan gia quyền của sản phẩm: SUM(SOLUONG * DONGIA) / SUM(SOLUONG). Dùng mệnh đề HAVING để lọc tổng số lượng &gt; 0 nhằm tránh lỗi chia cho số không.</w:t>
            </w:r>
          </w:p>
        </w:tc>
      </w:tr>
      <w:tr>
        <w:tc>
          <w:tcPr>
            <w:tcW w:type="dxa" w:w="1872"/>
          </w:tcPr>
          <w:p>
            <w:r>
              <w:rPr>
                <w:rFonts w:ascii="Arial" w:hAnsi="Arial"/>
                <w:sz w:val="19"/>
              </w:rPr>
              <w:t>16</w:t>
            </w:r>
          </w:p>
        </w:tc>
        <w:tc>
          <w:tcPr>
            <w:tcW w:type="dxa" w:w="1872"/>
          </w:tcPr>
          <w:p>
            <w:r>
              <w:rPr>
                <w:rFonts w:ascii="Arial" w:hAnsi="Arial"/>
                <w:sz w:val="19"/>
              </w:rPr>
              <w:t>FUNC_GET_NGAY_NHAP_GAN_NHAT</w:t>
            </w:r>
          </w:p>
        </w:tc>
        <w:tc>
          <w:tcPr>
            <w:tcW w:type="dxa" w:w="1872"/>
          </w:tcPr>
          <w:p>
            <w:r>
              <w:rPr>
                <w:rFonts w:ascii="Arial" w:hAnsi="Arial"/>
                <w:sz w:val="19"/>
              </w:rPr>
              <w:t>SELECT (Gộp MAX, nối bảng JOIN, so sánh LIKE)</w:t>
            </w:r>
          </w:p>
        </w:tc>
        <w:tc>
          <w:tcPr>
            <w:tcW w:type="dxa" w:w="1872"/>
          </w:tcPr>
          <w:p>
            <w:r>
              <w:rPr>
                <w:rFonts w:ascii="Arial" w:hAnsi="Arial"/>
                <w:sz w:val="19"/>
              </w:rPr>
              <w:t>PHIEU_KHO, CHI_TIET_PHIEU</w:t>
            </w:r>
          </w:p>
        </w:tc>
        <w:tc>
          <w:tcPr>
            <w:tcW w:type="dxa" w:w="1872"/>
          </w:tcPr>
          <w:p>
            <w:r>
              <w:rPr>
                <w:rFonts w:ascii="Arial" w:hAnsi="Arial"/>
                <w:sz w:val="19"/>
              </w:rPr>
              <w:t>Thực hiện JOIN phiếu kho và chi tiết phiếu kho để tìm ngày phê duyệt nhập kho gần nhất (MAX(NGAYTHUCPHE)) của sản phẩm, lọc theo loại phiếu nhập.</w:t>
            </w:r>
          </w:p>
        </w:tc>
      </w:tr>
      <w:tr>
        <w:tc>
          <w:tcPr>
            <w:tcW w:type="dxa" w:w="1872"/>
          </w:tcPr>
          <w:p>
            <w:r>
              <w:rPr>
                <w:rFonts w:ascii="Arial" w:hAnsi="Arial"/>
                <w:sz w:val="19"/>
              </w:rPr>
              <w:t>17</w:t>
            </w:r>
          </w:p>
        </w:tc>
        <w:tc>
          <w:tcPr>
            <w:tcW w:type="dxa" w:w="1872"/>
          </w:tcPr>
          <w:p>
            <w:r>
              <w:rPr>
                <w:rFonts w:ascii="Arial" w:hAnsi="Arial"/>
                <w:sz w:val="19"/>
              </w:rPr>
              <w:t>FUNC_CHECK_TON_KHO_TOI_THIEU</w:t>
            </w:r>
          </w:p>
        </w:tc>
        <w:tc>
          <w:tcPr>
            <w:tcW w:type="dxa" w:w="1872"/>
          </w:tcPr>
          <w:p>
            <w:r>
              <w:rPr>
                <w:rFonts w:ascii="Arial" w:hAnsi="Arial"/>
                <w:sz w:val="19"/>
              </w:rPr>
              <w:t>SELECT (So sánh điều kiện, có bẫy ngoại lệ)</w:t>
            </w:r>
          </w:p>
        </w:tc>
        <w:tc>
          <w:tcPr>
            <w:tcW w:type="dxa" w:w="1872"/>
          </w:tcPr>
          <w:p>
            <w:r>
              <w:rPr>
                <w:rFonts w:ascii="Arial" w:hAnsi="Arial"/>
                <w:sz w:val="19"/>
              </w:rPr>
              <w:t>TON_KHO</w:t>
            </w:r>
          </w:p>
        </w:tc>
        <w:tc>
          <w:tcPr>
            <w:tcW w:type="dxa" w:w="1872"/>
          </w:tcPr>
          <w:p>
            <w:r>
              <w:rPr>
                <w:rFonts w:ascii="Arial" w:hAnsi="Arial"/>
                <w:sz w:val="19"/>
              </w:rPr>
              <w:t>Truy xuất số lượng tồn kho thực tế của sản phẩm so sánh với định mức tối thiểu (p_min). Trả về 1 nếu tồn kho thực tế thấp hơn định mức hoặc sản phẩm chưa có dữ liệu tồn.</w:t>
            </w:r>
          </w:p>
        </w:tc>
      </w:tr>
      <w:tr>
        <w:tc>
          <w:tcPr>
            <w:tcW w:type="dxa" w:w="1872"/>
          </w:tcPr>
          <w:p>
            <w:r>
              <w:rPr>
                <w:rFonts w:ascii="Arial" w:hAnsi="Arial"/>
                <w:sz w:val="19"/>
              </w:rPr>
              <w:t>18</w:t>
            </w:r>
          </w:p>
        </w:tc>
        <w:tc>
          <w:tcPr>
            <w:tcW w:type="dxa" w:w="1872"/>
          </w:tcPr>
          <w:p>
            <w:r>
              <w:rPr>
                <w:rFonts w:ascii="Arial" w:hAnsi="Arial"/>
                <w:sz w:val="19"/>
              </w:rPr>
              <w:t>FUNC_TONG_NO_NCC</w:t>
            </w:r>
          </w:p>
        </w:tc>
        <w:tc>
          <w:tcPr>
            <w:tcW w:type="dxa" w:w="1872"/>
          </w:tcPr>
          <w:p>
            <w:r>
              <w:rPr>
                <w:rFonts w:ascii="Arial" w:hAnsi="Arial"/>
                <w:sz w:val="19"/>
              </w:rPr>
              <w:t>SELECT (Gộp SUM, so sánh phủ định !=)</w:t>
            </w:r>
          </w:p>
        </w:tc>
        <w:tc>
          <w:tcPr>
            <w:tcW w:type="dxa" w:w="1872"/>
          </w:tcPr>
          <w:p>
            <w:r>
              <w:rPr>
                <w:rFonts w:ascii="Arial" w:hAnsi="Arial"/>
                <w:sz w:val="19"/>
              </w:rPr>
              <w:t>HOA_DON_MUA_HANG</w:t>
            </w:r>
          </w:p>
        </w:tc>
        <w:tc>
          <w:tcPr>
            <w:tcW w:type="dxa" w:w="1872"/>
          </w:tcPr>
          <w:p>
            <w:r>
              <w:rPr>
                <w:rFonts w:ascii="Arial" w:hAnsi="Arial"/>
                <w:sz w:val="19"/>
              </w:rPr>
              <w:t>Tính tổng công nợ chưa trả đối với nhà cung cấp bằng cách cộng dồn tổng tiền hóa đơn mua hàng có trạng thái thanh toán khác 'Đã thanh toán'.</w:t>
            </w:r>
          </w:p>
        </w:tc>
      </w:tr>
      <w:tr>
        <w:tc>
          <w:tcPr>
            <w:tcW w:type="dxa" w:w="1872"/>
          </w:tcPr>
          <w:p>
            <w:r>
              <w:rPr>
                <w:rFonts w:ascii="Arial" w:hAnsi="Arial"/>
                <w:sz w:val="19"/>
              </w:rPr>
              <w:t>19</w:t>
            </w:r>
          </w:p>
        </w:tc>
        <w:tc>
          <w:tcPr>
            <w:tcW w:type="dxa" w:w="1872"/>
          </w:tcPr>
          <w:p>
            <w:r>
              <w:rPr>
                <w:rFonts w:ascii="Arial" w:hAnsi="Arial"/>
                <w:sz w:val="19"/>
              </w:rPr>
              <w:t>FUNC_TONG_DIEM_DA_DUNG</w:t>
            </w:r>
          </w:p>
        </w:tc>
        <w:tc>
          <w:tcPr>
            <w:tcW w:type="dxa" w:w="1872"/>
          </w:tcPr>
          <w:p>
            <w:r>
              <w:rPr>
                <w:rFonts w:ascii="Arial" w:hAnsi="Arial"/>
                <w:sz w:val="19"/>
              </w:rPr>
              <w:t>SELECT (Gộp SUM, NVL)</w:t>
            </w:r>
          </w:p>
        </w:tc>
        <w:tc>
          <w:tcPr>
            <w:tcW w:type="dxa" w:w="1872"/>
          </w:tcPr>
          <w:p>
            <w:r>
              <w:rPr>
                <w:rFonts w:ascii="Arial" w:hAnsi="Arial"/>
                <w:sz w:val="19"/>
              </w:rPr>
              <w:t>HOA_DON_BAN_HANG</w:t>
            </w:r>
          </w:p>
        </w:tc>
        <w:tc>
          <w:tcPr>
            <w:tcW w:type="dxa" w:w="1872"/>
          </w:tcPr>
          <w:p>
            <w:r>
              <w:rPr>
                <w:rFonts w:ascii="Arial" w:hAnsi="Arial"/>
                <w:sz w:val="19"/>
              </w:rPr>
              <w:t>Tính tổng số điểm tích lũy thành viên mà khách hàng đã từng tiêu dùng để giảm trừ trên các hóa đơn mua hàng trước đó.</w:t>
            </w:r>
          </w:p>
        </w:tc>
      </w:tr>
      <w:tr>
        <w:tc>
          <w:tcPr>
            <w:tcW w:type="dxa" w:w="1872"/>
          </w:tcPr>
          <w:p>
            <w:r>
              <w:rPr>
                <w:rFonts w:ascii="Arial" w:hAnsi="Arial"/>
                <w:sz w:val="19"/>
              </w:rPr>
              <w:t>20</w:t>
            </w:r>
          </w:p>
        </w:tc>
        <w:tc>
          <w:tcPr>
            <w:tcW w:type="dxa" w:w="1872"/>
          </w:tcPr>
          <w:p>
            <w:r>
              <w:rPr>
                <w:rFonts w:ascii="Arial" w:hAnsi="Arial"/>
                <w:sz w:val="19"/>
              </w:rPr>
              <w:t>FUNC_LAY_DUONG_DAN_DANH_MUC</w:t>
            </w:r>
          </w:p>
        </w:tc>
        <w:tc>
          <w:tcPr>
            <w:tcW w:type="dxa" w:w="1872"/>
          </w:tcPr>
          <w:p>
            <w:r>
              <w:rPr>
                <w:rFonts w:ascii="Arial" w:hAnsi="Arial"/>
                <w:sz w:val="19"/>
              </w:rPr>
              <w:t>SELECT lặp đệ quy (Vòng lặp WHILE)</w:t>
            </w:r>
          </w:p>
        </w:tc>
        <w:tc>
          <w:tcPr>
            <w:tcW w:type="dxa" w:w="1872"/>
          </w:tcPr>
          <w:p>
            <w:r>
              <w:rPr>
                <w:rFonts w:ascii="Arial" w:hAnsi="Arial"/>
                <w:sz w:val="19"/>
              </w:rPr>
              <w:t>DANH_MUC</w:t>
            </w:r>
          </w:p>
        </w:tc>
        <w:tc>
          <w:tcPr>
            <w:tcW w:type="dxa" w:w="1872"/>
          </w:tcPr>
          <w:p>
            <w:r>
              <w:rPr>
                <w:rFonts w:ascii="Arial" w:hAnsi="Arial"/>
                <w:sz w:val="19"/>
              </w:rPr>
              <w:t>Lấy tên danh mục, sử dụng vòng lặp WHILE để duyệt ngược từ danh mục hiện tại lên danh mục cha cho đến khi cha là NULL để tạo chuỗi dẫn đường dạng Mẹ &gt; Con &gt; Cháu.</w:t>
            </w:r>
          </w:p>
        </w:tc>
      </w:tr>
      <w:tr>
        <w:tc>
          <w:tcPr>
            <w:tcW w:type="dxa" w:w="1872"/>
          </w:tcPr>
          <w:p>
            <w:r>
              <w:rPr>
                <w:rFonts w:ascii="Arial" w:hAnsi="Arial"/>
                <w:sz w:val="19"/>
              </w:rPr>
              <w:t>21</w:t>
            </w:r>
          </w:p>
        </w:tc>
        <w:tc>
          <w:tcPr>
            <w:tcW w:type="dxa" w:w="1872"/>
          </w:tcPr>
          <w:p>
            <w:r>
              <w:rPr>
                <w:rFonts w:ascii="Arial" w:hAnsi="Arial"/>
                <w:sz w:val="19"/>
              </w:rPr>
              <w:t>FUNC_BAO_CAO_DONG_TIEN</w:t>
            </w:r>
          </w:p>
        </w:tc>
        <w:tc>
          <w:tcPr>
            <w:tcW w:type="dxa" w:w="1872"/>
          </w:tcPr>
          <w:p>
            <w:r>
              <w:rPr>
                <w:rFonts w:ascii="Arial" w:hAnsi="Arial"/>
                <w:sz w:val="19"/>
              </w:rPr>
              <w:t>SELECT kép (Gộp SUM, so sánh LIKE, lọc BETWEEN)</w:t>
            </w:r>
          </w:p>
        </w:tc>
        <w:tc>
          <w:tcPr>
            <w:tcW w:type="dxa" w:w="1872"/>
          </w:tcPr>
          <w:p>
            <w:r>
              <w:rPr>
                <w:rFonts w:ascii="Arial" w:hAnsi="Arial"/>
                <w:sz w:val="19"/>
              </w:rPr>
              <w:t>GIAO_DICH_TIEN</w:t>
            </w:r>
          </w:p>
        </w:tc>
        <w:tc>
          <w:tcPr>
            <w:tcW w:type="dxa" w:w="1872"/>
          </w:tcPr>
          <w:p>
            <w:r>
              <w:rPr>
                <w:rFonts w:ascii="Arial" w:hAnsi="Arial"/>
                <w:sz w:val="19"/>
              </w:rPr>
              <w:t>Tính dòng tiền ròng của doanh nghiệp trong một giai đoạn: Lấy tổng tiền thu (LOAIGIAODICH LIKE '%Thu%') trừ đi tổng tiền chi (LOAIGIAODICH LIKE '%Chi%') phát sinh trong khoảng thời gian chỉ định.</w:t>
            </w:r>
          </w:p>
        </w:tc>
      </w:tr>
    </w:tbl>
    <w:p>
      <w:pPr>
        <w:spacing w:after="240"/>
      </w:pPr>
    </w:p>
    <w:p>
      <w:pPr>
        <w:pStyle w:val="Heading1"/>
        <w:spacing w:before="360" w:after="120"/>
      </w:pPr>
      <w:r>
        <w:rPr>
          <w:rFonts w:ascii="Arial" w:hAnsi="Arial"/>
          <w:b/>
          <w:color w:val="1F4E79"/>
          <w:sz w:val="40"/>
        </w:rPr>
        <w:t>II. PHÂN TÍCH CHUYÊN SÂU CÁC FUNCTIONS PHỨC TẠP BẬC NHẤT</w:t>
      </w:r>
    </w:p>
    <w:p>
      <w:pPr>
        <w:spacing w:after="120"/>
      </w:pPr>
      <w:r>
        <w:rPr>
          <w:rFonts w:ascii="Arial" w:hAnsi="Arial"/>
          <w:b/>
          <w:sz w:val="22"/>
        </w:rPr>
        <w:t>1. Hàm tính thuế thu nhập lũy tiến (FUNC_CALC_THUE_TNCN_LUY_TIEN)</w:t>
        <w:br/>
      </w:r>
      <w:r>
        <w:rPr>
          <w:rFonts w:ascii="Arial" w:hAnsi="Arial"/>
          <w:sz w:val="22"/>
        </w:rPr>
        <w:t>Hàm này mô phỏng chính xác thuật toán áp thuế suất lũy tiến từng phần của cơ quan thuế, giúp hệ thống nhân sự tự động khấu trừ thuế lương nhân viên:</w:t>
        <w:br/>
        <w:t>• Mức 1: Thu nhập dưới 5 triệu đồng, áp thuế suất 5%.</w:t>
        <w:br/>
        <w:t>• Mức 2: Thu nhập từ 5 triệu đến 10 triệu đồng, áp thuế suất 10% cho phần vượt 5 triệu cộng với phần thuế cố định bậc 1.</w:t>
        <w:br/>
        <w:t>• Mức 3: Thu nhập trên 10 triệu đồng, áp thuế suất 15% cho phần vượt 10 triệu cộng với phần thuế cố định của các bậc dưới.</w:t>
      </w:r>
    </w:p>
    <w:p>
      <w:pPr>
        <w:spacing w:after="120"/>
      </w:pPr>
      <w:r>
        <w:rPr>
          <w:rFonts w:ascii="Arial" w:hAnsi="Arial"/>
          <w:b/>
          <w:sz w:val="22"/>
        </w:rPr>
        <w:t>2. Hàm duyệt danh mục đệ quy ngược (FUNC_LAY_DUONG_DAN_DANH_MUC)</w:t>
        <w:br/>
      </w:r>
      <w:r>
        <w:rPr>
          <w:rFonts w:ascii="Arial" w:hAnsi="Arial"/>
          <w:sz w:val="22"/>
        </w:rPr>
        <w:t>Hàm này giải quyết bài toán biểu diễn cấu trúc cây phân cấp (Tree Hierarchy) của danh mục mỹ phẩm/sản phẩm:</w:t>
        <w:br/>
        <w:t>• Sử dụng vòng lặp WHILE v_parent IS NOT NULL để duyệt ngược từ nút con lên gốc.</w:t>
        <w:br/>
        <w:t>• Với mỗi vòng lặp, truy xuất tên danh mục cha và gán ngược lại cho biến liên kết: v_kq := v_ten || ' &gt; ' || v_kq.</w:t>
        <w:br/>
        <w:t>• Thuật toán này giúp sinh ra chuỗi đường dẫn (Breadcrumb) hoàn hảo cho SEO và bộ lọc người dùng trên giao diện ERP.</w:t>
      </w:r>
    </w:p>
    <w:p>
      <w:pPr>
        <w:spacing w:after="120"/>
      </w:pPr>
      <w:r>
        <w:rPr>
          <w:rFonts w:ascii="Arial" w:hAnsi="Arial"/>
          <w:b/>
          <w:sz w:val="22"/>
        </w:rPr>
        <w:t>3. Hàm tính giá vốn trung bình gia quyền (FUNC_CALC_GIA_VON_BINH_QUAN)</w:t>
        <w:br/>
      </w:r>
      <w:r>
        <w:rPr>
          <w:rFonts w:ascii="Arial" w:hAnsi="Arial"/>
          <w:sz w:val="22"/>
        </w:rPr>
        <w:t>Đóng vai trò nền tảng cho việc hạch toán Giá vốn hàng bán (COGS) chuẩn mực:</w:t>
        <w:br/>
        <w:t>• Sử dụng phép toán SUM(SOLUONG * DONGIA) / SUM(SOLUONG) trên toàn bộ hóa đơn mua từ nhà cung cấp.</w:t>
        <w:br/>
        <w:t>• Áp dụng mệnh đề HAVING SUM(SOLUONG) &gt; 0 để kiểm soát lỗi chia cho 0 trong đại số SQL khi mặt hàng đó chưa phát sinh bất kỳ giao dịch nhập kho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