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9B33" w14:textId="4C2A8F6F" w:rsidR="00D23ECB" w:rsidRDefault="00D23ECB">
      <w:pPr>
        <w:spacing w:after="0" w:line="252" w:lineRule="auto"/>
        <w:jc w:val="center"/>
        <w:rPr>
          <w:rFonts w:ascii="맑은 고딕" w:eastAsia="맑은 고딕" w:hAnsi="맑은 고딕"/>
          <w:b/>
          <w:sz w:val="36"/>
          <w:lang w:eastAsia="ko-KR"/>
        </w:rPr>
      </w:pP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유전자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발현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데이터에서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2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단계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특성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선택을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통한</w:t>
      </w:r>
      <w:r>
        <w:rPr>
          <w:rFonts w:ascii="맑은 고딕" w:eastAsia="맑은 고딕" w:hAnsi="맑은 고딕"/>
          <w:b/>
          <w:sz w:val="36"/>
          <w:lang w:eastAsia="ko-KR"/>
        </w:rPr>
        <w:br/>
      </w:r>
      <w:proofErr w:type="spellStart"/>
      <w:r w:rsidRPr="00D23ECB">
        <w:rPr>
          <w:rFonts w:ascii="맑은 고딕" w:eastAsia="맑은 고딕" w:hAnsi="맑은 고딕"/>
          <w:b/>
          <w:sz w:val="36"/>
          <w:lang w:eastAsia="ko-KR"/>
        </w:rPr>
        <w:t>TabPFN</w:t>
      </w:r>
      <w:proofErr w:type="spellEnd"/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기반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암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아형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분류</w:t>
      </w:r>
      <w:r w:rsidRPr="00D23ECB">
        <w:rPr>
          <w:rFonts w:ascii="맑은 고딕" w:eastAsia="맑은 고딕" w:hAnsi="맑은 고딕"/>
          <w:b/>
          <w:sz w:val="36"/>
          <w:lang w:eastAsia="ko-KR"/>
        </w:rPr>
        <w:t xml:space="preserve"> </w:t>
      </w:r>
      <w:r w:rsidRPr="00D23ECB">
        <w:rPr>
          <w:rFonts w:ascii="맑은 고딕" w:eastAsia="맑은 고딕" w:hAnsi="맑은 고딕" w:hint="eastAsia"/>
          <w:b/>
          <w:sz w:val="36"/>
          <w:lang w:eastAsia="ko-KR"/>
        </w:rPr>
        <w:t>모델</w:t>
      </w:r>
    </w:p>
    <w:p w14:paraId="1FD5CD30" w14:textId="3976B550" w:rsidR="006F54EE" w:rsidRDefault="00920DE3">
      <w:pPr>
        <w:spacing w:after="0" w:line="252" w:lineRule="auto"/>
        <w:jc w:val="center"/>
        <w:rPr>
          <w:rFonts w:ascii="맑은 고딕" w:eastAsia="맑은 고딕" w:hAnsi="맑은 고딕"/>
          <w:b/>
          <w:sz w:val="32"/>
          <w:szCs w:val="20"/>
          <w:lang w:eastAsia="ko-KR"/>
        </w:rPr>
      </w:pPr>
      <w:r w:rsidRPr="00920DE3">
        <w:rPr>
          <w:rFonts w:ascii="맑은 고딕" w:eastAsia="맑은 고딕" w:hAnsi="맑은 고딕"/>
          <w:b/>
          <w:sz w:val="32"/>
          <w:szCs w:val="20"/>
          <w:lang w:eastAsia="ko-KR"/>
        </w:rPr>
        <w:t xml:space="preserve">Two-Stage Feature Selection for </w:t>
      </w:r>
      <w:proofErr w:type="spellStart"/>
      <w:r w:rsidRPr="00920DE3">
        <w:rPr>
          <w:rFonts w:ascii="맑은 고딕" w:eastAsia="맑은 고딕" w:hAnsi="맑은 고딕"/>
          <w:b/>
          <w:sz w:val="32"/>
          <w:szCs w:val="20"/>
          <w:lang w:eastAsia="ko-KR"/>
        </w:rPr>
        <w:t>TabPFN</w:t>
      </w:r>
      <w:proofErr w:type="spellEnd"/>
      <w:r w:rsidRPr="00920DE3">
        <w:rPr>
          <w:rFonts w:ascii="맑은 고딕" w:eastAsia="맑은 고딕" w:hAnsi="맑은 고딕"/>
          <w:b/>
          <w:sz w:val="32"/>
          <w:szCs w:val="20"/>
          <w:lang w:eastAsia="ko-KR"/>
        </w:rPr>
        <w:t>-Based Cancer Subtype Classification</w:t>
      </w:r>
      <w:r w:rsidR="00691073">
        <w:rPr>
          <w:rFonts w:ascii="맑은 고딕" w:eastAsia="맑은 고딕" w:hAnsi="맑은 고딕"/>
          <w:b/>
          <w:sz w:val="32"/>
          <w:szCs w:val="20"/>
          <w:lang w:eastAsia="ko-KR"/>
        </w:rPr>
        <w:t xml:space="preserve"> </w:t>
      </w:r>
      <w:r w:rsidR="00691073">
        <w:rPr>
          <w:rFonts w:ascii="맑은 고딕" w:eastAsia="맑은 고딕" w:hAnsi="맑은 고딕" w:hint="eastAsia"/>
          <w:b/>
          <w:sz w:val="32"/>
          <w:szCs w:val="20"/>
          <w:lang w:eastAsia="ko-KR"/>
        </w:rPr>
        <w:t>f</w:t>
      </w:r>
      <w:r w:rsidR="00691073">
        <w:rPr>
          <w:rFonts w:ascii="맑은 고딕" w:eastAsia="맑은 고딕" w:hAnsi="맑은 고딕"/>
          <w:b/>
          <w:sz w:val="32"/>
          <w:szCs w:val="20"/>
          <w:lang w:eastAsia="ko-KR"/>
        </w:rPr>
        <w:t>rom Gene Expression Data</w:t>
      </w:r>
    </w:p>
    <w:p w14:paraId="122A2A91" w14:textId="77777777" w:rsidR="00920DE3" w:rsidRPr="006F54EE" w:rsidRDefault="00920DE3">
      <w:pPr>
        <w:spacing w:after="0" w:line="252" w:lineRule="auto"/>
        <w:jc w:val="center"/>
        <w:rPr>
          <w:rFonts w:ascii="맑은 고딕" w:eastAsia="맑은 고딕" w:hAnsi="맑은 고딕"/>
          <w:b/>
          <w:sz w:val="32"/>
          <w:szCs w:val="20"/>
          <w:lang w:eastAsia="ko-KR"/>
        </w:rPr>
      </w:pPr>
    </w:p>
    <w:p w14:paraId="32661CE3" w14:textId="77777777" w:rsidR="00F61395" w:rsidRDefault="00986DDA">
      <w:pPr>
        <w:spacing w:after="0" w:line="252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요 약</w:t>
      </w:r>
    </w:p>
    <w:p w14:paraId="04E89C3E" w14:textId="5C62B33A" w:rsidR="00D23ECB" w:rsidRDefault="006719FE" w:rsidP="006F54EE">
      <w:pPr>
        <w:jc w:val="both"/>
        <w:rPr>
          <w:rFonts w:ascii="맑은 고딕" w:eastAsia="맑은 고딕" w:hAnsi="맑은 고딕"/>
          <w:sz w:val="18"/>
          <w:szCs w:val="20"/>
          <w:lang w:eastAsia="ko-KR"/>
        </w:rPr>
      </w:pPr>
      <w:r w:rsidRPr="006719FE">
        <w:rPr>
          <w:rFonts w:ascii="맑은 고딕" w:eastAsia="맑은 고딕" w:hAnsi="맑은 고딕" w:hint="eastAsia"/>
          <w:sz w:val="20"/>
          <w:lang w:eastAsia="ko-KR"/>
        </w:rPr>
        <w:t>본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논문은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약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만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유전자의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고차원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RNA-seq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데이터로부터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12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 w:rsidRPr="006719FE">
        <w:rPr>
          <w:rFonts w:ascii="맑은 고딕" w:eastAsia="맑은 고딕" w:hAnsi="맑은 고딕" w:hint="eastAsia"/>
          <w:sz w:val="20"/>
          <w:lang w:eastAsia="ko-KR"/>
        </w:rPr>
        <w:t>암종의</w:t>
      </w:r>
      <w:proofErr w:type="spellEnd"/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분자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아형을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분류하는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방법을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제안한다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.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사전학습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트랜스포머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분류기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 w:rsidRPr="006719FE">
        <w:rPr>
          <w:rFonts w:ascii="맑은 고딕" w:eastAsia="맑은 고딕" w:hAnsi="맑은 고딕"/>
          <w:sz w:val="20"/>
          <w:lang w:eastAsia="ko-KR"/>
        </w:rPr>
        <w:t>TabPFN</w:t>
      </w:r>
      <w:proofErr w:type="spellEnd"/>
      <w:r w:rsidRPr="006719FE">
        <w:rPr>
          <w:rFonts w:ascii="맑은 고딕" w:eastAsia="맑은 고딕" w:hAnsi="맑은 고딕" w:hint="eastAsia"/>
          <w:sz w:val="20"/>
          <w:lang w:eastAsia="ko-KR"/>
        </w:rPr>
        <w:t>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우수한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성능을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보이나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입력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특성이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최대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500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제한되어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고차원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유전자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데이터에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직접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적용할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없다는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한계가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있다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.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본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연구는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로지스틱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회귀의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순열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중요도와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랜덤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 w:rsidRPr="006719FE">
        <w:rPr>
          <w:rFonts w:ascii="맑은 고딕" w:eastAsia="맑은 고딕" w:hAnsi="맑은 고딕" w:hint="eastAsia"/>
          <w:sz w:val="20"/>
          <w:lang w:eastAsia="ko-KR"/>
        </w:rPr>
        <w:t>포레스트의</w:t>
      </w:r>
      <w:proofErr w:type="spellEnd"/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지니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중요도를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순차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적용하여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약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만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유전자에서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핵심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500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개를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선별하는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단계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특성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선택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기반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분류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모델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TS-</w:t>
      </w:r>
      <w:proofErr w:type="spellStart"/>
      <w:r w:rsidRPr="006719FE">
        <w:rPr>
          <w:rFonts w:ascii="맑은 고딕" w:eastAsia="맑은 고딕" w:hAnsi="맑은 고딕"/>
          <w:sz w:val="20"/>
          <w:lang w:eastAsia="ko-KR"/>
        </w:rPr>
        <w:t>TabPFN</w:t>
      </w:r>
      <w:proofErr w:type="spellEnd"/>
      <w:r w:rsidRPr="006719FE">
        <w:rPr>
          <w:rFonts w:ascii="맑은 고딕" w:eastAsia="맑은 고딕" w:hAnsi="맑은 고딕" w:hint="eastAsia"/>
          <w:sz w:val="20"/>
          <w:lang w:eastAsia="ko-KR"/>
        </w:rPr>
        <w:t>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제안한다</w:t>
      </w:r>
      <w:r w:rsidRPr="006719FE">
        <w:rPr>
          <w:rFonts w:ascii="맑은 고딕" w:eastAsia="맑은 고딕" w:hAnsi="맑은 고딕"/>
          <w:sz w:val="20"/>
          <w:lang w:eastAsia="ko-KR"/>
        </w:rPr>
        <w:t>. TCGA 12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 w:rsidRPr="006719FE">
        <w:rPr>
          <w:rFonts w:ascii="맑은 고딕" w:eastAsia="맑은 고딕" w:hAnsi="맑은 고딕" w:hint="eastAsia"/>
          <w:sz w:val="20"/>
          <w:lang w:eastAsia="ko-KR"/>
        </w:rPr>
        <w:t>암종</w:t>
      </w:r>
      <w:proofErr w:type="spellEnd"/>
      <w:r w:rsidRPr="006719FE">
        <w:rPr>
          <w:rFonts w:ascii="맑은 고딕" w:eastAsia="맑은 고딕" w:hAnsi="맑은 고딕"/>
          <w:sz w:val="20"/>
          <w:lang w:eastAsia="ko-KR"/>
        </w:rPr>
        <w:t>(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총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6,537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샘플</w:t>
      </w:r>
      <w:r w:rsidRPr="006719FE">
        <w:rPr>
          <w:rFonts w:ascii="맑은 고딕" w:eastAsia="맑은 고딕" w:hAnsi="맑은 고딕"/>
          <w:sz w:val="20"/>
          <w:lang w:eastAsia="ko-KR"/>
        </w:rPr>
        <w:t>)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대한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5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겹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층화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교차검증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결과</w:t>
      </w:r>
      <w:r w:rsidRPr="006719FE">
        <w:rPr>
          <w:rFonts w:ascii="맑은 고딕" w:eastAsia="맑은 고딕" w:hAnsi="맑은 고딕"/>
          <w:sz w:val="20"/>
          <w:lang w:eastAsia="ko-KR"/>
        </w:rPr>
        <w:t>, TS-</w:t>
      </w:r>
      <w:proofErr w:type="spellStart"/>
      <w:r w:rsidRPr="006719FE">
        <w:rPr>
          <w:rFonts w:ascii="맑은 고딕" w:eastAsia="맑은 고딕" w:hAnsi="맑은 고딕"/>
          <w:sz w:val="20"/>
          <w:lang w:eastAsia="ko-KR"/>
        </w:rPr>
        <w:t>TabPFN</w:t>
      </w:r>
      <w:proofErr w:type="spellEnd"/>
      <w:r w:rsidRPr="006719FE">
        <w:rPr>
          <w:rFonts w:ascii="맑은 고딕" w:eastAsia="맑은 고딕" w:hAnsi="맑은 고딕" w:hint="eastAsia"/>
          <w:sz w:val="20"/>
          <w:lang w:eastAsia="ko-KR"/>
        </w:rPr>
        <w:t>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전체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특성을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사용한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 w:rsidRPr="006719FE">
        <w:rPr>
          <w:rFonts w:ascii="맑은 고딕" w:eastAsia="맑은 고딕" w:hAnsi="맑은 고딕" w:hint="eastAsia"/>
          <w:sz w:val="20"/>
          <w:lang w:eastAsia="ko-KR"/>
        </w:rPr>
        <w:t>머신러닝</w:t>
      </w:r>
      <w:proofErr w:type="spellEnd"/>
      <w:r w:rsidRPr="006719FE">
        <w:rPr>
          <w:rFonts w:ascii="맑은 고딕" w:eastAsia="맑은 고딕" w:hAnsi="맑은 고딕"/>
          <w:sz w:val="20"/>
          <w:lang w:eastAsia="ko-KR"/>
        </w:rPr>
        <w:t xml:space="preserve"> 8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종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및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딥러닝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종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비교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모델을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5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평가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지표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모두에서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능가하였으며</w:t>
      </w:r>
      <w:r w:rsidRPr="006719FE">
        <w:rPr>
          <w:rFonts w:ascii="맑은 고딕" w:eastAsia="맑은 고딕" w:hAnsi="맑은 고딕"/>
          <w:sz w:val="20"/>
          <w:lang w:eastAsia="ko-KR"/>
        </w:rPr>
        <w:t>, 12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중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10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암종에서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최고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성능을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달성하였다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.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평균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Weighted F1 0.8469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단일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최우수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비교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모델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대비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약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0.025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의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일관된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우위를</w:t>
      </w:r>
      <w:r w:rsidRPr="006719FE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6719FE">
        <w:rPr>
          <w:rFonts w:ascii="맑은 고딕" w:eastAsia="맑은 고딕" w:hAnsi="맑은 고딕" w:hint="eastAsia"/>
          <w:sz w:val="20"/>
          <w:lang w:eastAsia="ko-KR"/>
        </w:rPr>
        <w:t>보였다</w:t>
      </w:r>
      <w:r w:rsidRPr="006719FE">
        <w:rPr>
          <w:rFonts w:ascii="맑은 고딕" w:eastAsia="맑은 고딕" w:hAnsi="맑은 고딕"/>
          <w:sz w:val="20"/>
          <w:lang w:eastAsia="ko-KR"/>
        </w:rPr>
        <w:t>.</w:t>
      </w:r>
    </w:p>
    <w:p w14:paraId="4786B40B" w14:textId="6ABEA461" w:rsidR="008300C9" w:rsidRPr="00D23ECB" w:rsidRDefault="008300C9" w:rsidP="006F54EE">
      <w:pPr>
        <w:jc w:val="both"/>
        <w:rPr>
          <w:rFonts w:ascii="맑은 고딕" w:eastAsia="맑은 고딕" w:hAnsi="맑은 고딕"/>
          <w:sz w:val="18"/>
          <w:szCs w:val="20"/>
          <w:lang w:eastAsia="ko-KR"/>
        </w:rPr>
        <w:sectPr w:rsidR="008300C9" w:rsidRPr="00D23ECB" w:rsidSect="008300C9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3D1BFE48" w14:textId="21490B55" w:rsidR="009C46D7" w:rsidRDefault="009C46D7" w:rsidP="009C46D7">
      <w:pPr>
        <w:spacing w:after="0" w:line="240" w:lineRule="auto"/>
        <w:jc w:val="both"/>
        <w:rPr>
          <w:rFonts w:ascii="맑은 고딕" w:eastAsia="맑은 고딕" w:hAnsi="맑은 고딕"/>
          <w:b/>
          <w:bCs/>
          <w:sz w:val="20"/>
          <w:szCs w:val="20"/>
          <w:lang w:eastAsia="ko-KR"/>
        </w:rPr>
        <w:sectPr w:rsidR="009C46D7" w:rsidSect="00034616">
          <w:type w:val="continuous"/>
          <w:pgSz w:w="11906" w:h="16838"/>
          <w:pgMar w:top="1701" w:right="567" w:bottom="1134" w:left="567" w:header="720" w:footer="720" w:gutter="0"/>
          <w:cols w:num="2" w:space="453"/>
          <w:docGrid w:linePitch="360"/>
        </w:sectPr>
      </w:pPr>
    </w:p>
    <w:p w14:paraId="34BC42EF" w14:textId="5FD63832" w:rsidR="00D23ECB" w:rsidRPr="008300C9" w:rsidRDefault="00D23ECB" w:rsidP="00D23ECB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1. 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서론</w:t>
      </w:r>
    </w:p>
    <w:p w14:paraId="7FB34EA1" w14:textId="06BF9C9E" w:rsidR="000B3F43" w:rsidRPr="008300C9" w:rsidRDefault="00D23ECB" w:rsidP="000B3F43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아형을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정확히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것은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환자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맞춤형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치료와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예후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예측의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핵심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과제이다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[1].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RNA-seq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발현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머신러닝에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적용하는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활발하다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정형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분야에서는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합성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사전학습된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가중치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갱신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없이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훈련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컨텍스트로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입력받아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번의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순전파로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예측을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수행하는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트랜스포머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[2]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주목받고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있다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그러나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v2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제한되어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직접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적용할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없다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논문은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핵심적인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유전자만을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(Two-Stage Feature Selection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제안하고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, TCGA 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데이터셋에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실험을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통해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효과를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입증한다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7FE802D5" w14:textId="77777777" w:rsidR="00D23ECB" w:rsidRPr="008300C9" w:rsidRDefault="00D23ECB" w:rsidP="000B3F43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1CDC7EEF" w14:textId="77777777" w:rsidR="000B3F43" w:rsidRPr="008300C9" w:rsidRDefault="000B3F43" w:rsidP="000B3F43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2.  관련 연구</w:t>
      </w:r>
    </w:p>
    <w:p w14:paraId="27E1CAB1" w14:textId="5DD6BDB9" w:rsidR="000B3F43" w:rsidRPr="008300C9" w:rsidRDefault="00D23ECB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RNA-seq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아형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XGBoost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랜덤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포레스트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SVM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활용해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왔으나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[3],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고차원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저표본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환경에서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과적합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위험이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크다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소규모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정형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뛰어난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보이지만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제한이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있고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, 2025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11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출시된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TabPFN-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2.5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한도가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확장되었음에도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규모에는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미치지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못한다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또한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변분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자동인코더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BulkFormer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차원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축소는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오히려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저하시키며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[4],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-Wide[5]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추가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필요해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일반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연구자가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활용하기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어렵다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별도의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없이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순차적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선택만으로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원본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발현값을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보존한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핵심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부분집합을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방법을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제안한다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123941F8" w14:textId="77777777" w:rsidR="00D23ECB" w:rsidRPr="008300C9" w:rsidRDefault="00D23ECB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1C29B541" w14:textId="7AA587DA" w:rsidR="000B3F43" w:rsidRPr="008300C9" w:rsidRDefault="000B3F43" w:rsidP="000B3F43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3. 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데이터셋</w:t>
      </w:r>
    </w:p>
    <w:p w14:paraId="6CB4CC26" w14:textId="797AC8E3" w:rsidR="00D23ECB" w:rsidRPr="008300C9" w:rsidRDefault="00D23ECB" w:rsidP="000B3F43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TCGA(The Cancer Genome Atlas)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확보한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데이터셋을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[7].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6,537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표본으로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구성되며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표본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데이터셋별로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400~1,000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클래스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2~7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1.3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~2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분포한다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발현값은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변환을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통해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정규화하였다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다수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데이터셋이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심각한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클래스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불균형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24.7:1)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보이므로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가중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지표를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채택하였다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76799C1B" w14:textId="235FB634" w:rsidR="00D23ECB" w:rsidRDefault="00D23ECB" w:rsidP="000B3F43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4E081416" w14:textId="77777777" w:rsidR="00D23ECB" w:rsidRPr="008300C9" w:rsidRDefault="00D23ECB" w:rsidP="00D23ECB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4.  방법</w:t>
      </w:r>
    </w:p>
    <w:p w14:paraId="483CA9A2" w14:textId="11DDEA03" w:rsidR="00D23ECB" w:rsidRDefault="00D23ECB" w:rsidP="00D23ECB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제안하는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파이프라인과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추론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구성된다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그림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1).</w:t>
      </w:r>
    </w:p>
    <w:p w14:paraId="32070B11" w14:textId="77777777" w:rsidR="006719FE" w:rsidRDefault="006719FE" w:rsidP="006719FE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609EC200" w14:textId="325C67DC" w:rsidR="006719FE" w:rsidRPr="008300C9" w:rsidRDefault="006719FE" w:rsidP="006719FE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07E7F86" wp14:editId="2D2FEE11">
                <wp:simplePos x="0" y="0"/>
                <wp:positionH relativeFrom="column">
                  <wp:posOffset>3037</wp:posOffset>
                </wp:positionH>
                <wp:positionV relativeFrom="paragraph">
                  <wp:posOffset>1614170</wp:posOffset>
                </wp:positionV>
                <wp:extent cx="6654800" cy="285750"/>
                <wp:effectExtent l="0" t="0" r="0" b="0"/>
                <wp:wrapTight wrapText="bothSides">
                  <wp:wrapPolygon edited="0">
                    <wp:start x="0" y="0"/>
                    <wp:lineTo x="0" y="20160"/>
                    <wp:lineTo x="21518" y="20160"/>
                    <wp:lineTo x="21518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B6EB0F" w14:textId="77777777" w:rsidR="006719FE" w:rsidRPr="009C46D7" w:rsidRDefault="006719FE" w:rsidP="006719FE">
                            <w:pPr>
                              <w:jc w:val="center"/>
                              <w:rPr>
                                <w:lang w:eastAsia="ko-KR"/>
                              </w:rPr>
                            </w:pPr>
                            <w:r w:rsidRPr="00920DE3">
                              <w:rPr>
                                <w:rFonts w:ascii="맑은 고딕" w:eastAsia="맑은 고딕" w:hAnsi="맑은 고딕" w:hint="eastAsia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>그림</w:t>
                            </w:r>
                            <w:r w:rsidRPr="00920DE3"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 xml:space="preserve"> 1</w:t>
                            </w:r>
                            <w:r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>.</w:t>
                            </w:r>
                            <w:r w:rsidRPr="00920DE3"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 xml:space="preserve"> TS-</w:t>
                            </w:r>
                            <w:proofErr w:type="spellStart"/>
                            <w:r w:rsidRPr="00920DE3"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>TabPFN</w:t>
                            </w:r>
                            <w:proofErr w:type="spellEnd"/>
                            <w:r w:rsidRPr="00920DE3"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920DE3">
                              <w:rPr>
                                <w:rFonts w:ascii="맑은 고딕" w:eastAsia="맑은 고딕" w:hAnsi="맑은 고딕" w:hint="eastAsia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>파이프라인</w:t>
                            </w:r>
                            <w:r w:rsidRPr="00920DE3">
                              <w:rPr>
                                <w:rFonts w:ascii="맑은 고딕" w:eastAsia="맑은 고딕" w:hAnsi="맑은 고딕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920DE3">
                              <w:rPr>
                                <w:rFonts w:ascii="맑은 고딕" w:eastAsia="맑은 고딕" w:hAnsi="맑은 고딕" w:hint="eastAsia"/>
                                <w:bCs/>
                                <w:sz w:val="18"/>
                                <w:szCs w:val="16"/>
                                <w:lang w:eastAsia="ko-KR"/>
                              </w:rPr>
                              <w:t>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E7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25pt;margin-top:127.1pt;width:524pt;height:22.5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" stroked="f">
                <v:textbox inset="0,0,0,0">
                  <w:txbxContent>
                    <w:p w14:paraId="5BB6EB0F" w14:textId="77777777" w:rsidR="006719FE" w:rsidRPr="009C46D7" w:rsidRDefault="006719FE" w:rsidP="006719FE">
                      <w:pPr>
                        <w:jc w:val="center"/>
                        <w:rPr>
                          <w:lang w:eastAsia="ko-KR"/>
                        </w:rPr>
                      </w:pPr>
                      <w:r w:rsidRPr="00920DE3">
                        <w:rPr>
                          <w:rFonts w:ascii="맑은 고딕" w:eastAsia="맑은 고딕" w:hAnsi="맑은 고딕" w:hint="eastAsia"/>
                          <w:bCs/>
                          <w:sz w:val="18"/>
                          <w:szCs w:val="16"/>
                          <w:lang w:eastAsia="ko-KR"/>
                        </w:rPr>
                        <w:t>그림</w:t>
                      </w:r>
                      <w:r w:rsidRPr="00920DE3"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 xml:space="preserve"> 1</w:t>
                      </w:r>
                      <w:r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>.</w:t>
                      </w:r>
                      <w:r w:rsidRPr="00920DE3"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 xml:space="preserve"> TS-</w:t>
                      </w:r>
                      <w:proofErr w:type="spellStart"/>
                      <w:r w:rsidRPr="00920DE3"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>TabPFN</w:t>
                      </w:r>
                      <w:proofErr w:type="spellEnd"/>
                      <w:r w:rsidRPr="00920DE3"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 xml:space="preserve"> </w:t>
                      </w:r>
                      <w:r w:rsidRPr="00920DE3">
                        <w:rPr>
                          <w:rFonts w:ascii="맑은 고딕" w:eastAsia="맑은 고딕" w:hAnsi="맑은 고딕" w:hint="eastAsia"/>
                          <w:bCs/>
                          <w:sz w:val="18"/>
                          <w:szCs w:val="16"/>
                          <w:lang w:eastAsia="ko-KR"/>
                        </w:rPr>
                        <w:t>파이프라인</w:t>
                      </w:r>
                      <w:r w:rsidRPr="00920DE3">
                        <w:rPr>
                          <w:rFonts w:ascii="맑은 고딕" w:eastAsia="맑은 고딕" w:hAnsi="맑은 고딕"/>
                          <w:bCs/>
                          <w:sz w:val="18"/>
                          <w:szCs w:val="16"/>
                          <w:lang w:eastAsia="ko-KR"/>
                        </w:rPr>
                        <w:t xml:space="preserve"> </w:t>
                      </w:r>
                      <w:r w:rsidRPr="00920DE3">
                        <w:rPr>
                          <w:rFonts w:ascii="맑은 고딕" w:eastAsia="맑은 고딕" w:hAnsi="맑은 고딕" w:hint="eastAsia"/>
                          <w:bCs/>
                          <w:sz w:val="18"/>
                          <w:szCs w:val="16"/>
                          <w:lang w:eastAsia="ko-KR"/>
                        </w:rPr>
                        <w:t>개요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300C9">
        <w:rPr>
          <w:rFonts w:ascii="맑은 고딕" w:eastAsia="맑은 고딕" w:hAnsi="맑은 고딕"/>
          <w:bCs/>
          <w:noProof/>
          <w:sz w:val="20"/>
          <w:szCs w:val="20"/>
          <w:lang w:eastAsia="ko-KR"/>
        </w:rPr>
        <w:drawing>
          <wp:anchor distT="0" distB="0" distL="114300" distR="114300" simplePos="0" relativeHeight="251690496" behindDoc="1" locked="0" layoutInCell="1" allowOverlap="1" wp14:anchorId="63F3A802" wp14:editId="01C2969A">
            <wp:simplePos x="0" y="0"/>
            <wp:positionH relativeFrom="column">
              <wp:posOffset>-7951</wp:posOffset>
            </wp:positionH>
            <wp:positionV relativeFrom="page">
              <wp:posOffset>457034</wp:posOffset>
            </wp:positionV>
            <wp:extent cx="6647180" cy="1765300"/>
            <wp:effectExtent l="0" t="0" r="1270" b="6350"/>
            <wp:wrapTopAndBottom/>
            <wp:docPr id="601291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1481" name=""/>
                    <pic:cNvPicPr/>
                  </pic:nvPicPr>
                  <pic:blipFill rotWithShape="1">
                    <a:blip r:embed="rId8"/>
                    <a:srcRect r="1538"/>
                    <a:stretch/>
                  </pic:blipFill>
                  <pic:spPr bwMode="auto">
                    <a:xfrm>
                      <a:off x="0" y="0"/>
                      <a:ext cx="664718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4.1</w:t>
      </w:r>
      <w:r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Step 1: LR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순열</w:t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중요도</w:t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평가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</w:p>
    <w:p w14:paraId="49013240" w14:textId="3A621CD7" w:rsidR="006719FE" w:rsidRPr="008300C9" w:rsidRDefault="006719FE" w:rsidP="006719FE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첫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번째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6,000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축소한다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L2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페널티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로지스틱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회귀를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학습한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셔플하여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손실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변화를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측정하는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순열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중요도로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상위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6,000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독립적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한계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기여도를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평가하여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노이즈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제거하고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비선형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탐색을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여유를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확보한다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1F46F5DB" w14:textId="1AF66006" w:rsidR="000B3F43" w:rsidRPr="008300C9" w:rsidRDefault="000B3F43" w:rsidP="00691073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4.2 Step 2: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랜덤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포레스트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기반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지니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중요도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평가</w:t>
      </w:r>
    </w:p>
    <w:p w14:paraId="7A096C23" w14:textId="63F0295C" w:rsidR="000B3F43" w:rsidRPr="008300C9" w:rsidRDefault="008300C9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번째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6,000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최종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축소한다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랜덤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포레스트의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지니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불순도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감소량을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바탕으로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상위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의사결정트리의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구조는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조건부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관계를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자연스럽게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인코딩하므로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, 1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포착하지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못한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저차원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비선형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상호작용을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효과적으로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반영한다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[6].</w:t>
      </w:r>
    </w:p>
    <w:p w14:paraId="5686621E" w14:textId="105874FA" w:rsidR="000B3F43" w:rsidRPr="008300C9" w:rsidRDefault="000B3F43" w:rsidP="00691073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4.3 Step 3: </w:t>
      </w:r>
      <w:proofErr w:type="spellStart"/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TabPFN</w:t>
      </w:r>
      <w:proofErr w:type="spellEnd"/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을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활용한</w:t>
      </w:r>
      <w:r w:rsidR="008300C9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</w:t>
      </w:r>
      <w:r w:rsidR="008300C9"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분류</w:t>
      </w:r>
    </w:p>
    <w:p w14:paraId="288EAEF1" w14:textId="07CCA2E0" w:rsidR="00691073" w:rsidRPr="008300C9" w:rsidRDefault="008300C9" w:rsidP="000B3F43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v2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적합시킨다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가중치를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갱신하지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않고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훈련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컨텍스트로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입력받아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In-Context Learning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방식으로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예측을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수행한다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5BA9F23B" w14:textId="5A8D2C0C" w:rsidR="000B3F43" w:rsidRPr="008300C9" w:rsidRDefault="00691073" w:rsidP="000B3F43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4</w:t>
      </w:r>
      <w:r w:rsidR="000B3F43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.</w:t>
      </w: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4</w:t>
      </w:r>
      <w:r w:rsidR="000B3F43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실험 환경 및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평가지표</w:t>
      </w:r>
    </w:p>
    <w:p w14:paraId="20FD185E" w14:textId="5263FF35" w:rsidR="00D23ECB" w:rsidRDefault="008300C9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방식은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시드를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42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고정한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겹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층화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교차검증을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사용하였으며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적합은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fold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훈련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데이터에서만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수행하여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누수를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방지하였다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지표는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Weighted F1, Weighted Precision, Macro Recall, Accuracy, Weighted AUROC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가지를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 Weighted Recall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Accuracy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수학적으로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동일하므로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Recall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한해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macro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채택하였다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전체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머신러닝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8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종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로지스틱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회귀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XGBoost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랜덤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포레스트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CatBoost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AdaBoost,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엑스트라트리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, SVM)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딥러닝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종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(MLP,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TabNet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사용하였다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614287CB" w14:textId="77777777" w:rsidR="006719FE" w:rsidRPr="008300C9" w:rsidRDefault="006719FE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600E7D4F" w14:textId="77777777" w:rsidR="006719FE" w:rsidRDefault="006719FE" w:rsidP="00D23ECB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</w:p>
    <w:p w14:paraId="26580028" w14:textId="1E092649" w:rsidR="00D23ECB" w:rsidRPr="008300C9" w:rsidRDefault="00D23ECB" w:rsidP="00D23ECB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5.  </w:t>
      </w:r>
      <w:r w:rsidRPr="008300C9">
        <w:rPr>
          <w:rFonts w:ascii="맑은 고딕" w:eastAsia="맑은 고딕" w:hAnsi="맑은 고딕" w:hint="eastAsia"/>
          <w:b/>
          <w:sz w:val="20"/>
          <w:szCs w:val="20"/>
          <w:lang w:eastAsia="ko-KR"/>
        </w:rPr>
        <w:t>결과</w:t>
      </w:r>
    </w:p>
    <w:p w14:paraId="190AB621" w14:textId="7B344ED3" w:rsidR="00D23ECB" w:rsidRPr="008300C9" w:rsidRDefault="00D23ECB" w:rsidP="00D23ECB">
      <w:pPr>
        <w:spacing w:after="0" w:line="240" w:lineRule="auto"/>
        <w:jc w:val="both"/>
        <w:rPr>
          <w:sz w:val="20"/>
          <w:szCs w:val="20"/>
          <w:lang w:eastAsia="ko-KR"/>
        </w:rPr>
      </w:pPr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5.1 모델 비교 결과</w:t>
      </w:r>
    </w:p>
    <w:p w14:paraId="2446FB8D" w14:textId="6DBF9A8B" w:rsidR="00D23ECB" w:rsidRPr="008300C9" w:rsidRDefault="00D23ECB" w:rsidP="00D23ECB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암종에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5-fold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종합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보여준다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지표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모두에서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기록하였다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 Weighted F1 0.8469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(0.8220)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+0.0249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높았으며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Macro Recall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0.8115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기록하여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(0.7575)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+0.0540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격차를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다수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아형뿐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아니라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소수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아형까지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균등하게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분류함을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의미한다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딥러닝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비교군인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MLP(F1 0.7810)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TabNet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(F1 0.6479)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20,000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직접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학습하는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과정에서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불안정한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양상을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반면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,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핵심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유전자만으로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사전학습된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트랜스포머의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(prior)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효과적으로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활용하였다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 AUROC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0.9548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CatBoost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(0.9538)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표준편차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(±0.040)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범위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내로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실질적으로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동등한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수준이다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즉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클래스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확률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추정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측면에서는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트리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부스팅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유사하지만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실제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경계를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나타내는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F1·Accuracy·Macro Recall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일관된 우위를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보인다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6A98B6E3" w14:textId="782AB450" w:rsidR="008300C9" w:rsidRPr="008300C9" w:rsidRDefault="008300C9" w:rsidP="00D23ECB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0E638D7A" w14:textId="15D01C61" w:rsidR="008300C9" w:rsidRDefault="008300C9" w:rsidP="008300C9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  <w:proofErr w:type="gramStart"/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5.2  </w:t>
      </w:r>
      <w:proofErr w:type="spellStart"/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암종별</w:t>
      </w:r>
      <w:proofErr w:type="spellEnd"/>
      <w:proofErr w:type="gramEnd"/>
      <w:r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 xml:space="preserve"> 상세 성능 분석</w:t>
      </w:r>
    </w:p>
    <w:p w14:paraId="51D4E1E8" w14:textId="3E90391B" w:rsidR="008300C9" w:rsidRDefault="008300C9" w:rsidP="008300C9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암종별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Weighted F1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결과를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최우수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것이다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 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중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GEA(+0.0641), SKCM(+0.0421), COADREAD(+0.0418)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달성하였다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  <w:r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달성하지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못한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암종은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THCA(</w:t>
      </w:r>
      <w:r w:rsidRPr="008300C9">
        <w:rPr>
          <w:rFonts w:ascii="바탕" w:eastAsia="바탕" w:hAnsi="바탕" w:cs="바탕" w:hint="eastAsia"/>
          <w:sz w:val="20"/>
          <w:szCs w:val="20"/>
          <w:lang w:eastAsia="ko-KR"/>
        </w:rPr>
        <w:t>−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0.0085,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우위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UCEC(</w:t>
      </w:r>
      <w:r w:rsidRPr="008300C9">
        <w:rPr>
          <w:rFonts w:ascii="바탕" w:eastAsia="바탕" w:hAnsi="바탕" w:cs="바탕" w:hint="eastAsia"/>
          <w:sz w:val="20"/>
          <w:szCs w:val="20"/>
          <w:lang w:eastAsia="ko-KR"/>
        </w:rPr>
        <w:t>−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0.0102,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CatBoost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우위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불과하였으며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차이도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0.01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수준으로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매우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작다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  <w:r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전체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Weighted F1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>(0.8469)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최우수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(0.8220)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+0.0249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일관된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우위를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유지하였다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이러한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결과는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생물학적으로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있는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효과적으로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선별하여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,</w:t>
      </w:r>
      <w:r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 사전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(prior)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최대한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활용할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있도록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함을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시사한다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21551D62" w14:textId="4B608853" w:rsidR="008300C9" w:rsidRPr="008300C9" w:rsidRDefault="008300C9" w:rsidP="008300C9">
      <w:pPr>
        <w:spacing w:after="0" w:line="240" w:lineRule="auto"/>
        <w:jc w:val="both"/>
        <w:rPr>
          <w:rFonts w:ascii="맑은 고딕" w:eastAsia="맑은 고딕" w:hAnsi="맑은 고딕"/>
          <w:sz w:val="20"/>
          <w:szCs w:val="20"/>
          <w:lang w:eastAsia="ko-K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0BBD3FEA" wp14:editId="52DC7B37">
                <wp:simplePos x="0" y="0"/>
                <wp:positionH relativeFrom="column">
                  <wp:posOffset>-12700</wp:posOffset>
                </wp:positionH>
                <wp:positionV relativeFrom="page">
                  <wp:posOffset>3858729</wp:posOffset>
                </wp:positionV>
                <wp:extent cx="3172460" cy="222885"/>
                <wp:effectExtent l="0" t="0" r="8890" b="5715"/>
                <wp:wrapTight wrapText="bothSides">
                  <wp:wrapPolygon edited="0">
                    <wp:start x="0" y="0"/>
                    <wp:lineTo x="0" y="20308"/>
                    <wp:lineTo x="21531" y="20308"/>
                    <wp:lineTo x="21531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60" cy="2228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548BF" w14:textId="41DF7324" w:rsidR="004510D2" w:rsidRPr="008300C9" w:rsidRDefault="00920DE3" w:rsidP="004510D2">
                            <w:pPr>
                              <w:jc w:val="center"/>
                              <w:rPr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표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2.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T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S-</w:t>
                            </w:r>
                            <w:proofErr w:type="spellStart"/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TabPFN</w:t>
                            </w:r>
                            <w:proofErr w:type="spellEnd"/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과 최고M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L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과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F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1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정확도 성능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비교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3FEA" id="Text Box 3" o:spid="_x0000_s1027" type="#_x0000_t202" style="position:absolute;left:0;text-align:left;margin-left:-1pt;margin-top:303.85pt;width:249.8pt;height:17.55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" stroked="f">
                <v:textbox inset="0,0,0,0">
                  <w:txbxContent>
                    <w:p w14:paraId="1D2548BF" w14:textId="41DF7324" w:rsidR="004510D2" w:rsidRPr="008300C9" w:rsidRDefault="00920DE3" w:rsidP="004510D2">
                      <w:pPr>
                        <w:jc w:val="center"/>
                        <w:rPr>
                          <w:sz w:val="24"/>
                          <w:szCs w:val="24"/>
                          <w:lang w:eastAsia="ko-KR"/>
                        </w:rPr>
                      </w:pP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표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2.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T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>S-</w:t>
                      </w:r>
                      <w:proofErr w:type="spellStart"/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>TabPFN</w:t>
                      </w:r>
                      <w:proofErr w:type="spellEnd"/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과 최고M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>L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과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F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1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정확도 성능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비교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결과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tbl>
      <w:tblPr>
        <w:tblpPr w:leftFromText="142" w:rightFromText="142" w:vertAnchor="page" w:horzAnchor="margin" w:tblpY="1191"/>
        <w:tblOverlap w:val="never"/>
        <w:tblW w:w="9992" w:type="pct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656"/>
        <w:gridCol w:w="1701"/>
        <w:gridCol w:w="1911"/>
        <w:gridCol w:w="1698"/>
        <w:gridCol w:w="1734"/>
        <w:gridCol w:w="1736"/>
      </w:tblGrid>
      <w:tr w:rsidR="008300C9" w14:paraId="7FA41B58" w14:textId="77777777" w:rsidTr="008300C9">
        <w:trPr>
          <w:trHeight w:val="282"/>
        </w:trPr>
        <w:tc>
          <w:tcPr>
            <w:tcW w:w="781" w:type="pct"/>
          </w:tcPr>
          <w:p w14:paraId="13446492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818" w:type="pct"/>
          </w:tcPr>
          <w:p w14:paraId="41D2EEC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Weighted F1</w:t>
            </w:r>
          </w:p>
        </w:tc>
        <w:tc>
          <w:tcPr>
            <w:tcW w:w="918" w:type="pct"/>
          </w:tcPr>
          <w:p w14:paraId="542056C3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Weighted Precision</w:t>
            </w:r>
          </w:p>
        </w:tc>
        <w:tc>
          <w:tcPr>
            <w:tcW w:w="816" w:type="pct"/>
          </w:tcPr>
          <w:p w14:paraId="77AD4F5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Macro Recall</w:t>
            </w:r>
          </w:p>
        </w:tc>
        <w:tc>
          <w:tcPr>
            <w:tcW w:w="833" w:type="pct"/>
          </w:tcPr>
          <w:p w14:paraId="4EC9373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8300C9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A</w:t>
            </w: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ccuracy</w:t>
            </w:r>
          </w:p>
        </w:tc>
        <w:tc>
          <w:tcPr>
            <w:tcW w:w="834" w:type="pct"/>
          </w:tcPr>
          <w:p w14:paraId="1857E97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AUROC</w:t>
            </w:r>
          </w:p>
        </w:tc>
      </w:tr>
      <w:tr w:rsidR="008300C9" w14:paraId="5D22B9D9" w14:textId="77777777" w:rsidTr="008300C9">
        <w:trPr>
          <w:trHeight w:val="273"/>
        </w:trPr>
        <w:tc>
          <w:tcPr>
            <w:tcW w:w="5000" w:type="pct"/>
            <w:gridSpan w:val="6"/>
            <w:tcBorders>
              <w:top w:val="nil"/>
              <w:bottom w:val="nil"/>
            </w:tcBorders>
            <w:vAlign w:val="center"/>
          </w:tcPr>
          <w:p w14:paraId="55BA0A1C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i/>
                <w:iCs/>
                <w:sz w:val="18"/>
                <w:szCs w:val="18"/>
              </w:rPr>
              <w:t>Proposed</w:t>
            </w:r>
          </w:p>
        </w:tc>
      </w:tr>
      <w:tr w:rsidR="008300C9" w14:paraId="401916F0" w14:textId="77777777" w:rsidTr="008300C9">
        <w:trPr>
          <w:trHeight w:val="273"/>
        </w:trPr>
        <w:tc>
          <w:tcPr>
            <w:tcW w:w="781" w:type="pct"/>
            <w:tcBorders>
              <w:top w:val="nil"/>
              <w:bottom w:val="nil"/>
            </w:tcBorders>
          </w:tcPr>
          <w:p w14:paraId="1840A655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TS-</w:t>
            </w:r>
            <w:proofErr w:type="spellStart"/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TabPFN</w:t>
            </w:r>
            <w:proofErr w:type="spellEnd"/>
          </w:p>
        </w:tc>
        <w:tc>
          <w:tcPr>
            <w:tcW w:w="818" w:type="pct"/>
            <w:tcBorders>
              <w:top w:val="nil"/>
              <w:bottom w:val="nil"/>
            </w:tcBorders>
          </w:tcPr>
          <w:p w14:paraId="0339BEF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0.8469 ± 0.084</w:t>
            </w:r>
          </w:p>
        </w:tc>
        <w:tc>
          <w:tcPr>
            <w:tcW w:w="918" w:type="pct"/>
            <w:tcBorders>
              <w:top w:val="nil"/>
              <w:bottom w:val="nil"/>
            </w:tcBorders>
          </w:tcPr>
          <w:p w14:paraId="595F79B2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0.8523 ± 0.083</w:t>
            </w:r>
          </w:p>
        </w:tc>
        <w:tc>
          <w:tcPr>
            <w:tcW w:w="816" w:type="pct"/>
            <w:tcBorders>
              <w:top w:val="nil"/>
              <w:bottom w:val="nil"/>
            </w:tcBorders>
          </w:tcPr>
          <w:p w14:paraId="3ECC8073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0.8115 ± 0.101</w:t>
            </w: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4668A401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0.8501 ± 0.081</w:t>
            </w:r>
          </w:p>
        </w:tc>
        <w:tc>
          <w:tcPr>
            <w:tcW w:w="834" w:type="pct"/>
            <w:tcBorders>
              <w:top w:val="nil"/>
              <w:bottom w:val="nil"/>
            </w:tcBorders>
          </w:tcPr>
          <w:p w14:paraId="3768873E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0.9548 ± 0.040</w:t>
            </w:r>
          </w:p>
        </w:tc>
      </w:tr>
      <w:tr w:rsidR="008300C9" w14:paraId="7B4A8D89" w14:textId="77777777" w:rsidTr="008300C9">
        <w:trPr>
          <w:trHeight w:val="273"/>
        </w:trPr>
        <w:tc>
          <w:tcPr>
            <w:tcW w:w="5000" w:type="pct"/>
            <w:gridSpan w:val="6"/>
            <w:tcBorders>
              <w:top w:val="nil"/>
              <w:bottom w:val="single" w:sz="4" w:space="0" w:color="auto"/>
            </w:tcBorders>
          </w:tcPr>
          <w:p w14:paraId="1D91BE9F" w14:textId="77777777" w:rsidR="008300C9" w:rsidRPr="008300C9" w:rsidRDefault="008300C9" w:rsidP="008300C9">
            <w:pPr>
              <w:spacing w:after="0" w:line="240" w:lineRule="auto"/>
              <w:rPr>
                <w:rFonts w:ascii="맑은 고딕" w:eastAsia="맑은 고딕" w:hAnsi="맑은 고딕"/>
                <w:b/>
                <w:bCs/>
                <w:i/>
                <w:i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i/>
                <w:iCs/>
                <w:sz w:val="18"/>
                <w:szCs w:val="18"/>
              </w:rPr>
              <w:t>ML Models</w:t>
            </w:r>
          </w:p>
        </w:tc>
      </w:tr>
      <w:tr w:rsidR="008300C9" w14:paraId="231BF77D" w14:textId="77777777" w:rsidTr="008300C9">
        <w:trPr>
          <w:trHeight w:val="282"/>
        </w:trPr>
        <w:tc>
          <w:tcPr>
            <w:tcW w:w="781" w:type="pct"/>
            <w:tcBorders>
              <w:top w:val="single" w:sz="4" w:space="0" w:color="auto"/>
            </w:tcBorders>
          </w:tcPr>
          <w:p w14:paraId="7624AE50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818" w:type="pct"/>
            <w:tcBorders>
              <w:top w:val="single" w:sz="4" w:space="0" w:color="auto"/>
            </w:tcBorders>
          </w:tcPr>
          <w:p w14:paraId="7840227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0.8220 ± 0.094</w:t>
            </w:r>
          </w:p>
        </w:tc>
        <w:tc>
          <w:tcPr>
            <w:tcW w:w="918" w:type="pct"/>
            <w:tcBorders>
              <w:top w:val="single" w:sz="4" w:space="0" w:color="auto"/>
            </w:tcBorders>
          </w:tcPr>
          <w:p w14:paraId="4F77A66B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0.8272 ± 0.092</w:t>
            </w:r>
          </w:p>
        </w:tc>
        <w:tc>
          <w:tcPr>
            <w:tcW w:w="816" w:type="pct"/>
            <w:tcBorders>
              <w:top w:val="single" w:sz="4" w:space="0" w:color="auto"/>
            </w:tcBorders>
          </w:tcPr>
          <w:p w14:paraId="3C3839B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0.7575 ± 0.126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540A784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0.8321 ± 0.086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30B4CCA7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0.9511 ± 0.039</w:t>
            </w:r>
          </w:p>
        </w:tc>
      </w:tr>
      <w:tr w:rsidR="008300C9" w14:paraId="4091EE79" w14:textId="77777777" w:rsidTr="008300C9">
        <w:trPr>
          <w:trHeight w:val="273"/>
        </w:trPr>
        <w:tc>
          <w:tcPr>
            <w:tcW w:w="781" w:type="pct"/>
          </w:tcPr>
          <w:p w14:paraId="02F24191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CatBoost</w:t>
            </w:r>
            <w:proofErr w:type="spellEnd"/>
          </w:p>
        </w:tc>
        <w:tc>
          <w:tcPr>
            <w:tcW w:w="818" w:type="pct"/>
          </w:tcPr>
          <w:p w14:paraId="22CA124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0.8105 ± 0.104</w:t>
            </w:r>
          </w:p>
        </w:tc>
        <w:tc>
          <w:tcPr>
            <w:tcW w:w="918" w:type="pct"/>
          </w:tcPr>
          <w:p w14:paraId="3D2BBC8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0.8206 ± 0.101</w:t>
            </w:r>
          </w:p>
        </w:tc>
        <w:tc>
          <w:tcPr>
            <w:tcW w:w="816" w:type="pct"/>
          </w:tcPr>
          <w:p w14:paraId="51ED7C1C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0.7343 ± 0.141</w:t>
            </w:r>
          </w:p>
        </w:tc>
        <w:tc>
          <w:tcPr>
            <w:tcW w:w="833" w:type="pct"/>
          </w:tcPr>
          <w:p w14:paraId="1EBF26E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0.8245 ± 0.093</w:t>
            </w:r>
          </w:p>
        </w:tc>
        <w:tc>
          <w:tcPr>
            <w:tcW w:w="834" w:type="pct"/>
          </w:tcPr>
          <w:p w14:paraId="26450307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0.9538 ± 0.040</w:t>
            </w:r>
          </w:p>
        </w:tc>
      </w:tr>
      <w:tr w:rsidR="008300C9" w14:paraId="3CEEA89E" w14:textId="77777777" w:rsidTr="008300C9">
        <w:trPr>
          <w:trHeight w:val="273"/>
        </w:trPr>
        <w:tc>
          <w:tcPr>
            <w:tcW w:w="781" w:type="pct"/>
          </w:tcPr>
          <w:p w14:paraId="39766403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818" w:type="pct"/>
          </w:tcPr>
          <w:p w14:paraId="0DE7889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0.8125 ± 0.098</w:t>
            </w:r>
          </w:p>
        </w:tc>
        <w:tc>
          <w:tcPr>
            <w:tcW w:w="918" w:type="pct"/>
          </w:tcPr>
          <w:p w14:paraId="066F662B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0.8174 ± 0.098</w:t>
            </w:r>
          </w:p>
        </w:tc>
        <w:tc>
          <w:tcPr>
            <w:tcW w:w="816" w:type="pct"/>
          </w:tcPr>
          <w:p w14:paraId="7AAF2F4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0.7471 ± 0.126</w:t>
            </w:r>
          </w:p>
        </w:tc>
        <w:tc>
          <w:tcPr>
            <w:tcW w:w="833" w:type="pct"/>
          </w:tcPr>
          <w:p w14:paraId="2DB57E5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0.8214 ± 0.091</w:t>
            </w:r>
          </w:p>
        </w:tc>
        <w:tc>
          <w:tcPr>
            <w:tcW w:w="834" w:type="pct"/>
          </w:tcPr>
          <w:p w14:paraId="26BD0828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0.9470 ± 0.041</w:t>
            </w:r>
          </w:p>
        </w:tc>
      </w:tr>
      <w:tr w:rsidR="008300C9" w14:paraId="5786F95B" w14:textId="77777777" w:rsidTr="008300C9">
        <w:trPr>
          <w:trHeight w:val="282"/>
        </w:trPr>
        <w:tc>
          <w:tcPr>
            <w:tcW w:w="781" w:type="pct"/>
          </w:tcPr>
          <w:p w14:paraId="2AC7972E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AdaBoost</w:t>
            </w:r>
          </w:p>
        </w:tc>
        <w:tc>
          <w:tcPr>
            <w:tcW w:w="818" w:type="pct"/>
          </w:tcPr>
          <w:p w14:paraId="45FF9B2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0.7797 ± 0.123</w:t>
            </w:r>
          </w:p>
        </w:tc>
        <w:tc>
          <w:tcPr>
            <w:tcW w:w="918" w:type="pct"/>
          </w:tcPr>
          <w:p w14:paraId="79EEE52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0.7923 ± 0.118</w:t>
            </w:r>
          </w:p>
        </w:tc>
        <w:tc>
          <w:tcPr>
            <w:tcW w:w="816" w:type="pct"/>
          </w:tcPr>
          <w:p w14:paraId="5CDAE549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0.7265 ± 0.152</w:t>
            </w:r>
          </w:p>
        </w:tc>
        <w:tc>
          <w:tcPr>
            <w:tcW w:w="833" w:type="pct"/>
          </w:tcPr>
          <w:p w14:paraId="549AF7C3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0.7865 ± 0.117</w:t>
            </w:r>
          </w:p>
        </w:tc>
        <w:tc>
          <w:tcPr>
            <w:tcW w:w="834" w:type="pct"/>
          </w:tcPr>
          <w:p w14:paraId="581FD04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0.9009 ± 0.067</w:t>
            </w:r>
          </w:p>
        </w:tc>
      </w:tr>
      <w:tr w:rsidR="008300C9" w14:paraId="1E683126" w14:textId="77777777" w:rsidTr="008300C9">
        <w:trPr>
          <w:trHeight w:val="273"/>
        </w:trPr>
        <w:tc>
          <w:tcPr>
            <w:tcW w:w="781" w:type="pct"/>
          </w:tcPr>
          <w:p w14:paraId="7018FAA9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LogisticRegession</w:t>
            </w:r>
            <w:proofErr w:type="spellEnd"/>
          </w:p>
        </w:tc>
        <w:tc>
          <w:tcPr>
            <w:tcW w:w="818" w:type="pct"/>
          </w:tcPr>
          <w:p w14:paraId="09552719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0.7632 ± 0.109</w:t>
            </w:r>
          </w:p>
        </w:tc>
        <w:tc>
          <w:tcPr>
            <w:tcW w:w="918" w:type="pct"/>
          </w:tcPr>
          <w:p w14:paraId="22C9ADB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0.7741 ± 0.104</w:t>
            </w:r>
          </w:p>
        </w:tc>
        <w:tc>
          <w:tcPr>
            <w:tcW w:w="816" w:type="pct"/>
          </w:tcPr>
          <w:p w14:paraId="2E1B2CB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0.7199 ± 0.111</w:t>
            </w:r>
          </w:p>
        </w:tc>
        <w:tc>
          <w:tcPr>
            <w:tcW w:w="833" w:type="pct"/>
          </w:tcPr>
          <w:p w14:paraId="638E2D88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0.7651 ± 0.108</w:t>
            </w:r>
          </w:p>
        </w:tc>
        <w:tc>
          <w:tcPr>
            <w:tcW w:w="834" w:type="pct"/>
          </w:tcPr>
          <w:p w14:paraId="6075B33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0.9062 ± 0.066</w:t>
            </w:r>
          </w:p>
        </w:tc>
      </w:tr>
      <w:tr w:rsidR="008300C9" w14:paraId="341E4C71" w14:textId="77777777" w:rsidTr="008300C9">
        <w:trPr>
          <w:trHeight w:val="273"/>
        </w:trPr>
        <w:tc>
          <w:tcPr>
            <w:tcW w:w="781" w:type="pct"/>
          </w:tcPr>
          <w:p w14:paraId="1E324A2F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RandomForest</w:t>
            </w:r>
            <w:proofErr w:type="spellEnd"/>
          </w:p>
        </w:tc>
        <w:tc>
          <w:tcPr>
            <w:tcW w:w="818" w:type="pct"/>
          </w:tcPr>
          <w:p w14:paraId="0A54BC9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0.7582 ± 0.127</w:t>
            </w:r>
          </w:p>
        </w:tc>
        <w:tc>
          <w:tcPr>
            <w:tcW w:w="918" w:type="pct"/>
          </w:tcPr>
          <w:p w14:paraId="6FD3228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0.7708 ± 0.130</w:t>
            </w:r>
          </w:p>
        </w:tc>
        <w:tc>
          <w:tcPr>
            <w:tcW w:w="816" w:type="pct"/>
          </w:tcPr>
          <w:p w14:paraId="11E067B1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0.6612 ± 0.159</w:t>
            </w:r>
          </w:p>
        </w:tc>
        <w:tc>
          <w:tcPr>
            <w:tcW w:w="833" w:type="pct"/>
          </w:tcPr>
          <w:p w14:paraId="68F6B243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0.7844 ± 0.107</w:t>
            </w:r>
          </w:p>
        </w:tc>
        <w:tc>
          <w:tcPr>
            <w:tcW w:w="834" w:type="pct"/>
          </w:tcPr>
          <w:p w14:paraId="5B21A0A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0.9387 ± 0.055</w:t>
            </w:r>
          </w:p>
        </w:tc>
      </w:tr>
      <w:tr w:rsidR="008300C9" w14:paraId="0FBBB76C" w14:textId="77777777" w:rsidTr="008300C9">
        <w:trPr>
          <w:trHeight w:val="282"/>
        </w:trPr>
        <w:tc>
          <w:tcPr>
            <w:tcW w:w="781" w:type="pct"/>
            <w:tcBorders>
              <w:bottom w:val="nil"/>
            </w:tcBorders>
          </w:tcPr>
          <w:p w14:paraId="09674FFD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ExtraTrees</w:t>
            </w:r>
            <w:proofErr w:type="spellEnd"/>
          </w:p>
        </w:tc>
        <w:tc>
          <w:tcPr>
            <w:tcW w:w="818" w:type="pct"/>
            <w:tcBorders>
              <w:bottom w:val="nil"/>
            </w:tcBorders>
          </w:tcPr>
          <w:p w14:paraId="5B74549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0.7416 ± 0.128</w:t>
            </w:r>
          </w:p>
        </w:tc>
        <w:tc>
          <w:tcPr>
            <w:tcW w:w="918" w:type="pct"/>
            <w:tcBorders>
              <w:bottom w:val="nil"/>
            </w:tcBorders>
          </w:tcPr>
          <w:p w14:paraId="18DDB06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0.7618 ± 0.128</w:t>
            </w:r>
          </w:p>
        </w:tc>
        <w:tc>
          <w:tcPr>
            <w:tcW w:w="816" w:type="pct"/>
            <w:tcBorders>
              <w:bottom w:val="nil"/>
            </w:tcBorders>
          </w:tcPr>
          <w:p w14:paraId="0BC4EB7C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0.6456 ± 0.156</w:t>
            </w:r>
          </w:p>
        </w:tc>
        <w:tc>
          <w:tcPr>
            <w:tcW w:w="833" w:type="pct"/>
            <w:tcBorders>
              <w:bottom w:val="nil"/>
            </w:tcBorders>
          </w:tcPr>
          <w:p w14:paraId="1C8AB0E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0.7722 ± 0.107</w:t>
            </w:r>
          </w:p>
        </w:tc>
        <w:tc>
          <w:tcPr>
            <w:tcW w:w="834" w:type="pct"/>
            <w:tcBorders>
              <w:bottom w:val="nil"/>
            </w:tcBorders>
          </w:tcPr>
          <w:p w14:paraId="0FB0E13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0.9350 ± 0.055</w:t>
            </w:r>
          </w:p>
        </w:tc>
      </w:tr>
      <w:tr w:rsidR="008300C9" w14:paraId="20DE8889" w14:textId="77777777" w:rsidTr="008300C9">
        <w:trPr>
          <w:trHeight w:val="273"/>
        </w:trPr>
        <w:tc>
          <w:tcPr>
            <w:tcW w:w="781" w:type="pct"/>
            <w:tcBorders>
              <w:top w:val="nil"/>
              <w:bottom w:val="single" w:sz="4" w:space="0" w:color="auto"/>
            </w:tcBorders>
          </w:tcPr>
          <w:p w14:paraId="2F785A91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SVM(RBF)</w:t>
            </w:r>
          </w:p>
        </w:tc>
        <w:tc>
          <w:tcPr>
            <w:tcW w:w="818" w:type="pct"/>
            <w:tcBorders>
              <w:top w:val="nil"/>
              <w:bottom w:val="single" w:sz="4" w:space="0" w:color="auto"/>
            </w:tcBorders>
          </w:tcPr>
          <w:p w14:paraId="37372639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0.6878 ± 0.138</w:t>
            </w:r>
          </w:p>
        </w:tc>
        <w:tc>
          <w:tcPr>
            <w:tcW w:w="918" w:type="pct"/>
            <w:tcBorders>
              <w:top w:val="nil"/>
              <w:bottom w:val="single" w:sz="4" w:space="0" w:color="auto"/>
            </w:tcBorders>
          </w:tcPr>
          <w:p w14:paraId="59C21F5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0.7050 ± 0.135</w:t>
            </w:r>
          </w:p>
        </w:tc>
        <w:tc>
          <w:tcPr>
            <w:tcW w:w="816" w:type="pct"/>
            <w:tcBorders>
              <w:top w:val="nil"/>
              <w:bottom w:val="single" w:sz="4" w:space="0" w:color="auto"/>
            </w:tcBorders>
          </w:tcPr>
          <w:p w14:paraId="073A17A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0.5858 ± 0.156</w:t>
            </w:r>
          </w:p>
        </w:tc>
        <w:tc>
          <w:tcPr>
            <w:tcW w:w="833" w:type="pct"/>
            <w:tcBorders>
              <w:top w:val="nil"/>
              <w:bottom w:val="single" w:sz="4" w:space="0" w:color="auto"/>
            </w:tcBorders>
          </w:tcPr>
          <w:p w14:paraId="5AA9B4C9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0.7209 ± 0.117</w:t>
            </w:r>
          </w:p>
        </w:tc>
        <w:tc>
          <w:tcPr>
            <w:tcW w:w="834" w:type="pct"/>
            <w:tcBorders>
              <w:top w:val="nil"/>
              <w:bottom w:val="single" w:sz="4" w:space="0" w:color="auto"/>
            </w:tcBorders>
          </w:tcPr>
          <w:p w14:paraId="3B89646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0.9017 ± 0.066</w:t>
            </w:r>
          </w:p>
        </w:tc>
      </w:tr>
      <w:tr w:rsidR="008300C9" w14:paraId="76D79060" w14:textId="77777777" w:rsidTr="008300C9">
        <w:trPr>
          <w:trHeight w:val="282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428A891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i/>
                <w:i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i/>
                <w:iCs/>
                <w:sz w:val="18"/>
                <w:szCs w:val="18"/>
              </w:rPr>
              <w:t>Deep Learning Models</w:t>
            </w:r>
          </w:p>
        </w:tc>
      </w:tr>
      <w:tr w:rsidR="008300C9" w14:paraId="090152B2" w14:textId="77777777" w:rsidTr="008300C9">
        <w:trPr>
          <w:trHeight w:val="273"/>
        </w:trPr>
        <w:tc>
          <w:tcPr>
            <w:tcW w:w="781" w:type="pct"/>
          </w:tcPr>
          <w:p w14:paraId="46CA9A93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MLP</w:t>
            </w:r>
          </w:p>
        </w:tc>
        <w:tc>
          <w:tcPr>
            <w:tcW w:w="818" w:type="pct"/>
          </w:tcPr>
          <w:p w14:paraId="6598E23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0.7810 ± 0.110</w:t>
            </w:r>
          </w:p>
        </w:tc>
        <w:tc>
          <w:tcPr>
            <w:tcW w:w="918" w:type="pct"/>
          </w:tcPr>
          <w:p w14:paraId="352BA95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0.7883 ± 0.111</w:t>
            </w:r>
          </w:p>
        </w:tc>
        <w:tc>
          <w:tcPr>
            <w:tcW w:w="816" w:type="pct"/>
          </w:tcPr>
          <w:p w14:paraId="670BE8A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0.7245 ± 0.140</w:t>
            </w:r>
          </w:p>
        </w:tc>
        <w:tc>
          <w:tcPr>
            <w:tcW w:w="833" w:type="pct"/>
          </w:tcPr>
          <w:p w14:paraId="4EEA745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0.7868 ± 0.105</w:t>
            </w:r>
          </w:p>
        </w:tc>
        <w:tc>
          <w:tcPr>
            <w:tcW w:w="834" w:type="pct"/>
          </w:tcPr>
          <w:p w14:paraId="137EF81E" w14:textId="0755FF7D" w:rsidR="008300C9" w:rsidRPr="008300C9" w:rsidRDefault="007B45ED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B45ED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0.9041</w:t>
            </w:r>
            <w:r w:rsidRPr="007B45ED">
              <w:rPr>
                <w:rFonts w:ascii="맑은 고딕" w:eastAsia="맑은 고딕" w:hAnsi="맑은 고딕"/>
                <w:sz w:val="18"/>
                <w:szCs w:val="18"/>
              </w:rPr>
              <w:t xml:space="preserve"> ±</w:t>
            </w:r>
            <w:r w:rsidRPr="007B45ED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0.066</w:t>
            </w:r>
          </w:p>
        </w:tc>
      </w:tr>
      <w:tr w:rsidR="008300C9" w14:paraId="18CAE1BF" w14:textId="77777777" w:rsidTr="008300C9">
        <w:trPr>
          <w:trHeight w:val="282"/>
        </w:trPr>
        <w:tc>
          <w:tcPr>
            <w:tcW w:w="781" w:type="pct"/>
          </w:tcPr>
          <w:p w14:paraId="12CE2832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TabNet</w:t>
            </w:r>
            <w:proofErr w:type="spellEnd"/>
          </w:p>
        </w:tc>
        <w:tc>
          <w:tcPr>
            <w:tcW w:w="818" w:type="pct"/>
          </w:tcPr>
          <w:p w14:paraId="09E8BC1E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0.6479 ± 0.173</w:t>
            </w:r>
          </w:p>
        </w:tc>
        <w:tc>
          <w:tcPr>
            <w:tcW w:w="918" w:type="pct"/>
          </w:tcPr>
          <w:p w14:paraId="408575FC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0.6543 ± 0.175</w:t>
            </w:r>
          </w:p>
        </w:tc>
        <w:tc>
          <w:tcPr>
            <w:tcW w:w="816" w:type="pct"/>
          </w:tcPr>
          <w:p w14:paraId="5B0C0908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0.5551 ± 0.199</w:t>
            </w:r>
          </w:p>
        </w:tc>
        <w:tc>
          <w:tcPr>
            <w:tcW w:w="833" w:type="pct"/>
          </w:tcPr>
          <w:p w14:paraId="77C3527E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0.6749 ± 0.152</w:t>
            </w:r>
          </w:p>
        </w:tc>
        <w:tc>
          <w:tcPr>
            <w:tcW w:w="834" w:type="pct"/>
          </w:tcPr>
          <w:p w14:paraId="1B409CC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0.8002 ± 0.140</w:t>
            </w:r>
          </w:p>
        </w:tc>
      </w:tr>
    </w:tbl>
    <w:p w14:paraId="33614B19" w14:textId="269AF689" w:rsidR="000B3F43" w:rsidRPr="008300C9" w:rsidRDefault="008300C9" w:rsidP="000B3F43">
      <w:pPr>
        <w:spacing w:after="0" w:line="240" w:lineRule="auto"/>
        <w:jc w:val="both"/>
        <w:rPr>
          <w:rFonts w:ascii="맑은 고딕" w:eastAsia="맑은 고딕" w:hAnsi="맑은 고딕"/>
          <w:b/>
          <w:sz w:val="20"/>
          <w:szCs w:val="20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28A2324D" wp14:editId="67BE7D47">
                <wp:simplePos x="0" y="0"/>
                <wp:positionH relativeFrom="column">
                  <wp:posOffset>-4141</wp:posOffset>
                </wp:positionH>
                <wp:positionV relativeFrom="page">
                  <wp:posOffset>452948</wp:posOffset>
                </wp:positionV>
                <wp:extent cx="6630670" cy="247650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67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C6A2E0" w14:textId="77777777" w:rsidR="00D23ECB" w:rsidRPr="008300C9" w:rsidRDefault="00D23ECB" w:rsidP="00D23ECB">
                            <w:pPr>
                              <w:jc w:val="center"/>
                              <w:rPr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표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1. 12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개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TCGA </w:t>
                            </w:r>
                            <w:proofErr w:type="spellStart"/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암종</w:t>
                            </w:r>
                            <w:proofErr w:type="spellEnd"/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데이터셋에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대한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모델별</w:t>
                            </w:r>
                            <w:proofErr w:type="spellEnd"/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평균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성능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비교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. 5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겹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교차검증에 대한 </w:t>
                            </w:r>
                            <w:r w:rsidRPr="008300C9">
                              <w:rPr>
                                <w:rFonts w:ascii="맑은 고딕" w:eastAsia="맑은 고딕" w:hAnsi="맑은 고딕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 xml:space="preserve">mean ± std </w:t>
                            </w:r>
                            <w:r w:rsidRPr="008300C9">
                              <w:rPr>
                                <w:rFonts w:ascii="맑은 고딕" w:eastAsia="맑은 고딕" w:hAnsi="맑은 고딕" w:hint="eastAsia"/>
                                <w:bCs/>
                                <w:sz w:val="20"/>
                                <w:szCs w:val="18"/>
                                <w:lang w:eastAsia="ko-KR"/>
                              </w:rPr>
                              <w:t>표기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2324D" id="Text Box 2" o:spid="_x0000_s1028" type="#_x0000_t202" style="position:absolute;left:0;text-align:left;margin-left:-.35pt;margin-top:35.65pt;width:522.1pt;height:19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" stroked="f">
                <v:textbox inset="0,0,0,0">
                  <w:txbxContent>
                    <w:p w14:paraId="61C6A2E0" w14:textId="77777777" w:rsidR="00D23ECB" w:rsidRPr="008300C9" w:rsidRDefault="00D23ECB" w:rsidP="00D23ECB">
                      <w:pPr>
                        <w:jc w:val="center"/>
                        <w:rPr>
                          <w:sz w:val="24"/>
                          <w:szCs w:val="24"/>
                          <w:lang w:eastAsia="ko-KR"/>
                        </w:rPr>
                      </w:pP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표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1. 12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개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TCGA </w:t>
                      </w:r>
                      <w:proofErr w:type="spellStart"/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암종</w:t>
                      </w:r>
                      <w:proofErr w:type="spellEnd"/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데이터셋에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대한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모델별</w:t>
                      </w:r>
                      <w:proofErr w:type="spellEnd"/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평균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성능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비교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>. 5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겹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 xml:space="preserve">교차검증에 대한 </w:t>
                      </w:r>
                      <w:r w:rsidRPr="008300C9">
                        <w:rPr>
                          <w:rFonts w:ascii="맑은 고딕" w:eastAsia="맑은 고딕" w:hAnsi="맑은 고딕"/>
                          <w:bCs/>
                          <w:sz w:val="20"/>
                          <w:szCs w:val="18"/>
                          <w:lang w:eastAsia="ko-KR"/>
                        </w:rPr>
                        <w:t xml:space="preserve">mean ± std </w:t>
                      </w:r>
                      <w:r w:rsidRPr="008300C9">
                        <w:rPr>
                          <w:rFonts w:ascii="맑은 고딕" w:eastAsia="맑은 고딕" w:hAnsi="맑은 고딕" w:hint="eastAsia"/>
                          <w:bCs/>
                          <w:sz w:val="20"/>
                          <w:szCs w:val="18"/>
                          <w:lang w:eastAsia="ko-KR"/>
                        </w:rPr>
                        <w:t>표기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920DE3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6</w:t>
      </w:r>
      <w:r w:rsidR="000B3F43" w:rsidRPr="008300C9">
        <w:rPr>
          <w:rFonts w:ascii="맑은 고딕" w:eastAsia="맑은 고딕" w:hAnsi="맑은 고딕"/>
          <w:b/>
          <w:sz w:val="20"/>
          <w:szCs w:val="20"/>
          <w:lang w:eastAsia="ko-KR"/>
        </w:rPr>
        <w:t>.  결론</w:t>
      </w:r>
    </w:p>
    <w:tbl>
      <w:tblPr>
        <w:tblpPr w:leftFromText="142" w:rightFromText="142" w:vertAnchor="page" w:horzAnchor="margin" w:tblpY="6488"/>
        <w:tblOverlap w:val="never"/>
        <w:tblW w:w="5000" w:type="pct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375"/>
        <w:gridCol w:w="1369"/>
        <w:gridCol w:w="1074"/>
        <w:gridCol w:w="1404"/>
      </w:tblGrid>
      <w:tr w:rsidR="008300C9" w14:paraId="697381B7" w14:textId="77777777" w:rsidTr="008300C9">
        <w:tc>
          <w:tcPr>
            <w:tcW w:w="0" w:type="auto"/>
            <w:tcBorders>
              <w:top w:val="single" w:sz="12" w:space="0" w:color="000000"/>
              <w:bottom w:val="single" w:sz="4" w:space="0" w:color="auto"/>
            </w:tcBorders>
          </w:tcPr>
          <w:p w14:paraId="5D282811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auto"/>
            </w:tcBorders>
          </w:tcPr>
          <w:p w14:paraId="6895F9D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TS-</w:t>
            </w:r>
            <w:proofErr w:type="spellStart"/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TabPFN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auto"/>
            </w:tcBorders>
          </w:tcPr>
          <w:p w14:paraId="5C9F0CB1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Best ML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auto"/>
            </w:tcBorders>
          </w:tcPr>
          <w:p w14:paraId="5CB6BCB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B</w:t>
            </w: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est </w:t>
            </w: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Model</w:t>
            </w:r>
          </w:p>
        </w:tc>
      </w:tr>
      <w:tr w:rsidR="008300C9" w14:paraId="79E2A8FF" w14:textId="77777777" w:rsidTr="008300C9">
        <w:tc>
          <w:tcPr>
            <w:tcW w:w="0" w:type="auto"/>
            <w:tcBorders>
              <w:top w:val="single" w:sz="4" w:space="0" w:color="auto"/>
            </w:tcBorders>
          </w:tcPr>
          <w:p w14:paraId="0F442845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BLCA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C989E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0.8756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2BD1F0B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0.8427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C5CA99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10415152" w14:textId="77777777" w:rsidTr="008300C9">
        <w:tc>
          <w:tcPr>
            <w:tcW w:w="0" w:type="auto"/>
          </w:tcPr>
          <w:p w14:paraId="077A36C0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BRCA</w:t>
            </w:r>
          </w:p>
        </w:tc>
        <w:tc>
          <w:tcPr>
            <w:tcW w:w="0" w:type="auto"/>
          </w:tcPr>
          <w:p w14:paraId="76931DD1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0.9308</w:t>
            </w:r>
          </w:p>
        </w:tc>
        <w:tc>
          <w:tcPr>
            <w:tcW w:w="0" w:type="auto"/>
          </w:tcPr>
          <w:p w14:paraId="04EBD25E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0.9303</w:t>
            </w:r>
          </w:p>
        </w:tc>
        <w:tc>
          <w:tcPr>
            <w:tcW w:w="0" w:type="auto"/>
          </w:tcPr>
          <w:p w14:paraId="65F201F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XGBoost</w:t>
            </w:r>
            <w:proofErr w:type="spellEnd"/>
          </w:p>
        </w:tc>
      </w:tr>
      <w:tr w:rsidR="008300C9" w14:paraId="0B67CE6C" w14:textId="77777777" w:rsidTr="008300C9">
        <w:tc>
          <w:tcPr>
            <w:tcW w:w="0" w:type="auto"/>
          </w:tcPr>
          <w:p w14:paraId="34D9774E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COADREAD</w:t>
            </w:r>
          </w:p>
        </w:tc>
        <w:tc>
          <w:tcPr>
            <w:tcW w:w="0" w:type="auto"/>
          </w:tcPr>
          <w:p w14:paraId="15C2ADE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0.7790</w:t>
            </w:r>
          </w:p>
        </w:tc>
        <w:tc>
          <w:tcPr>
            <w:tcW w:w="0" w:type="auto"/>
          </w:tcPr>
          <w:p w14:paraId="6895293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0.7373</w:t>
            </w:r>
          </w:p>
        </w:tc>
        <w:tc>
          <w:tcPr>
            <w:tcW w:w="0" w:type="auto"/>
          </w:tcPr>
          <w:p w14:paraId="3D5BF23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CatBoost</w:t>
            </w:r>
            <w:proofErr w:type="spellEnd"/>
          </w:p>
        </w:tc>
      </w:tr>
      <w:tr w:rsidR="008300C9" w14:paraId="5AB09299" w14:textId="77777777" w:rsidTr="008300C9">
        <w:tc>
          <w:tcPr>
            <w:tcW w:w="0" w:type="auto"/>
          </w:tcPr>
          <w:p w14:paraId="2866BFAE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GEA</w:t>
            </w:r>
          </w:p>
        </w:tc>
        <w:tc>
          <w:tcPr>
            <w:tcW w:w="0" w:type="auto"/>
          </w:tcPr>
          <w:p w14:paraId="08D443C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0.7580</w:t>
            </w:r>
          </w:p>
        </w:tc>
        <w:tc>
          <w:tcPr>
            <w:tcW w:w="0" w:type="auto"/>
          </w:tcPr>
          <w:p w14:paraId="5238699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0.6940</w:t>
            </w:r>
          </w:p>
        </w:tc>
        <w:tc>
          <w:tcPr>
            <w:tcW w:w="0" w:type="auto"/>
          </w:tcPr>
          <w:p w14:paraId="59382A03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6B1DDDC1" w14:textId="77777777" w:rsidTr="008300C9">
        <w:tc>
          <w:tcPr>
            <w:tcW w:w="0" w:type="auto"/>
          </w:tcPr>
          <w:p w14:paraId="42F4EBCC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HNSC</w:t>
            </w:r>
          </w:p>
        </w:tc>
        <w:tc>
          <w:tcPr>
            <w:tcW w:w="0" w:type="auto"/>
          </w:tcPr>
          <w:p w14:paraId="4906C062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0.9044</w:t>
            </w:r>
          </w:p>
        </w:tc>
        <w:tc>
          <w:tcPr>
            <w:tcW w:w="0" w:type="auto"/>
          </w:tcPr>
          <w:p w14:paraId="230F503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0.8868</w:t>
            </w:r>
          </w:p>
        </w:tc>
        <w:tc>
          <w:tcPr>
            <w:tcW w:w="0" w:type="auto"/>
          </w:tcPr>
          <w:p w14:paraId="1D83FA16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AdaBoost</w:t>
            </w:r>
          </w:p>
        </w:tc>
      </w:tr>
      <w:tr w:rsidR="008300C9" w14:paraId="1BBCE80E" w14:textId="77777777" w:rsidTr="008300C9">
        <w:tc>
          <w:tcPr>
            <w:tcW w:w="0" w:type="auto"/>
          </w:tcPr>
          <w:p w14:paraId="73D1250E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KIRCKICH</w:t>
            </w:r>
          </w:p>
        </w:tc>
        <w:tc>
          <w:tcPr>
            <w:tcW w:w="0" w:type="auto"/>
          </w:tcPr>
          <w:p w14:paraId="3987725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0.9963</w:t>
            </w:r>
          </w:p>
        </w:tc>
        <w:tc>
          <w:tcPr>
            <w:tcW w:w="0" w:type="auto"/>
          </w:tcPr>
          <w:p w14:paraId="1C39340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0.9822</w:t>
            </w:r>
          </w:p>
        </w:tc>
        <w:tc>
          <w:tcPr>
            <w:tcW w:w="0" w:type="auto"/>
          </w:tcPr>
          <w:p w14:paraId="598D45D5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XGBoost</w:t>
            </w:r>
            <w:proofErr w:type="spellEnd"/>
          </w:p>
        </w:tc>
      </w:tr>
      <w:tr w:rsidR="008300C9" w14:paraId="59A75A52" w14:textId="77777777" w:rsidTr="008300C9">
        <w:tc>
          <w:tcPr>
            <w:tcW w:w="0" w:type="auto"/>
          </w:tcPr>
          <w:p w14:paraId="391F153D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LGGGBM</w:t>
            </w:r>
          </w:p>
        </w:tc>
        <w:tc>
          <w:tcPr>
            <w:tcW w:w="0" w:type="auto"/>
          </w:tcPr>
          <w:p w14:paraId="787E88D1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0.8660</w:t>
            </w:r>
          </w:p>
        </w:tc>
        <w:tc>
          <w:tcPr>
            <w:tcW w:w="0" w:type="auto"/>
          </w:tcPr>
          <w:p w14:paraId="2953BAF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0.8308</w:t>
            </w:r>
          </w:p>
        </w:tc>
        <w:tc>
          <w:tcPr>
            <w:tcW w:w="0" w:type="auto"/>
          </w:tcPr>
          <w:p w14:paraId="0C37F46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LogisticReg</w:t>
            </w:r>
            <w:proofErr w:type="spellEnd"/>
          </w:p>
        </w:tc>
      </w:tr>
      <w:tr w:rsidR="008300C9" w14:paraId="1D948F94" w14:textId="77777777" w:rsidTr="008300C9">
        <w:tc>
          <w:tcPr>
            <w:tcW w:w="0" w:type="auto"/>
          </w:tcPr>
          <w:p w14:paraId="0440EC43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LUAD</w:t>
            </w:r>
          </w:p>
        </w:tc>
        <w:tc>
          <w:tcPr>
            <w:tcW w:w="0" w:type="auto"/>
          </w:tcPr>
          <w:p w14:paraId="49B46C1A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0.8775</w:t>
            </w:r>
          </w:p>
        </w:tc>
        <w:tc>
          <w:tcPr>
            <w:tcW w:w="0" w:type="auto"/>
          </w:tcPr>
          <w:p w14:paraId="29A4104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0.8627</w:t>
            </w:r>
          </w:p>
        </w:tc>
        <w:tc>
          <w:tcPr>
            <w:tcW w:w="0" w:type="auto"/>
          </w:tcPr>
          <w:p w14:paraId="1610CCFC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4D9473DD" w14:textId="77777777" w:rsidTr="008300C9">
        <w:tc>
          <w:tcPr>
            <w:tcW w:w="0" w:type="auto"/>
          </w:tcPr>
          <w:p w14:paraId="6754E4CC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LUSC</w:t>
            </w:r>
          </w:p>
        </w:tc>
        <w:tc>
          <w:tcPr>
            <w:tcW w:w="0" w:type="auto"/>
          </w:tcPr>
          <w:p w14:paraId="3EDA639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0.8738</w:t>
            </w:r>
          </w:p>
        </w:tc>
        <w:tc>
          <w:tcPr>
            <w:tcW w:w="0" w:type="auto"/>
          </w:tcPr>
          <w:p w14:paraId="5B2C616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0.8629</w:t>
            </w:r>
          </w:p>
        </w:tc>
        <w:tc>
          <w:tcPr>
            <w:tcW w:w="0" w:type="auto"/>
          </w:tcPr>
          <w:p w14:paraId="50A10D9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10784C05" w14:textId="77777777" w:rsidTr="008300C9">
        <w:tc>
          <w:tcPr>
            <w:tcW w:w="0" w:type="auto"/>
          </w:tcPr>
          <w:p w14:paraId="532DBCBA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SKCM</w:t>
            </w:r>
          </w:p>
        </w:tc>
        <w:tc>
          <w:tcPr>
            <w:tcW w:w="0" w:type="auto"/>
          </w:tcPr>
          <w:p w14:paraId="1CAE0470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0.7134</w:t>
            </w:r>
          </w:p>
        </w:tc>
        <w:tc>
          <w:tcPr>
            <w:tcW w:w="0" w:type="auto"/>
          </w:tcPr>
          <w:p w14:paraId="5AED007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0.6712</w:t>
            </w:r>
          </w:p>
        </w:tc>
        <w:tc>
          <w:tcPr>
            <w:tcW w:w="0" w:type="auto"/>
          </w:tcPr>
          <w:p w14:paraId="5138F0BC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161C81FB" w14:textId="77777777" w:rsidTr="008300C9">
        <w:tc>
          <w:tcPr>
            <w:tcW w:w="0" w:type="auto"/>
            <w:tcBorders>
              <w:bottom w:val="nil"/>
            </w:tcBorders>
          </w:tcPr>
          <w:p w14:paraId="7209089F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THCA</w:t>
            </w:r>
          </w:p>
        </w:tc>
        <w:tc>
          <w:tcPr>
            <w:tcW w:w="0" w:type="auto"/>
            <w:tcBorders>
              <w:bottom w:val="nil"/>
            </w:tcBorders>
          </w:tcPr>
          <w:p w14:paraId="5F9CAD6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0.7628</w:t>
            </w:r>
          </w:p>
        </w:tc>
        <w:tc>
          <w:tcPr>
            <w:tcW w:w="0" w:type="auto"/>
            <w:tcBorders>
              <w:bottom w:val="nil"/>
            </w:tcBorders>
          </w:tcPr>
          <w:p w14:paraId="18B61D92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0.7713</w:t>
            </w:r>
          </w:p>
        </w:tc>
        <w:tc>
          <w:tcPr>
            <w:tcW w:w="0" w:type="auto"/>
            <w:tcBorders>
              <w:bottom w:val="nil"/>
            </w:tcBorders>
          </w:tcPr>
          <w:p w14:paraId="1D991DE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LightGBM</w:t>
            </w:r>
            <w:proofErr w:type="spellEnd"/>
          </w:p>
        </w:tc>
      </w:tr>
      <w:tr w:rsidR="008300C9" w14:paraId="64BDEAE8" w14:textId="77777777" w:rsidTr="008300C9"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EB33EF7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UCEC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D838032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0.8252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8D9B84F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0.8354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38086BE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300C9">
              <w:rPr>
                <w:rFonts w:ascii="맑은 고딕" w:eastAsia="맑은 고딕" w:hAnsi="맑은 고딕"/>
                <w:sz w:val="18"/>
                <w:szCs w:val="18"/>
              </w:rPr>
              <w:t>CatBoost</w:t>
            </w:r>
            <w:proofErr w:type="spellEnd"/>
          </w:p>
        </w:tc>
      </w:tr>
      <w:tr w:rsidR="008300C9" w14:paraId="001359E4" w14:textId="77777777" w:rsidTr="008300C9">
        <w:tc>
          <w:tcPr>
            <w:tcW w:w="0" w:type="auto"/>
            <w:tcBorders>
              <w:top w:val="single" w:sz="4" w:space="0" w:color="auto"/>
            </w:tcBorders>
          </w:tcPr>
          <w:p w14:paraId="64E9B5D9" w14:textId="77777777" w:rsidR="008300C9" w:rsidRPr="008300C9" w:rsidRDefault="008300C9" w:rsidP="008300C9">
            <w:pPr>
              <w:spacing w:after="0" w:line="240" w:lineRule="auto"/>
              <w:jc w:val="both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Avg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F2316D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0.8469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5F1C82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300C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0.8256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DD56F14" w14:textId="77777777" w:rsidR="008300C9" w:rsidRPr="008300C9" w:rsidRDefault="008300C9" w:rsidP="008300C9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</w:tbl>
    <w:p w14:paraId="7D2BB2CC" w14:textId="2DE78395" w:rsidR="000B3F43" w:rsidRDefault="004510D2" w:rsidP="000B3F43">
      <w:pPr>
        <w:spacing w:after="0" w:line="240" w:lineRule="auto"/>
        <w:ind w:firstLine="170"/>
        <w:jc w:val="both"/>
        <w:rPr>
          <w:rFonts w:ascii="맑은 고딕" w:eastAsia="맑은 고딕" w:hAnsi="맑은 고딕"/>
          <w:sz w:val="18"/>
          <w:szCs w:val="20"/>
          <w:lang w:eastAsia="ko-KR"/>
        </w:rPr>
      </w:pP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논문에서는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고차원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RNA-seq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효과적으로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적용하기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위해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L2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로지스틱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회귀의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순열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중요도와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랜덤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포레스트의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지니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중요도를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순차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적용하는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특성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TS-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제안하였다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제안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약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20,000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선별한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500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핵심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유전자만으로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TCGA 12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암종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중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10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개에서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달성하였으며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평균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Weighted F1 0.8469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단일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최우수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비교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모델인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LightGBM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(0.8220)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대비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+0.0249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향상을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보였다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사전학습된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가중치를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갱신하지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않고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측면의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적응만으로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이러한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달성하였다는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점에서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,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본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방법론은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별도의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추가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사전학습이나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복잡한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하이퍼파라미터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튜닝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없이도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고차원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RNA-seq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데이터에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/>
          <w:sz w:val="20"/>
          <w:szCs w:val="20"/>
          <w:lang w:eastAsia="ko-KR"/>
        </w:rPr>
        <w:t>TabPFN</w:t>
      </w:r>
      <w:proofErr w:type="spellEnd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적용할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있는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실용적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접근임을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시사한다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.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향후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연구로는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SHAP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기반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앵커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유전자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선택과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proofErr w:type="spellStart"/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스태킹</w:t>
      </w:r>
      <w:proofErr w:type="spellEnd"/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앙상블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(Stacking Ensemble)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확장을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통해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분류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성능을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추가적으로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향상시킬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 xml:space="preserve"> </w:t>
      </w:r>
      <w:r w:rsidRPr="008300C9">
        <w:rPr>
          <w:rFonts w:ascii="맑은 고딕" w:eastAsia="맑은 고딕" w:hAnsi="맑은 고딕" w:hint="eastAsia"/>
          <w:sz w:val="20"/>
          <w:szCs w:val="20"/>
          <w:lang w:eastAsia="ko-KR"/>
        </w:rPr>
        <w:t>계획이다</w:t>
      </w:r>
      <w:r w:rsidRPr="008300C9">
        <w:rPr>
          <w:rFonts w:ascii="맑은 고딕" w:eastAsia="맑은 고딕" w:hAnsi="맑은 고딕"/>
          <w:sz w:val="20"/>
          <w:szCs w:val="20"/>
          <w:lang w:eastAsia="ko-KR"/>
        </w:rPr>
        <w:t>.</w:t>
      </w:r>
    </w:p>
    <w:p w14:paraId="3043FE09" w14:textId="77777777" w:rsidR="004510D2" w:rsidRPr="003E2FAD" w:rsidRDefault="004510D2" w:rsidP="000B3F43">
      <w:pPr>
        <w:spacing w:after="0" w:line="240" w:lineRule="auto"/>
        <w:ind w:firstLine="170"/>
        <w:jc w:val="both"/>
        <w:rPr>
          <w:sz w:val="20"/>
          <w:szCs w:val="20"/>
          <w:lang w:eastAsia="ko-KR"/>
        </w:rPr>
      </w:pPr>
    </w:p>
    <w:p w14:paraId="10773978" w14:textId="30388A1F" w:rsidR="000B3F43" w:rsidRPr="008300C9" w:rsidRDefault="000B3F43" w:rsidP="000B3F43">
      <w:pPr>
        <w:spacing w:after="0" w:line="240" w:lineRule="auto"/>
        <w:jc w:val="both"/>
        <w:rPr>
          <w:sz w:val="20"/>
          <w:szCs w:val="20"/>
        </w:rPr>
      </w:pPr>
      <w:proofErr w:type="spellStart"/>
      <w:r w:rsidRPr="008300C9">
        <w:rPr>
          <w:rFonts w:ascii="맑은 고딕" w:eastAsia="맑은 고딕" w:hAnsi="맑은 고딕"/>
          <w:b/>
          <w:sz w:val="20"/>
          <w:szCs w:val="20"/>
        </w:rPr>
        <w:t>참고</w:t>
      </w:r>
      <w:proofErr w:type="spellEnd"/>
      <w:r w:rsidRPr="008300C9">
        <w:rPr>
          <w:rFonts w:ascii="맑은 고딕" w:eastAsia="맑은 고딕" w:hAnsi="맑은 고딕"/>
          <w:b/>
          <w:sz w:val="20"/>
          <w:szCs w:val="20"/>
        </w:rPr>
        <w:t xml:space="preserve"> </w:t>
      </w:r>
      <w:proofErr w:type="spellStart"/>
      <w:r w:rsidRPr="008300C9">
        <w:rPr>
          <w:rFonts w:ascii="맑은 고딕" w:eastAsia="맑은 고딕" w:hAnsi="맑은 고딕"/>
          <w:b/>
          <w:sz w:val="20"/>
          <w:szCs w:val="20"/>
        </w:rPr>
        <w:t>문헌</w:t>
      </w:r>
      <w:proofErr w:type="spellEnd"/>
      <w:r w:rsidRPr="008300C9">
        <w:rPr>
          <w:rFonts w:ascii="맑은 고딕" w:eastAsia="맑은 고딕" w:hAnsi="맑은 고딕"/>
          <w:noProof/>
          <w:sz w:val="20"/>
          <w:szCs w:val="20"/>
          <w:lang w:eastAsia="ko-KR"/>
        </w:rPr>
        <w:t xml:space="preserve"> </w:t>
      </w:r>
    </w:p>
    <w:p w14:paraId="5B736B1B" w14:textId="21F0B319" w:rsidR="00D23ECB" w:rsidRPr="008300C9" w:rsidRDefault="000B3F43" w:rsidP="00D23ECB">
      <w:pPr>
        <w:spacing w:after="0" w:line="240" w:lineRule="auto"/>
        <w:jc w:val="both"/>
        <w:rPr>
          <w:rFonts w:ascii="맑은 고딕" w:eastAsia="맑은 고딕" w:hAnsi="맑은 고딕"/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>[1] K. A. Hoadley et al., “Cell-of-origin patterns dominate the molecular classification of 10,000 tumors from 33 types of cancer,” Cell, vol. 173, no. 2, pp. 291-304, 2018.</w:t>
      </w:r>
    </w:p>
    <w:p w14:paraId="0F68CD18" w14:textId="45907930" w:rsidR="00D23ECB" w:rsidRPr="008300C9" w:rsidRDefault="00D23ECB" w:rsidP="00D23ECB">
      <w:pPr>
        <w:spacing w:after="0" w:line="240" w:lineRule="auto"/>
        <w:jc w:val="both"/>
        <w:rPr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>[2] N. Hollmann et al., “Accurate predictions on small data with a tabular foundation model,” Nature, vol. 637, pp. 319-326, 2025.</w:t>
      </w:r>
    </w:p>
    <w:p w14:paraId="4290DAB3" w14:textId="3364AF41" w:rsidR="00D23ECB" w:rsidRPr="008300C9" w:rsidRDefault="00D23ECB" w:rsidP="00D23ECB">
      <w:pPr>
        <w:spacing w:after="0" w:line="240" w:lineRule="auto"/>
        <w:jc w:val="both"/>
        <w:rPr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>[3] F. Alharbi and A. Vakanski, “Machine learning methods for cancer classification using gene expression data: A review,” Bioengineering, vol. 10, no. 2, p. 173, 2023.</w:t>
      </w:r>
    </w:p>
    <w:p w14:paraId="4A22DBB8" w14:textId="0084A64D" w:rsidR="00D23ECB" w:rsidRPr="008300C9" w:rsidRDefault="00D23ECB" w:rsidP="00D23ECB">
      <w:pPr>
        <w:spacing w:after="0" w:line="240" w:lineRule="auto"/>
        <w:jc w:val="both"/>
        <w:rPr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 xml:space="preserve">[4] K. Zhou et al., “Limitations of foundation models for tabular data applied to </w:t>
      </w:r>
      <w:proofErr w:type="spellStart"/>
      <w:r w:rsidRPr="008300C9">
        <w:rPr>
          <w:rFonts w:ascii="맑은 고딕" w:eastAsia="맑은 고딕" w:hAnsi="맑은 고딕"/>
          <w:sz w:val="19"/>
          <w:szCs w:val="19"/>
        </w:rPr>
        <w:t>rna</w:t>
      </w:r>
      <w:proofErr w:type="spellEnd"/>
      <w:r w:rsidRPr="008300C9">
        <w:rPr>
          <w:rFonts w:ascii="맑은 고딕" w:eastAsia="맑은 고딕" w:hAnsi="맑은 고딕"/>
          <w:sz w:val="19"/>
          <w:szCs w:val="19"/>
        </w:rPr>
        <w:t>-seq transcriptomics,” bioRxiv, 2025.</w:t>
      </w:r>
    </w:p>
    <w:p w14:paraId="365401C1" w14:textId="77777777" w:rsidR="00D23ECB" w:rsidRPr="008300C9" w:rsidRDefault="00D23ECB" w:rsidP="00D23ECB">
      <w:pPr>
        <w:spacing w:after="0" w:line="240" w:lineRule="auto"/>
        <w:jc w:val="both"/>
        <w:rPr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>[5] L. Kolberg et al., “</w:t>
      </w:r>
      <w:proofErr w:type="spellStart"/>
      <w:r w:rsidRPr="008300C9">
        <w:rPr>
          <w:rFonts w:ascii="맑은 고딕" w:eastAsia="맑은 고딕" w:hAnsi="맑은 고딕"/>
          <w:sz w:val="19"/>
          <w:szCs w:val="19"/>
        </w:rPr>
        <w:t>TabPFN</w:t>
      </w:r>
      <w:proofErr w:type="spellEnd"/>
      <w:r w:rsidRPr="008300C9">
        <w:rPr>
          <w:rFonts w:ascii="맑은 고딕" w:eastAsia="맑은 고딕" w:hAnsi="맑은 고딕"/>
          <w:sz w:val="19"/>
          <w:szCs w:val="19"/>
        </w:rPr>
        <w:t>-Wide: Extending tabular foundation models for extreme feature counts,” in Proceedings of ICML, 2025.</w:t>
      </w:r>
    </w:p>
    <w:p w14:paraId="4FD40FC5" w14:textId="77777777" w:rsidR="00D23ECB" w:rsidRPr="008300C9" w:rsidRDefault="00D23ECB" w:rsidP="00D23ECB">
      <w:pPr>
        <w:spacing w:after="0" w:line="240" w:lineRule="auto"/>
        <w:jc w:val="both"/>
        <w:rPr>
          <w:sz w:val="19"/>
          <w:szCs w:val="19"/>
        </w:rPr>
      </w:pPr>
      <w:r w:rsidRPr="008300C9">
        <w:rPr>
          <w:rFonts w:ascii="맑은 고딕" w:eastAsia="맑은 고딕" w:hAnsi="맑은 고딕"/>
          <w:sz w:val="19"/>
          <w:szCs w:val="19"/>
        </w:rPr>
        <w:t xml:space="preserve">[6] L. </w:t>
      </w:r>
      <w:proofErr w:type="spellStart"/>
      <w:r w:rsidRPr="008300C9">
        <w:rPr>
          <w:rFonts w:ascii="맑은 고딕" w:eastAsia="맑은 고딕" w:hAnsi="맑은 고딕"/>
          <w:sz w:val="19"/>
          <w:szCs w:val="19"/>
        </w:rPr>
        <w:t>Breiman</w:t>
      </w:r>
      <w:proofErr w:type="spellEnd"/>
      <w:r w:rsidRPr="008300C9">
        <w:rPr>
          <w:rFonts w:ascii="맑은 고딕" w:eastAsia="맑은 고딕" w:hAnsi="맑은 고딕"/>
          <w:sz w:val="19"/>
          <w:szCs w:val="19"/>
        </w:rPr>
        <w:t>, “Random forests,” Machine Learning, vol. 45, no. 1, pp. 5-32, 2001.</w:t>
      </w:r>
    </w:p>
    <w:p w14:paraId="48E45FB9" w14:textId="2A138AF1" w:rsidR="000B3F43" w:rsidRDefault="00D23ECB" w:rsidP="000B3F43">
      <w:pPr>
        <w:spacing w:after="0" w:line="240" w:lineRule="auto"/>
        <w:jc w:val="both"/>
        <w:rPr>
          <w:rFonts w:ascii="맑은 고딕" w:eastAsia="맑은 고딕" w:hAnsi="맑은 고딕"/>
          <w:sz w:val="18"/>
        </w:rPr>
      </w:pPr>
      <w:r w:rsidRPr="008300C9">
        <w:rPr>
          <w:rFonts w:ascii="맑은 고딕" w:eastAsia="맑은 고딕" w:hAnsi="맑은 고딕"/>
          <w:sz w:val="19"/>
          <w:szCs w:val="19"/>
        </w:rPr>
        <w:t xml:space="preserve">[7] K. </w:t>
      </w:r>
      <w:proofErr w:type="spellStart"/>
      <w:r w:rsidRPr="008300C9">
        <w:rPr>
          <w:rFonts w:ascii="맑은 고딕" w:eastAsia="맑은 고딕" w:hAnsi="맑은 고딕"/>
          <w:sz w:val="19"/>
          <w:szCs w:val="19"/>
        </w:rPr>
        <w:t>Ellrott</w:t>
      </w:r>
      <w:proofErr w:type="spellEnd"/>
      <w:r w:rsidRPr="008300C9">
        <w:rPr>
          <w:rFonts w:ascii="맑은 고딕" w:eastAsia="맑은 고딕" w:hAnsi="맑은 고딕"/>
          <w:sz w:val="19"/>
          <w:szCs w:val="19"/>
        </w:rPr>
        <w:t xml:space="preserve"> et al., “Classification of cancer types using machine learning on transcriptomic data,” Cancer Cell, 2025.</w:t>
      </w:r>
    </w:p>
    <w:sectPr w:rsidR="000B3F43" w:rsidSect="008300C9">
      <w:type w:val="continuous"/>
      <w:pgSz w:w="11906" w:h="16838"/>
      <w:pgMar w:top="720" w:right="720" w:bottom="720" w:left="720" w:header="720" w:footer="720" w:gutter="0"/>
      <w:cols w:num="2" w:space="45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2429" w14:textId="77777777" w:rsidR="00656B95" w:rsidRDefault="00656B95" w:rsidP="002E69B9">
      <w:pPr>
        <w:spacing w:after="0" w:line="240" w:lineRule="auto"/>
      </w:pPr>
      <w:r>
        <w:separator/>
      </w:r>
    </w:p>
  </w:endnote>
  <w:endnote w:type="continuationSeparator" w:id="0">
    <w:p w14:paraId="750F99BE" w14:textId="77777777" w:rsidR="00656B95" w:rsidRDefault="00656B95" w:rsidP="002E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1B46" w14:textId="77777777" w:rsidR="00656B95" w:rsidRDefault="00656B95" w:rsidP="002E69B9">
      <w:pPr>
        <w:spacing w:after="0" w:line="240" w:lineRule="auto"/>
      </w:pPr>
      <w:r>
        <w:separator/>
      </w:r>
    </w:p>
  </w:footnote>
  <w:footnote w:type="continuationSeparator" w:id="0">
    <w:p w14:paraId="04E14771" w14:textId="77777777" w:rsidR="00656B95" w:rsidRDefault="00656B95" w:rsidP="002E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172805">
    <w:abstractNumId w:val="8"/>
  </w:num>
  <w:num w:numId="2" w16cid:durableId="1436093351">
    <w:abstractNumId w:val="6"/>
  </w:num>
  <w:num w:numId="3" w16cid:durableId="2147234888">
    <w:abstractNumId w:val="5"/>
  </w:num>
  <w:num w:numId="4" w16cid:durableId="856653741">
    <w:abstractNumId w:val="4"/>
  </w:num>
  <w:num w:numId="5" w16cid:durableId="1674643790">
    <w:abstractNumId w:val="7"/>
  </w:num>
  <w:num w:numId="6" w16cid:durableId="1440834983">
    <w:abstractNumId w:val="3"/>
  </w:num>
  <w:num w:numId="7" w16cid:durableId="1500074295">
    <w:abstractNumId w:val="2"/>
  </w:num>
  <w:num w:numId="8" w16cid:durableId="1803226438">
    <w:abstractNumId w:val="1"/>
  </w:num>
  <w:num w:numId="9" w16cid:durableId="170767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43"/>
    <w:rsid w:val="000B7590"/>
    <w:rsid w:val="0015074B"/>
    <w:rsid w:val="00181514"/>
    <w:rsid w:val="00183ED9"/>
    <w:rsid w:val="001F5F20"/>
    <w:rsid w:val="00254345"/>
    <w:rsid w:val="00261C42"/>
    <w:rsid w:val="002635A4"/>
    <w:rsid w:val="0029639D"/>
    <w:rsid w:val="002974A9"/>
    <w:rsid w:val="002E69B9"/>
    <w:rsid w:val="002F14FB"/>
    <w:rsid w:val="00326F90"/>
    <w:rsid w:val="003357D7"/>
    <w:rsid w:val="00364660"/>
    <w:rsid w:val="003832FE"/>
    <w:rsid w:val="003E2FAD"/>
    <w:rsid w:val="00444069"/>
    <w:rsid w:val="004510D2"/>
    <w:rsid w:val="00476658"/>
    <w:rsid w:val="005644B6"/>
    <w:rsid w:val="00583A05"/>
    <w:rsid w:val="005B3F3B"/>
    <w:rsid w:val="005F6E80"/>
    <w:rsid w:val="00603AF8"/>
    <w:rsid w:val="0065077B"/>
    <w:rsid w:val="00656B95"/>
    <w:rsid w:val="006719FE"/>
    <w:rsid w:val="00691073"/>
    <w:rsid w:val="006F54EE"/>
    <w:rsid w:val="007A50CD"/>
    <w:rsid w:val="007B45ED"/>
    <w:rsid w:val="007D5AF2"/>
    <w:rsid w:val="008300C9"/>
    <w:rsid w:val="00873375"/>
    <w:rsid w:val="00920DE3"/>
    <w:rsid w:val="00986DDA"/>
    <w:rsid w:val="009C46D7"/>
    <w:rsid w:val="009F71B3"/>
    <w:rsid w:val="00A50290"/>
    <w:rsid w:val="00A77F4F"/>
    <w:rsid w:val="00AA1D8D"/>
    <w:rsid w:val="00AC0928"/>
    <w:rsid w:val="00AC2538"/>
    <w:rsid w:val="00B47730"/>
    <w:rsid w:val="00B67732"/>
    <w:rsid w:val="00CA50FB"/>
    <w:rsid w:val="00CB0664"/>
    <w:rsid w:val="00CC036C"/>
    <w:rsid w:val="00CD0FFD"/>
    <w:rsid w:val="00D23ECB"/>
    <w:rsid w:val="00E329F2"/>
    <w:rsid w:val="00E464A8"/>
    <w:rsid w:val="00EA7A99"/>
    <w:rsid w:val="00EB135F"/>
    <w:rsid w:val="00F528A8"/>
    <w:rsid w:val="00F61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0E9096"/>
  <w14:defaultImageDpi w14:val="300"/>
  <w15:docId w15:val="{052FE27D-68ED-4B55-8DA1-EE10BC80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23ECB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1017</Words>
  <Characters>5800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 J</cp:lastModifiedBy>
  <cp:revision>6</cp:revision>
  <dcterms:created xsi:type="dcterms:W3CDTF">2026-04-29T09:40:00Z</dcterms:created>
  <dcterms:modified xsi:type="dcterms:W3CDTF">2026-04-29T12:20:00Z</dcterms:modified>
  <cp:category/>
</cp:coreProperties>
</file>