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B3A6B"/>
          <w:sz w:val="38"/>
          <w:szCs w:val="38"/>
        </w:rPr>
        <w:t xml:space="preserve">Impact Summary &amp; Portfolio Entry</w:t>
      </w:r>
    </w:p>
    <w:p>
      <w:pPr>
        <w:spacing w:after="200"/>
        <w:jc w:val="center"/>
      </w:pPr>
      <w:r>
        <w:rPr>
          <w:i/>
          <w:iCs/>
          <w:color w:val="595959"/>
        </w:rPr>
        <w:t xml:space="preserve">Evaluate &amp; Evolve (E) — evidence, not anecdote.</w:t>
      </w:r>
    </w:p>
    <w:p>
      <w:pPr>
        <w:pStyle w:val="Heading1"/>
      </w:pPr>
      <w:r>
        <w:t xml:space="preserve">Part 1 — Impact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Assignment / client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Dates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My role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The brief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What you were brought in to achieve.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</w:tc>
      </w:tr>
    </w:tbl>
    <w:p>
      <w:pPr>
        <w:pStyle w:val="Heading2"/>
      </w:pPr>
      <w:r>
        <w:t xml:space="preserve">What I delivered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The concrete outputs and outcomes.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</w:tc>
      </w:tr>
    </w:tbl>
    <w:p>
      <w:pPr>
        <w:pStyle w:val="Heading2"/>
      </w:pPr>
      <w:r>
        <w:t xml:space="preserve">Results vs the success metrics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Measured against the metrics agreed in Observe &amp; Orient.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A6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Success metric (agreed in O)</w:t>
            </w:r>
          </w:p>
        </w:tc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A6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Result achieved</w:t>
            </w:r>
          </w:p>
        </w:tc>
      </w:tr>
      <w:tr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Value added beyond the brief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</w:tc>
      </w:tr>
    </w:tbl>
    <w:p>
      <w:pPr>
        <w:pStyle w:val="Heading2"/>
      </w:pPr>
      <w:r>
        <w:t xml:space="preserve">Testimonial / reference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Capture a quote while it's fresh.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</w:tc>
      </w:tr>
    </w:tbl>
    <w:p>
      <w:pPr>
        <w:pStyle w:val="Heading1"/>
        <w:pageBreakBefore/>
      </w:pPr>
      <w:r>
        <w:t xml:space="preserve">Part 2 — Portfolio Entry (STAR)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Reframe the assignment as a reusable portfolio story.</w:t>
      </w:r>
    </w:p>
    <w:p>
      <w:pPr>
        <w:pStyle w:val="Heading3"/>
      </w:pPr>
      <w:r>
        <w:t xml:space="preserve">Headline (one line)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50"/>
            </w:pPr>
            <w:r>
              <w:t xml:space="preserve"/>
            </w:r>
          </w:p>
        </w:tc>
      </w:tr>
    </w:tbl>
    <w:p>
      <w:pPr>
        <w:pStyle w:val="Heading3"/>
      </w:pPr>
      <w:r>
        <w:t xml:space="preserve">Situation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</w:tc>
      </w:tr>
    </w:tbl>
    <w:p>
      <w:pPr>
        <w:pStyle w:val="Heading3"/>
      </w:pPr>
      <w:r>
        <w:t xml:space="preserve">Task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</w:tc>
      </w:tr>
    </w:tbl>
    <w:p>
      <w:pPr>
        <w:pStyle w:val="Heading3"/>
      </w:pPr>
      <w:r>
        <w:t xml:space="preserve">Action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</w:tc>
      </w:tr>
    </w:tbl>
    <w:p>
      <w:pPr>
        <w:pStyle w:val="Heading3"/>
      </w:pPr>
      <w:r>
        <w:t xml:space="preserve">Result (quantified where possible)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50"/>
            </w:pPr>
            <w:r>
              <w:t xml:space="preserve"/>
            </w:r>
          </w:p>
          <w:p>
            <w:pPr>
              <w:spacing w:after="150"/>
            </w:pPr>
            <w:r>
              <w:t xml:space="preserve"/>
            </w:r>
          </w:p>
        </w:tc>
      </w:tr>
    </w:tbl>
    <w:p>
      <w:pPr>
        <w:pStyle w:val="Heading3"/>
      </w:pPr>
      <w:r>
        <w:t xml:space="preserve">Skills demonstrated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5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The OPERATE Framework™ — Master Your Career Path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EBA2B" w:sz="8" w:space="4"/>
      </w:pBdr>
      <w:spacing w:after="140" w:before="240"/>
      <w:outlineLvl w:val="0"/>
    </w:pPr>
    <w:rPr>
      <w:rFonts w:ascii="Georgia" w:cs="Georgia" w:eastAsia="Georgia" w:hAnsi="Georgia"/>
      <w:b/>
      <w:bCs/>
      <w:color w:val="0D204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Georgia" w:cs="Georgia" w:eastAsia="Georgia" w:hAnsi="Georgia"/>
      <w:b/>
      <w:bCs/>
      <w:color w:val="1B3A6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EEBA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2026-06-29T15:58:56.239Z</dcterms:created>
  <dcterms:modified xsi:type="dcterms:W3CDTF">2026-06-29T15:58:56.239Z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