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rPr>
          <w:rFonts w:ascii="Times New Roman" w:hAnsi="Times New Roman"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Шаблий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Алексей Денисович</w:t>
      </w: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и разработка методов построения инструментальных</w:t>
      </w: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средств конфигурирования в </w:t>
      </w:r>
      <w:proofErr w:type="spellStart"/>
      <w:r>
        <w:rPr>
          <w:rFonts w:ascii="Times New Roman" w:hAnsi="Times New Roman"/>
          <w:sz w:val="28"/>
          <w:szCs w:val="28"/>
        </w:rPr>
        <w:t>плагинных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системах</w:t>
      </w: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2.3.5 - </w:t>
      </w:r>
      <w:r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систем, комплексов и компьютерных сетей</w:t>
      </w: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диссертации на соискание ученой степени кандидата физико-математических наук</w:t>
      </w: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— 2024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Работа выполнена в Московском авиационном и</w:t>
      </w:r>
      <w:r>
        <w:rPr>
          <w:rFonts w:ascii="Times New Roman" w:hAnsi="Times New Roman"/>
          <w:sz w:val="28"/>
          <w:szCs w:val="28"/>
        </w:rPr>
        <w:t>нституте (национальном исследовательском университете) на кафедре вычислительной математики и программирования.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61CD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CD3" w:rsidRDefault="00F32EBC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CD3" w:rsidRDefault="00F32EBC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Судаков Владимир Анатольевич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доктор технических наук, доцент, профессор кафедры вычислительной математики и </w:t>
            </w:r>
            <w:r>
              <w:rPr>
                <w:rFonts w:ascii="Times New Roman" w:hAnsi="Times New Roman"/>
                <w:sz w:val="28"/>
                <w:szCs w:val="28"/>
              </w:rPr>
              <w:t>программирования</w:t>
            </w:r>
          </w:p>
        </w:tc>
      </w:tr>
      <w:tr w:rsidR="00261CD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CD3" w:rsidRDefault="00F32EBC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Ведущая организация: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CD3" w:rsidRDefault="00F32EBC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ПАО «ОАК» «ОКБ Сухого»</w:t>
            </w:r>
          </w:p>
        </w:tc>
      </w:tr>
    </w:tbl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627A70" w:rsidRDefault="00627A70">
      <w:pPr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27A70" w:rsidRPr="00627A70" w:rsidRDefault="00627A70" w:rsidP="00627A70">
      <w:pPr>
        <w:pStyle w:val="Standard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627A70">
        <w:rPr>
          <w:rFonts w:ascii="Times New Roman" w:hAnsi="Times New Roman"/>
          <w:b/>
          <w:sz w:val="28"/>
          <w:szCs w:val="28"/>
        </w:rPr>
        <w:lastRenderedPageBreak/>
        <w:t>Общая характеристика работы</w:t>
      </w:r>
    </w:p>
    <w:p w:rsidR="00627A70" w:rsidRPr="00627A70" w:rsidRDefault="00627A70" w:rsidP="00C31041">
      <w:pPr>
        <w:pStyle w:val="Standard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27A70"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информационные технологии активно развиваются. Их развитие сопровождается неминуемым </w:t>
      </w:r>
      <w:proofErr w:type="gramStart"/>
      <w:r>
        <w:rPr>
          <w:rFonts w:ascii="Times New Roman" w:hAnsi="Times New Roman"/>
          <w:sz w:val="28"/>
          <w:szCs w:val="28"/>
        </w:rPr>
        <w:t>усложнением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самих информационных решений, так и техн</w:t>
      </w:r>
      <w:r>
        <w:rPr>
          <w:rFonts w:ascii="Times New Roman" w:hAnsi="Times New Roman"/>
          <w:sz w:val="28"/>
          <w:szCs w:val="28"/>
        </w:rPr>
        <w:t>ологий, применяемых для создания конечного продукта. Примером таких технологий являются инструментальные средства конфигурирования. С их помощью специалисты могут настраивать поведение информационных систем в допустимой конфигурации: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pStyle w:val="Standard"/>
        <w:numPr>
          <w:ilvl w:val="0"/>
          <w:numId w:val="10"/>
        </w:numPr>
        <w:ind w:hanging="2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операционных </w:t>
      </w:r>
      <w:r>
        <w:rPr>
          <w:rFonts w:ascii="Times New Roman" w:hAnsi="Times New Roman"/>
          <w:sz w:val="28"/>
          <w:szCs w:val="28"/>
        </w:rPr>
        <w:t xml:space="preserve">систем - настройка системных ресурсов, энергозависимой и </w:t>
      </w:r>
      <w:proofErr w:type="spellStart"/>
      <w:r>
        <w:rPr>
          <w:rFonts w:ascii="Times New Roman" w:hAnsi="Times New Roman"/>
          <w:sz w:val="28"/>
          <w:szCs w:val="28"/>
        </w:rPr>
        <w:t>энергонезависимосй</w:t>
      </w:r>
      <w:proofErr w:type="spellEnd"/>
      <w:r>
        <w:rPr>
          <w:rFonts w:ascii="Times New Roman" w:hAnsi="Times New Roman"/>
          <w:sz w:val="28"/>
          <w:szCs w:val="28"/>
        </w:rPr>
        <w:t xml:space="preserve"> памяти, расписание работы компонентов системы;</w:t>
      </w:r>
    </w:p>
    <w:p w:rsidR="00261CD3" w:rsidRDefault="00F32EBC" w:rsidP="00C31041">
      <w:pPr>
        <w:pStyle w:val="Standard"/>
        <w:numPr>
          <w:ilvl w:val="0"/>
          <w:numId w:val="10"/>
        </w:numPr>
        <w:ind w:hanging="2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прикладных программ - их поведение, правила </w:t>
      </w:r>
      <w:proofErr w:type="spellStart"/>
      <w:r>
        <w:rPr>
          <w:rFonts w:ascii="Times New Roman" w:hAnsi="Times New Roman"/>
          <w:sz w:val="28"/>
          <w:szCs w:val="28"/>
        </w:rPr>
        <w:t>журналирования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своей работы, поддержка различных протоколов взаимодействия;</w:t>
      </w:r>
    </w:p>
    <w:p w:rsidR="00261CD3" w:rsidRDefault="00F32EBC" w:rsidP="00C31041">
      <w:pPr>
        <w:pStyle w:val="Standard"/>
        <w:numPr>
          <w:ilvl w:val="0"/>
          <w:numId w:val="10"/>
        </w:numPr>
        <w:ind w:hanging="2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баз д</w:t>
      </w:r>
      <w:r>
        <w:rPr>
          <w:rFonts w:ascii="Times New Roman" w:hAnsi="Times New Roman"/>
          <w:sz w:val="28"/>
          <w:szCs w:val="28"/>
        </w:rPr>
        <w:t xml:space="preserve">анных - управление доступом, </w:t>
      </w:r>
      <w:proofErr w:type="spellStart"/>
      <w:r>
        <w:rPr>
          <w:rFonts w:ascii="Times New Roman" w:hAnsi="Times New Roman"/>
          <w:sz w:val="28"/>
          <w:szCs w:val="28"/>
        </w:rPr>
        <w:t>шардирование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реплекация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261CD3" w:rsidRDefault="00F32EBC" w:rsidP="00C31041">
      <w:pPr>
        <w:pStyle w:val="Standard"/>
        <w:numPr>
          <w:ilvl w:val="0"/>
          <w:numId w:val="10"/>
        </w:numPr>
        <w:ind w:hanging="2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т.д.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одной предметной области объем решаемых задач разными специалистами может существенно отличаться. </w:t>
      </w:r>
      <w:proofErr w:type="gramStart"/>
      <w:r>
        <w:rPr>
          <w:rFonts w:ascii="Times New Roman" w:hAnsi="Times New Roman"/>
          <w:sz w:val="28"/>
          <w:szCs w:val="28"/>
        </w:rPr>
        <w:t>В следствие</w:t>
      </w:r>
      <w:proofErr w:type="gramEnd"/>
      <w:r>
        <w:rPr>
          <w:rFonts w:ascii="Times New Roman" w:hAnsi="Times New Roman"/>
          <w:sz w:val="28"/>
          <w:szCs w:val="28"/>
        </w:rPr>
        <w:t xml:space="preserve"> этого отличается и состав полезного функционала, используемого в инструме</w:t>
      </w:r>
      <w:r>
        <w:rPr>
          <w:rFonts w:ascii="Times New Roman" w:hAnsi="Times New Roman"/>
          <w:sz w:val="28"/>
          <w:szCs w:val="28"/>
        </w:rPr>
        <w:t>нтальном средстве конфигурирования.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Удовлетворение спроса на инструментальные программные средства с разным объемом функционала может быть реализовано поставкой решения в различных комплектациях.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может быть достигнуто применением технологии </w:t>
      </w:r>
      <w:proofErr w:type="spellStart"/>
      <w:r>
        <w:rPr>
          <w:rFonts w:ascii="Times New Roman" w:hAnsi="Times New Roman"/>
          <w:sz w:val="28"/>
          <w:szCs w:val="28"/>
        </w:rPr>
        <w:t>плагинных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систем. В них результирующий объем функционала зависит от состава установленных расширений системы - плагинов.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плагинов для решения задачи поставки функционала в различных комплектациях не лишено недостатков. Одним из недостатков является необ</w:t>
      </w:r>
      <w:r>
        <w:rPr>
          <w:rFonts w:ascii="Times New Roman" w:hAnsi="Times New Roman"/>
          <w:sz w:val="28"/>
          <w:szCs w:val="28"/>
        </w:rPr>
        <w:t xml:space="preserve">ходимость поставки бесполезного для заказчика функционала </w:t>
      </w:r>
      <w:proofErr w:type="gramStart"/>
      <w:r>
        <w:rPr>
          <w:rFonts w:ascii="Times New Roman" w:hAnsi="Times New Roman"/>
          <w:sz w:val="28"/>
          <w:szCs w:val="28"/>
        </w:rPr>
        <w:t>в следствие</w:t>
      </w:r>
      <w:proofErr w:type="gramEnd"/>
      <w:r>
        <w:rPr>
          <w:rFonts w:ascii="Times New Roman" w:hAnsi="Times New Roman"/>
          <w:sz w:val="28"/>
          <w:szCs w:val="28"/>
        </w:rPr>
        <w:t xml:space="preserve"> технической необходимости разрешения функциональных зависимостей.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показал, что на сегодняшний день применяются следующие методы построения решения в </w:t>
      </w:r>
      <w:proofErr w:type="spellStart"/>
      <w:r>
        <w:rPr>
          <w:rFonts w:ascii="Times New Roman" w:hAnsi="Times New Roman"/>
          <w:sz w:val="28"/>
          <w:szCs w:val="28"/>
        </w:rPr>
        <w:t>плагинной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системе: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pStyle w:val="Standard"/>
        <w:numPr>
          <w:ilvl w:val="0"/>
          <w:numId w:val="11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разместит</w:t>
      </w:r>
      <w:r>
        <w:rPr>
          <w:rFonts w:ascii="Times New Roman" w:hAnsi="Times New Roman"/>
          <w:sz w:val="28"/>
          <w:szCs w:val="28"/>
        </w:rPr>
        <w:t>ь</w:t>
      </w:r>
      <w:proofErr w:type="gramEnd"/>
      <w:r>
        <w:rPr>
          <w:rFonts w:ascii="Times New Roman" w:hAnsi="Times New Roman"/>
          <w:sz w:val="28"/>
          <w:szCs w:val="28"/>
        </w:rPr>
        <w:t xml:space="preserve"> весь функционал в одном плагине - очевидно не обеспечивает возможность поставки функционала в различных комплектациях</w:t>
      </w:r>
    </w:p>
    <w:p w:rsidR="00261CD3" w:rsidRDefault="00F32EBC" w:rsidP="00C31041">
      <w:pPr>
        <w:pStyle w:val="Standard"/>
        <w:numPr>
          <w:ilvl w:val="0"/>
          <w:numId w:val="11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разместить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каждую единицу функционала в своем плагине - при достаточно большом числе плагинов становится </w:t>
      </w:r>
      <w:proofErr w:type="spellStart"/>
      <w:r>
        <w:rPr>
          <w:rFonts w:ascii="Times New Roman" w:hAnsi="Times New Roman"/>
          <w:sz w:val="28"/>
          <w:szCs w:val="28"/>
        </w:rPr>
        <w:t>невожным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управление ими</w:t>
      </w:r>
    </w:p>
    <w:p w:rsidR="00261CD3" w:rsidRDefault="00F32EBC" w:rsidP="00C31041">
      <w:pPr>
        <w:pStyle w:val="Standard"/>
        <w:numPr>
          <w:ilvl w:val="0"/>
          <w:numId w:val="11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размест</w:t>
      </w:r>
      <w:r>
        <w:rPr>
          <w:rFonts w:ascii="Times New Roman" w:hAnsi="Times New Roman"/>
          <w:sz w:val="28"/>
          <w:szCs w:val="28"/>
        </w:rPr>
        <w:t>ить функционал</w:t>
      </w:r>
      <w:proofErr w:type="gramEnd"/>
      <w:r>
        <w:rPr>
          <w:rFonts w:ascii="Times New Roman" w:hAnsi="Times New Roman"/>
          <w:sz w:val="28"/>
          <w:szCs w:val="28"/>
        </w:rPr>
        <w:t xml:space="preserve"> по плагинам по некоторому критерию - существуют разные критерии и методы распределения функционала в соответствии с ними, в рамках диссертационного исследования сформулирован и описан один из них.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диссертационного исследования рас</w:t>
      </w:r>
      <w:r>
        <w:rPr>
          <w:rFonts w:ascii="Times New Roman" w:hAnsi="Times New Roman"/>
          <w:sz w:val="28"/>
          <w:szCs w:val="28"/>
        </w:rPr>
        <w:t xml:space="preserve">сматривается задача поиска оптимальной декомпозиции функционала по плагинам. Критерием оптимальности распределения является минимизация стоимости </w:t>
      </w:r>
      <w:proofErr w:type="spellStart"/>
      <w:r>
        <w:rPr>
          <w:rFonts w:ascii="Times New Roman" w:hAnsi="Times New Roman"/>
          <w:sz w:val="28"/>
          <w:szCs w:val="28"/>
        </w:rPr>
        <w:t>постпродажного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обслуживания (ППО). В рассматриваемой задаче стоимость ППО поставки, которая формируется в соот</w:t>
      </w:r>
      <w:r>
        <w:rPr>
          <w:rFonts w:ascii="Times New Roman" w:hAnsi="Times New Roman"/>
          <w:sz w:val="28"/>
          <w:szCs w:val="28"/>
        </w:rPr>
        <w:t>ветствии с заявленной комплектацией, зависит от состава вошедших в поставку требований. Стоимость ППО поставки рассчитывается как сумма стоимостей ППО каждого из реализованных в поставке требований. При этом стоимость ППО каждого отдельного требования зави</w:t>
      </w:r>
      <w:r>
        <w:rPr>
          <w:rFonts w:ascii="Times New Roman" w:hAnsi="Times New Roman"/>
          <w:sz w:val="28"/>
          <w:szCs w:val="28"/>
        </w:rPr>
        <w:t xml:space="preserve">сит как от себестоимости его </w:t>
      </w:r>
      <w:proofErr w:type="gramStart"/>
      <w:r>
        <w:rPr>
          <w:rFonts w:ascii="Times New Roman" w:hAnsi="Times New Roman"/>
          <w:sz w:val="28"/>
          <w:szCs w:val="28"/>
        </w:rPr>
        <w:t>сопровождения</w:t>
      </w:r>
      <w:proofErr w:type="gramEnd"/>
      <w:r>
        <w:rPr>
          <w:rFonts w:ascii="Times New Roman" w:hAnsi="Times New Roman"/>
          <w:sz w:val="28"/>
          <w:szCs w:val="28"/>
        </w:rPr>
        <w:t xml:space="preserve"> так и от того, какие требования дополнительно были включены в поставку: включение их может как повышать, так и понижать стоимость.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Степень разработанности </w:t>
      </w:r>
      <w:r>
        <w:rPr>
          <w:rFonts w:ascii="Times New Roman" w:hAnsi="Times New Roman"/>
          <w:b/>
          <w:sz w:val="28"/>
          <w:szCs w:val="28"/>
        </w:rPr>
        <w:t>темы исследования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261CD3" w:rsidRDefault="00F32EBC" w:rsidP="00C31041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существующие </w:t>
      </w:r>
      <w:r>
        <w:rPr>
          <w:rFonts w:ascii="Times New Roman" w:hAnsi="Times New Roman"/>
          <w:sz w:val="28"/>
          <w:szCs w:val="28"/>
        </w:rPr>
        <w:t xml:space="preserve">программные решения, выполненные в виде </w:t>
      </w:r>
      <w:proofErr w:type="spellStart"/>
      <w:r>
        <w:rPr>
          <w:rFonts w:ascii="Times New Roman" w:hAnsi="Times New Roman"/>
          <w:sz w:val="28"/>
          <w:szCs w:val="28"/>
        </w:rPr>
        <w:t>плагинных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систем, в том числе инструментальные средства конфигурирования, могут быть поставлены в различных комплектациях с целью обеспечения конечного потребителя востребованным функционалом. Однако существующие реш</w:t>
      </w:r>
      <w:r>
        <w:rPr>
          <w:rFonts w:ascii="Times New Roman" w:hAnsi="Times New Roman"/>
          <w:sz w:val="28"/>
          <w:szCs w:val="28"/>
        </w:rPr>
        <w:t>ения разрабатываются с целью поставки в заранее сформулированных комплектациях и не учитываются разбиение уже существующих готовых решений. Кроме того они не устойчивы или слабо устойчивы к изменению состава этих заявленных комплектаций.</w:t>
      </w:r>
    </w:p>
    <w:p w:rsidR="00C31041" w:rsidRDefault="00C31041" w:rsidP="00C31041">
      <w:pPr>
        <w:pStyle w:val="Standard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31041" w:rsidRDefault="00F32EBC" w:rsidP="00C31041">
      <w:pPr>
        <w:pStyle w:val="Standard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Объект исследован</w:t>
      </w:r>
      <w:r>
        <w:rPr>
          <w:rFonts w:ascii="Times New Roman" w:hAnsi="Times New Roman"/>
          <w:b/>
          <w:bCs/>
          <w:sz w:val="28"/>
          <w:szCs w:val="28"/>
        </w:rPr>
        <w:t xml:space="preserve">ия. 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Инструментальные средства конфигурирования, осуществляющие работу в </w:t>
      </w:r>
      <w:proofErr w:type="spellStart"/>
      <w:r>
        <w:rPr>
          <w:rFonts w:ascii="Times New Roman" w:hAnsi="Times New Roman"/>
          <w:sz w:val="28"/>
          <w:szCs w:val="28"/>
        </w:rPr>
        <w:t>плагинной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системе.</w:t>
      </w:r>
    </w:p>
    <w:p w:rsidR="00C31041" w:rsidRDefault="00C31041" w:rsidP="00C31041">
      <w:pPr>
        <w:pStyle w:val="Standard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31041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Предмет исследования.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Оптимальная декомпозици</w:t>
      </w:r>
      <w:r w:rsidR="00627A70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функционала инструментального средства конфигурирования в </w:t>
      </w:r>
      <w:proofErr w:type="spellStart"/>
      <w:r>
        <w:rPr>
          <w:rFonts w:ascii="Times New Roman" w:hAnsi="Times New Roman"/>
          <w:sz w:val="28"/>
          <w:szCs w:val="28"/>
        </w:rPr>
        <w:t>плагинной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системе по критерию минимизации бесполезного функционала в формируемой поставке заданной комплектации.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31041" w:rsidRDefault="00F32EBC" w:rsidP="00C31041">
      <w:pPr>
        <w:pStyle w:val="Standard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</w:t>
      </w:r>
      <w:r w:rsidR="00C31041">
        <w:rPr>
          <w:rFonts w:ascii="Times New Roman" w:hAnsi="Times New Roman"/>
          <w:b/>
          <w:bCs/>
          <w:sz w:val="28"/>
          <w:szCs w:val="28"/>
        </w:rPr>
        <w:t xml:space="preserve"> исследования</w:t>
      </w:r>
    </w:p>
    <w:p w:rsidR="00261CD3" w:rsidRDefault="00C31041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C31041">
        <w:rPr>
          <w:rFonts w:ascii="Times New Roman" w:hAnsi="Times New Roman"/>
          <w:bCs/>
          <w:sz w:val="28"/>
          <w:szCs w:val="28"/>
        </w:rPr>
        <w:t>Целью</w:t>
      </w:r>
      <w:r w:rsidR="00F32EBC">
        <w:rPr>
          <w:rFonts w:ascii="Times New Roman" w:hAnsi="Times New Roman"/>
          <w:sz w:val="28"/>
          <w:szCs w:val="28"/>
        </w:rPr>
        <w:t xml:space="preserve"> исследования является повышение эффективности постав</w:t>
      </w:r>
      <w:r w:rsidR="00F32EBC">
        <w:rPr>
          <w:rFonts w:ascii="Times New Roman" w:hAnsi="Times New Roman"/>
          <w:sz w:val="28"/>
          <w:szCs w:val="28"/>
        </w:rPr>
        <w:t xml:space="preserve">ляемых программных решений инструментальных средств конфигурирования в </w:t>
      </w:r>
      <w:proofErr w:type="spellStart"/>
      <w:r w:rsidR="00F32EBC">
        <w:rPr>
          <w:rFonts w:ascii="Times New Roman" w:hAnsi="Times New Roman"/>
          <w:sz w:val="28"/>
          <w:szCs w:val="28"/>
        </w:rPr>
        <w:t>плагинных</w:t>
      </w:r>
      <w:proofErr w:type="spellEnd"/>
      <w:r w:rsidR="00F32EBC">
        <w:rPr>
          <w:rFonts w:ascii="Times New Roman" w:hAnsi="Times New Roman"/>
          <w:sz w:val="28"/>
          <w:szCs w:val="28"/>
        </w:rPr>
        <w:t xml:space="preserve"> системах.</w:t>
      </w:r>
    </w:p>
    <w:p w:rsidR="00C31041" w:rsidRDefault="00C31041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1041" w:rsidRPr="00C31041" w:rsidRDefault="00C31041" w:rsidP="00C31041">
      <w:pPr>
        <w:pStyle w:val="Standard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31041">
        <w:rPr>
          <w:rFonts w:ascii="Times New Roman" w:hAnsi="Times New Roman"/>
          <w:b/>
          <w:sz w:val="28"/>
          <w:szCs w:val="28"/>
        </w:rPr>
        <w:t>Задачи исследования</w:t>
      </w: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поставленной цели были сформулированы и решены следующие основные </w:t>
      </w:r>
      <w:r w:rsidRPr="00C31041">
        <w:rPr>
          <w:rFonts w:ascii="Times New Roman" w:hAnsi="Times New Roman"/>
          <w:bCs/>
          <w:sz w:val="28"/>
          <w:szCs w:val="28"/>
        </w:rPr>
        <w:t>задачи</w:t>
      </w:r>
      <w:r>
        <w:rPr>
          <w:rFonts w:ascii="Times New Roman" w:hAnsi="Times New Roman"/>
          <w:sz w:val="28"/>
          <w:szCs w:val="28"/>
        </w:rPr>
        <w:t>: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pStyle w:val="Standard"/>
        <w:numPr>
          <w:ilvl w:val="0"/>
          <w:numId w:val="3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предметной области </w:t>
      </w:r>
      <w:proofErr w:type="spellStart"/>
      <w:r>
        <w:rPr>
          <w:rFonts w:ascii="Times New Roman" w:hAnsi="Times New Roman"/>
          <w:sz w:val="28"/>
          <w:szCs w:val="28"/>
        </w:rPr>
        <w:t>плагинных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 для выявления значимых сущностей</w:t>
      </w:r>
      <w:r>
        <w:rPr>
          <w:rFonts w:ascii="Times New Roman" w:hAnsi="Times New Roman"/>
          <w:sz w:val="28"/>
          <w:szCs w:val="28"/>
        </w:rPr>
        <w:t xml:space="preserve"> и описание их ограничений;</w:t>
      </w:r>
    </w:p>
    <w:p w:rsidR="00261CD3" w:rsidRDefault="00F32EBC" w:rsidP="00C31041">
      <w:pPr>
        <w:pStyle w:val="Standard"/>
        <w:numPr>
          <w:ilvl w:val="0"/>
          <w:numId w:val="3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методики построения математической модели, включающей целевую функцию и действующие ограничения на значения ее параметров;</w:t>
      </w:r>
    </w:p>
    <w:p w:rsidR="00261CD3" w:rsidRDefault="00F32EBC" w:rsidP="00C31041">
      <w:pPr>
        <w:pStyle w:val="Standard"/>
        <w:numPr>
          <w:ilvl w:val="0"/>
          <w:numId w:val="3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задачи </w:t>
      </w:r>
      <w:proofErr w:type="gramStart"/>
      <w:r>
        <w:rPr>
          <w:rFonts w:ascii="Times New Roman" w:hAnsi="Times New Roman"/>
          <w:sz w:val="28"/>
          <w:szCs w:val="28"/>
        </w:rPr>
        <w:t>оптимизации</w:t>
      </w:r>
      <w:proofErr w:type="gramEnd"/>
      <w:r>
        <w:rPr>
          <w:rFonts w:ascii="Times New Roman" w:hAnsi="Times New Roman"/>
          <w:sz w:val="28"/>
          <w:szCs w:val="28"/>
        </w:rPr>
        <w:t xml:space="preserve"> в том числе и методами машинного обучения с последующим сравнением </w:t>
      </w:r>
      <w:r>
        <w:rPr>
          <w:rFonts w:ascii="Times New Roman" w:hAnsi="Times New Roman"/>
          <w:sz w:val="28"/>
          <w:szCs w:val="28"/>
        </w:rPr>
        <w:t>результатов решений;</w:t>
      </w:r>
    </w:p>
    <w:p w:rsidR="00261CD3" w:rsidRDefault="00F32EBC" w:rsidP="00C31041">
      <w:pPr>
        <w:pStyle w:val="Standard"/>
        <w:numPr>
          <w:ilvl w:val="0"/>
          <w:numId w:val="3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о целесообразности применения того или иного метода в вопросе решения конкретной практической задачи.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Границы (рамки) исследования.</w:t>
      </w:r>
    </w:p>
    <w:p w:rsidR="00261CD3" w:rsidRDefault="00F32EBC" w:rsidP="00C31041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ограничено функциональными возможностями имеющихся </w:t>
      </w:r>
      <w:proofErr w:type="spellStart"/>
      <w:r>
        <w:rPr>
          <w:rFonts w:ascii="Times New Roman" w:hAnsi="Times New Roman"/>
          <w:sz w:val="28"/>
          <w:szCs w:val="28"/>
        </w:rPr>
        <w:t>плагинных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систем. А так же основ</w:t>
      </w:r>
      <w:r>
        <w:rPr>
          <w:rFonts w:ascii="Times New Roman" w:hAnsi="Times New Roman"/>
          <w:sz w:val="28"/>
          <w:szCs w:val="28"/>
        </w:rPr>
        <w:t>ывается на экспериментах, в</w:t>
      </w:r>
      <w:r w:rsidR="00627A7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полненных не на всех существующих </w:t>
      </w:r>
      <w:proofErr w:type="spellStart"/>
      <w:r>
        <w:rPr>
          <w:rFonts w:ascii="Times New Roman" w:hAnsi="Times New Roman"/>
          <w:sz w:val="28"/>
          <w:szCs w:val="28"/>
        </w:rPr>
        <w:t>плагинных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системах, а на самых распространенных и актуальных на сегодняшний день решениях. Кроме того, в рамках диссертационного исследования используются существующие на сегодняшний день програ</w:t>
      </w:r>
      <w:r>
        <w:rPr>
          <w:rFonts w:ascii="Times New Roman" w:hAnsi="Times New Roman"/>
          <w:sz w:val="28"/>
          <w:szCs w:val="28"/>
        </w:rPr>
        <w:t>ммные решатели оптимизационных задач с имеющимися у них достоинствами и недостатками.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A7595" w:rsidRPr="00CA7595" w:rsidRDefault="00CA7595" w:rsidP="00C31041">
      <w:pPr>
        <w:pStyle w:val="Standard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7595">
        <w:rPr>
          <w:rFonts w:ascii="Times New Roman" w:hAnsi="Times New Roman"/>
          <w:b/>
          <w:sz w:val="28"/>
          <w:szCs w:val="28"/>
        </w:rPr>
        <w:t>Научная новизна</w:t>
      </w: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сегодняшний день в диссертационном исследовании </w:t>
      </w:r>
      <w:r w:rsidRPr="00CA7595">
        <w:rPr>
          <w:rFonts w:ascii="Times New Roman" w:hAnsi="Times New Roman"/>
          <w:bCs/>
          <w:sz w:val="28"/>
          <w:szCs w:val="28"/>
        </w:rPr>
        <w:t>научная новизна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заключается в следующем: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A7595">
      <w:pPr>
        <w:pStyle w:val="Standard"/>
        <w:numPr>
          <w:ilvl w:val="0"/>
          <w:numId w:val="4"/>
        </w:num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 метод приведения выражений к линейному виду в математической моде</w:t>
      </w:r>
      <w:r>
        <w:rPr>
          <w:rFonts w:ascii="Times New Roman" w:hAnsi="Times New Roman"/>
          <w:sz w:val="28"/>
          <w:szCs w:val="28"/>
        </w:rPr>
        <w:t xml:space="preserve">ли распределения функционала в </w:t>
      </w:r>
      <w:proofErr w:type="spellStart"/>
      <w:r>
        <w:rPr>
          <w:rFonts w:ascii="Times New Roman" w:hAnsi="Times New Roman"/>
          <w:sz w:val="28"/>
          <w:szCs w:val="28"/>
        </w:rPr>
        <w:t>плагинной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системе</w:t>
      </w:r>
      <w:r w:rsidR="00CA7595">
        <w:rPr>
          <w:rFonts w:ascii="Times New Roman" w:hAnsi="Times New Roman"/>
          <w:sz w:val="28"/>
          <w:szCs w:val="28"/>
        </w:rPr>
        <w:t>.</w:t>
      </w:r>
    </w:p>
    <w:p w:rsidR="00261CD3" w:rsidRDefault="00F32EBC" w:rsidP="00CA7595">
      <w:pPr>
        <w:pStyle w:val="Standard"/>
        <w:numPr>
          <w:ilvl w:val="0"/>
          <w:numId w:val="4"/>
        </w:num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Сформулирована методика оценки стоимости ППО сформированной поставки в соответствии с заданной комплектацией</w:t>
      </w:r>
      <w:r w:rsidR="00CA7595">
        <w:rPr>
          <w:rFonts w:ascii="Times New Roman" w:hAnsi="Times New Roman"/>
          <w:sz w:val="28"/>
          <w:szCs w:val="28"/>
        </w:rPr>
        <w:t>.</w:t>
      </w:r>
    </w:p>
    <w:p w:rsidR="00261CD3" w:rsidRDefault="00F32EBC" w:rsidP="00CA7595">
      <w:pPr>
        <w:pStyle w:val="Standard"/>
        <w:numPr>
          <w:ilvl w:val="0"/>
          <w:numId w:val="4"/>
        </w:num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 комплекс программных </w:t>
      </w:r>
      <w:proofErr w:type="gramStart"/>
      <w:r>
        <w:rPr>
          <w:rFonts w:ascii="Times New Roman" w:hAnsi="Times New Roman"/>
          <w:sz w:val="28"/>
          <w:szCs w:val="28"/>
        </w:rPr>
        <w:t>решений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применяемый как для проведения экспериментальных </w:t>
      </w:r>
      <w:proofErr w:type="spellStart"/>
      <w:r>
        <w:rPr>
          <w:rFonts w:ascii="Times New Roman" w:hAnsi="Times New Roman"/>
          <w:sz w:val="28"/>
          <w:szCs w:val="28"/>
        </w:rPr>
        <w:t>рассчетов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гипотетических </w:t>
      </w:r>
      <w:r w:rsidR="00627A70">
        <w:rPr>
          <w:rFonts w:ascii="Times New Roman" w:hAnsi="Times New Roman"/>
          <w:sz w:val="28"/>
          <w:szCs w:val="28"/>
        </w:rPr>
        <w:t>моделей,</w:t>
      </w:r>
      <w:r>
        <w:rPr>
          <w:rFonts w:ascii="Times New Roman" w:hAnsi="Times New Roman"/>
          <w:sz w:val="28"/>
          <w:szCs w:val="28"/>
        </w:rPr>
        <w:t xml:space="preserve"> так и реальных, построенных на основе открытых данных</w:t>
      </w:r>
      <w:r w:rsidR="00CA7595">
        <w:rPr>
          <w:rFonts w:ascii="Times New Roman" w:hAnsi="Times New Roman"/>
          <w:sz w:val="28"/>
          <w:szCs w:val="28"/>
        </w:rPr>
        <w:t>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Теоретическая значимость работы</w:t>
      </w:r>
    </w:p>
    <w:p w:rsidR="00261CD3" w:rsidRDefault="00F32EBC" w:rsidP="00C31041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значимость работы заключается в математической формализации задачи, в рамках которой осуществляется сведение к задаче на графе, опи</w:t>
      </w:r>
      <w:r>
        <w:rPr>
          <w:rFonts w:ascii="Times New Roman" w:hAnsi="Times New Roman"/>
          <w:sz w:val="28"/>
          <w:szCs w:val="28"/>
        </w:rPr>
        <w:t>сание ограничений на числовые значения</w:t>
      </w:r>
      <w:r>
        <w:rPr>
          <w:rFonts w:ascii="Times New Roman" w:hAnsi="Times New Roman"/>
          <w:sz w:val="28"/>
          <w:szCs w:val="28"/>
        </w:rPr>
        <w:t xml:space="preserve"> элементов модели. Кроме того описан метод, позволяющий свести сформулированную задачу к линейному виду с целью увеличения числа решателей, которыми задача может быть решена.</w:t>
      </w:r>
    </w:p>
    <w:p w:rsidR="00261CD3" w:rsidRDefault="00261CD3">
      <w:pPr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CA7595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значимость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61CD3" w:rsidRDefault="00CA7595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значимость </w:t>
      </w:r>
      <w:r w:rsidR="00F32EBC">
        <w:rPr>
          <w:rFonts w:ascii="Times New Roman" w:hAnsi="Times New Roman"/>
          <w:sz w:val="28"/>
          <w:szCs w:val="28"/>
        </w:rPr>
        <w:t xml:space="preserve">работы </w:t>
      </w:r>
      <w:r w:rsidR="00F32EBC">
        <w:rPr>
          <w:rFonts w:ascii="Times New Roman" w:hAnsi="Times New Roman"/>
          <w:sz w:val="28"/>
          <w:szCs w:val="28"/>
        </w:rPr>
        <w:t>заключается в реализации предложенного метода формирования математической модели с вычисления стоимости ППО поставки, сформированной в соответствии с заданной комплектацией.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31041" w:rsidRDefault="00C31041" w:rsidP="00C31041">
      <w:pPr>
        <w:pStyle w:val="Standard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A7595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Методология и методы исследования.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Эксперименты с применением различных алго</w:t>
      </w:r>
      <w:r>
        <w:rPr>
          <w:rFonts w:ascii="Times New Roman" w:hAnsi="Times New Roman"/>
          <w:sz w:val="28"/>
          <w:szCs w:val="28"/>
        </w:rPr>
        <w:t xml:space="preserve">ритмов решения задачи оптимальной декомпозиции на </w:t>
      </w:r>
      <w:proofErr w:type="spellStart"/>
      <w:r>
        <w:rPr>
          <w:rFonts w:ascii="Times New Roman" w:hAnsi="Times New Roman"/>
          <w:sz w:val="28"/>
          <w:szCs w:val="28"/>
        </w:rPr>
        <w:t>графовых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математических моделях. Сравнительный анализ результатов применения алгоритмов по критерию минимально необходимого объема компонентов </w:t>
      </w:r>
      <w:proofErr w:type="spellStart"/>
      <w:r>
        <w:rPr>
          <w:rFonts w:ascii="Times New Roman" w:hAnsi="Times New Roman"/>
          <w:sz w:val="28"/>
          <w:szCs w:val="28"/>
        </w:rPr>
        <w:t>плагинной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системы выраженного в количественном отношении.</w:t>
      </w:r>
    </w:p>
    <w:p w:rsidR="00C31041" w:rsidRDefault="00C31041">
      <w:pPr>
        <w:spacing w:before="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61CD3" w:rsidRDefault="00F32EBC" w:rsidP="00C31041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Эмпирическ</w:t>
      </w:r>
      <w:r>
        <w:rPr>
          <w:rFonts w:ascii="Times New Roman" w:hAnsi="Times New Roman"/>
          <w:b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баз</w:t>
      </w:r>
      <w:r>
        <w:rPr>
          <w:rFonts w:ascii="Times New Roman" w:hAnsi="Times New Roman"/>
          <w:b/>
          <w:sz w:val="28"/>
          <w:szCs w:val="28"/>
        </w:rPr>
        <w:t>а исследования.</w:t>
      </w:r>
    </w:p>
    <w:p w:rsidR="00261CD3" w:rsidRDefault="00F32EBC" w:rsidP="00CA7595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Эмпирической базой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исследования я</w:t>
      </w:r>
      <w:r>
        <w:rPr>
          <w:rFonts w:ascii="Times New Roman" w:hAnsi="Times New Roman"/>
          <w:sz w:val="28"/>
          <w:szCs w:val="28"/>
        </w:rPr>
        <w:t>вляются данные об объемах программных решений инструментальных средств конфигурирования: количество реализуемых ими требований, объем кодовой базы и количество плагинов, использованных в этих</w:t>
      </w:r>
      <w:r>
        <w:rPr>
          <w:rFonts w:ascii="Times New Roman" w:hAnsi="Times New Roman"/>
          <w:sz w:val="28"/>
          <w:szCs w:val="28"/>
        </w:rPr>
        <w:t xml:space="preserve"> средствах.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31041" w:rsidRDefault="00C31041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61CD3" w:rsidRDefault="00F32EBC" w:rsidP="00C31041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положения, выносимые на защиту:</w:t>
      </w:r>
    </w:p>
    <w:p w:rsidR="00261CD3" w:rsidRDefault="00F32EBC" w:rsidP="00C31041">
      <w:pPr>
        <w:pStyle w:val="Standard"/>
        <w:numPr>
          <w:ilvl w:val="0"/>
          <w:numId w:val="12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Сформулированные механизмы построения целевой функции и ограничений математической оптимизационной модели и формализация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61CD3" w:rsidRDefault="00F32EBC" w:rsidP="00C31041">
      <w:pPr>
        <w:pStyle w:val="Standard"/>
        <w:numPr>
          <w:ilvl w:val="0"/>
          <w:numId w:val="12"/>
        </w:numPr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экспериментов по оптимальности применения того или иного механ</w:t>
      </w:r>
      <w:r>
        <w:rPr>
          <w:rFonts w:ascii="Times New Roman" w:hAnsi="Times New Roman"/>
          <w:sz w:val="28"/>
          <w:szCs w:val="28"/>
        </w:rPr>
        <w:t>изма поиска оптимальной декомпозиции, а так же данные о достоверности результатов применяемого решения.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A7595" w:rsidRDefault="00F32EBC" w:rsidP="00CA7595"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Степень достоверности и 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пробация результатов.  </w:t>
      </w:r>
    </w:p>
    <w:p w:rsidR="00261CD3" w:rsidRDefault="00F32EBC" w:rsidP="00CA7595">
      <w:pPr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положения диссертации </w:t>
      </w:r>
      <w:r>
        <w:rPr>
          <w:rFonts w:ascii="Times New Roman" w:hAnsi="Times New Roman"/>
          <w:sz w:val="28"/>
          <w:szCs w:val="28"/>
        </w:rPr>
        <w:t>обсуждались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научных конференций и отражены в статьях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рецензируемых ж</w:t>
      </w:r>
      <w:r>
        <w:rPr>
          <w:rFonts w:ascii="Times New Roman" w:hAnsi="Times New Roman"/>
          <w:sz w:val="28"/>
          <w:szCs w:val="28"/>
        </w:rPr>
        <w:t>урналах, включенных в список ВАК.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результаты диссертационного исследования также  апробированы в ходе практической деятельности автора и внедрены на</w:t>
      </w:r>
      <w:r>
        <w:rPr>
          <w:rFonts w:ascii="Times New Roman" w:hAnsi="Times New Roman"/>
          <w:sz w:val="28"/>
          <w:szCs w:val="28"/>
        </w:rPr>
        <w:t xml:space="preserve"> авиационном предприятии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 работы.</w:t>
      </w: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показана актуальность темы исследования, </w:t>
      </w:r>
      <w:r>
        <w:rPr>
          <w:rFonts w:ascii="Times New Roman" w:hAnsi="Times New Roman"/>
          <w:sz w:val="28"/>
          <w:szCs w:val="28"/>
        </w:rPr>
        <w:t>сформулированы его цели и задачи, новизна, а также достоверность и обоснованность результатов. Кратко охарактеризованы методы исследования. Представлены теоретическая и практическая значимость работы.</w:t>
      </w: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</w:t>
      </w:r>
      <w:r w:rsidR="00D25093">
        <w:rPr>
          <w:rFonts w:ascii="Times New Roman" w:hAnsi="Times New Roman"/>
          <w:sz w:val="28"/>
          <w:szCs w:val="28"/>
        </w:rPr>
        <w:t xml:space="preserve">приведен обзор актуальных на сегодняшний день </w:t>
      </w:r>
      <w:proofErr w:type="gramStart"/>
      <w:r w:rsidR="00D25093">
        <w:rPr>
          <w:rFonts w:ascii="Times New Roman" w:hAnsi="Times New Roman"/>
          <w:sz w:val="28"/>
          <w:szCs w:val="28"/>
        </w:rPr>
        <w:t>проблем программных инструментов конфигурирования, выполненных в виде комплекса плагинов и дана</w:t>
      </w:r>
      <w:proofErr w:type="gramEnd"/>
      <w:r w:rsidR="00D25093">
        <w:rPr>
          <w:rFonts w:ascii="Times New Roman" w:hAnsi="Times New Roman"/>
          <w:sz w:val="28"/>
          <w:szCs w:val="28"/>
        </w:rPr>
        <w:t xml:space="preserve"> оценка перспективности применяемого подхода к решению выявленных проблем</w:t>
      </w:r>
      <w:r>
        <w:rPr>
          <w:rFonts w:ascii="Times New Roman" w:hAnsi="Times New Roman"/>
          <w:sz w:val="28"/>
          <w:szCs w:val="28"/>
        </w:rPr>
        <w:t>.</w:t>
      </w:r>
    </w:p>
    <w:p w:rsidR="00D25093" w:rsidRPr="00D25093" w:rsidRDefault="00D25093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Анализ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показал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что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может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зависеть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доступности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применяемых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технологий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характера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реализации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программного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обеспечения</w:t>
      </w:r>
      <w:r w:rsidRPr="00D25093">
        <w:rPr>
          <w:rFonts w:ascii="Times New Roman" w:hAnsi="Times New Roman"/>
          <w:sz w:val="28"/>
          <w:szCs w:val="28"/>
        </w:rPr>
        <w:t xml:space="preserve"> (</w:t>
      </w:r>
      <w:r w:rsidRPr="00D25093">
        <w:rPr>
          <w:rFonts w:ascii="Times New Roman" w:hAnsi="Times New Roman" w:hint="cs"/>
          <w:sz w:val="28"/>
          <w:szCs w:val="28"/>
        </w:rPr>
        <w:t>ПО</w:t>
      </w:r>
      <w:r w:rsidRPr="00D25093">
        <w:rPr>
          <w:rFonts w:ascii="Times New Roman" w:hAnsi="Times New Roman"/>
          <w:sz w:val="28"/>
          <w:szCs w:val="28"/>
        </w:rPr>
        <w:t xml:space="preserve">), </w:t>
      </w:r>
      <w:r w:rsidRPr="00D25093">
        <w:rPr>
          <w:rFonts w:ascii="Times New Roman" w:hAnsi="Times New Roman" w:hint="cs"/>
          <w:sz w:val="28"/>
          <w:szCs w:val="28"/>
        </w:rPr>
        <w:t>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так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же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требований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квалификации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оператора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для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взаимодействия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5093">
        <w:rPr>
          <w:rFonts w:ascii="Times New Roman" w:hAnsi="Times New Roman" w:hint="cs"/>
          <w:sz w:val="28"/>
          <w:szCs w:val="28"/>
        </w:rPr>
        <w:t>с</w:t>
      </w:r>
      <w:proofErr w:type="gramEnd"/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</w:t>
      </w:r>
      <w:r w:rsidRPr="00D25093">
        <w:rPr>
          <w:rFonts w:ascii="Times New Roman" w:hAnsi="Times New Roman"/>
          <w:sz w:val="28"/>
          <w:szCs w:val="28"/>
        </w:rPr>
        <w:t xml:space="preserve">. </w:t>
      </w:r>
      <w:r w:rsidRPr="00D25093">
        <w:rPr>
          <w:rFonts w:ascii="Times New Roman" w:hAnsi="Times New Roman" w:hint="cs"/>
          <w:sz w:val="28"/>
          <w:szCs w:val="28"/>
        </w:rPr>
        <w:t>Так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например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дополняющий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друг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друга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функционал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может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снижать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решения</w:t>
      </w:r>
      <w:r w:rsidRPr="00D25093">
        <w:rPr>
          <w:rFonts w:ascii="Times New Roman" w:hAnsi="Times New Roman"/>
          <w:sz w:val="28"/>
          <w:szCs w:val="28"/>
        </w:rPr>
        <w:t xml:space="preserve">. </w:t>
      </w:r>
      <w:r w:rsidRPr="00D25093">
        <w:rPr>
          <w:rFonts w:ascii="Times New Roman" w:hAnsi="Times New Roman" w:hint="cs"/>
          <w:sz w:val="28"/>
          <w:szCs w:val="28"/>
        </w:rPr>
        <w:t>Повышать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могут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например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конкурирующие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за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разделяемый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ресурс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единицы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функционала</w:t>
      </w:r>
      <w:r w:rsidRPr="00D25093">
        <w:rPr>
          <w:rFonts w:ascii="Times New Roman" w:hAnsi="Times New Roman"/>
          <w:sz w:val="28"/>
          <w:szCs w:val="28"/>
        </w:rPr>
        <w:t>.</w:t>
      </w:r>
    </w:p>
    <w:p w:rsidR="00D25093" w:rsidRPr="00D25093" w:rsidRDefault="00D25093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lastRenderedPageBreak/>
        <w:t>Была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выдвинута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гипотеза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что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снижение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может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быть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достигнуто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за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счет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оптимизации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расходов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послепродажное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обслуживание</w:t>
      </w:r>
      <w:r w:rsidRPr="00D25093">
        <w:rPr>
          <w:rFonts w:ascii="Times New Roman" w:hAnsi="Times New Roman"/>
          <w:sz w:val="28"/>
          <w:szCs w:val="28"/>
        </w:rPr>
        <w:t xml:space="preserve"> (</w:t>
      </w:r>
      <w:r w:rsidRPr="00D25093">
        <w:rPr>
          <w:rFonts w:ascii="Times New Roman" w:hAnsi="Times New Roman" w:hint="cs"/>
          <w:sz w:val="28"/>
          <w:szCs w:val="28"/>
        </w:rPr>
        <w:t>ППО</w:t>
      </w:r>
      <w:r w:rsidRPr="00D25093">
        <w:rPr>
          <w:rFonts w:ascii="Times New Roman" w:hAnsi="Times New Roman"/>
          <w:sz w:val="28"/>
          <w:szCs w:val="28"/>
        </w:rPr>
        <w:t xml:space="preserve">).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рамках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оптимизации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из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поставки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исключается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бесполезный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для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заказчика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функционал</w:t>
      </w:r>
      <w:r w:rsidRPr="00D25093">
        <w:rPr>
          <w:rFonts w:ascii="Times New Roman" w:hAnsi="Times New Roman"/>
          <w:sz w:val="28"/>
          <w:szCs w:val="28"/>
        </w:rPr>
        <w:t xml:space="preserve">. </w:t>
      </w:r>
      <w:r w:rsidRPr="00D25093">
        <w:rPr>
          <w:rFonts w:ascii="Times New Roman" w:hAnsi="Times New Roman" w:hint="cs"/>
          <w:sz w:val="28"/>
          <w:szCs w:val="28"/>
        </w:rPr>
        <w:t>Такой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способ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был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актуален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для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решений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которые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динамически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формируют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конечный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функционал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программного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комплекса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вносят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него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новый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изменяют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существующий</w:t>
      </w:r>
      <w:r w:rsidRPr="00D25093">
        <w:rPr>
          <w:rFonts w:ascii="Times New Roman" w:hAnsi="Times New Roman"/>
          <w:sz w:val="28"/>
          <w:szCs w:val="28"/>
        </w:rPr>
        <w:t xml:space="preserve">. </w:t>
      </w:r>
      <w:r w:rsidRPr="00D25093">
        <w:rPr>
          <w:rFonts w:ascii="Times New Roman" w:hAnsi="Times New Roman" w:hint="cs"/>
          <w:sz w:val="28"/>
          <w:szCs w:val="28"/>
        </w:rPr>
        <w:t>Примером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таких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решений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являются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5093">
        <w:rPr>
          <w:rFonts w:ascii="Times New Roman" w:hAnsi="Times New Roman" w:hint="cs"/>
          <w:sz w:val="28"/>
          <w:szCs w:val="28"/>
        </w:rPr>
        <w:t>плагинные</w:t>
      </w:r>
      <w:proofErr w:type="spellEnd"/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системы</w:t>
      </w:r>
      <w:r w:rsidRPr="00D25093">
        <w:rPr>
          <w:rFonts w:ascii="Times New Roman" w:hAnsi="Times New Roman"/>
          <w:sz w:val="28"/>
          <w:szCs w:val="28"/>
        </w:rPr>
        <w:t xml:space="preserve">.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них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интеграционными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функциональными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единицами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являются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плагины</w:t>
      </w:r>
      <w:r w:rsidRPr="00D25093">
        <w:rPr>
          <w:rFonts w:ascii="Times New Roman" w:hAnsi="Times New Roman"/>
          <w:sz w:val="28"/>
          <w:szCs w:val="28"/>
        </w:rPr>
        <w:t>.</w:t>
      </w:r>
    </w:p>
    <w:p w:rsidR="00D25093" w:rsidRPr="00D25093" w:rsidRDefault="00D25093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После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изучения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работ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был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сделан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вывод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что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решаемой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задаче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необходимо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учесть</w:t>
      </w:r>
      <w:r w:rsidRPr="00D25093">
        <w:rPr>
          <w:rFonts w:ascii="Times New Roman" w:hAnsi="Times New Roman"/>
          <w:sz w:val="28"/>
          <w:szCs w:val="28"/>
        </w:rPr>
        <w:t>:</w:t>
      </w:r>
    </w:p>
    <w:p w:rsidR="00D25093" w:rsidRPr="00D25093" w:rsidRDefault="00D25093" w:rsidP="00D25093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число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требований</w:t>
      </w:r>
      <w:r w:rsidRPr="00D25093">
        <w:rPr>
          <w:rFonts w:ascii="Times New Roman" w:hAnsi="Times New Roman"/>
          <w:sz w:val="28"/>
          <w:szCs w:val="28"/>
        </w:rPr>
        <w:t xml:space="preserve"> -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них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описываются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функциональные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возможности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5093">
        <w:rPr>
          <w:rFonts w:ascii="Times New Roman" w:hAnsi="Times New Roman" w:hint="cs"/>
          <w:sz w:val="28"/>
          <w:szCs w:val="28"/>
        </w:rPr>
        <w:t>ПО</w:t>
      </w:r>
      <w:proofErr w:type="gramEnd"/>
    </w:p>
    <w:p w:rsidR="00D25093" w:rsidRPr="00D25093" w:rsidRDefault="00D25093" w:rsidP="00D25093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число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файлов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исходного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кода</w:t>
      </w:r>
      <w:r w:rsidRPr="00D25093">
        <w:rPr>
          <w:rFonts w:ascii="Times New Roman" w:hAnsi="Times New Roman"/>
          <w:sz w:val="28"/>
          <w:szCs w:val="28"/>
        </w:rPr>
        <w:t xml:space="preserve"> -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них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языке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программирования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реализованы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требования</w:t>
      </w:r>
    </w:p>
    <w:p w:rsidR="00D25093" w:rsidRPr="00D25093" w:rsidRDefault="00D25093" w:rsidP="00D25093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число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плагинов</w:t>
      </w:r>
      <w:r w:rsidRPr="00D25093">
        <w:rPr>
          <w:rFonts w:ascii="Times New Roman" w:hAnsi="Times New Roman"/>
          <w:sz w:val="28"/>
          <w:szCs w:val="28"/>
        </w:rPr>
        <w:t xml:space="preserve"> - </w:t>
      </w:r>
      <w:r w:rsidRPr="00D25093">
        <w:rPr>
          <w:rFonts w:ascii="Times New Roman" w:hAnsi="Times New Roman" w:hint="cs"/>
          <w:sz w:val="28"/>
          <w:szCs w:val="28"/>
        </w:rPr>
        <w:t>они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включают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себя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файлы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исходного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кода</w:t>
      </w:r>
    </w:p>
    <w:p w:rsidR="00D25093" w:rsidRPr="00D25093" w:rsidRDefault="00D25093" w:rsidP="00D25093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25093">
        <w:rPr>
          <w:rFonts w:ascii="Times New Roman" w:hAnsi="Times New Roman" w:hint="cs"/>
          <w:sz w:val="28"/>
          <w:szCs w:val="28"/>
        </w:rPr>
        <w:t>трассируемость</w:t>
      </w:r>
      <w:proofErr w:type="spellEnd"/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требований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файлы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исходного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кода</w:t>
      </w:r>
    </w:p>
    <w:p w:rsidR="00D25093" w:rsidRPr="00D25093" w:rsidRDefault="00D25093" w:rsidP="00D25093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зависимости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между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файлами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исходного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кода</w:t>
      </w:r>
    </w:p>
    <w:p w:rsidR="00D25093" w:rsidRPr="00D25093" w:rsidRDefault="00D25093" w:rsidP="00D25093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распределение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файлов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исходного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кода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плагинам</w:t>
      </w:r>
    </w:p>
    <w:p w:rsidR="00261CD3" w:rsidRDefault="00D25093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D25093">
        <w:rPr>
          <w:rFonts w:ascii="Times New Roman" w:hAnsi="Times New Roman" w:hint="cs"/>
          <w:sz w:val="28"/>
          <w:szCs w:val="28"/>
        </w:rPr>
        <w:t>Благодаря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этим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сведениям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можно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построить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математическую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модель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отвечающую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на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вопрос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какие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требования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будут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реализованы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поставке</w:t>
      </w:r>
      <w:r w:rsidRPr="00D25093">
        <w:rPr>
          <w:rFonts w:ascii="Times New Roman" w:hAnsi="Times New Roman"/>
          <w:sz w:val="28"/>
          <w:szCs w:val="28"/>
        </w:rPr>
        <w:t xml:space="preserve">. </w:t>
      </w:r>
      <w:r w:rsidRPr="00D25093">
        <w:rPr>
          <w:rFonts w:ascii="Times New Roman" w:hAnsi="Times New Roman" w:hint="cs"/>
          <w:sz w:val="28"/>
          <w:szCs w:val="28"/>
        </w:rPr>
        <w:t>Однако</w:t>
      </w:r>
      <w:proofErr w:type="gramStart"/>
      <w:r w:rsidRPr="00D25093">
        <w:rPr>
          <w:rFonts w:ascii="Times New Roman" w:hAnsi="Times New Roman"/>
          <w:sz w:val="28"/>
          <w:szCs w:val="28"/>
        </w:rPr>
        <w:t>,</w:t>
      </w:r>
      <w:proofErr w:type="gramEnd"/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если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имеющуюся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информацию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дополнить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сведениями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ППО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требований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механизмами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формирования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результирующей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стоимости</w:t>
      </w:r>
      <w:r w:rsidRPr="00D25093">
        <w:rPr>
          <w:rFonts w:ascii="Times New Roman" w:hAnsi="Times New Roman"/>
          <w:sz w:val="28"/>
          <w:szCs w:val="28"/>
        </w:rPr>
        <w:t xml:space="preserve">, </w:t>
      </w:r>
      <w:r w:rsidRPr="00D25093">
        <w:rPr>
          <w:rFonts w:ascii="Times New Roman" w:hAnsi="Times New Roman" w:hint="cs"/>
          <w:sz w:val="28"/>
          <w:szCs w:val="28"/>
        </w:rPr>
        <w:t>тогда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может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быть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задача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оптимизации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внутренней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структуры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программного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решения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по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критерию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минимальной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стоимости</w:t>
      </w:r>
      <w:r w:rsidRPr="00D25093">
        <w:rPr>
          <w:rFonts w:ascii="Times New Roman" w:hAnsi="Times New Roman"/>
          <w:sz w:val="28"/>
          <w:szCs w:val="28"/>
        </w:rPr>
        <w:t xml:space="preserve"> </w:t>
      </w:r>
      <w:r w:rsidRPr="00D25093">
        <w:rPr>
          <w:rFonts w:ascii="Times New Roman" w:hAnsi="Times New Roman" w:hint="cs"/>
          <w:sz w:val="28"/>
          <w:szCs w:val="28"/>
        </w:rPr>
        <w:t>ППО</w:t>
      </w:r>
      <w:r w:rsidRPr="00D25093">
        <w:rPr>
          <w:rFonts w:ascii="Times New Roman" w:hAnsi="Times New Roman"/>
          <w:sz w:val="28"/>
          <w:szCs w:val="28"/>
        </w:rPr>
        <w:t>.</w:t>
      </w:r>
    </w:p>
    <w:p w:rsidR="00D2509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 второй главе</w:t>
      </w:r>
      <w:r>
        <w:rPr>
          <w:rFonts w:ascii="Times New Roman" w:hAnsi="Times New Roman"/>
          <w:sz w:val="28"/>
          <w:szCs w:val="28"/>
        </w:rPr>
        <w:t xml:space="preserve"> </w:t>
      </w:r>
      <w:r w:rsidR="00D25093">
        <w:rPr>
          <w:rFonts w:ascii="Times New Roman" w:hAnsi="Times New Roman"/>
          <w:sz w:val="28"/>
          <w:szCs w:val="28"/>
        </w:rPr>
        <w:t>приведено описание решаемой задачи, математически опис</w:t>
      </w:r>
      <w:r w:rsidR="00A50511">
        <w:rPr>
          <w:rFonts w:ascii="Times New Roman" w:hAnsi="Times New Roman"/>
          <w:sz w:val="28"/>
          <w:szCs w:val="28"/>
        </w:rPr>
        <w:t>ана и формализована задача. Для ее описания выполнено:</w:t>
      </w:r>
    </w:p>
    <w:p w:rsidR="00A50511" w:rsidRDefault="00A50511" w:rsidP="00A50511">
      <w:pPr>
        <w:pStyle w:val="Standard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Описаны ограничения, выполняемые для элементов матрицы </w:t>
      </w:r>
      <w:proofErr w:type="spellStart"/>
      <w:r>
        <w:rPr>
          <w:rFonts w:ascii="Times New Roman" w:hAnsi="Times New Roman"/>
          <w:sz w:val="28"/>
          <w:szCs w:val="28"/>
        </w:rPr>
        <w:t>трассируемости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требований </w:t>
      </w: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ПО на файлы исходного кода:</w:t>
      </w:r>
    </w:p>
    <w:p w:rsidR="00A50511" w:rsidRDefault="00A50511" w:rsidP="00A50511">
      <w:pPr>
        <w:pStyle w:val="Standard"/>
        <w:ind w:left="72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1, j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 xml:space="preserve">=1,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2, j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>=1</m:t>
              </m:r>
            </m:e>
          </m:nary>
          <m:r>
            <w:rPr>
              <w:rFonts w:ascii="Cambria Math" w:eastAsia="Courier New" w:hAnsi="Cambria Math"/>
              <w:lang w:val="en-US"/>
            </w:rPr>
            <m:t xml:space="preserve">,…, </m:t>
          </m:r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n, j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>=1</m:t>
              </m:r>
            </m:e>
          </m:nary>
        </m:oMath>
      </m:oMathPara>
    </w:p>
    <w:p w:rsidR="00A50511" w:rsidRDefault="00A50511" w:rsidP="00A50511">
      <w:pPr>
        <w:pStyle w:val="Standard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Описаны ограничения, выполняемые для элементов матрицы распределения файлов по плагинам:</w:t>
      </w:r>
    </w:p>
    <w:p w:rsidR="00A50511" w:rsidRPr="00A50511" w:rsidRDefault="00A50511" w:rsidP="00A50511">
      <w:pPr>
        <w:pStyle w:val="Standard"/>
        <w:ind w:left="720"/>
        <w:jc w:val="both"/>
        <w:rPr>
          <w:rFonts w:ascii="Times New Roman" w:hAnsi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1, j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 xml:space="preserve">=1,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2, j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>=1</m:t>
              </m:r>
            </m:e>
          </m:nary>
          <m:r>
            <w:rPr>
              <w:rFonts w:ascii="Cambria Math" w:eastAsia="Courier New" w:hAnsi="Cambria Math"/>
              <w:lang w:val="en-US"/>
            </w:rPr>
            <m:t xml:space="preserve">,…, </m:t>
          </m:r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m, j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>=1</m:t>
              </m:r>
            </m:e>
          </m:nary>
        </m:oMath>
      </m:oMathPara>
    </w:p>
    <w:p w:rsidR="00A50511" w:rsidRDefault="00A50511" w:rsidP="00A50511">
      <w:pPr>
        <w:pStyle w:val="Standard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Сформулирована целевая функция</w:t>
      </w:r>
    </w:p>
    <w:p w:rsidR="00A50511" w:rsidRPr="00A50511" w:rsidRDefault="00A50511" w:rsidP="00A50511">
      <w:pPr>
        <w:pStyle w:val="Standard"/>
        <w:ind w:left="720"/>
        <w:jc w:val="both"/>
        <w:rPr>
          <w:rFonts w:ascii="Times New Roman" w:hAnsi="Times New Roman"/>
        </w:rPr>
      </w:pPr>
      <m:oMathPara>
        <m:oMath>
          <m:r>
            <w:rPr>
              <w:rFonts w:ascii="Cambria Math" w:eastAsia="Courier New" w:hAnsi="Cambria Math"/>
              <w:lang w:val="en-U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Courier New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ourier New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ourier New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ourier New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ourier New" w:hAnsi="Cambria Math"/>
                  <w:lang w:val="en-US"/>
                </w:rPr>
                <m:t xml:space="preserve">) </m:t>
              </m:r>
            </m:e>
          </m:nary>
        </m:oMath>
      </m:oMathPara>
    </w:p>
    <w:p w:rsidR="00A50511" w:rsidRPr="00170A88" w:rsidRDefault="00A50511" w:rsidP="00A50511">
      <w:pPr>
        <w:pStyle w:val="Standard"/>
        <w:ind w:left="720"/>
        <w:jc w:val="both"/>
        <w:rPr>
          <w:rFonts w:ascii="Times New Roman" w:hAnsi="Times New Roman"/>
          <w:i/>
        </w:rPr>
      </w:pPr>
      <m:oMathPara>
        <m:oMath>
          <m:r>
            <w:rPr>
              <w:rFonts w:ascii="Cambria Math" w:eastAsia="Courier New" w:hAnsi="Cambria Math"/>
            </w:rPr>
            <w:lastRenderedPageBreak/>
            <m:t>min</m:t>
          </m:r>
          <m:nary>
            <m:naryPr>
              <m:chr m:val="∑"/>
              <m:limLoc m:val="undOvr"/>
              <m:ctrlPr>
                <w:rPr>
                  <w:rFonts w:ascii="Cambria Math" w:eastAsia="Courier New" w:hAnsi="Cambria Math" w:cs="Times New Roman"/>
                  <w:i/>
                </w:rPr>
              </m:ctrlPr>
            </m:naryPr>
            <m:sub>
              <m:r>
                <w:rPr>
                  <w:rFonts w:ascii="Cambria Math" w:eastAsia="Courier New" w:hAnsi="Cambria Math"/>
                </w:rPr>
                <m:t>i=1</m:t>
              </m:r>
            </m:sub>
            <m:sup>
              <m:r>
                <w:rPr>
                  <w:rFonts w:ascii="Cambria Math" w:eastAsia="Courier New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ourier New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ourier New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ourier New" w:hAnsi="Cambria Math"/>
                                                </w:rPr>
                                                <m:t>in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ourier New" w:hAnsi="Cambria Math" w:cs="Times New Roman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∙T+</m:t>
                                                  </m:r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naryPr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j=1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p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="Courier New" w:hAnsi="Cambria Math" w:cs="Times New Roman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ourier New" w:hAnsi="Cambria Math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Courier New" w:hAnsi="Cambria Math"/>
                                                            </w:rPr>
                                                            <m:t>dep</m:t>
                                                          </m:r>
                                                        </m:sub>
                                                      </m:sSub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="Courier New" w:hAnsi="Cambria Math" w:cs="Times New Roman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="Courier New" w:hAnsi="Cambria Math"/>
                                                            </w:rPr>
                                                            <m:t>j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nary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∙</m:t>
                                              </m:r>
                                              <m:r>
                                                <w:rPr>
                                                  <w:rFonts w:ascii="Cambria Math" w:eastAsia="Courier New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ourier New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ourier New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ourier New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ourier New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∙T+</m:t>
                                              </m:r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ourier New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ourier New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ourier New" w:hAnsi="Cambria Math"/>
                                                        </w:rPr>
                                                        <m:t>dep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Courier New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ourier New" w:hAnsi="Cambria Math"/>
                                                        </w:rPr>
                                                        <m:t>j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nary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∙</m:t>
                                          </m:r>
                                          <m:r>
                                            <w:rPr>
                                              <w:rFonts w:ascii="Cambria Math" w:eastAsia="Courier New" w:hAnsi="Cambria Math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d>
            </m:e>
          </m:nary>
        </m:oMath>
      </m:oMathPara>
    </w:p>
    <w:p w:rsidR="00170A88" w:rsidRPr="00170A88" w:rsidRDefault="00170A88" w:rsidP="00A50511">
      <w:pPr>
        <w:pStyle w:val="Standard"/>
        <w:ind w:left="720"/>
        <w:jc w:val="both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eastAsia="Courier New" w:hAnsi="Cambria Math" w:cs="Times New Roman"/>
                  <w:i/>
                </w:rPr>
              </m:ctrlPr>
            </m:sSubPr>
            <m:e>
              <m:r>
                <w:rPr>
                  <w:rFonts w:ascii="Cambria Math" w:eastAsia="Courier New" w:hAnsi="Cambria Math"/>
                </w:rPr>
                <m:t>f</m:t>
              </m:r>
            </m:e>
            <m:sub>
              <m:r>
                <w:rPr>
                  <w:rFonts w:ascii="Cambria Math" w:eastAsia="Courier New" w:hAnsi="Cambria Math"/>
                </w:rPr>
                <m:t>in</m:t>
              </m:r>
            </m:sub>
          </m:sSub>
          <m:r>
            <w:rPr>
              <w:rFonts w:ascii="Cambria Math" w:eastAsia="Courier New" w:hAnsi="Cambria Math"/>
              <w:lang w:val="en-US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если x=0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ourier New" w:hAnsi="Cambria Math"/>
                          </w:rPr>
                          <m:t xml:space="preserve">если </m:t>
                        </m:r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x&gt;0</m:t>
                        </m:r>
                      </m:e>
                    </m:mr>
                  </m:m>
                </m:e>
              </m:eqArr>
            </m:e>
          </m:d>
        </m:oMath>
      </m:oMathPara>
    </w:p>
    <w:p w:rsidR="00170A88" w:rsidRPr="00170A88" w:rsidRDefault="00170A88" w:rsidP="00A50511">
      <w:pPr>
        <w:pStyle w:val="Standard"/>
        <w:ind w:left="720"/>
        <w:jc w:val="both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eastAsia="Courier New" w:hAnsi="Cambria Math" w:cs="Times New Roman"/>
                  <w:i/>
                </w:rPr>
              </m:ctrlPr>
            </m:sSubPr>
            <m:e>
              <m:r>
                <w:rPr>
                  <w:rFonts w:ascii="Cambria Math" w:eastAsia="Courier New" w:hAnsi="Cambria Math"/>
                </w:rPr>
                <m:t>f</m:t>
              </m:r>
            </m:e>
            <m:sub>
              <m:r>
                <w:rPr>
                  <w:rFonts w:ascii="Cambria Math" w:eastAsia="Courier New" w:hAnsi="Cambria Math"/>
                </w:rPr>
                <m:t>im</m:t>
              </m:r>
            </m:sub>
          </m:sSub>
          <m:r>
            <w:rPr>
              <w:rFonts w:ascii="Cambria Math" w:eastAsia="Courier New" w:hAnsi="Cambria Math"/>
              <w:lang w:val="en-US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если x&lt;1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ourier New" w:hAnsi="Cambria Math"/>
                          </w:rPr>
                          <m:t xml:space="preserve">если </m:t>
                        </m:r>
                        <m:r>
                          <w:rPr>
                            <w:rFonts w:ascii="Cambria Math" w:eastAsia="Courier New" w:hAnsi="Cambria Math"/>
                            <w:lang w:val="en-US"/>
                          </w:rPr>
                          <m:t>x≥1</m:t>
                        </m:r>
                      </m:e>
                    </m:mr>
                  </m:m>
                </m:e>
              </m:eqArr>
            </m:e>
          </m:d>
        </m:oMath>
      </m:oMathPara>
    </w:p>
    <w:p w:rsidR="00170A88" w:rsidRDefault="00170A88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 механизм исключения из задачи нелинейности. Для этого:</w:t>
      </w:r>
    </w:p>
    <w:p w:rsidR="00170A88" w:rsidRDefault="00170A88" w:rsidP="00170A88">
      <w:pPr>
        <w:pStyle w:val="Standard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Описана система неравенств, выполнение которых достигается при корректном умножении бинарных параметров:</w:t>
      </w:r>
    </w:p>
    <w:p w:rsidR="00170A88" w:rsidRPr="00170A88" w:rsidRDefault="00170A88" w:rsidP="00170A88">
      <w:pPr>
        <w:pStyle w:val="Standard"/>
        <w:ind w:left="720"/>
        <w:jc w:val="both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x+y ≤f+1</m:t>
                    </m:r>
                  </m:e>
                </m:m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f≤x</m:t>
                    </m:r>
                  </m:e>
                </m:m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f≤y</m:t>
                    </m:r>
                  </m:e>
                </m:mr>
              </m:m>
            </m:e>
          </m:d>
        </m:oMath>
      </m:oMathPara>
    </w:p>
    <w:p w:rsidR="00170A88" w:rsidRDefault="00170A88" w:rsidP="00170A88">
      <w:pPr>
        <w:pStyle w:val="Standard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Описана система неравенств, выполнение кот</w:t>
      </w:r>
      <w:r>
        <w:rPr>
          <w:rFonts w:ascii="Times New Roman" w:hAnsi="Times New Roman"/>
          <w:sz w:val="28"/>
          <w:szCs w:val="28"/>
        </w:rPr>
        <w:t xml:space="preserve">орых достигается при корректной работе функции </w:t>
      </w:r>
      <m:oMath>
        <m:sSub>
          <m:sSubPr>
            <m:ctrlPr>
              <w:rPr>
                <w:rFonts w:ascii="Cambria Math" w:eastAsia="Courier New" w:hAnsi="Cambria Math" w:cs="Times New Roman"/>
                <w:i/>
              </w:rPr>
            </m:ctrlPr>
          </m:sSubPr>
          <m:e>
            <m:r>
              <w:rPr>
                <w:rFonts w:ascii="Cambria Math" w:eastAsia="Courier New" w:hAnsi="Cambria Math"/>
              </w:rPr>
              <m:t>f</m:t>
            </m:r>
          </m:e>
          <m:sub>
            <m:r>
              <w:rPr>
                <w:rFonts w:ascii="Cambria Math" w:eastAsia="Courier New" w:hAnsi="Cambria Math"/>
              </w:rPr>
              <m:t>in</m:t>
            </m:r>
          </m:sub>
        </m:sSub>
      </m:oMath>
      <w:r>
        <w:rPr>
          <w:rFonts w:ascii="Times New Roman" w:hAnsi="Times New Roman"/>
          <w:sz w:val="28"/>
          <w:szCs w:val="28"/>
        </w:rPr>
        <w:t>:</w:t>
      </w:r>
    </w:p>
    <w:p w:rsidR="00881EB4" w:rsidRDefault="00881EB4" w:rsidP="00881EB4">
      <w:pPr>
        <w:pStyle w:val="Standard"/>
        <w:ind w:left="720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f&lt;x+1</m:t>
                    </m:r>
                  </m:e>
                </m:m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x≤M∙f</m:t>
                    </m:r>
                  </m:e>
                </m:mr>
              </m:m>
            </m:e>
          </m:d>
        </m:oMath>
      </m:oMathPara>
    </w:p>
    <w:p w:rsidR="00170A88" w:rsidRPr="00170A88" w:rsidRDefault="00170A88" w:rsidP="00170A88">
      <w:pPr>
        <w:pStyle w:val="Standard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Описана система неравенств, выполнение которых достигается при корректной работе функции </w:t>
      </w:r>
      <m:oMath>
        <m:sSub>
          <m:sSubPr>
            <m:ctrlPr>
              <w:rPr>
                <w:rFonts w:ascii="Cambria Math" w:eastAsia="Courier New" w:hAnsi="Cambria Math" w:cs="Times New Roman"/>
                <w:i/>
              </w:rPr>
            </m:ctrlPr>
          </m:sSubPr>
          <m:e>
            <m:r>
              <w:rPr>
                <w:rFonts w:ascii="Cambria Math" w:eastAsia="Courier New" w:hAnsi="Cambria Math"/>
              </w:rPr>
              <m:t>f</m:t>
            </m:r>
          </m:e>
          <m:sub>
            <m:r>
              <w:rPr>
                <w:rFonts w:ascii="Cambria Math" w:eastAsia="Courier New" w:hAnsi="Cambria Math"/>
              </w:rPr>
              <m:t>i</m:t>
            </m:r>
            <m:r>
              <w:rPr>
                <w:rFonts w:ascii="Cambria Math" w:eastAsia="Courier New" w:hAnsi="Cambria Math"/>
              </w:rPr>
              <m:t>m</m:t>
            </m:r>
          </m:sub>
        </m:sSub>
      </m:oMath>
      <w:r>
        <w:rPr>
          <w:rFonts w:ascii="Times New Roman" w:hAnsi="Times New Roman"/>
          <w:sz w:val="28"/>
          <w:szCs w:val="28"/>
        </w:rPr>
        <w:t>:</w:t>
      </w:r>
    </w:p>
    <w:p w:rsidR="00D25093" w:rsidRPr="00881EB4" w:rsidRDefault="00881EB4" w:rsidP="00881EB4">
      <w:pPr>
        <w:pStyle w:val="Standard"/>
        <w:ind w:left="709"/>
        <w:jc w:val="both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x≥f</m:t>
                    </m:r>
                  </m:e>
                </m:mr>
                <m:mr>
                  <m:e>
                    <m:r>
                      <w:rPr>
                        <w:rFonts w:ascii="Cambria Math" w:eastAsia="Courier New" w:hAnsi="Cambria Math"/>
                        <w:lang w:val="en-US"/>
                      </w:rPr>
                      <m:t>x&lt;M∙f+1</m:t>
                    </m:r>
                  </m:e>
                </m:mr>
              </m:m>
            </m:e>
          </m:d>
        </m:oMath>
      </m:oMathPara>
    </w:p>
    <w:p w:rsidR="00D25093" w:rsidRDefault="00881EB4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приведен пример математической модели, построенной для 1 комплектации, 5 требований, 4 файлов исходного кода и 3 плагинов. </w:t>
      </w:r>
      <w:r w:rsidRPr="00881EB4">
        <w:rPr>
          <w:rFonts w:ascii="Times New Roman" w:hAnsi="Times New Roman" w:hint="cs"/>
          <w:sz w:val="28"/>
          <w:szCs w:val="28"/>
        </w:rPr>
        <w:t>Полученная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математическая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модель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включает</w:t>
      </w:r>
      <w:r w:rsidRPr="00881EB4">
        <w:rPr>
          <w:rFonts w:ascii="Times New Roman" w:hAnsi="Times New Roman"/>
          <w:sz w:val="28"/>
          <w:szCs w:val="28"/>
        </w:rPr>
        <w:t xml:space="preserve"> 71 </w:t>
      </w:r>
      <w:r w:rsidRPr="00881EB4">
        <w:rPr>
          <w:rFonts w:ascii="Times New Roman" w:hAnsi="Times New Roman" w:hint="cs"/>
          <w:sz w:val="28"/>
          <w:szCs w:val="28"/>
        </w:rPr>
        <w:t>ограничение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</w:t>
      </w:r>
      <w:r w:rsidRPr="00881EB4">
        <w:rPr>
          <w:rFonts w:ascii="Times New Roman" w:hAnsi="Times New Roman"/>
          <w:sz w:val="28"/>
          <w:szCs w:val="28"/>
        </w:rPr>
        <w:t xml:space="preserve"> 37 </w:t>
      </w:r>
      <w:r w:rsidRPr="00881EB4">
        <w:rPr>
          <w:rFonts w:ascii="Times New Roman" w:hAnsi="Times New Roman" w:hint="cs"/>
          <w:sz w:val="28"/>
          <w:szCs w:val="28"/>
        </w:rPr>
        <w:t>параметров</w:t>
      </w:r>
      <w:r w:rsidRPr="00881EB4">
        <w:rPr>
          <w:rFonts w:ascii="Times New Roman" w:hAnsi="Times New Roman"/>
          <w:sz w:val="28"/>
          <w:szCs w:val="28"/>
        </w:rPr>
        <w:t xml:space="preserve">. </w:t>
      </w:r>
      <w:r w:rsidRPr="00881EB4">
        <w:rPr>
          <w:rFonts w:ascii="Times New Roman" w:hAnsi="Times New Roman" w:hint="cs"/>
          <w:sz w:val="28"/>
          <w:szCs w:val="28"/>
        </w:rPr>
        <w:t>Из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них</w:t>
      </w:r>
      <w:r w:rsidRPr="00881EB4">
        <w:rPr>
          <w:rFonts w:ascii="Times New Roman" w:hAnsi="Times New Roman"/>
          <w:sz w:val="28"/>
          <w:szCs w:val="28"/>
        </w:rPr>
        <w:t xml:space="preserve"> 12 </w:t>
      </w:r>
      <w:r w:rsidRPr="00881EB4">
        <w:rPr>
          <w:rFonts w:ascii="Times New Roman" w:hAnsi="Times New Roman" w:hint="cs"/>
          <w:sz w:val="28"/>
          <w:szCs w:val="28"/>
        </w:rPr>
        <w:t>являются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искомыми</w:t>
      </w:r>
      <w:r w:rsidRPr="00881EB4">
        <w:rPr>
          <w:rFonts w:ascii="Times New Roman" w:hAnsi="Times New Roman"/>
          <w:sz w:val="28"/>
          <w:szCs w:val="28"/>
        </w:rPr>
        <w:t xml:space="preserve">, </w:t>
      </w:r>
      <w:r w:rsidRPr="00881EB4">
        <w:rPr>
          <w:rFonts w:ascii="Times New Roman" w:hAnsi="Times New Roman" w:hint="cs"/>
          <w:sz w:val="28"/>
          <w:szCs w:val="28"/>
        </w:rPr>
        <w:t>а</w:t>
      </w:r>
      <w:r w:rsidRPr="00881EB4">
        <w:rPr>
          <w:rFonts w:ascii="Times New Roman" w:hAnsi="Times New Roman"/>
          <w:sz w:val="28"/>
          <w:szCs w:val="28"/>
        </w:rPr>
        <w:t xml:space="preserve"> 25 </w:t>
      </w:r>
      <w:r w:rsidRPr="00881EB4">
        <w:rPr>
          <w:rFonts w:ascii="Times New Roman" w:hAnsi="Times New Roman" w:hint="cs"/>
          <w:sz w:val="28"/>
          <w:szCs w:val="28"/>
        </w:rPr>
        <w:t>дополнительными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параметрами</w:t>
      </w:r>
      <w:r w:rsidRPr="00881EB4">
        <w:rPr>
          <w:rFonts w:ascii="Times New Roman" w:hAnsi="Times New Roman"/>
          <w:sz w:val="28"/>
          <w:szCs w:val="28"/>
        </w:rPr>
        <w:t>.</w:t>
      </w:r>
    </w:p>
    <w:p w:rsidR="00881EB4" w:rsidRDefault="00881EB4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приведена </w:t>
      </w:r>
      <w:proofErr w:type="spellStart"/>
      <w:r>
        <w:rPr>
          <w:rFonts w:ascii="Times New Roman" w:hAnsi="Times New Roman"/>
          <w:sz w:val="28"/>
          <w:szCs w:val="28"/>
        </w:rPr>
        <w:t>графовая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модель рассматриваемой в рамках примера задачи.</w:t>
      </w:r>
    </w:p>
    <w:p w:rsidR="00881EB4" w:rsidRDefault="00881EB4" w:rsidP="00881EB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EDE68F0" wp14:editId="156CA0D2">
            <wp:extent cx="5276850" cy="3891280"/>
            <wp:effectExtent l="0" t="0" r="0" b="0"/>
            <wp:docPr id="19" name="Рисунок 19" descr="C:\Users\1\Desktop\yewking\publication_2\images\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1\Desktop\yewking\publication_2\images\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B4" w:rsidRDefault="00881EB4" w:rsidP="00881EB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</w:t>
      </w:r>
      <w:proofErr w:type="spellStart"/>
      <w:r>
        <w:rPr>
          <w:rFonts w:ascii="Times New Roman" w:hAnsi="Times New Roman"/>
          <w:sz w:val="28"/>
          <w:szCs w:val="28"/>
        </w:rPr>
        <w:t>Графовая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модель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881EB4" w:rsidRPr="00881EB4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третьей главе</w:t>
      </w:r>
      <w:r>
        <w:rPr>
          <w:rFonts w:ascii="Times New Roman" w:hAnsi="Times New Roman"/>
          <w:sz w:val="28"/>
          <w:szCs w:val="28"/>
        </w:rPr>
        <w:t xml:space="preserve"> </w:t>
      </w:r>
      <w:r w:rsidR="00CA7595">
        <w:rPr>
          <w:rFonts w:ascii="Times New Roman" w:hAnsi="Times New Roman"/>
          <w:sz w:val="28"/>
          <w:szCs w:val="28"/>
        </w:rPr>
        <w:t>о</w:t>
      </w:r>
      <w:r w:rsidR="00881EB4" w:rsidRPr="00881EB4">
        <w:rPr>
          <w:rFonts w:ascii="Times New Roman" w:hAnsi="Times New Roman" w:hint="cs"/>
          <w:sz w:val="28"/>
          <w:szCs w:val="28"/>
        </w:rPr>
        <w:t>писанная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модель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реализована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на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языке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программирования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1EB4" w:rsidRPr="00881EB4">
        <w:rPr>
          <w:rFonts w:ascii="Times New Roman" w:hAnsi="Times New Roman"/>
          <w:sz w:val="28"/>
          <w:szCs w:val="28"/>
        </w:rPr>
        <w:t>Python</w:t>
      </w:r>
      <w:proofErr w:type="spellEnd"/>
      <w:r w:rsidR="00881EB4" w:rsidRPr="00881EB4">
        <w:rPr>
          <w:rFonts w:ascii="Times New Roman" w:hAnsi="Times New Roman"/>
          <w:sz w:val="28"/>
          <w:szCs w:val="28"/>
        </w:rPr>
        <w:t xml:space="preserve">. </w:t>
      </w:r>
      <w:r w:rsidR="00881EB4" w:rsidRPr="00881EB4">
        <w:rPr>
          <w:rFonts w:ascii="Times New Roman" w:hAnsi="Times New Roman" w:hint="cs"/>
          <w:sz w:val="28"/>
          <w:szCs w:val="28"/>
        </w:rPr>
        <w:t>Реализация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сочетает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достоинства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применения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как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парадигмы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ООП</w:t>
      </w:r>
      <w:r w:rsidR="00881EB4" w:rsidRPr="00881EB4">
        <w:rPr>
          <w:rFonts w:ascii="Times New Roman" w:hAnsi="Times New Roman"/>
          <w:sz w:val="28"/>
          <w:szCs w:val="28"/>
        </w:rPr>
        <w:t xml:space="preserve">, </w:t>
      </w:r>
      <w:r w:rsidR="00881EB4" w:rsidRPr="00881EB4">
        <w:rPr>
          <w:rFonts w:ascii="Times New Roman" w:hAnsi="Times New Roman" w:hint="cs"/>
          <w:sz w:val="28"/>
          <w:szCs w:val="28"/>
        </w:rPr>
        <w:t>так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и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функционального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программирования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за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счет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активного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r w:rsidR="00881EB4" w:rsidRPr="00881EB4">
        <w:rPr>
          <w:rFonts w:ascii="Times New Roman" w:hAnsi="Times New Roman" w:hint="cs"/>
          <w:sz w:val="28"/>
          <w:szCs w:val="28"/>
        </w:rPr>
        <w:t>использования</w:t>
      </w:r>
      <w:r w:rsidR="00881EB4" w:rsidRPr="00881EB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81EB4" w:rsidRPr="00881EB4">
        <w:rPr>
          <w:rFonts w:ascii="Times New Roman" w:hAnsi="Times New Roman" w:hint="cs"/>
          <w:sz w:val="28"/>
          <w:szCs w:val="28"/>
        </w:rPr>
        <w:t>лямбда</w:t>
      </w:r>
      <w:r w:rsidR="00881EB4" w:rsidRPr="00881EB4">
        <w:rPr>
          <w:rFonts w:ascii="Times New Roman" w:hAnsi="Times New Roman"/>
          <w:sz w:val="28"/>
          <w:szCs w:val="28"/>
        </w:rPr>
        <w:t>-</w:t>
      </w:r>
      <w:r w:rsidR="00881EB4" w:rsidRPr="00881EB4">
        <w:rPr>
          <w:rFonts w:ascii="Times New Roman" w:hAnsi="Times New Roman" w:hint="cs"/>
          <w:sz w:val="28"/>
          <w:szCs w:val="28"/>
        </w:rPr>
        <w:t>выражений</w:t>
      </w:r>
      <w:proofErr w:type="gramEnd"/>
      <w:r w:rsidR="00881EB4" w:rsidRPr="00881EB4">
        <w:rPr>
          <w:rFonts w:ascii="Times New Roman" w:hAnsi="Times New Roman"/>
          <w:sz w:val="28"/>
          <w:szCs w:val="28"/>
        </w:rPr>
        <w:t>.</w:t>
      </w:r>
    </w:p>
    <w:p w:rsidR="00261CD3" w:rsidRDefault="00881EB4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881EB4">
        <w:rPr>
          <w:rFonts w:ascii="Times New Roman" w:hAnsi="Times New Roman" w:hint="cs"/>
          <w:sz w:val="28"/>
          <w:szCs w:val="28"/>
        </w:rPr>
        <w:t>Для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реализации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на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языке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программирования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был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использован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внешний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модуль</w:t>
      </w:r>
      <w:r w:rsidR="00CA7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7595">
        <w:rPr>
          <w:rFonts w:ascii="Times New Roman" w:hAnsi="Times New Roman"/>
          <w:sz w:val="28"/>
          <w:szCs w:val="28"/>
        </w:rPr>
        <w:t>Pyomo</w:t>
      </w:r>
      <w:proofErr w:type="spellEnd"/>
      <w:r w:rsidRPr="00881EB4">
        <w:rPr>
          <w:rFonts w:ascii="Times New Roman" w:hAnsi="Times New Roman"/>
          <w:sz w:val="28"/>
          <w:szCs w:val="28"/>
        </w:rPr>
        <w:t xml:space="preserve">. </w:t>
      </w:r>
      <w:r w:rsidRPr="00881EB4">
        <w:rPr>
          <w:rFonts w:ascii="Times New Roman" w:hAnsi="Times New Roman" w:hint="cs"/>
          <w:sz w:val="28"/>
          <w:szCs w:val="28"/>
        </w:rPr>
        <w:t>В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части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решаемой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задачи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этот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модуль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был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задействован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для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построения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математической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модели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взаимодействия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с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решателями</w:t>
      </w:r>
      <w:r w:rsidRPr="00881EB4">
        <w:rPr>
          <w:rFonts w:ascii="Times New Roman" w:hAnsi="Times New Roman"/>
          <w:sz w:val="28"/>
          <w:szCs w:val="28"/>
        </w:rPr>
        <w:t xml:space="preserve">. </w:t>
      </w:r>
      <w:r w:rsidRPr="00881EB4">
        <w:rPr>
          <w:rFonts w:ascii="Times New Roman" w:hAnsi="Times New Roman" w:hint="cs"/>
          <w:sz w:val="28"/>
          <w:szCs w:val="28"/>
        </w:rPr>
        <w:t>Построение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математической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модели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заключалось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в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динамической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генерации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параметров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модели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ограничений</w:t>
      </w:r>
      <w:r w:rsidRPr="00881EB4">
        <w:rPr>
          <w:rFonts w:ascii="Times New Roman" w:hAnsi="Times New Roman"/>
          <w:sz w:val="28"/>
          <w:szCs w:val="28"/>
        </w:rPr>
        <w:t xml:space="preserve">. </w:t>
      </w:r>
      <w:r w:rsidRPr="00881EB4">
        <w:rPr>
          <w:rFonts w:ascii="Times New Roman" w:hAnsi="Times New Roman" w:hint="cs"/>
          <w:sz w:val="28"/>
          <w:szCs w:val="28"/>
        </w:rPr>
        <w:t>Взаимодействие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с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решателями</w:t>
      </w:r>
      <w:r w:rsidRPr="00881EB4">
        <w:rPr>
          <w:rFonts w:ascii="Times New Roman" w:hAnsi="Times New Roman"/>
          <w:sz w:val="28"/>
          <w:szCs w:val="28"/>
        </w:rPr>
        <w:t xml:space="preserve"> - </w:t>
      </w:r>
      <w:r w:rsidRPr="00881EB4">
        <w:rPr>
          <w:rFonts w:ascii="Times New Roman" w:hAnsi="Times New Roman" w:hint="cs"/>
          <w:sz w:val="28"/>
          <w:szCs w:val="28"/>
        </w:rPr>
        <w:t>вызов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их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из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переменных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окружения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среды</w:t>
      </w:r>
      <w:r w:rsidRPr="00881EB4">
        <w:rPr>
          <w:rFonts w:ascii="Times New Roman" w:hAnsi="Times New Roman"/>
          <w:sz w:val="28"/>
          <w:szCs w:val="28"/>
        </w:rPr>
        <w:t xml:space="preserve">, </w:t>
      </w:r>
      <w:r w:rsidRPr="00881EB4">
        <w:rPr>
          <w:rFonts w:ascii="Times New Roman" w:hAnsi="Times New Roman" w:hint="cs"/>
          <w:sz w:val="28"/>
          <w:szCs w:val="28"/>
        </w:rPr>
        <w:t>задание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входных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аргументов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для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их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работы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и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считывание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результатов</w:t>
      </w:r>
      <w:r w:rsidRPr="00881EB4">
        <w:rPr>
          <w:rFonts w:ascii="Times New Roman" w:hAnsi="Times New Roman"/>
          <w:sz w:val="28"/>
          <w:szCs w:val="28"/>
        </w:rPr>
        <w:t xml:space="preserve"> </w:t>
      </w:r>
      <w:r w:rsidRPr="00881EB4">
        <w:rPr>
          <w:rFonts w:ascii="Times New Roman" w:hAnsi="Times New Roman" w:hint="cs"/>
          <w:sz w:val="28"/>
          <w:szCs w:val="28"/>
        </w:rPr>
        <w:t>вычислений</w:t>
      </w:r>
      <w:r w:rsidRPr="00881EB4">
        <w:rPr>
          <w:rFonts w:ascii="Times New Roman" w:hAnsi="Times New Roman"/>
          <w:sz w:val="28"/>
          <w:szCs w:val="28"/>
        </w:rPr>
        <w:t>.</w:t>
      </w:r>
    </w:p>
    <w:p w:rsidR="00CA7595" w:rsidRPr="00CA7595" w:rsidRDefault="00CA7595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CA7595">
        <w:rPr>
          <w:rFonts w:ascii="Times New Roman" w:hAnsi="Times New Roman" w:hint="cs"/>
          <w:sz w:val="28"/>
          <w:szCs w:val="28"/>
        </w:rPr>
        <w:t>С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целью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понижения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когнитивной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сложности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применяемого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решения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достижения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управляемости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поведением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каждой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отдельной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единицы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функционала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весь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код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разбит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на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обособленные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модули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представленные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виде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классов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языка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программирования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7595">
        <w:rPr>
          <w:rFonts w:ascii="Times New Roman" w:hAnsi="Times New Roman"/>
          <w:sz w:val="28"/>
          <w:szCs w:val="28"/>
        </w:rPr>
        <w:t>Python</w:t>
      </w:r>
      <w:proofErr w:type="spellEnd"/>
      <w:r w:rsidRPr="00CA7595">
        <w:rPr>
          <w:rFonts w:ascii="Times New Roman" w:hAnsi="Times New Roman"/>
          <w:sz w:val="28"/>
          <w:szCs w:val="28"/>
        </w:rPr>
        <w:t>.</w:t>
      </w:r>
    </w:p>
    <w:p w:rsidR="00CA7595" w:rsidRPr="00CA7595" w:rsidRDefault="00CA7595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CA7595">
        <w:rPr>
          <w:rFonts w:ascii="Times New Roman" w:hAnsi="Times New Roman" w:hint="cs"/>
          <w:sz w:val="28"/>
          <w:szCs w:val="28"/>
        </w:rPr>
        <w:t>Компоновка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их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друг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другом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последовательное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разрешение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зависимостей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происходит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едином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месте</w:t>
      </w:r>
      <w:r w:rsidRPr="00CA7595">
        <w:rPr>
          <w:rFonts w:ascii="Times New Roman" w:hAnsi="Times New Roman"/>
          <w:sz w:val="28"/>
          <w:szCs w:val="28"/>
        </w:rPr>
        <w:t xml:space="preserve"> -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главной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функции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программы</w:t>
      </w:r>
      <w:r w:rsidRPr="00CA7595">
        <w:rPr>
          <w:rFonts w:ascii="Times New Roman" w:hAnsi="Times New Roman"/>
          <w:sz w:val="28"/>
          <w:szCs w:val="28"/>
        </w:rPr>
        <w:t xml:space="preserve">.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такой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схеме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отсутствуют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передача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локальных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неуправляемых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параметров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цепочке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вызовов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иерархии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функций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каждая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отдельная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единица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функционала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работает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своем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информационном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окружении</w:t>
      </w:r>
      <w:r w:rsidRPr="00CA7595">
        <w:rPr>
          <w:rFonts w:ascii="Times New Roman" w:hAnsi="Times New Roman"/>
          <w:sz w:val="28"/>
          <w:szCs w:val="28"/>
        </w:rPr>
        <w:t>.</w:t>
      </w:r>
    </w:p>
    <w:p w:rsidR="00CA7595" w:rsidRPr="00CA7595" w:rsidRDefault="00CA7595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CA7595">
        <w:rPr>
          <w:rFonts w:ascii="Times New Roman" w:hAnsi="Times New Roman" w:hint="cs"/>
          <w:sz w:val="28"/>
          <w:szCs w:val="28"/>
        </w:rPr>
        <w:t>Диаграмма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классов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приведена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на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рисунке</w:t>
      </w:r>
      <w:r w:rsidRPr="00CA7595">
        <w:rPr>
          <w:rFonts w:ascii="Times New Roman" w:hAnsi="Times New Roman"/>
          <w:sz w:val="28"/>
          <w:szCs w:val="28"/>
        </w:rPr>
        <w:t xml:space="preserve"> 2.</w:t>
      </w:r>
    </w:p>
    <w:p w:rsidR="00CA7595" w:rsidRPr="00CA7595" w:rsidRDefault="00CA7595" w:rsidP="00CA7595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842F146" wp14:editId="1B2EE41F">
            <wp:extent cx="5791200" cy="2986405"/>
            <wp:effectExtent l="0" t="0" r="0" b="4445"/>
            <wp:docPr id="6" name="Рисунок 6" descr="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5" w:rsidRDefault="00CA7595" w:rsidP="00CA7595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CA7595">
        <w:rPr>
          <w:rFonts w:ascii="Times New Roman" w:hAnsi="Times New Roman" w:hint="cs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Pr="00CA7595">
        <w:rPr>
          <w:rFonts w:ascii="Times New Roman" w:hAnsi="Times New Roman"/>
          <w:sz w:val="28"/>
          <w:szCs w:val="28"/>
        </w:rPr>
        <w:t xml:space="preserve"> 2. </w:t>
      </w:r>
      <w:r w:rsidRPr="00CA7595">
        <w:rPr>
          <w:rFonts w:ascii="Times New Roman" w:hAnsi="Times New Roman" w:hint="cs"/>
          <w:sz w:val="28"/>
          <w:szCs w:val="28"/>
        </w:rPr>
        <w:t>Диаграмма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классов</w:t>
      </w:r>
    </w:p>
    <w:p w:rsidR="00CA7595" w:rsidRDefault="00CA7595" w:rsidP="00CA759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A7595" w:rsidRPr="00CA7595" w:rsidRDefault="00F32EBC" w:rsidP="00CA7595">
      <w:pPr>
        <w:spacing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 четвёртой главе</w:t>
      </w:r>
      <w:r>
        <w:rPr>
          <w:rFonts w:ascii="Times New Roman" w:hAnsi="Times New Roman"/>
          <w:sz w:val="28"/>
          <w:szCs w:val="28"/>
        </w:rPr>
        <w:t xml:space="preserve"> </w:t>
      </w:r>
      <w:r w:rsidR="00CA7595">
        <w:rPr>
          <w:rFonts w:ascii="Times New Roman" w:hAnsi="Times New Roman"/>
          <w:sz w:val="28"/>
          <w:szCs w:val="28"/>
        </w:rPr>
        <w:t xml:space="preserve">дано описание проведенным </w:t>
      </w:r>
      <w:r w:rsidR="00627A70">
        <w:rPr>
          <w:rFonts w:ascii="Times New Roman" w:hAnsi="Times New Roman"/>
          <w:sz w:val="28"/>
          <w:szCs w:val="28"/>
        </w:rPr>
        <w:t>экспериментам</w:t>
      </w:r>
      <w:bookmarkStart w:id="0" w:name="_GoBack"/>
      <w:bookmarkEnd w:id="0"/>
      <w:r w:rsidR="00CA7595">
        <w:rPr>
          <w:rFonts w:ascii="Times New Roman" w:hAnsi="Times New Roman"/>
          <w:sz w:val="28"/>
          <w:szCs w:val="28"/>
        </w:rPr>
        <w:t xml:space="preserve"> и описан анализ полученных результатов.</w:t>
      </w:r>
    </w:p>
    <w:p w:rsidR="00CA7595" w:rsidRPr="00CA7595" w:rsidRDefault="00CA7595" w:rsidP="00CA7595">
      <w:pPr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рассмотренная в примере модель </w:t>
      </w:r>
      <w:r w:rsidRPr="00CA7595">
        <w:rPr>
          <w:rFonts w:ascii="Times New Roman" w:hAnsi="Times New Roman" w:cs="Times New Roman"/>
          <w:sz w:val="28"/>
          <w:szCs w:val="28"/>
        </w:rPr>
        <w:t xml:space="preserve">была обсчитана рядом решателей: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glpk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gurobi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xpress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gams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gdpopt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mindtpy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cbc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conopt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copt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cplex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ilogcp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7595">
        <w:rPr>
          <w:rFonts w:ascii="Times New Roman" w:hAnsi="Times New Roman" w:cs="Times New Roman"/>
          <w:sz w:val="28"/>
          <w:szCs w:val="28"/>
        </w:rPr>
        <w:t>minos</w:t>
      </w:r>
      <w:proofErr w:type="spellEnd"/>
      <w:r w:rsidRPr="00CA7595">
        <w:rPr>
          <w:rFonts w:ascii="Times New Roman" w:hAnsi="Times New Roman" w:cs="Times New Roman"/>
          <w:sz w:val="28"/>
          <w:szCs w:val="28"/>
        </w:rPr>
        <w:t>.</w:t>
      </w:r>
    </w:p>
    <w:p w:rsidR="00CA7595" w:rsidRDefault="00CA7595" w:rsidP="00CA7595">
      <w:pPr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595">
        <w:rPr>
          <w:rFonts w:ascii="Times New Roman" w:hAnsi="Times New Roman" w:cs="Times New Roman"/>
          <w:sz w:val="28"/>
          <w:szCs w:val="28"/>
        </w:rPr>
        <w:t xml:space="preserve">В рамках проведения экспериментов каждый решатель обсчитал модель по </w:t>
      </w:r>
      <m:oMath>
        <m:r>
          <w:rPr>
            <w:rFonts w:ascii="Cambria Math" w:hAnsi="Cambria Math" w:cs="Times New Roman"/>
            <w:sz w:val="28"/>
            <w:szCs w:val="28"/>
          </w:rPr>
          <m:t>100</m:t>
        </m:r>
      </m:oMath>
      <w:r w:rsidRPr="00CA7595">
        <w:rPr>
          <w:rFonts w:ascii="Times New Roman" w:hAnsi="Times New Roman" w:cs="Times New Roman"/>
          <w:sz w:val="28"/>
          <w:szCs w:val="28"/>
        </w:rPr>
        <w:t xml:space="preserve"> раз. При каждом обсчете вычислялось результирующее значение стоимости ППО от применения вычисленных значения элементов матрицы</w:t>
      </w:r>
      <w:r w:rsidR="00C31041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Pr="00CA7595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A7595">
        <w:rPr>
          <w:rFonts w:ascii="Times New Roman" w:hAnsi="Times New Roman" w:cs="Times New Roman"/>
          <w:sz w:val="28"/>
          <w:szCs w:val="28"/>
        </w:rPr>
        <w:t xml:space="preserve">), а так же замерялось время, необходимое решателю для выполнения вычислений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7595">
        <w:rPr>
          <w:rFonts w:ascii="Times New Roman" w:hAnsi="Times New Roman" w:cs="Times New Roman"/>
          <w:sz w:val="28"/>
          <w:szCs w:val="28"/>
        </w:rPr>
        <w:t>).</w:t>
      </w:r>
    </w:p>
    <w:p w:rsidR="00CA7595" w:rsidRPr="00CA7595" w:rsidRDefault="00CA7595" w:rsidP="00CA7595">
      <w:pPr>
        <w:pStyle w:val="a4"/>
        <w:keepNext/>
        <w:jc w:val="right"/>
        <w:rPr>
          <w:rFonts w:ascii="Times New Roman" w:hAnsi="Times New Roman" w:cs="Times New Roman"/>
          <w:sz w:val="28"/>
          <w:szCs w:val="28"/>
        </w:rPr>
      </w:pPr>
      <w:bookmarkStart w:id="1" w:name="_Ref180105542"/>
      <w:r w:rsidRPr="00CA7595">
        <w:rPr>
          <w:rFonts w:ascii="Times New Roman" w:hAnsi="Times New Roman" w:cs="Times New Roman"/>
          <w:b/>
          <w:i w:val="0"/>
          <w:sz w:val="28"/>
          <w:szCs w:val="28"/>
        </w:rPr>
        <w:t xml:space="preserve">Таблица </w:t>
      </w:r>
      <w:bookmarkEnd w:id="1"/>
      <w:r w:rsidRPr="00CA7595">
        <w:rPr>
          <w:rFonts w:ascii="Times New Roman" w:hAnsi="Times New Roman" w:cs="Times New Roman"/>
          <w:i w:val="0"/>
          <w:sz w:val="28"/>
          <w:szCs w:val="28"/>
        </w:rPr>
        <w:t>1</w:t>
      </w:r>
    </w:p>
    <w:p w:rsidR="00CA7595" w:rsidRPr="00CA7595" w:rsidRDefault="00CA7595" w:rsidP="00CA759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CA7595">
        <w:rPr>
          <w:rFonts w:ascii="Times New Roman" w:hAnsi="Times New Roman" w:cs="Times New Roman"/>
          <w:b/>
          <w:sz w:val="28"/>
          <w:szCs w:val="28"/>
        </w:rPr>
        <w:t>Стоимость ППО при применении результата работы решателей</w:t>
      </w:r>
    </w:p>
    <w:tbl>
      <w:tblPr>
        <w:tblW w:w="0" w:type="auto"/>
        <w:jc w:val="center"/>
        <w:tblInd w:w="-797" w:type="dxa"/>
        <w:tblLook w:val="04A0" w:firstRow="1" w:lastRow="0" w:firstColumn="1" w:lastColumn="0" w:noHBand="0" w:noVBand="1"/>
      </w:tblPr>
      <w:tblGrid>
        <w:gridCol w:w="2719"/>
        <w:gridCol w:w="2720"/>
      </w:tblGrid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Решатель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Стоимость ППО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glpk</w:t>
            </w:r>
            <w:proofErr w:type="spellEnd"/>
          </w:p>
        </w:tc>
        <w:tc>
          <w:tcPr>
            <w:tcW w:w="27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gurobi</w:t>
            </w:r>
            <w:proofErr w:type="spellEnd"/>
          </w:p>
        </w:tc>
        <w:tc>
          <w:tcPr>
            <w:tcW w:w="27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xpress</w:t>
            </w:r>
            <w:proofErr w:type="spellEnd"/>
          </w:p>
        </w:tc>
        <w:tc>
          <w:tcPr>
            <w:tcW w:w="27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gams</w:t>
            </w:r>
            <w:proofErr w:type="spellEnd"/>
          </w:p>
        </w:tc>
        <w:tc>
          <w:tcPr>
            <w:tcW w:w="272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gdpopt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mindtpy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conopt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copt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cplex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2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ilogcp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595" w:rsidRPr="00CA7595" w:rsidTr="00CA7595">
        <w:trPr>
          <w:trHeight w:val="338"/>
          <w:jc w:val="center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minos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595" w:rsidRPr="00CA7595" w:rsidRDefault="00CA7595" w:rsidP="00CA7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A759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CA7595" w:rsidRPr="00CA7595" w:rsidRDefault="00CA7595" w:rsidP="00CA7595">
      <w:pPr>
        <w:keepNext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CA759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ABE2220" wp14:editId="0B2FD582">
            <wp:extent cx="5883275" cy="5055235"/>
            <wp:effectExtent l="0" t="0" r="3175" b="0"/>
            <wp:docPr id="2" name="Рисунок 2" descr="Описание: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Описание: sol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3" w:rsidRPr="00CA7595" w:rsidRDefault="00CA7595" w:rsidP="00CA759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80106494"/>
      <w:r w:rsidRPr="00CA759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bookmarkEnd w:id="2"/>
      <w:r>
        <w:rPr>
          <w:rFonts w:ascii="Times New Roman" w:hAnsi="Times New Roman" w:cs="Times New Roman"/>
          <w:sz w:val="28"/>
          <w:szCs w:val="28"/>
        </w:rPr>
        <w:t>3</w:t>
      </w:r>
      <w:r w:rsidRPr="00CA7595">
        <w:rPr>
          <w:rFonts w:ascii="Times New Roman" w:hAnsi="Times New Roman" w:cs="Times New Roman"/>
          <w:i/>
          <w:sz w:val="28"/>
          <w:szCs w:val="28"/>
        </w:rPr>
        <w:t>.</w:t>
      </w:r>
      <w:r w:rsidRPr="00CA7595">
        <w:rPr>
          <w:rFonts w:ascii="Times New Roman" w:hAnsi="Times New Roman" w:cs="Times New Roman"/>
          <w:sz w:val="28"/>
          <w:szCs w:val="28"/>
        </w:rPr>
        <w:t xml:space="preserve"> Данные о потребном времени работы решателей</w:t>
      </w:r>
    </w:p>
    <w:p w:rsidR="00CA7595" w:rsidRDefault="00CA7595" w:rsidP="00CA7595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CA7595" w:rsidRPr="00CA7595" w:rsidRDefault="00CA7595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CA7595">
        <w:rPr>
          <w:rFonts w:ascii="Times New Roman" w:hAnsi="Times New Roman" w:hint="cs"/>
          <w:sz w:val="28"/>
          <w:szCs w:val="28"/>
        </w:rPr>
        <w:t>Результаты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экспериментов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показывают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что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время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потребное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различным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решателям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для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вычисления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одних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тех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же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параметров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может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отличаться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разы</w:t>
      </w:r>
      <w:r w:rsidRPr="00CA7595">
        <w:rPr>
          <w:rFonts w:ascii="Times New Roman" w:hAnsi="Times New Roman"/>
          <w:sz w:val="28"/>
          <w:szCs w:val="28"/>
        </w:rPr>
        <w:t xml:space="preserve">. </w:t>
      </w:r>
      <w:r w:rsidRPr="00CA7595">
        <w:rPr>
          <w:rFonts w:ascii="Times New Roman" w:hAnsi="Times New Roman" w:hint="cs"/>
          <w:sz w:val="28"/>
          <w:szCs w:val="28"/>
        </w:rPr>
        <w:t>А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так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же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что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нельзя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идентифицировать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полученный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ответ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как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единственно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верный</w:t>
      </w:r>
      <w:r w:rsidRPr="00CA7595">
        <w:rPr>
          <w:rFonts w:ascii="Times New Roman" w:hAnsi="Times New Roman"/>
          <w:sz w:val="28"/>
          <w:szCs w:val="28"/>
        </w:rPr>
        <w:t xml:space="preserve">. </w:t>
      </w:r>
      <w:r w:rsidRPr="00CA7595">
        <w:rPr>
          <w:rFonts w:ascii="Times New Roman" w:hAnsi="Times New Roman" w:hint="cs"/>
          <w:sz w:val="28"/>
          <w:szCs w:val="28"/>
        </w:rPr>
        <w:t>Лучше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проводить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серию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экспериментов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разными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решателями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для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получения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достоверного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результата</w:t>
      </w:r>
      <w:r w:rsidRPr="00CA7595">
        <w:rPr>
          <w:rFonts w:ascii="Times New Roman" w:hAnsi="Times New Roman"/>
          <w:sz w:val="28"/>
          <w:szCs w:val="28"/>
        </w:rPr>
        <w:t>.</w:t>
      </w:r>
    </w:p>
    <w:p w:rsidR="00261CD3" w:rsidRDefault="00CA7595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 w:rsidRPr="00CA7595">
        <w:rPr>
          <w:rFonts w:ascii="Times New Roman" w:hAnsi="Times New Roman" w:hint="cs"/>
          <w:sz w:val="28"/>
          <w:szCs w:val="28"/>
        </w:rPr>
        <w:t>Наименьшее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значение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стоимости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ППО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полученное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ходе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экспериментов</w:t>
      </w:r>
      <w:r w:rsidRPr="00CA7595">
        <w:rPr>
          <w:rFonts w:ascii="Times New Roman" w:hAnsi="Times New Roman"/>
          <w:sz w:val="28"/>
          <w:szCs w:val="28"/>
        </w:rPr>
        <w:t xml:space="preserve">, </w:t>
      </w:r>
      <w:r w:rsidRPr="00CA7595">
        <w:rPr>
          <w:rFonts w:ascii="Times New Roman" w:hAnsi="Times New Roman" w:hint="cs"/>
          <w:sz w:val="28"/>
          <w:szCs w:val="28"/>
        </w:rPr>
        <w:t>составляет</w:t>
      </w:r>
      <w:r w:rsidRPr="00CA7595">
        <w:rPr>
          <w:rFonts w:ascii="Times New Roman" w:hAnsi="Times New Roman"/>
          <w:sz w:val="28"/>
          <w:szCs w:val="28"/>
        </w:rPr>
        <w:t xml:space="preserve"> 1. </w:t>
      </w:r>
      <w:r w:rsidRPr="00CA7595">
        <w:rPr>
          <w:rFonts w:ascii="Times New Roman" w:hAnsi="Times New Roman" w:hint="cs"/>
          <w:sz w:val="28"/>
          <w:szCs w:val="28"/>
        </w:rPr>
        <w:t>Это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значение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было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достигнуто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применении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результатов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работы</w:t>
      </w:r>
      <w:r w:rsidRPr="00CA7595">
        <w:rPr>
          <w:rFonts w:ascii="Times New Roman" w:hAnsi="Times New Roman"/>
          <w:sz w:val="28"/>
          <w:szCs w:val="28"/>
        </w:rPr>
        <w:t xml:space="preserve"> 10-</w:t>
      </w:r>
      <w:r w:rsidRPr="00CA7595">
        <w:rPr>
          <w:rFonts w:ascii="Times New Roman" w:hAnsi="Times New Roman" w:hint="cs"/>
          <w:sz w:val="28"/>
          <w:szCs w:val="28"/>
        </w:rPr>
        <w:t>ти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решателей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из</w:t>
      </w:r>
      <w:r w:rsidRPr="00CA7595">
        <w:rPr>
          <w:rFonts w:ascii="Times New Roman" w:hAnsi="Times New Roman"/>
          <w:sz w:val="28"/>
          <w:szCs w:val="28"/>
        </w:rPr>
        <w:t xml:space="preserve"> 12. </w:t>
      </w:r>
      <w:r w:rsidRPr="00CA7595">
        <w:rPr>
          <w:rFonts w:ascii="Times New Roman" w:hAnsi="Times New Roman" w:hint="cs"/>
          <w:sz w:val="28"/>
          <w:szCs w:val="28"/>
        </w:rPr>
        <w:t>Наибольшее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значение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стоимости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ППО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lastRenderedPageBreak/>
        <w:t>составляет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A7595">
        <w:rPr>
          <w:rFonts w:ascii="Times New Roman" w:hAnsi="Times New Roman"/>
          <w:sz w:val="28"/>
          <w:szCs w:val="28"/>
        </w:rPr>
        <w:t>25</w:t>
      </w:r>
      <w:proofErr w:type="gramEnd"/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оно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было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достигнуто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применении</w:t>
      </w:r>
      <w:r w:rsidRPr="00CA7595">
        <w:rPr>
          <w:rFonts w:ascii="Times New Roman" w:hAnsi="Times New Roman"/>
          <w:sz w:val="28"/>
          <w:szCs w:val="28"/>
        </w:rPr>
        <w:t xml:space="preserve">  </w:t>
      </w:r>
      <w:r w:rsidRPr="00CA7595">
        <w:rPr>
          <w:rFonts w:ascii="Times New Roman" w:hAnsi="Times New Roman" w:hint="cs"/>
          <w:sz w:val="28"/>
          <w:szCs w:val="28"/>
        </w:rPr>
        <w:t>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результатов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работы</w:t>
      </w:r>
      <w:r w:rsidRPr="00CA7595">
        <w:rPr>
          <w:rFonts w:ascii="Times New Roman" w:hAnsi="Times New Roman"/>
          <w:sz w:val="28"/>
          <w:szCs w:val="28"/>
        </w:rPr>
        <w:t xml:space="preserve"> 2 </w:t>
      </w:r>
      <w:r w:rsidRPr="00CA7595">
        <w:rPr>
          <w:rFonts w:ascii="Times New Roman" w:hAnsi="Times New Roman" w:hint="cs"/>
          <w:sz w:val="28"/>
          <w:szCs w:val="28"/>
        </w:rPr>
        <w:t>х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решателей</w:t>
      </w:r>
      <w:r w:rsidRPr="00CA75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A7595">
        <w:rPr>
          <w:rFonts w:ascii="Times New Roman" w:hAnsi="Times New Roman"/>
          <w:sz w:val="28"/>
          <w:szCs w:val="28"/>
        </w:rPr>
        <w:t>conopt</w:t>
      </w:r>
      <w:proofErr w:type="spellEnd"/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7595">
        <w:rPr>
          <w:rFonts w:ascii="Times New Roman" w:hAnsi="Times New Roman"/>
          <w:sz w:val="28"/>
          <w:szCs w:val="28"/>
        </w:rPr>
        <w:t>minos</w:t>
      </w:r>
      <w:proofErr w:type="spellEnd"/>
      <w:r w:rsidRPr="00CA7595">
        <w:rPr>
          <w:rFonts w:ascii="Times New Roman" w:hAnsi="Times New Roman"/>
          <w:sz w:val="28"/>
          <w:szCs w:val="28"/>
        </w:rPr>
        <w:t xml:space="preserve">. </w:t>
      </w:r>
      <w:r w:rsidRPr="00CA7595">
        <w:rPr>
          <w:rFonts w:ascii="Times New Roman" w:hAnsi="Times New Roman" w:hint="cs"/>
          <w:sz w:val="28"/>
          <w:szCs w:val="28"/>
        </w:rPr>
        <w:t>Наименьшее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медианное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рабочее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время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потребовалось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решателям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7595">
        <w:rPr>
          <w:rFonts w:ascii="Times New Roman" w:hAnsi="Times New Roman"/>
          <w:sz w:val="28"/>
          <w:szCs w:val="28"/>
        </w:rPr>
        <w:t>glpk</w:t>
      </w:r>
      <w:proofErr w:type="spellEnd"/>
      <w:r w:rsidRPr="00CA75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A7595">
        <w:rPr>
          <w:rFonts w:ascii="Times New Roman" w:hAnsi="Times New Roman"/>
          <w:sz w:val="28"/>
          <w:szCs w:val="28"/>
        </w:rPr>
        <w:t>xpress</w:t>
      </w:r>
      <w:proofErr w:type="spellEnd"/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и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7595">
        <w:rPr>
          <w:rFonts w:ascii="Times New Roman" w:hAnsi="Times New Roman"/>
          <w:sz w:val="28"/>
          <w:szCs w:val="28"/>
        </w:rPr>
        <w:t>conopt</w:t>
      </w:r>
      <w:proofErr w:type="spellEnd"/>
      <w:r w:rsidRPr="00CA7595">
        <w:rPr>
          <w:rFonts w:ascii="Times New Roman" w:hAnsi="Times New Roman"/>
          <w:sz w:val="28"/>
          <w:szCs w:val="28"/>
        </w:rPr>
        <w:t xml:space="preserve">. </w:t>
      </w:r>
      <w:r w:rsidRPr="00CA7595">
        <w:rPr>
          <w:rFonts w:ascii="Times New Roman" w:hAnsi="Times New Roman" w:hint="cs"/>
          <w:sz w:val="28"/>
          <w:szCs w:val="28"/>
        </w:rPr>
        <w:t>Наибольшее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время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потребовалось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r w:rsidRPr="00CA7595">
        <w:rPr>
          <w:rFonts w:ascii="Times New Roman" w:hAnsi="Times New Roman" w:hint="cs"/>
          <w:sz w:val="28"/>
          <w:szCs w:val="28"/>
        </w:rPr>
        <w:t>решателю</w:t>
      </w:r>
      <w:r w:rsidRPr="00CA7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7595">
        <w:rPr>
          <w:rFonts w:ascii="Times New Roman" w:hAnsi="Times New Roman"/>
          <w:sz w:val="28"/>
          <w:szCs w:val="28"/>
        </w:rPr>
        <w:t>gams</w:t>
      </w:r>
      <w:proofErr w:type="spellEnd"/>
      <w:r w:rsidRPr="00CA7595">
        <w:rPr>
          <w:rFonts w:ascii="Times New Roman" w:hAnsi="Times New Roman"/>
          <w:sz w:val="28"/>
          <w:szCs w:val="28"/>
        </w:rPr>
        <w:t>.</w:t>
      </w:r>
    </w:p>
    <w:p w:rsidR="00C31041" w:rsidRDefault="00C3104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61CD3" w:rsidRDefault="00F32EBC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Разработана </w:t>
      </w:r>
      <w:proofErr w:type="spellStart"/>
      <w:r>
        <w:rPr>
          <w:rFonts w:ascii="Times New Roman" w:hAnsi="Times New Roman"/>
          <w:sz w:val="28"/>
          <w:szCs w:val="28"/>
        </w:rPr>
        <w:t>графовая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модель, описывающая программно</w:t>
      </w:r>
      <w:r w:rsidR="00CA759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решение, выполненное в виде комплекса плагинов. Приведено описание метода, позволяющего не только сформулировать задачу оптимизации математической модели с целевой функцией, </w:t>
      </w:r>
      <w:r>
        <w:rPr>
          <w:rFonts w:ascii="Times New Roman" w:hAnsi="Times New Roman"/>
          <w:sz w:val="28"/>
          <w:szCs w:val="28"/>
        </w:rPr>
        <w:t>перечнем параметром и набором ограничений на них, но и свести задачу к линейному виду, что позволяет выполнять ее решение на ряде стандартных программных решателей.</w:t>
      </w:r>
    </w:p>
    <w:p w:rsidR="00CA7595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Разработано программное решение, позволяющее выполнять задачи по формированию и решению описанной задачи оптимизации различными </w:t>
      </w:r>
      <w:r w:rsidR="00CA7595">
        <w:rPr>
          <w:rFonts w:ascii="Times New Roman" w:hAnsi="Times New Roman"/>
          <w:sz w:val="28"/>
          <w:szCs w:val="28"/>
        </w:rPr>
        <w:t>программными</w:t>
      </w:r>
      <w:r>
        <w:rPr>
          <w:rFonts w:ascii="Times New Roman" w:hAnsi="Times New Roman"/>
          <w:sz w:val="28"/>
          <w:szCs w:val="28"/>
        </w:rPr>
        <w:t xml:space="preserve"> реш</w:t>
      </w:r>
      <w:r w:rsidR="00CA7595">
        <w:rPr>
          <w:rFonts w:ascii="Times New Roman" w:hAnsi="Times New Roman"/>
          <w:sz w:val="28"/>
          <w:szCs w:val="28"/>
        </w:rPr>
        <w:t>ателями</w:t>
      </w:r>
      <w:r>
        <w:rPr>
          <w:rFonts w:ascii="Times New Roman" w:hAnsi="Times New Roman"/>
          <w:sz w:val="28"/>
          <w:szCs w:val="28"/>
        </w:rPr>
        <w:t>.</w:t>
      </w:r>
    </w:p>
    <w:p w:rsidR="00CA7595" w:rsidRPr="00CA7595" w:rsidRDefault="00CA7595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F32EBC" w:rsidP="00575DC8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Работы, опубликованные автором по теме диссертации.</w:t>
      </w: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 опубликована одна статья в журнале, рецензируемом в ВАК:</w:t>
      </w:r>
    </w:p>
    <w:p w:rsidR="00261CD3" w:rsidRPr="00D2509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Судаков В.А., </w:t>
      </w:r>
      <w:proofErr w:type="spellStart"/>
      <w:r>
        <w:rPr>
          <w:rFonts w:ascii="Times New Roman" w:hAnsi="Times New Roman"/>
          <w:sz w:val="28"/>
          <w:szCs w:val="28"/>
        </w:rPr>
        <w:t>Шаблий</w:t>
      </w:r>
      <w:proofErr w:type="spellEnd"/>
      <w:r>
        <w:rPr>
          <w:rFonts w:ascii="Times New Roman" w:hAnsi="Times New Roman"/>
          <w:sz w:val="28"/>
          <w:szCs w:val="28"/>
        </w:rPr>
        <w:t xml:space="preserve"> А.Д. Разрешение циклических </w:t>
      </w:r>
      <w:r>
        <w:rPr>
          <w:rFonts w:ascii="Times New Roman" w:hAnsi="Times New Roman"/>
          <w:sz w:val="28"/>
          <w:szCs w:val="28"/>
        </w:rPr>
        <w:t xml:space="preserve">зависимостей </w:t>
      </w:r>
      <w:proofErr w:type="spellStart"/>
      <w:r>
        <w:rPr>
          <w:rFonts w:ascii="Times New Roman" w:hAnsi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взаимосвязи требований к программному обеспечению // Препринты ИПМ им. М</w:t>
      </w:r>
      <w:r w:rsidRPr="00D2509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D2509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Келдыша</w:t>
      </w:r>
      <w:r w:rsidRPr="00D25093">
        <w:rPr>
          <w:rFonts w:ascii="Times New Roman" w:hAnsi="Times New Roman"/>
          <w:sz w:val="28"/>
          <w:szCs w:val="28"/>
          <w:lang w:val="en-US"/>
        </w:rPr>
        <w:t xml:space="preserve">. 2024. No 31. </w:t>
      </w:r>
      <w:proofErr w:type="gramStart"/>
      <w:r w:rsidRPr="00D25093">
        <w:rPr>
          <w:rFonts w:ascii="Times New Roman" w:hAnsi="Times New Roman"/>
          <w:sz w:val="28"/>
          <w:szCs w:val="28"/>
          <w:lang w:val="en-US"/>
        </w:rPr>
        <w:t xml:space="preserve">13 </w:t>
      </w:r>
      <w:r>
        <w:rPr>
          <w:rFonts w:ascii="Times New Roman" w:hAnsi="Times New Roman"/>
          <w:sz w:val="28"/>
          <w:szCs w:val="28"/>
        </w:rPr>
        <w:t>с</w:t>
      </w:r>
      <w:r w:rsidRPr="00D2509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261CD3" w:rsidRPr="00D2509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Pr="00D25093">
          <w:rPr>
            <w:rFonts w:ascii="Times New Roman" w:hAnsi="Times New Roman"/>
            <w:sz w:val="28"/>
            <w:szCs w:val="28"/>
            <w:lang w:val="en-US"/>
          </w:rPr>
          <w:t>https://doi.org/10.20948/prepr-2024-31</w:t>
        </w:r>
      </w:hyperlink>
    </w:p>
    <w:p w:rsidR="00261CD3" w:rsidRPr="00D2509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hyperlink r:id="rId12" w:history="1">
        <w:r w:rsidRPr="00D25093">
          <w:rPr>
            <w:rFonts w:ascii="Times New Roman" w:hAnsi="Times New Roman"/>
            <w:sz w:val="28"/>
            <w:szCs w:val="28"/>
            <w:lang w:val="en-US"/>
          </w:rPr>
          <w:t>https://library.keldysh.ru/preprint.asp?id=2024-31</w:t>
        </w:r>
      </w:hyperlink>
    </w:p>
    <w:p w:rsidR="00261CD3" w:rsidRPr="00D25093" w:rsidRDefault="00261CD3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61CD3" w:rsidRDefault="00F32EBC" w:rsidP="00CA7595">
      <w:pPr>
        <w:pStyle w:val="Standar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 ведется работа еще над двумя статьями и подготовка их публикации в ИПМ им. Келдыша и труды МАИ.</w:t>
      </w: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Textbody"/>
        <w:jc w:val="both"/>
        <w:rPr>
          <w:rFonts w:ascii="Times New Roman" w:hAnsi="Times New Roman"/>
          <w:sz w:val="22"/>
          <w:shd w:val="clear" w:color="auto" w:fill="FFFFFF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261CD3" w:rsidRDefault="00261CD3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sectPr w:rsidR="00261CD3" w:rsidSect="00CA7595">
      <w:footerReference w:type="default" r:id="rId13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EBC" w:rsidRDefault="00F32EBC">
      <w:pPr>
        <w:spacing w:before="0" w:after="0"/>
      </w:pPr>
      <w:r>
        <w:separator/>
      </w:r>
    </w:p>
  </w:endnote>
  <w:endnote w:type="continuationSeparator" w:id="0">
    <w:p w:rsidR="00F32EBC" w:rsidRDefault="00F32E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ongti SC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11024"/>
      <w:docPartObj>
        <w:docPartGallery w:val="Page Numbers (Bottom of Page)"/>
        <w:docPartUnique/>
      </w:docPartObj>
    </w:sdtPr>
    <w:sdtContent>
      <w:p w:rsidR="00CA7595" w:rsidRDefault="00CA759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A70">
          <w:rPr>
            <w:noProof/>
          </w:rPr>
          <w:t>12</w:t>
        </w:r>
        <w:r>
          <w:fldChar w:fldCharType="end"/>
        </w:r>
      </w:p>
    </w:sdtContent>
  </w:sdt>
  <w:p w:rsidR="00CA7595" w:rsidRDefault="00CA759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EBC" w:rsidRDefault="00F32EBC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:rsidR="00F32EBC" w:rsidRDefault="00F32EB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0B2"/>
    <w:multiLevelType w:val="hybridMultilevel"/>
    <w:tmpl w:val="9E9EA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60DC"/>
    <w:multiLevelType w:val="multilevel"/>
    <w:tmpl w:val="60343D2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0682BFE"/>
    <w:multiLevelType w:val="hybridMultilevel"/>
    <w:tmpl w:val="E4AAD3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E56222"/>
    <w:multiLevelType w:val="multilevel"/>
    <w:tmpl w:val="EEA279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0D675D0"/>
    <w:multiLevelType w:val="multilevel"/>
    <w:tmpl w:val="E792714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C0B4A68"/>
    <w:multiLevelType w:val="multilevel"/>
    <w:tmpl w:val="80E8E6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6E0722E"/>
    <w:multiLevelType w:val="hybridMultilevel"/>
    <w:tmpl w:val="4DFA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3F8F"/>
    <w:multiLevelType w:val="multilevel"/>
    <w:tmpl w:val="45C068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1974AB9"/>
    <w:multiLevelType w:val="multilevel"/>
    <w:tmpl w:val="E0D84F0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55B4B0F"/>
    <w:multiLevelType w:val="hybridMultilevel"/>
    <w:tmpl w:val="78FE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20394"/>
    <w:multiLevelType w:val="hybridMultilevel"/>
    <w:tmpl w:val="08888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01948"/>
    <w:multiLevelType w:val="multilevel"/>
    <w:tmpl w:val="12CC72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73915332"/>
    <w:multiLevelType w:val="hybridMultilevel"/>
    <w:tmpl w:val="CCF0C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23BCC"/>
    <w:multiLevelType w:val="multilevel"/>
    <w:tmpl w:val="74C296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7F3868F3"/>
    <w:multiLevelType w:val="multilevel"/>
    <w:tmpl w:val="0696FB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13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  <w:num w:numId="14">
    <w:abstractNumId w:val="0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1CD3"/>
    <w:rsid w:val="00170A88"/>
    <w:rsid w:val="00261CD3"/>
    <w:rsid w:val="00575DC8"/>
    <w:rsid w:val="00627A70"/>
    <w:rsid w:val="00881EB4"/>
    <w:rsid w:val="00A50511"/>
    <w:rsid w:val="00C31041"/>
    <w:rsid w:val="00CA7595"/>
    <w:rsid w:val="00D25093"/>
    <w:rsid w:val="00F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before="100" w:after="10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595"/>
    <w:pPr>
      <w:keepNext/>
      <w:keepLines/>
      <w:suppressAutoHyphens w:val="0"/>
      <w:autoSpaceDN/>
      <w:spacing w:before="240" w:after="60"/>
      <w:ind w:left="567"/>
      <w:textAlignment w:val="auto"/>
      <w:outlineLvl w:val="1"/>
    </w:pPr>
    <w:rPr>
      <w:rFonts w:ascii="Cambria" w:eastAsia="Times New Roman" w:hAnsi="Cambria" w:cs="Times New Roman"/>
      <w:b/>
      <w:bCs/>
      <w:i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0511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50511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uiPriority w:val="9"/>
    <w:semiHidden/>
    <w:rsid w:val="00CA7595"/>
    <w:rPr>
      <w:rFonts w:ascii="Cambria" w:eastAsia="Times New Roman" w:hAnsi="Cambria" w:cs="Times New Roman"/>
      <w:b/>
      <w:bCs/>
      <w:iCs/>
      <w:kern w:val="0"/>
      <w:sz w:val="28"/>
      <w:szCs w:val="28"/>
      <w:lang w:eastAsia="en-US" w:bidi="ar-SA"/>
    </w:rPr>
  </w:style>
  <w:style w:type="paragraph" w:styleId="a7">
    <w:name w:val="List Paragraph"/>
    <w:basedOn w:val="a"/>
    <w:uiPriority w:val="34"/>
    <w:qFormat/>
    <w:rsid w:val="00CA7595"/>
    <w:pPr>
      <w:suppressAutoHyphens w:val="0"/>
      <w:autoSpaceDN/>
      <w:spacing w:before="0" w:after="0"/>
      <w:ind w:left="720" w:firstLine="567"/>
      <w:contextualSpacing/>
      <w:jc w:val="both"/>
      <w:textAlignment w:val="auto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</w:style>
  <w:style w:type="paragraph" w:styleId="a8">
    <w:name w:val="header"/>
    <w:basedOn w:val="a"/>
    <w:link w:val="a9"/>
    <w:uiPriority w:val="99"/>
    <w:unhideWhenUsed/>
    <w:rsid w:val="00CA7595"/>
    <w:pPr>
      <w:tabs>
        <w:tab w:val="center" w:pos="4677"/>
        <w:tab w:val="right" w:pos="9355"/>
      </w:tabs>
      <w:spacing w:before="0" w:after="0"/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CA7595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CA7595"/>
    <w:pPr>
      <w:tabs>
        <w:tab w:val="center" w:pos="4677"/>
        <w:tab w:val="right" w:pos="9355"/>
      </w:tabs>
      <w:spacing w:before="0" w:after="0"/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CA7595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before="100" w:after="10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595"/>
    <w:pPr>
      <w:keepNext/>
      <w:keepLines/>
      <w:suppressAutoHyphens w:val="0"/>
      <w:autoSpaceDN/>
      <w:spacing w:before="240" w:after="60"/>
      <w:ind w:left="567"/>
      <w:textAlignment w:val="auto"/>
      <w:outlineLvl w:val="1"/>
    </w:pPr>
    <w:rPr>
      <w:rFonts w:ascii="Cambria" w:eastAsia="Times New Roman" w:hAnsi="Cambria" w:cs="Times New Roman"/>
      <w:b/>
      <w:bCs/>
      <w:i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0511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50511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uiPriority w:val="9"/>
    <w:semiHidden/>
    <w:rsid w:val="00CA7595"/>
    <w:rPr>
      <w:rFonts w:ascii="Cambria" w:eastAsia="Times New Roman" w:hAnsi="Cambria" w:cs="Times New Roman"/>
      <w:b/>
      <w:bCs/>
      <w:iCs/>
      <w:kern w:val="0"/>
      <w:sz w:val="28"/>
      <w:szCs w:val="28"/>
      <w:lang w:eastAsia="en-US" w:bidi="ar-SA"/>
    </w:rPr>
  </w:style>
  <w:style w:type="paragraph" w:styleId="a7">
    <w:name w:val="List Paragraph"/>
    <w:basedOn w:val="a"/>
    <w:uiPriority w:val="34"/>
    <w:qFormat/>
    <w:rsid w:val="00CA7595"/>
    <w:pPr>
      <w:suppressAutoHyphens w:val="0"/>
      <w:autoSpaceDN/>
      <w:spacing w:before="0" w:after="0"/>
      <w:ind w:left="720" w:firstLine="567"/>
      <w:contextualSpacing/>
      <w:jc w:val="both"/>
      <w:textAlignment w:val="auto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</w:style>
  <w:style w:type="paragraph" w:styleId="a8">
    <w:name w:val="header"/>
    <w:basedOn w:val="a"/>
    <w:link w:val="a9"/>
    <w:uiPriority w:val="99"/>
    <w:unhideWhenUsed/>
    <w:rsid w:val="00CA7595"/>
    <w:pPr>
      <w:tabs>
        <w:tab w:val="center" w:pos="4677"/>
        <w:tab w:val="right" w:pos="9355"/>
      </w:tabs>
      <w:spacing w:before="0" w:after="0"/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CA7595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CA7595"/>
    <w:pPr>
      <w:tabs>
        <w:tab w:val="center" w:pos="4677"/>
        <w:tab w:val="right" w:pos="9355"/>
      </w:tabs>
      <w:spacing w:before="0" w:after="0"/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CA759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brary.keldysh.ru/preprint.asp?id=2024-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20948/prepr-2024-3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2024-10-06T23:12:00Z</dcterms:created>
  <dcterms:modified xsi:type="dcterms:W3CDTF">2024-10-21T20:46:00Z</dcterms:modified>
</cp:coreProperties>
</file>