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4C5" w:rsidRPr="005314C5" w:rsidRDefault="005314C5" w:rsidP="005314C5">
      <w:pPr>
        <w:rPr>
          <w:b/>
          <w:bCs/>
        </w:rPr>
      </w:pPr>
      <w:r w:rsidRPr="005314C5">
        <w:rPr>
          <w:b/>
          <w:bCs/>
        </w:rPr>
        <w:t>Summary of Key Findings and Insights</w:t>
      </w:r>
    </w:p>
    <w:p w:rsidR="005314C5" w:rsidRPr="005314C5" w:rsidRDefault="005314C5" w:rsidP="005314C5">
      <w:pPr>
        <w:numPr>
          <w:ilvl w:val="0"/>
          <w:numId w:val="1"/>
        </w:numPr>
      </w:pPr>
      <w:r w:rsidRPr="005314C5">
        <w:rPr>
          <w:b/>
          <w:bCs/>
        </w:rPr>
        <w:t>Branch Performance Analysis: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Finding:</w:t>
      </w:r>
      <w:r w:rsidRPr="005314C5">
        <w:t xml:space="preserve"> Branch </w:t>
      </w:r>
      <w:r>
        <w:t>C</w:t>
      </w:r>
      <w:r w:rsidRPr="005314C5">
        <w:t xml:space="preserve"> has the highest average customer satisfaction rating and gross income.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Insight:</w:t>
      </w:r>
      <w:r w:rsidRPr="005314C5">
        <w:t xml:space="preserve"> Factors contributing to Branch </w:t>
      </w:r>
      <w:r>
        <w:t>C</w:t>
      </w:r>
      <w:r w:rsidRPr="005314C5">
        <w:t xml:space="preserve"> success include higher customer footfall, , and customer service quality.</w:t>
      </w:r>
    </w:p>
    <w:p w:rsidR="005314C5" w:rsidRPr="005314C5" w:rsidRDefault="005314C5" w:rsidP="005314C5">
      <w:pPr>
        <w:numPr>
          <w:ilvl w:val="0"/>
          <w:numId w:val="1"/>
        </w:numPr>
      </w:pPr>
      <w:r w:rsidRPr="005314C5">
        <w:rPr>
          <w:b/>
          <w:bCs/>
        </w:rPr>
        <w:t>Total Revenue by Top Selling Product Line: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Finding:</w:t>
      </w:r>
      <w:r w:rsidRPr="005314C5">
        <w:t xml:space="preserve"> '</w:t>
      </w:r>
      <w:r>
        <w:t>Food and Beverages</w:t>
      </w:r>
      <w:r w:rsidRPr="005314C5">
        <w:t>' and '</w:t>
      </w:r>
      <w:r>
        <w:t>Sport and Travels</w:t>
      </w:r>
      <w:r w:rsidRPr="005314C5">
        <w:t xml:space="preserve">' are the top-selling product lines 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Insight:</w:t>
      </w:r>
      <w:r w:rsidRPr="005314C5">
        <w:t xml:space="preserve"> These product lines significantly contribute to the </w:t>
      </w:r>
      <w:r>
        <w:t xml:space="preserve"> Total Sale R</w:t>
      </w:r>
      <w:r w:rsidRPr="005314C5">
        <w:t xml:space="preserve">evenue </w:t>
      </w:r>
      <w:r>
        <w:t>.</w:t>
      </w:r>
    </w:p>
    <w:p w:rsidR="005314C5" w:rsidRPr="005314C5" w:rsidRDefault="005314C5" w:rsidP="005314C5">
      <w:pPr>
        <w:numPr>
          <w:ilvl w:val="0"/>
          <w:numId w:val="1"/>
        </w:numPr>
      </w:pPr>
      <w:r w:rsidRPr="005314C5">
        <w:rPr>
          <w:b/>
          <w:bCs/>
        </w:rPr>
        <w:t>Product Line by Gender: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Finding:</w:t>
      </w:r>
      <w:r w:rsidRPr="005314C5">
        <w:t xml:space="preserve"> Female customers prefer 'F</w:t>
      </w:r>
      <w:r>
        <w:t>ood and Beverages</w:t>
      </w:r>
      <w:r w:rsidRPr="005314C5">
        <w:t>' while male customers prefer '</w:t>
      </w:r>
      <w:r>
        <w:t>Health and Beauty</w:t>
      </w:r>
      <w:r w:rsidRPr="005314C5">
        <w:t xml:space="preserve">' </w:t>
      </w:r>
      <w:r>
        <w:t>.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Insight:</w:t>
      </w:r>
      <w:r w:rsidRPr="005314C5">
        <w:t xml:space="preserve"> There are distinct product preferences based on gender, which can guide targeted marketing efforts.</w:t>
      </w:r>
    </w:p>
    <w:p w:rsidR="005314C5" w:rsidRPr="005314C5" w:rsidRDefault="005314C5" w:rsidP="005314C5">
      <w:pPr>
        <w:numPr>
          <w:ilvl w:val="0"/>
          <w:numId w:val="1"/>
        </w:numPr>
      </w:pPr>
      <w:r w:rsidRPr="005314C5">
        <w:rPr>
          <w:b/>
          <w:bCs/>
        </w:rPr>
        <w:t>Sales Performance Across Gender: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Finding:</w:t>
      </w:r>
      <w:r w:rsidRPr="005314C5">
        <w:t xml:space="preserve"> Female customers have a higher average gross income and satisfaction rating compared to male customers.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Insight:</w:t>
      </w:r>
      <w:r w:rsidRPr="005314C5">
        <w:t xml:space="preserve"> Female customers tend to spend more </w:t>
      </w:r>
      <w:r>
        <w:t xml:space="preserve">during their </w:t>
      </w:r>
      <w:r w:rsidRPr="005314C5">
        <w:t xml:space="preserve">shopping </w:t>
      </w:r>
      <w:r>
        <w:t>,</w:t>
      </w:r>
      <w:r w:rsidRPr="005314C5">
        <w:t xml:space="preserve"> highlighting the importance of catering to their preferences.</w:t>
      </w:r>
    </w:p>
    <w:p w:rsidR="005314C5" w:rsidRPr="005314C5" w:rsidRDefault="005314C5" w:rsidP="005314C5">
      <w:pPr>
        <w:numPr>
          <w:ilvl w:val="0"/>
          <w:numId w:val="1"/>
        </w:numPr>
      </w:pPr>
      <w:r w:rsidRPr="005314C5">
        <w:rPr>
          <w:b/>
          <w:bCs/>
        </w:rPr>
        <w:t>Monthly Sales Trends: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Finding:</w:t>
      </w:r>
      <w:r w:rsidRPr="005314C5">
        <w:t xml:space="preserve"> High sales were observed in January, followed by a dip in February, and a rise again in March.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Insight:</w:t>
      </w:r>
      <w:r w:rsidRPr="005314C5">
        <w:t xml:space="preserve"> Sales fluctuate over the three-month period, with notable increases in January and March, suggesting opportunities for targeted promotions during these months.</w:t>
      </w:r>
    </w:p>
    <w:p w:rsidR="005314C5" w:rsidRPr="005314C5" w:rsidRDefault="005314C5" w:rsidP="005314C5">
      <w:pPr>
        <w:numPr>
          <w:ilvl w:val="0"/>
          <w:numId w:val="1"/>
        </w:numPr>
      </w:pPr>
      <w:r w:rsidRPr="005314C5">
        <w:rPr>
          <w:b/>
          <w:bCs/>
        </w:rPr>
        <w:t>Identify Payment Methods Among Customers: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Finding:</w:t>
      </w:r>
      <w:r w:rsidRPr="005314C5">
        <w:t xml:space="preserve"> 'E</w:t>
      </w:r>
      <w:r>
        <w:t>-</w:t>
      </w:r>
      <w:r w:rsidRPr="005314C5">
        <w:t>wallet' is the most frequently used payment method, followed by 'Credit Card' and 'Cash.'</w:t>
      </w:r>
    </w:p>
    <w:p w:rsidR="005314C5" w:rsidRPr="005314C5" w:rsidRDefault="005314C5" w:rsidP="005314C5">
      <w:pPr>
        <w:numPr>
          <w:ilvl w:val="1"/>
          <w:numId w:val="1"/>
        </w:numPr>
      </w:pPr>
      <w:r w:rsidRPr="005314C5">
        <w:rPr>
          <w:b/>
          <w:bCs/>
        </w:rPr>
        <w:t>Insight:</w:t>
      </w:r>
      <w:r w:rsidRPr="005314C5">
        <w:t xml:space="preserve"> Customers  prefer using e-wallets for transactions</w:t>
      </w:r>
      <w:r>
        <w:t>.</w:t>
      </w:r>
    </w:p>
    <w:p w:rsidR="008D7C2E" w:rsidRDefault="008D7C2E"/>
    <w:sectPr w:rsidR="008D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5BE7"/>
    <w:multiLevelType w:val="multilevel"/>
    <w:tmpl w:val="02C0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19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C6"/>
    <w:rsid w:val="002A184E"/>
    <w:rsid w:val="005314C5"/>
    <w:rsid w:val="00583BAF"/>
    <w:rsid w:val="00597EC6"/>
    <w:rsid w:val="008D7C2E"/>
    <w:rsid w:val="00D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FEDDD"/>
  <w15:chartTrackingRefBased/>
  <w15:docId w15:val="{CF834F26-4261-4A26-9D85-F7C297F3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Akande damilola</dc:creator>
  <cp:keywords/>
  <dc:description/>
  <cp:lastModifiedBy>Akande damilola</cp:lastModifiedBy>
  <cp:revision>2</cp:revision>
  <dcterms:created xsi:type="dcterms:W3CDTF">2024-07-17T14:57:00Z</dcterms:created>
  <dcterms:modified xsi:type="dcterms:W3CDTF">2024-07-17T23:25:00Z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76e27272-6ef1-465a-a864-db254a4742de</vt:lpwstr>
  </property>
</Properties>
</file>