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469B" w14:textId="77777777" w:rsidR="00523BA4" w:rsidRPr="0023034F" w:rsidRDefault="00523BA4" w:rsidP="00523BA4">
      <w:pPr>
        <w:jc w:val="center"/>
        <w:rPr>
          <w:sz w:val="52"/>
          <w:szCs w:val="52"/>
        </w:rPr>
      </w:pPr>
    </w:p>
    <w:p w14:paraId="5A6E5BDC" w14:textId="77777777" w:rsidR="00523BA4" w:rsidRPr="0023034F" w:rsidRDefault="00523BA4" w:rsidP="00523BA4">
      <w:pPr>
        <w:jc w:val="center"/>
        <w:rPr>
          <w:sz w:val="52"/>
          <w:szCs w:val="52"/>
        </w:rPr>
      </w:pPr>
    </w:p>
    <w:p w14:paraId="56C6DF90" w14:textId="77777777" w:rsidR="00523BA4" w:rsidRPr="0023034F" w:rsidRDefault="00523BA4" w:rsidP="00523BA4">
      <w:pPr>
        <w:jc w:val="center"/>
        <w:rPr>
          <w:sz w:val="52"/>
          <w:szCs w:val="52"/>
        </w:rPr>
      </w:pPr>
    </w:p>
    <w:p w14:paraId="267B780C" w14:textId="77777777" w:rsidR="00523BA4" w:rsidRPr="0023034F" w:rsidRDefault="00523BA4" w:rsidP="00523BA4">
      <w:pPr>
        <w:jc w:val="center"/>
        <w:rPr>
          <w:sz w:val="52"/>
          <w:szCs w:val="52"/>
        </w:rPr>
      </w:pPr>
    </w:p>
    <w:p w14:paraId="69B92AF1" w14:textId="77777777" w:rsidR="00523BA4" w:rsidRPr="0023034F" w:rsidRDefault="00523BA4" w:rsidP="00523BA4">
      <w:pPr>
        <w:jc w:val="center"/>
        <w:rPr>
          <w:sz w:val="52"/>
          <w:szCs w:val="52"/>
        </w:rPr>
      </w:pPr>
    </w:p>
    <w:p w14:paraId="7FB13D6F" w14:textId="77777777" w:rsidR="00523BA4" w:rsidRPr="0023034F" w:rsidRDefault="00523BA4" w:rsidP="00523BA4">
      <w:pPr>
        <w:jc w:val="center"/>
        <w:rPr>
          <w:sz w:val="52"/>
          <w:szCs w:val="52"/>
        </w:rPr>
      </w:pPr>
    </w:p>
    <w:p w14:paraId="4D8EBC04" w14:textId="5103CF51" w:rsidR="00523BA4" w:rsidRPr="0023034F" w:rsidRDefault="00523BA4" w:rsidP="00523BA4">
      <w:pPr>
        <w:jc w:val="center"/>
        <w:rPr>
          <w:sz w:val="96"/>
          <w:szCs w:val="96"/>
          <w:lang w:val="en-GB"/>
        </w:rPr>
      </w:pPr>
      <w:r w:rsidRPr="0023034F">
        <w:rPr>
          <w:sz w:val="72"/>
          <w:szCs w:val="72"/>
          <w:lang w:val="en-GB"/>
        </w:rPr>
        <w:t>Team-plan v</w:t>
      </w:r>
      <w:r>
        <w:rPr>
          <w:sz w:val="72"/>
          <w:szCs w:val="72"/>
          <w:lang w:val="en-GB"/>
        </w:rPr>
        <w:t>1</w:t>
      </w:r>
      <w:r w:rsidRPr="0023034F">
        <w:rPr>
          <w:sz w:val="72"/>
          <w:szCs w:val="72"/>
          <w:lang w:val="en-GB"/>
        </w:rPr>
        <w:t>.</w:t>
      </w:r>
      <w:r>
        <w:rPr>
          <w:sz w:val="72"/>
          <w:szCs w:val="72"/>
          <w:lang w:val="en-GB"/>
        </w:rPr>
        <w:t>0</w:t>
      </w:r>
    </w:p>
    <w:p w14:paraId="77CFC67B" w14:textId="77777777" w:rsidR="00523BA4" w:rsidRPr="0023034F" w:rsidRDefault="00523BA4" w:rsidP="00523BA4">
      <w:pPr>
        <w:jc w:val="center"/>
        <w:rPr>
          <w:sz w:val="52"/>
          <w:szCs w:val="52"/>
          <w:lang w:val="en-GB"/>
        </w:rPr>
      </w:pPr>
    </w:p>
    <w:p w14:paraId="78FE6580" w14:textId="77777777" w:rsidR="00523BA4" w:rsidRPr="0023034F" w:rsidRDefault="00523BA4" w:rsidP="00523BA4">
      <w:pPr>
        <w:jc w:val="center"/>
        <w:rPr>
          <w:sz w:val="52"/>
          <w:szCs w:val="52"/>
          <w:lang w:val="en-GB"/>
        </w:rPr>
      </w:pPr>
    </w:p>
    <w:p w14:paraId="5288D36A" w14:textId="77777777" w:rsidR="00523BA4" w:rsidRPr="0023034F" w:rsidRDefault="00523BA4" w:rsidP="00523BA4">
      <w:pPr>
        <w:jc w:val="center"/>
        <w:rPr>
          <w:i/>
          <w:iCs/>
          <w:sz w:val="52"/>
          <w:szCs w:val="52"/>
          <w:lang w:val="en-GB"/>
        </w:rPr>
      </w:pPr>
    </w:p>
    <w:p w14:paraId="66236358" w14:textId="77777777" w:rsidR="00523BA4" w:rsidRPr="0023034F" w:rsidRDefault="00523BA4" w:rsidP="00523BA4">
      <w:pPr>
        <w:jc w:val="center"/>
        <w:rPr>
          <w:lang w:val="en-GB"/>
        </w:rPr>
      </w:pPr>
      <w:r w:rsidRPr="0023034F">
        <w:rPr>
          <w:i/>
          <w:iCs/>
          <w:sz w:val="72"/>
          <w:szCs w:val="72"/>
          <w:lang w:val="en-GB"/>
        </w:rPr>
        <w:t>R.O.W.</w:t>
      </w:r>
    </w:p>
    <w:p w14:paraId="76A71F00" w14:textId="77777777" w:rsidR="00523BA4" w:rsidRPr="0023034F" w:rsidRDefault="00523BA4" w:rsidP="00523BA4">
      <w:pPr>
        <w:jc w:val="center"/>
        <w:rPr>
          <w:i/>
          <w:iCs/>
          <w:sz w:val="52"/>
          <w:szCs w:val="52"/>
          <w:lang w:val="en-GB"/>
        </w:rPr>
      </w:pPr>
    </w:p>
    <w:p w14:paraId="045D42C2" w14:textId="77777777" w:rsidR="00523BA4" w:rsidRPr="0023034F" w:rsidRDefault="00523BA4" w:rsidP="00523BA4">
      <w:pPr>
        <w:jc w:val="center"/>
        <w:rPr>
          <w:i/>
          <w:iCs/>
          <w:sz w:val="52"/>
          <w:szCs w:val="52"/>
          <w:lang w:val="en-GB"/>
        </w:rPr>
      </w:pPr>
    </w:p>
    <w:p w14:paraId="08D6B46B" w14:textId="77777777" w:rsidR="00523BA4" w:rsidRPr="0023034F" w:rsidRDefault="00523BA4" w:rsidP="00523BA4">
      <w:pPr>
        <w:jc w:val="center"/>
        <w:rPr>
          <w:i/>
          <w:iCs/>
          <w:sz w:val="52"/>
          <w:szCs w:val="52"/>
          <w:lang w:val="en-GB"/>
        </w:rPr>
      </w:pPr>
    </w:p>
    <w:p w14:paraId="2FD4193B" w14:textId="77777777" w:rsidR="00523BA4" w:rsidRPr="0023034F" w:rsidRDefault="00523BA4" w:rsidP="00523BA4">
      <w:pPr>
        <w:jc w:val="center"/>
        <w:rPr>
          <w:i/>
          <w:iCs/>
          <w:sz w:val="52"/>
          <w:szCs w:val="52"/>
          <w:lang w:val="en-GB"/>
        </w:rPr>
      </w:pPr>
    </w:p>
    <w:p w14:paraId="76D8B449" w14:textId="77777777" w:rsidR="00523BA4" w:rsidRPr="0023034F" w:rsidRDefault="00523BA4" w:rsidP="00523BA4">
      <w:pPr>
        <w:jc w:val="center"/>
        <w:rPr>
          <w:i/>
          <w:iCs/>
          <w:sz w:val="52"/>
          <w:szCs w:val="52"/>
          <w:lang w:val="en-GB"/>
        </w:rPr>
      </w:pPr>
    </w:p>
    <w:p w14:paraId="72895C23" w14:textId="77777777" w:rsidR="00523BA4" w:rsidRPr="0023034F" w:rsidRDefault="00523BA4" w:rsidP="00523BA4">
      <w:pPr>
        <w:jc w:val="center"/>
        <w:rPr>
          <w:i/>
          <w:iCs/>
          <w:sz w:val="52"/>
          <w:szCs w:val="52"/>
          <w:lang w:val="en-GB"/>
        </w:rPr>
      </w:pPr>
    </w:p>
    <w:p w14:paraId="1AA0A23A" w14:textId="77777777" w:rsidR="00523BA4" w:rsidRPr="0023034F" w:rsidRDefault="00523BA4" w:rsidP="00523BA4">
      <w:pPr>
        <w:jc w:val="center"/>
        <w:rPr>
          <w:i/>
          <w:iCs/>
          <w:sz w:val="52"/>
          <w:szCs w:val="52"/>
          <w:lang w:val="en-GB"/>
        </w:rPr>
      </w:pPr>
    </w:p>
    <w:p w14:paraId="1F7C5A1F" w14:textId="77777777" w:rsidR="00523BA4" w:rsidRPr="0023034F" w:rsidRDefault="00523BA4" w:rsidP="00523BA4">
      <w:pPr>
        <w:jc w:val="center"/>
        <w:rPr>
          <w:i/>
          <w:iCs/>
          <w:sz w:val="52"/>
          <w:szCs w:val="52"/>
          <w:lang w:val="en-GB"/>
        </w:rPr>
      </w:pPr>
    </w:p>
    <w:p w14:paraId="009A22F2" w14:textId="77777777" w:rsidR="00523BA4" w:rsidRPr="0023034F" w:rsidRDefault="00523BA4" w:rsidP="00523BA4">
      <w:pPr>
        <w:rPr>
          <w:sz w:val="52"/>
          <w:szCs w:val="52"/>
          <w:u w:val="single"/>
        </w:rPr>
      </w:pPr>
      <w:r w:rsidRPr="0023034F">
        <w:rPr>
          <w:sz w:val="52"/>
          <w:szCs w:val="52"/>
          <w:u w:val="single"/>
        </w:rPr>
        <w:lastRenderedPageBreak/>
        <w:t>Μέλη:</w:t>
      </w:r>
    </w:p>
    <w:p w14:paraId="343B3C90" w14:textId="77777777" w:rsidR="00523BA4" w:rsidRPr="0023034F" w:rsidRDefault="00523BA4" w:rsidP="00523BA4">
      <w:pPr>
        <w:pStyle w:val="ListParagraph"/>
        <w:numPr>
          <w:ilvl w:val="0"/>
          <w:numId w:val="1"/>
        </w:numPr>
        <w:spacing w:line="256" w:lineRule="auto"/>
        <w:rPr>
          <w:rFonts w:ascii="Arial" w:hAnsi="Arial" w:cs="Arial"/>
          <w:sz w:val="44"/>
          <w:szCs w:val="44"/>
        </w:rPr>
      </w:pPr>
      <w:proofErr w:type="spellStart"/>
      <w:r w:rsidRPr="0023034F">
        <w:rPr>
          <w:rFonts w:ascii="Arial" w:hAnsi="Arial" w:cs="Arial"/>
          <w:sz w:val="44"/>
          <w:szCs w:val="44"/>
        </w:rPr>
        <w:t>Ασημομύτης</w:t>
      </w:r>
      <w:proofErr w:type="spellEnd"/>
      <w:r w:rsidRPr="0023034F">
        <w:rPr>
          <w:rFonts w:ascii="Arial" w:hAnsi="Arial" w:cs="Arial"/>
          <w:sz w:val="44"/>
          <w:szCs w:val="44"/>
        </w:rPr>
        <w:t xml:space="preserve"> Δα</w:t>
      </w:r>
      <w:proofErr w:type="spellStart"/>
      <w:r w:rsidRPr="0023034F">
        <w:rPr>
          <w:rFonts w:ascii="Arial" w:hAnsi="Arial" w:cs="Arial"/>
          <w:sz w:val="44"/>
          <w:szCs w:val="44"/>
        </w:rPr>
        <w:t>μι</w:t>
      </w:r>
      <w:proofErr w:type="spellEnd"/>
      <w:r w:rsidRPr="0023034F">
        <w:rPr>
          <w:rFonts w:ascii="Arial" w:hAnsi="Arial" w:cs="Arial"/>
          <w:sz w:val="44"/>
          <w:szCs w:val="44"/>
        </w:rPr>
        <w:t xml:space="preserve">ανός </w:t>
      </w:r>
      <w:r w:rsidRPr="0023034F">
        <w:rPr>
          <w:rFonts w:ascii="Arial" w:hAnsi="Arial" w:cs="Arial"/>
          <w:sz w:val="44"/>
          <w:szCs w:val="44"/>
        </w:rPr>
        <w:tab/>
      </w:r>
      <w:r w:rsidRPr="0023034F">
        <w:rPr>
          <w:rFonts w:ascii="Arial" w:hAnsi="Arial" w:cs="Arial"/>
          <w:sz w:val="44"/>
          <w:szCs w:val="44"/>
        </w:rPr>
        <w:tab/>
        <w:t>ΑΜ:1063427</w:t>
      </w:r>
    </w:p>
    <w:p w14:paraId="5F8F1EF4" w14:textId="77777777" w:rsidR="00523BA4" w:rsidRPr="0023034F" w:rsidRDefault="00523BA4" w:rsidP="00523BA4">
      <w:pPr>
        <w:pStyle w:val="ListParagraph"/>
        <w:numPr>
          <w:ilvl w:val="0"/>
          <w:numId w:val="1"/>
        </w:numPr>
        <w:spacing w:line="256" w:lineRule="auto"/>
        <w:rPr>
          <w:rFonts w:ascii="Arial" w:hAnsi="Arial" w:cs="Arial"/>
          <w:sz w:val="44"/>
          <w:szCs w:val="44"/>
        </w:rPr>
      </w:pPr>
      <w:proofErr w:type="spellStart"/>
      <w:r w:rsidRPr="0023034F">
        <w:rPr>
          <w:rFonts w:ascii="Arial" w:hAnsi="Arial" w:cs="Arial"/>
          <w:sz w:val="44"/>
          <w:szCs w:val="44"/>
        </w:rPr>
        <w:t>Μετάι</w:t>
      </w:r>
      <w:proofErr w:type="spellEnd"/>
      <w:r w:rsidRPr="0023034F">
        <w:rPr>
          <w:rFonts w:ascii="Arial" w:hAnsi="Arial" w:cs="Arial"/>
          <w:sz w:val="44"/>
          <w:szCs w:val="44"/>
        </w:rPr>
        <w:t xml:space="preserve"> </w:t>
      </w:r>
      <w:proofErr w:type="spellStart"/>
      <w:r w:rsidRPr="0023034F">
        <w:rPr>
          <w:rFonts w:ascii="Arial" w:hAnsi="Arial" w:cs="Arial"/>
          <w:sz w:val="44"/>
          <w:szCs w:val="44"/>
        </w:rPr>
        <w:t>Γιονίλντ</w:t>
      </w:r>
      <w:proofErr w:type="spellEnd"/>
      <w:r w:rsidRPr="0023034F">
        <w:rPr>
          <w:rFonts w:ascii="Arial" w:hAnsi="Arial" w:cs="Arial"/>
          <w:sz w:val="44"/>
          <w:szCs w:val="44"/>
        </w:rPr>
        <w:t xml:space="preserve">α </w:t>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t>ΑΜ:1059650</w:t>
      </w:r>
    </w:p>
    <w:p w14:paraId="10A3564A" w14:textId="77777777" w:rsidR="00523BA4" w:rsidRPr="0023034F" w:rsidRDefault="00523BA4" w:rsidP="00523BA4">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Παπαβα</w:t>
      </w:r>
      <w:proofErr w:type="spellStart"/>
      <w:r w:rsidRPr="0023034F">
        <w:rPr>
          <w:rFonts w:ascii="Arial" w:hAnsi="Arial" w:cs="Arial"/>
          <w:sz w:val="44"/>
          <w:szCs w:val="44"/>
        </w:rPr>
        <w:t>σιλείου</w:t>
      </w:r>
      <w:proofErr w:type="spellEnd"/>
      <w:r w:rsidRPr="0023034F">
        <w:rPr>
          <w:rFonts w:ascii="Arial" w:hAnsi="Arial" w:cs="Arial"/>
          <w:sz w:val="44"/>
          <w:szCs w:val="44"/>
        </w:rPr>
        <w:t xml:space="preserve"> </w:t>
      </w:r>
      <w:proofErr w:type="spellStart"/>
      <w:r w:rsidRPr="0023034F">
        <w:rPr>
          <w:rFonts w:ascii="Arial" w:hAnsi="Arial" w:cs="Arial"/>
          <w:sz w:val="44"/>
          <w:szCs w:val="44"/>
        </w:rPr>
        <w:t>Μάριος</w:t>
      </w:r>
      <w:proofErr w:type="spellEnd"/>
      <w:r w:rsidRPr="0023034F">
        <w:rPr>
          <w:rFonts w:ascii="Arial" w:hAnsi="Arial" w:cs="Arial"/>
          <w:sz w:val="44"/>
          <w:szCs w:val="44"/>
        </w:rPr>
        <w:t xml:space="preserve"> </w:t>
      </w:r>
      <w:r w:rsidRPr="0023034F">
        <w:rPr>
          <w:rFonts w:ascii="Arial" w:hAnsi="Arial" w:cs="Arial"/>
          <w:sz w:val="44"/>
          <w:szCs w:val="44"/>
        </w:rPr>
        <w:tab/>
      </w:r>
      <w:r w:rsidRPr="0023034F">
        <w:rPr>
          <w:rFonts w:ascii="Arial" w:hAnsi="Arial" w:cs="Arial"/>
          <w:sz w:val="44"/>
          <w:szCs w:val="44"/>
        </w:rPr>
        <w:tab/>
        <w:t xml:space="preserve">ΑΜ:1059649 </w:t>
      </w:r>
    </w:p>
    <w:p w14:paraId="6532165E" w14:textId="77777777" w:rsidR="00523BA4" w:rsidRPr="0023034F" w:rsidRDefault="00523BA4" w:rsidP="00523BA4">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Παπα</w:t>
      </w:r>
      <w:proofErr w:type="spellStart"/>
      <w:r w:rsidRPr="0023034F">
        <w:rPr>
          <w:rFonts w:ascii="Arial" w:hAnsi="Arial" w:cs="Arial"/>
          <w:sz w:val="44"/>
          <w:szCs w:val="44"/>
        </w:rPr>
        <w:t>νικολάου</w:t>
      </w:r>
      <w:proofErr w:type="spellEnd"/>
      <w:r w:rsidRPr="0023034F">
        <w:rPr>
          <w:rFonts w:ascii="Arial" w:hAnsi="Arial" w:cs="Arial"/>
          <w:sz w:val="44"/>
          <w:szCs w:val="44"/>
        </w:rPr>
        <w:t xml:space="preserve"> </w:t>
      </w:r>
      <w:proofErr w:type="spellStart"/>
      <w:r w:rsidRPr="0023034F">
        <w:rPr>
          <w:rFonts w:ascii="Arial" w:hAnsi="Arial" w:cs="Arial"/>
          <w:sz w:val="44"/>
          <w:szCs w:val="44"/>
        </w:rPr>
        <w:t>Αικ</w:t>
      </w:r>
      <w:proofErr w:type="spellEnd"/>
      <w:r w:rsidRPr="0023034F">
        <w:rPr>
          <w:rFonts w:ascii="Arial" w:hAnsi="Arial" w:cs="Arial"/>
          <w:sz w:val="44"/>
          <w:szCs w:val="44"/>
        </w:rPr>
        <w:t xml:space="preserve">ατερίνη </w:t>
      </w:r>
      <w:r w:rsidRPr="0023034F">
        <w:rPr>
          <w:rFonts w:ascii="Arial" w:hAnsi="Arial" w:cs="Arial"/>
          <w:sz w:val="44"/>
          <w:szCs w:val="44"/>
        </w:rPr>
        <w:tab/>
        <w:t>ΑΜ:1064041</w:t>
      </w:r>
    </w:p>
    <w:p w14:paraId="4D910AE9" w14:textId="77777777" w:rsidR="00523BA4" w:rsidRPr="0023034F" w:rsidRDefault="00523BA4" w:rsidP="00523BA4">
      <w:pPr>
        <w:rPr>
          <w:sz w:val="44"/>
          <w:szCs w:val="44"/>
        </w:rPr>
      </w:pPr>
    </w:p>
    <w:p w14:paraId="505C62A9" w14:textId="77777777" w:rsidR="00523BA4" w:rsidRPr="0023034F" w:rsidRDefault="00523BA4" w:rsidP="00523BA4">
      <w:pPr>
        <w:rPr>
          <w:sz w:val="44"/>
          <w:szCs w:val="44"/>
        </w:rPr>
      </w:pPr>
      <w:r w:rsidRPr="0023034F">
        <w:rPr>
          <w:sz w:val="44"/>
          <w:szCs w:val="44"/>
          <w:u w:val="single"/>
        </w:rPr>
        <w:t>Συ</w:t>
      </w:r>
      <w:r w:rsidRPr="0023034F">
        <w:rPr>
          <w:sz w:val="44"/>
          <w:szCs w:val="44"/>
          <w:u w:val="single"/>
          <w:lang w:val="el-GR"/>
        </w:rPr>
        <w:t>μ</w:t>
      </w:r>
      <w:r w:rsidRPr="0023034F">
        <w:rPr>
          <w:sz w:val="44"/>
          <w:szCs w:val="44"/>
          <w:u w:val="single"/>
        </w:rPr>
        <w:t>μετέχοντες</w:t>
      </w:r>
    </w:p>
    <w:p w14:paraId="0341DB52" w14:textId="77777777" w:rsidR="00523BA4" w:rsidRPr="0023034F" w:rsidRDefault="00523BA4" w:rsidP="00523BA4">
      <w:pPr>
        <w:pStyle w:val="ListParagraph"/>
        <w:numPr>
          <w:ilvl w:val="0"/>
          <w:numId w:val="2"/>
        </w:numPr>
        <w:spacing w:line="256" w:lineRule="auto"/>
        <w:rPr>
          <w:rFonts w:ascii="Arial" w:hAnsi="Arial" w:cs="Arial"/>
          <w:sz w:val="44"/>
          <w:szCs w:val="44"/>
        </w:rPr>
      </w:pPr>
      <w:r w:rsidRPr="0023034F">
        <w:rPr>
          <w:rFonts w:ascii="Arial" w:hAnsi="Arial" w:cs="Arial"/>
          <w:sz w:val="44"/>
          <w:szCs w:val="44"/>
          <w:lang w:val="el-GR"/>
        </w:rPr>
        <w:t>Παπανικολάου Αικατερίνη</w:t>
      </w:r>
    </w:p>
    <w:p w14:paraId="108777D0" w14:textId="77777777" w:rsidR="00523BA4" w:rsidRPr="0023034F" w:rsidRDefault="00523BA4" w:rsidP="00523BA4">
      <w:pPr>
        <w:rPr>
          <w:sz w:val="44"/>
          <w:szCs w:val="44"/>
        </w:rPr>
      </w:pPr>
      <w:r w:rsidRPr="0023034F">
        <w:rPr>
          <w:sz w:val="44"/>
          <w:szCs w:val="44"/>
          <w:u w:val="single"/>
        </w:rPr>
        <w:t>Εργαλεία:</w:t>
      </w:r>
    </w:p>
    <w:p w14:paraId="380C21AF" w14:textId="0C8D7ECB" w:rsidR="00523BA4" w:rsidRDefault="00523BA4" w:rsidP="00523BA4">
      <w:pPr>
        <w:rPr>
          <w:sz w:val="44"/>
          <w:szCs w:val="44"/>
          <w:lang w:val="el-GR"/>
        </w:rPr>
      </w:pPr>
      <w:r w:rsidRPr="0023034F">
        <w:rPr>
          <w:sz w:val="44"/>
          <w:szCs w:val="44"/>
          <w:lang w:val="el-GR"/>
        </w:rPr>
        <w:t xml:space="preserve">Το παρόν τεχνικό κείμενο αναπτύχθηκε σε Microsoft Office Word. Όλα τα σχήματα έχουν γίνει </w:t>
      </w:r>
      <w:r w:rsidR="00535845">
        <w:rPr>
          <w:sz w:val="44"/>
          <w:szCs w:val="44"/>
          <w:lang w:val="el-GR"/>
        </w:rPr>
        <w:t xml:space="preserve">με </w:t>
      </w:r>
      <w:r w:rsidRPr="0023034F">
        <w:rPr>
          <w:sz w:val="44"/>
          <w:szCs w:val="44"/>
          <w:lang w:val="el-GR"/>
        </w:rPr>
        <w:t xml:space="preserve">το </w:t>
      </w:r>
      <w:proofErr w:type="spellStart"/>
      <w:r w:rsidRPr="0023034F">
        <w:rPr>
          <w:sz w:val="44"/>
          <w:szCs w:val="44"/>
        </w:rPr>
        <w:t>draw</w:t>
      </w:r>
      <w:proofErr w:type="spellEnd"/>
      <w:r w:rsidRPr="0023034F">
        <w:rPr>
          <w:sz w:val="44"/>
          <w:szCs w:val="44"/>
          <w:lang w:val="el-GR"/>
        </w:rPr>
        <w:t>.</w:t>
      </w:r>
      <w:proofErr w:type="spellStart"/>
      <w:r w:rsidRPr="0023034F">
        <w:rPr>
          <w:sz w:val="44"/>
          <w:szCs w:val="44"/>
        </w:rPr>
        <w:t>io</w:t>
      </w:r>
      <w:proofErr w:type="spellEnd"/>
      <w:r w:rsidRPr="0023034F">
        <w:rPr>
          <w:sz w:val="44"/>
          <w:szCs w:val="44"/>
          <w:lang w:val="el-GR"/>
        </w:rPr>
        <w:t>.</w:t>
      </w:r>
    </w:p>
    <w:p w14:paraId="44750D1E" w14:textId="77777777" w:rsidR="00523BA4" w:rsidRPr="008C26DD" w:rsidRDefault="00523BA4" w:rsidP="00523BA4">
      <w:pPr>
        <w:rPr>
          <w:sz w:val="44"/>
          <w:szCs w:val="44"/>
          <w:u w:val="single"/>
        </w:rPr>
      </w:pPr>
    </w:p>
    <w:p w14:paraId="598509DE" w14:textId="16D98E60" w:rsidR="00523BA4" w:rsidRPr="00535845" w:rsidRDefault="00523BA4" w:rsidP="00523BA4">
      <w:pPr>
        <w:rPr>
          <w:sz w:val="44"/>
          <w:szCs w:val="44"/>
          <w:u w:val="single"/>
          <w:lang w:val="el-GR"/>
        </w:rPr>
      </w:pPr>
      <w:r w:rsidRPr="00535845">
        <w:rPr>
          <w:sz w:val="44"/>
          <w:szCs w:val="44"/>
          <w:u w:val="single"/>
          <w:lang w:val="en-US"/>
        </w:rPr>
        <w:t>v</w:t>
      </w:r>
      <w:r w:rsidRPr="00535845">
        <w:rPr>
          <w:sz w:val="44"/>
          <w:szCs w:val="44"/>
          <w:u w:val="single"/>
          <w:lang w:val="el-GR"/>
        </w:rPr>
        <w:t>1</w:t>
      </w:r>
      <w:r w:rsidRPr="00535845">
        <w:rPr>
          <w:sz w:val="44"/>
          <w:szCs w:val="44"/>
          <w:u w:val="single"/>
        </w:rPr>
        <w:t>.</w:t>
      </w:r>
      <w:r w:rsidRPr="00535845">
        <w:rPr>
          <w:sz w:val="44"/>
          <w:szCs w:val="44"/>
          <w:u w:val="single"/>
          <w:lang w:val="el-GR"/>
        </w:rPr>
        <w:t>0:</w:t>
      </w:r>
    </w:p>
    <w:p w14:paraId="68338DFC" w14:textId="49648470" w:rsidR="00523BA4" w:rsidRDefault="00523BA4" w:rsidP="00523BA4">
      <w:pPr>
        <w:rPr>
          <w:sz w:val="28"/>
          <w:szCs w:val="28"/>
          <w:lang w:val="el-GR"/>
        </w:rPr>
      </w:pPr>
      <w:r w:rsidRPr="00535845">
        <w:rPr>
          <w:sz w:val="28"/>
          <w:szCs w:val="28"/>
          <w:lang w:val="el-GR"/>
        </w:rPr>
        <w:t xml:space="preserve">-Είναι η </w:t>
      </w:r>
      <w:r w:rsidRPr="00535845">
        <w:rPr>
          <w:sz w:val="28"/>
          <w:szCs w:val="28"/>
          <w:lang w:val="en-US"/>
        </w:rPr>
        <w:t>v</w:t>
      </w:r>
      <w:r w:rsidRPr="00535845">
        <w:rPr>
          <w:sz w:val="28"/>
          <w:szCs w:val="28"/>
          <w:lang w:val="el-GR"/>
        </w:rPr>
        <w:t>0.2 εμπλουτισμένη με</w:t>
      </w:r>
      <w:r w:rsidR="00B5728A">
        <w:rPr>
          <w:sz w:val="28"/>
          <w:szCs w:val="28"/>
          <w:lang w:val="el-GR"/>
        </w:rPr>
        <w:t xml:space="preserve"> την κατανομή της εργασίας των μελών καθώς και τα συμπεράσματά μας για την μέθοδο εργασίας μας.</w:t>
      </w:r>
    </w:p>
    <w:p w14:paraId="728404F1" w14:textId="06024B67" w:rsidR="00535845" w:rsidRPr="00535845" w:rsidRDefault="00523BA4" w:rsidP="00523BA4">
      <w:pPr>
        <w:rPr>
          <w:sz w:val="28"/>
          <w:szCs w:val="28"/>
          <w:lang w:val="el-GR"/>
        </w:rPr>
      </w:pPr>
      <w:r w:rsidRPr="00535845">
        <w:rPr>
          <w:sz w:val="28"/>
          <w:szCs w:val="28"/>
          <w:lang w:val="el-GR"/>
        </w:rPr>
        <w:t>-</w:t>
      </w:r>
      <w:r w:rsidR="00B5728A">
        <w:rPr>
          <w:sz w:val="28"/>
          <w:szCs w:val="28"/>
          <w:lang w:val="el-GR"/>
        </w:rPr>
        <w:t>Επίσης έ</w:t>
      </w:r>
      <w:r w:rsidR="00535845" w:rsidRPr="00535845">
        <w:rPr>
          <w:sz w:val="28"/>
          <w:szCs w:val="28"/>
          <w:lang w:val="el-GR"/>
        </w:rPr>
        <w:t>γιναν κάποιες μικρές αλλαγές σ</w:t>
      </w:r>
      <w:r w:rsidRPr="00535845">
        <w:rPr>
          <w:sz w:val="28"/>
          <w:szCs w:val="28"/>
          <w:lang w:val="el-GR"/>
        </w:rPr>
        <w:t>τ</w:t>
      </w:r>
      <w:r w:rsidR="003713DC" w:rsidRPr="00535845">
        <w:rPr>
          <w:sz w:val="28"/>
          <w:szCs w:val="28"/>
          <w:lang w:val="el-GR"/>
        </w:rPr>
        <w:t>ο</w:t>
      </w:r>
      <w:r w:rsidRPr="00535845">
        <w:rPr>
          <w:sz w:val="28"/>
          <w:szCs w:val="28"/>
          <w:lang w:val="el-GR"/>
        </w:rPr>
        <w:t xml:space="preserve"> σχήμα 1 </w:t>
      </w:r>
      <w:r w:rsidR="003713DC" w:rsidRPr="00535845">
        <w:rPr>
          <w:sz w:val="28"/>
          <w:szCs w:val="28"/>
          <w:lang w:val="el-GR"/>
        </w:rPr>
        <w:t>που αφορά</w:t>
      </w:r>
      <w:r w:rsidRPr="00535845">
        <w:rPr>
          <w:sz w:val="28"/>
          <w:szCs w:val="28"/>
          <w:lang w:val="el-GR"/>
        </w:rPr>
        <w:t xml:space="preserve"> </w:t>
      </w:r>
      <w:r w:rsidR="003713DC" w:rsidRPr="00535845">
        <w:rPr>
          <w:sz w:val="28"/>
          <w:szCs w:val="28"/>
          <w:lang w:val="el-GR"/>
        </w:rPr>
        <w:t xml:space="preserve">το </w:t>
      </w:r>
      <w:r w:rsidR="00055D3C">
        <w:rPr>
          <w:sz w:val="28"/>
          <w:szCs w:val="28"/>
          <w:lang w:val="en-US"/>
        </w:rPr>
        <w:t>G</w:t>
      </w:r>
      <w:r w:rsidRPr="00535845">
        <w:rPr>
          <w:sz w:val="28"/>
          <w:szCs w:val="28"/>
          <w:lang w:val="en-US"/>
        </w:rPr>
        <w:t>antt</w:t>
      </w:r>
      <w:r w:rsidRPr="00535845">
        <w:rPr>
          <w:sz w:val="28"/>
          <w:szCs w:val="28"/>
          <w:lang w:val="el-GR"/>
        </w:rPr>
        <w:t xml:space="preserve"> </w:t>
      </w:r>
      <w:r w:rsidRPr="00535845">
        <w:rPr>
          <w:sz w:val="28"/>
          <w:szCs w:val="28"/>
          <w:lang w:val="en-US"/>
        </w:rPr>
        <w:t>char</w:t>
      </w:r>
      <w:r w:rsidR="003713DC" w:rsidRPr="00535845">
        <w:rPr>
          <w:sz w:val="28"/>
          <w:szCs w:val="28"/>
          <w:lang w:val="en-US"/>
        </w:rPr>
        <w:t>t</w:t>
      </w:r>
      <w:r w:rsidRPr="00535845">
        <w:rPr>
          <w:sz w:val="28"/>
          <w:szCs w:val="28"/>
          <w:lang w:val="el-GR"/>
        </w:rPr>
        <w:t xml:space="preserve"> </w:t>
      </w:r>
      <w:r w:rsidR="00535845" w:rsidRPr="00535845">
        <w:rPr>
          <w:sz w:val="28"/>
          <w:szCs w:val="28"/>
          <w:lang w:val="el-GR"/>
        </w:rPr>
        <w:t>και είναι σχετικές με:</w:t>
      </w:r>
    </w:p>
    <w:p w14:paraId="0882D533" w14:textId="1E39BACE" w:rsidR="00535845" w:rsidRPr="00535845" w:rsidRDefault="00535845" w:rsidP="00535845">
      <w:pPr>
        <w:pStyle w:val="ListParagraph"/>
        <w:numPr>
          <w:ilvl w:val="0"/>
          <w:numId w:val="4"/>
        </w:numPr>
        <w:rPr>
          <w:rFonts w:ascii="Arial" w:hAnsi="Arial" w:cs="Arial"/>
          <w:sz w:val="28"/>
          <w:szCs w:val="28"/>
          <w:lang w:val="el-GR"/>
        </w:rPr>
      </w:pPr>
      <w:r w:rsidRPr="00535845">
        <w:rPr>
          <w:rFonts w:ascii="Arial" w:hAnsi="Arial" w:cs="Arial"/>
          <w:sz w:val="28"/>
          <w:szCs w:val="28"/>
          <w:lang w:val="el-GR"/>
        </w:rPr>
        <w:t>Την παράταση για την καταληκτική ημερομηνία του 6</w:t>
      </w:r>
      <w:r w:rsidRPr="00535845">
        <w:rPr>
          <w:rFonts w:ascii="Arial" w:hAnsi="Arial" w:cs="Arial"/>
          <w:sz w:val="28"/>
          <w:szCs w:val="28"/>
          <w:vertAlign w:val="superscript"/>
          <w:lang w:val="el-GR"/>
        </w:rPr>
        <w:t>ου</w:t>
      </w:r>
      <w:r w:rsidRPr="00535845">
        <w:rPr>
          <w:rFonts w:ascii="Arial" w:hAnsi="Arial" w:cs="Arial"/>
          <w:sz w:val="28"/>
          <w:szCs w:val="28"/>
          <w:lang w:val="el-GR"/>
        </w:rPr>
        <w:t xml:space="preserve"> παραδοτέου.</w:t>
      </w:r>
    </w:p>
    <w:p w14:paraId="7427663E" w14:textId="77777777" w:rsidR="00055D3C" w:rsidRDefault="00535845" w:rsidP="00055D3C">
      <w:pPr>
        <w:pStyle w:val="ListParagraph"/>
        <w:numPr>
          <w:ilvl w:val="0"/>
          <w:numId w:val="5"/>
        </w:numPr>
        <w:rPr>
          <w:rFonts w:ascii="Arial" w:eastAsia="Arial" w:hAnsi="Arial" w:cs="Arial"/>
          <w:kern w:val="0"/>
          <w:sz w:val="28"/>
          <w:szCs w:val="28"/>
          <w:lang w:val="el-GR" w:eastAsia="en-GB"/>
          <w14:ligatures w14:val="none"/>
        </w:rPr>
      </w:pPr>
      <w:r>
        <w:rPr>
          <w:rFonts w:ascii="Arial" w:eastAsia="Arial" w:hAnsi="Arial" w:cs="Arial"/>
          <w:kern w:val="0"/>
          <w:sz w:val="28"/>
          <w:szCs w:val="28"/>
          <w:lang w:val="el-GR" w:eastAsia="en-GB"/>
          <w14:ligatures w14:val="none"/>
        </w:rPr>
        <w:t>Μια προσθήκη στο 3</w:t>
      </w:r>
      <w:r w:rsidRPr="00535845">
        <w:rPr>
          <w:rFonts w:ascii="Arial" w:eastAsia="Arial" w:hAnsi="Arial" w:cs="Arial"/>
          <w:kern w:val="0"/>
          <w:sz w:val="28"/>
          <w:szCs w:val="28"/>
          <w:vertAlign w:val="superscript"/>
          <w:lang w:val="el-GR" w:eastAsia="en-GB"/>
          <w14:ligatures w14:val="none"/>
        </w:rPr>
        <w:t>ο</w:t>
      </w:r>
      <w:r>
        <w:rPr>
          <w:rFonts w:ascii="Arial" w:eastAsia="Arial" w:hAnsi="Arial" w:cs="Arial"/>
          <w:kern w:val="0"/>
          <w:sz w:val="28"/>
          <w:szCs w:val="28"/>
          <w:lang w:val="el-GR" w:eastAsia="en-GB"/>
          <w14:ligatures w14:val="none"/>
        </w:rPr>
        <w:t xml:space="preserve"> παραδοτέο όπου παραδώσαμε επιπλέον τη διορθωμένη έκδοση </w:t>
      </w:r>
      <w:r>
        <w:rPr>
          <w:rFonts w:ascii="Arial" w:eastAsia="Arial" w:hAnsi="Arial" w:cs="Arial"/>
          <w:kern w:val="0"/>
          <w:sz w:val="28"/>
          <w:szCs w:val="28"/>
          <w:lang w:val="en-US" w:eastAsia="en-GB"/>
          <w14:ligatures w14:val="none"/>
        </w:rPr>
        <w:t>Project</w:t>
      </w:r>
      <w:r w:rsidRPr="00535845">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plan</w:t>
      </w:r>
      <w:r w:rsidRPr="00535845">
        <w:rPr>
          <w:rFonts w:ascii="Arial" w:eastAsia="Arial" w:hAnsi="Arial" w:cs="Arial"/>
          <w:kern w:val="0"/>
          <w:sz w:val="28"/>
          <w:szCs w:val="28"/>
          <w:lang w:val="el-GR" w:eastAsia="en-GB"/>
          <w14:ligatures w14:val="none"/>
        </w:rPr>
        <w:t>-</w:t>
      </w:r>
      <w:r>
        <w:rPr>
          <w:rFonts w:ascii="Arial" w:eastAsia="Arial" w:hAnsi="Arial" w:cs="Arial"/>
          <w:kern w:val="0"/>
          <w:sz w:val="28"/>
          <w:szCs w:val="28"/>
          <w:lang w:val="en-US" w:eastAsia="en-GB"/>
          <w14:ligatures w14:val="none"/>
        </w:rPr>
        <w:t>v</w:t>
      </w:r>
      <w:r w:rsidRPr="00535845">
        <w:rPr>
          <w:rFonts w:ascii="Arial" w:eastAsia="Arial" w:hAnsi="Arial" w:cs="Arial"/>
          <w:kern w:val="0"/>
          <w:sz w:val="28"/>
          <w:szCs w:val="28"/>
          <w:lang w:val="el-GR" w:eastAsia="en-GB"/>
          <w14:ligatures w14:val="none"/>
        </w:rPr>
        <w:t xml:space="preserve">0.2 </w:t>
      </w:r>
      <w:r>
        <w:rPr>
          <w:rFonts w:ascii="Arial" w:eastAsia="Arial" w:hAnsi="Arial" w:cs="Arial"/>
          <w:kern w:val="0"/>
          <w:sz w:val="28"/>
          <w:szCs w:val="28"/>
          <w:lang w:val="el-GR" w:eastAsia="en-GB"/>
          <w14:ligatures w14:val="none"/>
        </w:rPr>
        <w:t>(αναγράφεται με την αρίθμηση 3.0)</w:t>
      </w:r>
      <w:r w:rsidR="00D43143">
        <w:rPr>
          <w:rFonts w:ascii="Arial" w:eastAsia="Arial" w:hAnsi="Arial" w:cs="Arial"/>
          <w:kern w:val="0"/>
          <w:sz w:val="28"/>
          <w:szCs w:val="28"/>
          <w:lang w:val="el-GR" w:eastAsia="en-GB"/>
          <w14:ligatures w14:val="none"/>
        </w:rPr>
        <w:t>.</w:t>
      </w:r>
    </w:p>
    <w:p w14:paraId="32E9BCFD" w14:textId="274215D5" w:rsidR="00055D3C" w:rsidRPr="00055D3C" w:rsidRDefault="00055D3C" w:rsidP="00055D3C">
      <w:pPr>
        <w:rPr>
          <w:sz w:val="28"/>
          <w:szCs w:val="28"/>
          <w:lang w:val="el-GR"/>
        </w:rPr>
      </w:pPr>
      <w:r w:rsidRPr="00055D3C">
        <w:rPr>
          <w:sz w:val="28"/>
          <w:szCs w:val="28"/>
          <w:lang w:val="el-GR"/>
        </w:rPr>
        <w:t>-Προσθ</w:t>
      </w:r>
      <w:r w:rsidR="00A821C3">
        <w:rPr>
          <w:sz w:val="28"/>
          <w:szCs w:val="28"/>
          <w:lang w:val="el-GR"/>
        </w:rPr>
        <w:t>ήκη</w:t>
      </w:r>
      <w:r w:rsidRPr="00055D3C">
        <w:rPr>
          <w:sz w:val="28"/>
          <w:szCs w:val="28"/>
          <w:lang w:val="el-GR"/>
        </w:rPr>
        <w:t xml:space="preserve"> τη</w:t>
      </w:r>
      <w:r w:rsidR="00A821C3">
        <w:rPr>
          <w:sz w:val="28"/>
          <w:szCs w:val="28"/>
          <w:lang w:val="el-GR"/>
        </w:rPr>
        <w:t>ς</w:t>
      </w:r>
      <w:r w:rsidRPr="00055D3C">
        <w:rPr>
          <w:sz w:val="28"/>
          <w:szCs w:val="28"/>
          <w:lang w:val="el-GR"/>
        </w:rPr>
        <w:t xml:space="preserve"> πλατφόρμα</w:t>
      </w:r>
      <w:r w:rsidR="00A821C3">
        <w:rPr>
          <w:sz w:val="28"/>
          <w:szCs w:val="28"/>
          <w:lang w:val="el-GR"/>
        </w:rPr>
        <w:t>ς</w:t>
      </w:r>
      <w:r w:rsidRPr="00055D3C">
        <w:rPr>
          <w:sz w:val="28"/>
          <w:szCs w:val="28"/>
          <w:lang w:val="el-GR"/>
        </w:rPr>
        <w:t xml:space="preserve"> </w:t>
      </w:r>
      <w:r w:rsidRPr="00055D3C">
        <w:rPr>
          <w:sz w:val="28"/>
          <w:szCs w:val="28"/>
          <w:lang w:val="en-US"/>
        </w:rPr>
        <w:t>Discord</w:t>
      </w:r>
      <w:r w:rsidRPr="00055D3C">
        <w:rPr>
          <w:sz w:val="28"/>
          <w:szCs w:val="28"/>
          <w:lang w:val="el-GR"/>
        </w:rPr>
        <w:t xml:space="preserve"> </w:t>
      </w:r>
      <w:r w:rsidR="00A821C3" w:rsidRPr="00055D3C">
        <w:rPr>
          <w:sz w:val="28"/>
          <w:szCs w:val="28"/>
          <w:lang w:val="el-GR"/>
        </w:rPr>
        <w:t xml:space="preserve">στα εργαλεία </w:t>
      </w:r>
      <w:r w:rsidRPr="00055D3C">
        <w:rPr>
          <w:sz w:val="28"/>
          <w:szCs w:val="28"/>
          <w:lang w:val="el-GR"/>
        </w:rPr>
        <w:t>ως το μέσο που χρησιμοποιήσαμε για την επικοινωνία μας.</w:t>
      </w:r>
    </w:p>
    <w:p w14:paraId="5FD87EE9" w14:textId="07E4EB66" w:rsidR="00523BA4" w:rsidRPr="00055D3C" w:rsidRDefault="00523BA4" w:rsidP="00055D3C">
      <w:pPr>
        <w:rPr>
          <w:sz w:val="28"/>
          <w:szCs w:val="28"/>
          <w:lang w:val="el-GR"/>
        </w:rPr>
      </w:pPr>
      <w:r w:rsidRPr="00055D3C">
        <w:rPr>
          <w:sz w:val="28"/>
          <w:szCs w:val="28"/>
          <w:lang w:val="el-GR"/>
        </w:rPr>
        <w:br w:type="page"/>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695"/>
        <w:gridCol w:w="1680"/>
        <w:gridCol w:w="2790"/>
      </w:tblGrid>
      <w:tr w:rsidR="00523BA4" w:rsidRPr="0023034F" w14:paraId="5FE9837C" w14:textId="77777777" w:rsidTr="00371E9C">
        <w:trPr>
          <w:trHeight w:val="402"/>
        </w:trPr>
        <w:tc>
          <w:tcPr>
            <w:tcW w:w="2775" w:type="dxa"/>
            <w:shd w:val="clear" w:color="auto" w:fill="auto"/>
            <w:tcMar>
              <w:top w:w="100" w:type="dxa"/>
              <w:left w:w="100" w:type="dxa"/>
              <w:bottom w:w="100" w:type="dxa"/>
              <w:right w:w="100" w:type="dxa"/>
            </w:tcMar>
          </w:tcPr>
          <w:p w14:paraId="0F8994C1" w14:textId="77777777" w:rsidR="00523BA4" w:rsidRPr="0023034F" w:rsidRDefault="00523BA4" w:rsidP="00371E9C">
            <w:pPr>
              <w:widowControl w:val="0"/>
              <w:pBdr>
                <w:top w:val="nil"/>
                <w:left w:val="nil"/>
                <w:bottom w:val="nil"/>
                <w:right w:val="nil"/>
                <w:between w:val="nil"/>
              </w:pBdr>
              <w:spacing w:line="240" w:lineRule="auto"/>
              <w:rPr>
                <w:b/>
              </w:rPr>
            </w:pPr>
            <w:proofErr w:type="spellStart"/>
            <w:r w:rsidRPr="0023034F">
              <w:rPr>
                <w:b/>
              </w:rPr>
              <w:lastRenderedPageBreak/>
              <w:t>Ονοματεπώνυπο</w:t>
            </w:r>
            <w:proofErr w:type="spellEnd"/>
          </w:p>
        </w:tc>
        <w:tc>
          <w:tcPr>
            <w:tcW w:w="1695" w:type="dxa"/>
            <w:shd w:val="clear" w:color="auto" w:fill="auto"/>
            <w:tcMar>
              <w:top w:w="100" w:type="dxa"/>
              <w:left w:w="100" w:type="dxa"/>
              <w:bottom w:w="100" w:type="dxa"/>
              <w:right w:w="100" w:type="dxa"/>
            </w:tcMar>
          </w:tcPr>
          <w:p w14:paraId="2C1C5701"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Α.Μ.</w:t>
            </w:r>
          </w:p>
        </w:tc>
        <w:tc>
          <w:tcPr>
            <w:tcW w:w="1680" w:type="dxa"/>
            <w:shd w:val="clear" w:color="auto" w:fill="auto"/>
            <w:tcMar>
              <w:top w:w="100" w:type="dxa"/>
              <w:left w:w="100" w:type="dxa"/>
              <w:bottom w:w="100" w:type="dxa"/>
              <w:right w:w="100" w:type="dxa"/>
            </w:tcMar>
          </w:tcPr>
          <w:p w14:paraId="56427F41"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Έτος</w:t>
            </w:r>
          </w:p>
        </w:tc>
        <w:tc>
          <w:tcPr>
            <w:tcW w:w="2790" w:type="dxa"/>
            <w:shd w:val="clear" w:color="auto" w:fill="auto"/>
            <w:tcMar>
              <w:top w:w="100" w:type="dxa"/>
              <w:left w:w="100" w:type="dxa"/>
              <w:bottom w:w="100" w:type="dxa"/>
              <w:right w:w="100" w:type="dxa"/>
            </w:tcMar>
          </w:tcPr>
          <w:p w14:paraId="5018BBCD"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Email</w:t>
            </w:r>
          </w:p>
        </w:tc>
      </w:tr>
      <w:tr w:rsidR="00523BA4" w:rsidRPr="0023034F" w14:paraId="0B75005C" w14:textId="77777777" w:rsidTr="00371E9C">
        <w:tc>
          <w:tcPr>
            <w:tcW w:w="2775" w:type="dxa"/>
            <w:shd w:val="clear" w:color="auto" w:fill="auto"/>
            <w:tcMar>
              <w:top w:w="100" w:type="dxa"/>
              <w:left w:w="100" w:type="dxa"/>
              <w:bottom w:w="100" w:type="dxa"/>
              <w:right w:w="100" w:type="dxa"/>
            </w:tcMar>
          </w:tcPr>
          <w:p w14:paraId="1C6607FD" w14:textId="77777777" w:rsidR="00523BA4" w:rsidRPr="0023034F" w:rsidRDefault="00523BA4" w:rsidP="00371E9C">
            <w:proofErr w:type="spellStart"/>
            <w:r w:rsidRPr="0023034F">
              <w:t>Ασημομύτης</w:t>
            </w:r>
            <w:proofErr w:type="spellEnd"/>
            <w:r w:rsidRPr="0023034F">
              <w:t xml:space="preserve"> Δαμιανός</w:t>
            </w:r>
          </w:p>
        </w:tc>
        <w:tc>
          <w:tcPr>
            <w:tcW w:w="1695" w:type="dxa"/>
            <w:shd w:val="clear" w:color="auto" w:fill="auto"/>
            <w:tcMar>
              <w:top w:w="100" w:type="dxa"/>
              <w:left w:w="100" w:type="dxa"/>
              <w:bottom w:w="100" w:type="dxa"/>
              <w:right w:w="100" w:type="dxa"/>
            </w:tcMar>
          </w:tcPr>
          <w:p w14:paraId="114D2385" w14:textId="77777777" w:rsidR="00523BA4" w:rsidRPr="0023034F" w:rsidRDefault="00523BA4" w:rsidP="00371E9C">
            <w:pPr>
              <w:widowControl w:val="0"/>
              <w:pBdr>
                <w:top w:val="nil"/>
                <w:left w:val="nil"/>
                <w:bottom w:val="nil"/>
                <w:right w:val="nil"/>
                <w:between w:val="nil"/>
              </w:pBdr>
              <w:spacing w:line="240" w:lineRule="auto"/>
            </w:pPr>
            <w:r w:rsidRPr="0023034F">
              <w:t>1063427</w:t>
            </w:r>
          </w:p>
        </w:tc>
        <w:tc>
          <w:tcPr>
            <w:tcW w:w="1680" w:type="dxa"/>
            <w:shd w:val="clear" w:color="auto" w:fill="auto"/>
            <w:tcMar>
              <w:top w:w="100" w:type="dxa"/>
              <w:left w:w="100" w:type="dxa"/>
              <w:bottom w:w="100" w:type="dxa"/>
              <w:right w:w="100" w:type="dxa"/>
            </w:tcMar>
          </w:tcPr>
          <w:p w14:paraId="5758580B" w14:textId="77777777" w:rsidR="00523BA4" w:rsidRPr="0023034F" w:rsidRDefault="00523BA4" w:rsidP="00371E9C">
            <w:pPr>
              <w:widowControl w:val="0"/>
              <w:pBdr>
                <w:top w:val="nil"/>
                <w:left w:val="nil"/>
                <w:bottom w:val="nil"/>
                <w:right w:val="nil"/>
                <w:between w:val="nil"/>
              </w:pBdr>
              <w:spacing w:line="240" w:lineRule="auto"/>
            </w:pPr>
            <w:r w:rsidRPr="0023034F">
              <w:t>6ο</w:t>
            </w:r>
          </w:p>
        </w:tc>
        <w:tc>
          <w:tcPr>
            <w:tcW w:w="2790" w:type="dxa"/>
            <w:shd w:val="clear" w:color="auto" w:fill="auto"/>
            <w:tcMar>
              <w:top w:w="100" w:type="dxa"/>
              <w:left w:w="100" w:type="dxa"/>
              <w:bottom w:w="100" w:type="dxa"/>
              <w:right w:w="100" w:type="dxa"/>
            </w:tcMar>
          </w:tcPr>
          <w:p w14:paraId="733676B5" w14:textId="77777777" w:rsidR="00523BA4" w:rsidRPr="0023034F" w:rsidRDefault="00523BA4" w:rsidP="00371E9C">
            <w:pPr>
              <w:widowControl w:val="0"/>
              <w:pBdr>
                <w:top w:val="nil"/>
                <w:left w:val="nil"/>
                <w:bottom w:val="nil"/>
                <w:right w:val="nil"/>
                <w:between w:val="nil"/>
              </w:pBdr>
              <w:spacing w:line="240" w:lineRule="auto"/>
            </w:pPr>
            <w:r w:rsidRPr="0023034F">
              <w:t>up1063427@upnet.gr</w:t>
            </w:r>
          </w:p>
        </w:tc>
      </w:tr>
      <w:tr w:rsidR="00523BA4" w:rsidRPr="0023034F" w14:paraId="481A3132" w14:textId="77777777" w:rsidTr="00371E9C">
        <w:tc>
          <w:tcPr>
            <w:tcW w:w="2775" w:type="dxa"/>
            <w:shd w:val="clear" w:color="auto" w:fill="auto"/>
            <w:tcMar>
              <w:top w:w="100" w:type="dxa"/>
              <w:left w:w="100" w:type="dxa"/>
              <w:bottom w:w="100" w:type="dxa"/>
              <w:right w:w="100" w:type="dxa"/>
            </w:tcMar>
          </w:tcPr>
          <w:p w14:paraId="229B6D9D" w14:textId="77777777" w:rsidR="00523BA4" w:rsidRPr="0023034F" w:rsidRDefault="00523BA4" w:rsidP="00371E9C">
            <w:proofErr w:type="spellStart"/>
            <w:r w:rsidRPr="0023034F">
              <w:t>Μετάι</w:t>
            </w:r>
            <w:proofErr w:type="spellEnd"/>
            <w:r w:rsidRPr="0023034F">
              <w:t xml:space="preserve"> </w:t>
            </w:r>
            <w:proofErr w:type="spellStart"/>
            <w:r w:rsidRPr="0023034F">
              <w:t>Γιονίλντα</w:t>
            </w:r>
            <w:proofErr w:type="spellEnd"/>
          </w:p>
        </w:tc>
        <w:tc>
          <w:tcPr>
            <w:tcW w:w="1695" w:type="dxa"/>
            <w:shd w:val="clear" w:color="auto" w:fill="auto"/>
            <w:tcMar>
              <w:top w:w="100" w:type="dxa"/>
              <w:left w:w="100" w:type="dxa"/>
              <w:bottom w:w="100" w:type="dxa"/>
              <w:right w:w="100" w:type="dxa"/>
            </w:tcMar>
          </w:tcPr>
          <w:p w14:paraId="3FC8EF9C" w14:textId="77777777" w:rsidR="00523BA4" w:rsidRPr="0023034F" w:rsidRDefault="00523BA4" w:rsidP="00371E9C">
            <w:pPr>
              <w:widowControl w:val="0"/>
              <w:pBdr>
                <w:top w:val="nil"/>
                <w:left w:val="nil"/>
                <w:bottom w:val="nil"/>
                <w:right w:val="nil"/>
                <w:between w:val="nil"/>
              </w:pBdr>
              <w:spacing w:line="240" w:lineRule="auto"/>
            </w:pPr>
            <w:r w:rsidRPr="0023034F">
              <w:t>1059650</w:t>
            </w:r>
          </w:p>
        </w:tc>
        <w:tc>
          <w:tcPr>
            <w:tcW w:w="1680" w:type="dxa"/>
            <w:shd w:val="clear" w:color="auto" w:fill="auto"/>
            <w:tcMar>
              <w:top w:w="100" w:type="dxa"/>
              <w:left w:w="100" w:type="dxa"/>
              <w:bottom w:w="100" w:type="dxa"/>
              <w:right w:w="100" w:type="dxa"/>
            </w:tcMar>
          </w:tcPr>
          <w:p w14:paraId="1A9D09C4" w14:textId="77777777" w:rsidR="00523BA4" w:rsidRPr="0023034F" w:rsidRDefault="00523BA4" w:rsidP="00371E9C">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158C72BB" w14:textId="77777777" w:rsidR="00523BA4" w:rsidRPr="0023034F" w:rsidRDefault="00523BA4" w:rsidP="00371E9C">
            <w:pPr>
              <w:widowControl w:val="0"/>
              <w:pBdr>
                <w:top w:val="nil"/>
                <w:left w:val="nil"/>
                <w:bottom w:val="nil"/>
                <w:right w:val="nil"/>
                <w:between w:val="nil"/>
              </w:pBdr>
              <w:spacing w:line="240" w:lineRule="auto"/>
            </w:pPr>
            <w:r w:rsidRPr="0023034F">
              <w:t>up1059650@upnet.gr</w:t>
            </w:r>
          </w:p>
        </w:tc>
      </w:tr>
      <w:tr w:rsidR="00523BA4" w:rsidRPr="0023034F" w14:paraId="136DF000" w14:textId="77777777" w:rsidTr="00371E9C">
        <w:tc>
          <w:tcPr>
            <w:tcW w:w="2775" w:type="dxa"/>
            <w:shd w:val="clear" w:color="auto" w:fill="auto"/>
            <w:tcMar>
              <w:top w:w="100" w:type="dxa"/>
              <w:left w:w="100" w:type="dxa"/>
              <w:bottom w:w="100" w:type="dxa"/>
              <w:right w:w="100" w:type="dxa"/>
            </w:tcMar>
          </w:tcPr>
          <w:p w14:paraId="2FDE2D06" w14:textId="77777777" w:rsidR="00523BA4" w:rsidRPr="0023034F" w:rsidRDefault="00523BA4" w:rsidP="00371E9C">
            <w:r w:rsidRPr="0023034F">
              <w:t>Παπαβασιλείου Μάριος</w:t>
            </w:r>
          </w:p>
        </w:tc>
        <w:tc>
          <w:tcPr>
            <w:tcW w:w="1695" w:type="dxa"/>
            <w:shd w:val="clear" w:color="auto" w:fill="auto"/>
            <w:tcMar>
              <w:top w:w="100" w:type="dxa"/>
              <w:left w:w="100" w:type="dxa"/>
              <w:bottom w:w="100" w:type="dxa"/>
              <w:right w:w="100" w:type="dxa"/>
            </w:tcMar>
          </w:tcPr>
          <w:p w14:paraId="7971FB32" w14:textId="77777777" w:rsidR="00523BA4" w:rsidRPr="0023034F" w:rsidRDefault="00523BA4" w:rsidP="00371E9C">
            <w:pPr>
              <w:widowControl w:val="0"/>
              <w:pBdr>
                <w:top w:val="nil"/>
                <w:left w:val="nil"/>
                <w:bottom w:val="nil"/>
                <w:right w:val="nil"/>
                <w:between w:val="nil"/>
              </w:pBdr>
              <w:spacing w:line="240" w:lineRule="auto"/>
            </w:pPr>
            <w:r w:rsidRPr="0023034F">
              <w:t>1059649</w:t>
            </w:r>
          </w:p>
        </w:tc>
        <w:tc>
          <w:tcPr>
            <w:tcW w:w="1680" w:type="dxa"/>
            <w:shd w:val="clear" w:color="auto" w:fill="auto"/>
            <w:tcMar>
              <w:top w:w="100" w:type="dxa"/>
              <w:left w:w="100" w:type="dxa"/>
              <w:bottom w:w="100" w:type="dxa"/>
              <w:right w:w="100" w:type="dxa"/>
            </w:tcMar>
          </w:tcPr>
          <w:p w14:paraId="24BE99F6" w14:textId="77777777" w:rsidR="00523BA4" w:rsidRPr="0023034F" w:rsidRDefault="00523BA4" w:rsidP="00371E9C">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3F254251" w14:textId="77777777" w:rsidR="00523BA4" w:rsidRPr="0023034F" w:rsidRDefault="00523BA4" w:rsidP="00371E9C">
            <w:pPr>
              <w:widowControl w:val="0"/>
              <w:pBdr>
                <w:top w:val="nil"/>
                <w:left w:val="nil"/>
                <w:bottom w:val="nil"/>
                <w:right w:val="nil"/>
                <w:between w:val="nil"/>
              </w:pBdr>
              <w:spacing w:line="240" w:lineRule="auto"/>
            </w:pPr>
            <w:r w:rsidRPr="0023034F">
              <w:t>up1059649@upnet.gr</w:t>
            </w:r>
          </w:p>
        </w:tc>
      </w:tr>
      <w:tr w:rsidR="00523BA4" w:rsidRPr="0023034F" w14:paraId="0138750A" w14:textId="77777777" w:rsidTr="00371E9C">
        <w:tc>
          <w:tcPr>
            <w:tcW w:w="2775" w:type="dxa"/>
            <w:shd w:val="clear" w:color="auto" w:fill="auto"/>
            <w:tcMar>
              <w:top w:w="100" w:type="dxa"/>
              <w:left w:w="100" w:type="dxa"/>
              <w:bottom w:w="100" w:type="dxa"/>
              <w:right w:w="100" w:type="dxa"/>
            </w:tcMar>
          </w:tcPr>
          <w:p w14:paraId="7B9CE9EB" w14:textId="77777777" w:rsidR="00523BA4" w:rsidRPr="0023034F" w:rsidRDefault="00523BA4" w:rsidP="00371E9C">
            <w:r w:rsidRPr="0023034F">
              <w:t>Παπανικολάου Αικατερίνη</w:t>
            </w:r>
          </w:p>
        </w:tc>
        <w:tc>
          <w:tcPr>
            <w:tcW w:w="1695" w:type="dxa"/>
            <w:shd w:val="clear" w:color="auto" w:fill="auto"/>
            <w:tcMar>
              <w:top w:w="100" w:type="dxa"/>
              <w:left w:w="100" w:type="dxa"/>
              <w:bottom w:w="100" w:type="dxa"/>
              <w:right w:w="100" w:type="dxa"/>
            </w:tcMar>
          </w:tcPr>
          <w:p w14:paraId="4DC6C5DF" w14:textId="77777777" w:rsidR="00523BA4" w:rsidRPr="0023034F" w:rsidRDefault="00523BA4" w:rsidP="00371E9C">
            <w:r w:rsidRPr="0023034F">
              <w:t>1064041</w:t>
            </w:r>
          </w:p>
        </w:tc>
        <w:tc>
          <w:tcPr>
            <w:tcW w:w="1680" w:type="dxa"/>
            <w:shd w:val="clear" w:color="auto" w:fill="auto"/>
            <w:tcMar>
              <w:top w:w="100" w:type="dxa"/>
              <w:left w:w="100" w:type="dxa"/>
              <w:bottom w:w="100" w:type="dxa"/>
              <w:right w:w="100" w:type="dxa"/>
            </w:tcMar>
          </w:tcPr>
          <w:p w14:paraId="5DA1CC42" w14:textId="77777777" w:rsidR="00523BA4" w:rsidRPr="0023034F" w:rsidRDefault="00523BA4" w:rsidP="00371E9C">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2325EE6C" w14:textId="77777777" w:rsidR="00523BA4" w:rsidRPr="0023034F" w:rsidRDefault="00523BA4" w:rsidP="00371E9C">
            <w:pPr>
              <w:widowControl w:val="0"/>
              <w:pBdr>
                <w:top w:val="nil"/>
                <w:left w:val="nil"/>
                <w:bottom w:val="nil"/>
                <w:right w:val="nil"/>
                <w:between w:val="nil"/>
              </w:pBdr>
              <w:spacing w:line="240" w:lineRule="auto"/>
            </w:pPr>
            <w:r w:rsidRPr="0023034F">
              <w:t>up1064041@upnet.gr</w:t>
            </w:r>
          </w:p>
        </w:tc>
      </w:tr>
    </w:tbl>
    <w:p w14:paraId="6DEE9EE7" w14:textId="77777777" w:rsidR="00523BA4" w:rsidRPr="0023034F" w:rsidRDefault="00523BA4" w:rsidP="00523BA4">
      <w:pPr>
        <w:rPr>
          <w:lang w:val="el-GR"/>
        </w:rPr>
      </w:pPr>
      <w:r w:rsidRPr="0023034F">
        <w:rPr>
          <w:lang w:val="el-GR"/>
        </w:rPr>
        <w:t>Πίνακας 1: Τα στοιχεία των μελών της ομάδας μας</w:t>
      </w:r>
    </w:p>
    <w:p w14:paraId="7652EC71" w14:textId="77777777" w:rsidR="00523BA4" w:rsidRPr="0023034F" w:rsidRDefault="00523BA4" w:rsidP="00523BA4"/>
    <w:p w14:paraId="66459F6A" w14:textId="77777777" w:rsidR="00523BA4" w:rsidRPr="0023034F" w:rsidRDefault="00523BA4" w:rsidP="00523BA4">
      <w:r w:rsidRPr="0023034F">
        <w:rPr>
          <w:b/>
          <w:sz w:val="28"/>
          <w:szCs w:val="28"/>
        </w:rPr>
        <w:t>Εργαλεία</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3BA4" w:rsidRPr="0023034F" w14:paraId="5B1445B9" w14:textId="77777777" w:rsidTr="00371E9C">
        <w:tc>
          <w:tcPr>
            <w:tcW w:w="4514" w:type="dxa"/>
            <w:shd w:val="clear" w:color="auto" w:fill="auto"/>
            <w:tcMar>
              <w:top w:w="100" w:type="dxa"/>
              <w:left w:w="100" w:type="dxa"/>
              <w:bottom w:w="100" w:type="dxa"/>
              <w:right w:w="100" w:type="dxa"/>
            </w:tcMar>
          </w:tcPr>
          <w:p w14:paraId="180182CC"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IDE</w:t>
            </w:r>
          </w:p>
        </w:tc>
        <w:tc>
          <w:tcPr>
            <w:tcW w:w="4515" w:type="dxa"/>
            <w:shd w:val="clear" w:color="auto" w:fill="auto"/>
            <w:tcMar>
              <w:top w:w="100" w:type="dxa"/>
              <w:left w:w="100" w:type="dxa"/>
              <w:bottom w:w="100" w:type="dxa"/>
              <w:right w:w="100" w:type="dxa"/>
            </w:tcMar>
          </w:tcPr>
          <w:p w14:paraId="0D03850F" w14:textId="77777777" w:rsidR="00523BA4" w:rsidRPr="0023034F" w:rsidRDefault="00523BA4" w:rsidP="00371E9C">
            <w:pPr>
              <w:widowControl w:val="0"/>
              <w:pBdr>
                <w:top w:val="nil"/>
                <w:left w:val="nil"/>
                <w:bottom w:val="nil"/>
                <w:right w:val="nil"/>
                <w:between w:val="nil"/>
              </w:pBdr>
              <w:spacing w:line="240" w:lineRule="auto"/>
            </w:pPr>
            <w:proofErr w:type="spellStart"/>
            <w:r w:rsidRPr="0023034F">
              <w:t>Visual</w:t>
            </w:r>
            <w:proofErr w:type="spellEnd"/>
            <w:r w:rsidRPr="0023034F">
              <w:t xml:space="preserve"> </w:t>
            </w:r>
            <w:proofErr w:type="spellStart"/>
            <w:r w:rsidRPr="0023034F">
              <w:t>Studio</w:t>
            </w:r>
            <w:proofErr w:type="spellEnd"/>
            <w:r w:rsidRPr="0023034F">
              <w:t xml:space="preserve"> </w:t>
            </w:r>
            <w:proofErr w:type="spellStart"/>
            <w:r w:rsidRPr="0023034F">
              <w:t>Code</w:t>
            </w:r>
            <w:proofErr w:type="spellEnd"/>
          </w:p>
        </w:tc>
      </w:tr>
      <w:tr w:rsidR="00523BA4" w:rsidRPr="0023034F" w14:paraId="5A223C18" w14:textId="77777777" w:rsidTr="00371E9C">
        <w:tc>
          <w:tcPr>
            <w:tcW w:w="4514" w:type="dxa"/>
            <w:shd w:val="clear" w:color="auto" w:fill="auto"/>
            <w:tcMar>
              <w:top w:w="100" w:type="dxa"/>
              <w:left w:w="100" w:type="dxa"/>
              <w:bottom w:w="100" w:type="dxa"/>
              <w:right w:w="100" w:type="dxa"/>
            </w:tcMar>
          </w:tcPr>
          <w:p w14:paraId="33C3A9AB" w14:textId="77777777" w:rsidR="00523BA4" w:rsidRPr="0023034F" w:rsidRDefault="00523BA4" w:rsidP="00371E9C">
            <w:pPr>
              <w:widowControl w:val="0"/>
              <w:pBdr>
                <w:top w:val="nil"/>
                <w:left w:val="nil"/>
                <w:bottom w:val="nil"/>
                <w:right w:val="nil"/>
                <w:between w:val="nil"/>
              </w:pBdr>
              <w:spacing w:line="240" w:lineRule="auto"/>
              <w:rPr>
                <w:b/>
              </w:rPr>
            </w:pPr>
            <w:r w:rsidRPr="0023034F">
              <w:rPr>
                <w:b/>
              </w:rPr>
              <w:t xml:space="preserve">Word </w:t>
            </w:r>
            <w:proofErr w:type="spellStart"/>
            <w:r w:rsidRPr="0023034F">
              <w:rPr>
                <w:b/>
              </w:rPr>
              <w:t>Processing</w:t>
            </w:r>
            <w:proofErr w:type="spellEnd"/>
            <w:r w:rsidRPr="0023034F">
              <w:rPr>
                <w:b/>
              </w:rPr>
              <w:t xml:space="preserve"> Software</w:t>
            </w:r>
          </w:p>
        </w:tc>
        <w:tc>
          <w:tcPr>
            <w:tcW w:w="4515" w:type="dxa"/>
            <w:shd w:val="clear" w:color="auto" w:fill="auto"/>
            <w:tcMar>
              <w:top w:w="100" w:type="dxa"/>
              <w:left w:w="100" w:type="dxa"/>
              <w:bottom w:w="100" w:type="dxa"/>
              <w:right w:w="100" w:type="dxa"/>
            </w:tcMar>
          </w:tcPr>
          <w:p w14:paraId="7450C854" w14:textId="77777777" w:rsidR="00523BA4" w:rsidRPr="0023034F" w:rsidRDefault="00523BA4" w:rsidP="00371E9C">
            <w:r w:rsidRPr="0023034F">
              <w:t>Microsoft Office Word</w:t>
            </w:r>
          </w:p>
        </w:tc>
      </w:tr>
      <w:tr w:rsidR="00523BA4" w:rsidRPr="0023034F" w14:paraId="38113E3F" w14:textId="77777777" w:rsidTr="00371E9C">
        <w:tc>
          <w:tcPr>
            <w:tcW w:w="4514" w:type="dxa"/>
            <w:shd w:val="clear" w:color="auto" w:fill="auto"/>
            <w:tcMar>
              <w:top w:w="100" w:type="dxa"/>
              <w:left w:w="100" w:type="dxa"/>
              <w:bottom w:w="100" w:type="dxa"/>
              <w:right w:w="100" w:type="dxa"/>
            </w:tcMar>
          </w:tcPr>
          <w:p w14:paraId="6E684F0A" w14:textId="77777777" w:rsidR="00523BA4" w:rsidRPr="0023034F" w:rsidRDefault="00523BA4" w:rsidP="00371E9C">
            <w:pPr>
              <w:rPr>
                <w:b/>
              </w:rPr>
            </w:pPr>
            <w:proofErr w:type="spellStart"/>
            <w:r w:rsidRPr="0023034F">
              <w:rPr>
                <w:b/>
              </w:rPr>
              <w:t>Charts</w:t>
            </w:r>
            <w:proofErr w:type="spellEnd"/>
            <w:r w:rsidRPr="0023034F">
              <w:rPr>
                <w:b/>
              </w:rPr>
              <w:t xml:space="preserve"> and </w:t>
            </w:r>
            <w:proofErr w:type="spellStart"/>
            <w:r w:rsidRPr="0023034F">
              <w:rPr>
                <w:b/>
              </w:rPr>
              <w:t>Diagrams</w:t>
            </w:r>
            <w:proofErr w:type="spellEnd"/>
            <w:r w:rsidRPr="0023034F">
              <w:rPr>
                <w:b/>
              </w:rPr>
              <w:t xml:space="preserve"> Software</w:t>
            </w:r>
          </w:p>
        </w:tc>
        <w:tc>
          <w:tcPr>
            <w:tcW w:w="4515" w:type="dxa"/>
            <w:shd w:val="clear" w:color="auto" w:fill="auto"/>
            <w:tcMar>
              <w:top w:w="100" w:type="dxa"/>
              <w:left w:w="100" w:type="dxa"/>
              <w:bottom w:w="100" w:type="dxa"/>
              <w:right w:w="100" w:type="dxa"/>
            </w:tcMar>
          </w:tcPr>
          <w:p w14:paraId="32AD292C" w14:textId="77777777" w:rsidR="00523BA4" w:rsidRPr="0023034F" w:rsidRDefault="00523BA4" w:rsidP="00371E9C">
            <w:r w:rsidRPr="0023034F">
              <w:t>draw.io</w:t>
            </w:r>
          </w:p>
        </w:tc>
      </w:tr>
      <w:tr w:rsidR="00523BA4" w:rsidRPr="0023034F" w14:paraId="347B0337" w14:textId="77777777" w:rsidTr="00371E9C">
        <w:tc>
          <w:tcPr>
            <w:tcW w:w="4514" w:type="dxa"/>
            <w:shd w:val="clear" w:color="auto" w:fill="auto"/>
            <w:tcMar>
              <w:top w:w="100" w:type="dxa"/>
              <w:left w:w="100" w:type="dxa"/>
              <w:bottom w:w="100" w:type="dxa"/>
              <w:right w:w="100" w:type="dxa"/>
            </w:tcMar>
          </w:tcPr>
          <w:p w14:paraId="088DD8BF" w14:textId="77777777" w:rsidR="00523BA4" w:rsidRPr="0023034F" w:rsidRDefault="00523BA4" w:rsidP="00371E9C">
            <w:pPr>
              <w:rPr>
                <w:b/>
              </w:rPr>
            </w:pPr>
            <w:proofErr w:type="spellStart"/>
            <w:r w:rsidRPr="0023034F">
              <w:rPr>
                <w:b/>
              </w:rPr>
              <w:t>Programming</w:t>
            </w:r>
            <w:proofErr w:type="spellEnd"/>
            <w:r w:rsidRPr="0023034F">
              <w:rPr>
                <w:b/>
              </w:rPr>
              <w:t xml:space="preserve"> </w:t>
            </w:r>
            <w:proofErr w:type="spellStart"/>
            <w:r w:rsidRPr="0023034F">
              <w:rPr>
                <w:b/>
              </w:rPr>
              <w:t>Language</w:t>
            </w:r>
            <w:proofErr w:type="spellEnd"/>
          </w:p>
        </w:tc>
        <w:tc>
          <w:tcPr>
            <w:tcW w:w="4515" w:type="dxa"/>
            <w:shd w:val="clear" w:color="auto" w:fill="auto"/>
            <w:tcMar>
              <w:top w:w="100" w:type="dxa"/>
              <w:left w:w="100" w:type="dxa"/>
              <w:bottom w:w="100" w:type="dxa"/>
              <w:right w:w="100" w:type="dxa"/>
            </w:tcMar>
          </w:tcPr>
          <w:p w14:paraId="44C0D368" w14:textId="77777777" w:rsidR="00523BA4" w:rsidRPr="0023034F" w:rsidRDefault="00523BA4" w:rsidP="00371E9C">
            <w:proofErr w:type="spellStart"/>
            <w:r w:rsidRPr="0023034F">
              <w:t>Java</w:t>
            </w:r>
            <w:proofErr w:type="spellEnd"/>
          </w:p>
        </w:tc>
      </w:tr>
      <w:tr w:rsidR="00523BA4" w:rsidRPr="0023034F" w14:paraId="4918C057" w14:textId="77777777" w:rsidTr="00371E9C">
        <w:tc>
          <w:tcPr>
            <w:tcW w:w="4514" w:type="dxa"/>
            <w:shd w:val="clear" w:color="auto" w:fill="auto"/>
            <w:tcMar>
              <w:top w:w="100" w:type="dxa"/>
              <w:left w:w="100" w:type="dxa"/>
              <w:bottom w:w="100" w:type="dxa"/>
              <w:right w:w="100" w:type="dxa"/>
            </w:tcMar>
          </w:tcPr>
          <w:p w14:paraId="6E3724ED" w14:textId="77777777" w:rsidR="00523BA4" w:rsidRPr="0023034F" w:rsidRDefault="00523BA4" w:rsidP="00371E9C">
            <w:pPr>
              <w:widowControl w:val="0"/>
              <w:pBdr>
                <w:top w:val="nil"/>
                <w:left w:val="nil"/>
                <w:bottom w:val="nil"/>
                <w:right w:val="nil"/>
                <w:between w:val="nil"/>
              </w:pBdr>
              <w:spacing w:line="240" w:lineRule="auto"/>
              <w:rPr>
                <w:b/>
              </w:rPr>
            </w:pPr>
            <w:proofErr w:type="spellStart"/>
            <w:r w:rsidRPr="0023034F">
              <w:rPr>
                <w:b/>
              </w:rPr>
              <w:t>Mockups</w:t>
            </w:r>
            <w:proofErr w:type="spellEnd"/>
          </w:p>
        </w:tc>
        <w:tc>
          <w:tcPr>
            <w:tcW w:w="4515" w:type="dxa"/>
            <w:shd w:val="clear" w:color="auto" w:fill="auto"/>
            <w:tcMar>
              <w:top w:w="100" w:type="dxa"/>
              <w:left w:w="100" w:type="dxa"/>
              <w:bottom w:w="100" w:type="dxa"/>
              <w:right w:w="100" w:type="dxa"/>
            </w:tcMar>
          </w:tcPr>
          <w:p w14:paraId="54909108" w14:textId="77777777" w:rsidR="00523BA4" w:rsidRPr="0023034F" w:rsidRDefault="00523BA4" w:rsidP="00371E9C">
            <w:pPr>
              <w:widowControl w:val="0"/>
              <w:pBdr>
                <w:top w:val="nil"/>
                <w:left w:val="nil"/>
                <w:bottom w:val="nil"/>
                <w:right w:val="nil"/>
                <w:between w:val="nil"/>
              </w:pBdr>
              <w:spacing w:line="240" w:lineRule="auto"/>
            </w:pPr>
            <w:r w:rsidRPr="0023034F">
              <w:t>paint.net</w:t>
            </w:r>
          </w:p>
        </w:tc>
      </w:tr>
      <w:tr w:rsidR="00D43143" w:rsidRPr="0023034F" w14:paraId="2ED5286C" w14:textId="77777777" w:rsidTr="00371E9C">
        <w:tc>
          <w:tcPr>
            <w:tcW w:w="4514" w:type="dxa"/>
            <w:shd w:val="clear" w:color="auto" w:fill="auto"/>
            <w:tcMar>
              <w:top w:w="100" w:type="dxa"/>
              <w:left w:w="100" w:type="dxa"/>
              <w:bottom w:w="100" w:type="dxa"/>
              <w:right w:w="100" w:type="dxa"/>
            </w:tcMar>
          </w:tcPr>
          <w:p w14:paraId="4DD8140C" w14:textId="6E68DB12" w:rsidR="00D43143" w:rsidRPr="00D43143" w:rsidRDefault="00D43143" w:rsidP="00371E9C">
            <w:pPr>
              <w:widowControl w:val="0"/>
              <w:pBdr>
                <w:top w:val="nil"/>
                <w:left w:val="nil"/>
                <w:bottom w:val="nil"/>
                <w:right w:val="nil"/>
                <w:between w:val="nil"/>
              </w:pBdr>
              <w:spacing w:line="240" w:lineRule="auto"/>
              <w:rPr>
                <w:b/>
                <w:lang w:val="el-GR"/>
              </w:rPr>
            </w:pPr>
            <w:r>
              <w:rPr>
                <w:b/>
                <w:lang w:val="el-GR"/>
              </w:rPr>
              <w:t>Επικοινωνία</w:t>
            </w:r>
          </w:p>
        </w:tc>
        <w:tc>
          <w:tcPr>
            <w:tcW w:w="4515" w:type="dxa"/>
            <w:shd w:val="clear" w:color="auto" w:fill="auto"/>
            <w:tcMar>
              <w:top w:w="100" w:type="dxa"/>
              <w:left w:w="100" w:type="dxa"/>
              <w:bottom w:w="100" w:type="dxa"/>
              <w:right w:w="100" w:type="dxa"/>
            </w:tcMar>
          </w:tcPr>
          <w:p w14:paraId="7585F356" w14:textId="47A02B65" w:rsidR="00D43143" w:rsidRPr="00D43143" w:rsidRDefault="00D43143" w:rsidP="00371E9C">
            <w:pPr>
              <w:widowControl w:val="0"/>
              <w:pBdr>
                <w:top w:val="nil"/>
                <w:left w:val="nil"/>
                <w:bottom w:val="nil"/>
                <w:right w:val="nil"/>
                <w:between w:val="nil"/>
              </w:pBdr>
              <w:spacing w:line="240" w:lineRule="auto"/>
              <w:rPr>
                <w:lang w:val="en-US"/>
              </w:rPr>
            </w:pPr>
            <w:r>
              <w:rPr>
                <w:lang w:val="en-US"/>
              </w:rPr>
              <w:t>Discord</w:t>
            </w:r>
          </w:p>
        </w:tc>
      </w:tr>
    </w:tbl>
    <w:p w14:paraId="55979AAD" w14:textId="77777777" w:rsidR="00523BA4" w:rsidRPr="0023034F" w:rsidRDefault="00523BA4" w:rsidP="00523BA4">
      <w:pPr>
        <w:rPr>
          <w:lang w:val="el-GR"/>
        </w:rPr>
      </w:pPr>
      <w:r w:rsidRPr="0023034F">
        <w:rPr>
          <w:lang w:val="el-GR"/>
        </w:rPr>
        <w:t>Πίνακας 2: Όλα τα εργαλεία που θα χρησιμοποιήσουμε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w:t>
      </w:r>
    </w:p>
    <w:p w14:paraId="3415CD38" w14:textId="77777777" w:rsidR="00523BA4" w:rsidRPr="0023034F" w:rsidRDefault="00523BA4" w:rsidP="00523BA4"/>
    <w:p w14:paraId="436EA62D" w14:textId="77777777" w:rsidR="00523BA4" w:rsidRPr="0023034F" w:rsidRDefault="00523BA4" w:rsidP="00523BA4">
      <w:pPr>
        <w:rPr>
          <w:b/>
          <w:sz w:val="28"/>
          <w:szCs w:val="28"/>
          <w:lang w:val="el-GR"/>
        </w:rPr>
      </w:pPr>
      <w:proofErr w:type="spellStart"/>
      <w:r w:rsidRPr="0023034F">
        <w:rPr>
          <w:b/>
          <w:sz w:val="28"/>
          <w:szCs w:val="28"/>
          <w:lang w:val="el-GR"/>
        </w:rPr>
        <w:t>Gantt</w:t>
      </w:r>
      <w:proofErr w:type="spellEnd"/>
      <w:r w:rsidRPr="0023034F">
        <w:rPr>
          <w:b/>
          <w:sz w:val="28"/>
          <w:szCs w:val="28"/>
          <w:lang w:val="el-GR"/>
        </w:rPr>
        <w:t xml:space="preserve"> και </w:t>
      </w:r>
      <w:proofErr w:type="spellStart"/>
      <w:r w:rsidRPr="0023034F">
        <w:rPr>
          <w:b/>
          <w:sz w:val="28"/>
          <w:szCs w:val="28"/>
          <w:lang w:val="el-GR"/>
        </w:rPr>
        <w:t>Pert</w:t>
      </w:r>
      <w:proofErr w:type="spellEnd"/>
    </w:p>
    <w:p w14:paraId="06E9D51B" w14:textId="24B91CCF" w:rsidR="00523BA4" w:rsidRPr="00E83526" w:rsidRDefault="00523BA4" w:rsidP="00523BA4">
      <w:pPr>
        <w:rPr>
          <w:lang w:val="el-GR"/>
        </w:rPr>
      </w:pPr>
      <w:r w:rsidRPr="0023034F">
        <w:rPr>
          <w:lang w:val="el-GR"/>
        </w:rPr>
        <w:t xml:space="preserve">Ακολουθούν τα διαγράμματα </w:t>
      </w:r>
      <w:r w:rsidRPr="0023034F">
        <w:rPr>
          <w:lang w:val="en-US"/>
        </w:rPr>
        <w:t>Gantt</w:t>
      </w:r>
      <w:r w:rsidRPr="0023034F">
        <w:rPr>
          <w:lang w:val="el-GR"/>
        </w:rPr>
        <w:t xml:space="preserve"> και </w:t>
      </w:r>
      <w:r w:rsidRPr="0023034F">
        <w:rPr>
          <w:lang w:val="en-US"/>
        </w:rPr>
        <w:t>Pert</w:t>
      </w:r>
      <w:r w:rsidRPr="0023034F">
        <w:rPr>
          <w:lang w:val="el-GR"/>
        </w:rPr>
        <w:t xml:space="preserve"> με την κατανομή του χρόνου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w:t>
      </w:r>
      <w:r w:rsidR="00D43143">
        <w:rPr>
          <w:lang w:val="el-GR"/>
        </w:rPr>
        <w:t>ο</w:t>
      </w:r>
      <w:r w:rsidRPr="0023034F">
        <w:rPr>
          <w:lang w:val="el-GR"/>
        </w:rPr>
        <w:t xml:space="preserve"> πλαίσι</w:t>
      </w:r>
      <w:r w:rsidR="00D43143">
        <w:rPr>
          <w:lang w:val="el-GR"/>
        </w:rPr>
        <w:t>ο</w:t>
      </w:r>
      <w:r w:rsidRPr="0023034F">
        <w:rPr>
          <w:lang w:val="el-GR"/>
        </w:rPr>
        <w:t xml:space="preserve"> του μαθήματος. Θεωρούμε ότι όλες οι ημέρες είναι εργάσιμες και η διάρκεια των μηνών είναι κανονική.</w:t>
      </w:r>
    </w:p>
    <w:p w14:paraId="53A12E98" w14:textId="588F4A94" w:rsidR="00523BA4" w:rsidRPr="0023034F" w:rsidRDefault="000F4EB9" w:rsidP="00523BA4">
      <w:r>
        <w:rPr>
          <w:noProof/>
        </w:rPr>
        <w:lastRenderedPageBreak/>
        <w:drawing>
          <wp:inline distT="0" distB="0" distL="0" distR="0" wp14:anchorId="6D1720F8" wp14:editId="5BC9675D">
            <wp:extent cx="5730240" cy="3627120"/>
            <wp:effectExtent l="0" t="0" r="3810" b="0"/>
            <wp:docPr id="26266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627120"/>
                    </a:xfrm>
                    <a:prstGeom prst="rect">
                      <a:avLst/>
                    </a:prstGeom>
                    <a:noFill/>
                    <a:ln>
                      <a:noFill/>
                    </a:ln>
                  </pic:spPr>
                </pic:pic>
              </a:graphicData>
            </a:graphic>
          </wp:inline>
        </w:drawing>
      </w:r>
    </w:p>
    <w:p w14:paraId="6985697D" w14:textId="77777777" w:rsidR="00523BA4" w:rsidRPr="0023034F" w:rsidRDefault="00523BA4" w:rsidP="00523BA4">
      <w:pPr>
        <w:rPr>
          <w:lang w:val="el-GR"/>
        </w:rPr>
      </w:pPr>
      <w:r w:rsidRPr="0023034F">
        <w:rPr>
          <w:lang w:val="el-GR"/>
        </w:rPr>
        <w:t xml:space="preserve">Σχήμα 1: Το διάγραμμα </w:t>
      </w:r>
      <w:r w:rsidRPr="0023034F">
        <w:rPr>
          <w:lang w:val="en-US"/>
        </w:rPr>
        <w:t>Gantt</w:t>
      </w:r>
      <w:r w:rsidRPr="0023034F">
        <w:rPr>
          <w:lang w:val="el-GR"/>
        </w:rPr>
        <w:t xml:space="preserve"> όπου έχει γίνει χρονοπρογραμματισμός για την ολοκλήρωση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στα πλαίσια του μαθήματος.</w:t>
      </w:r>
    </w:p>
    <w:p w14:paraId="3E2CCC4F" w14:textId="77777777" w:rsidR="00523BA4" w:rsidRPr="0023034F" w:rsidRDefault="00523BA4" w:rsidP="00523BA4"/>
    <w:p w14:paraId="57A6BBC1" w14:textId="6F642551" w:rsidR="00523BA4" w:rsidRPr="0023034F" w:rsidRDefault="000F4EB9" w:rsidP="00523BA4">
      <w:r>
        <w:rPr>
          <w:noProof/>
        </w:rPr>
        <w:drawing>
          <wp:inline distT="0" distB="0" distL="0" distR="0" wp14:anchorId="465FC0B7" wp14:editId="1AA2B771">
            <wp:extent cx="5722620" cy="3543300"/>
            <wp:effectExtent l="0" t="0" r="0" b="0"/>
            <wp:docPr id="1726030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543300"/>
                    </a:xfrm>
                    <a:prstGeom prst="rect">
                      <a:avLst/>
                    </a:prstGeom>
                    <a:noFill/>
                    <a:ln>
                      <a:noFill/>
                    </a:ln>
                  </pic:spPr>
                </pic:pic>
              </a:graphicData>
            </a:graphic>
          </wp:inline>
        </w:drawing>
      </w:r>
    </w:p>
    <w:p w14:paraId="327DB8C6" w14:textId="77777777" w:rsidR="00523BA4" w:rsidRPr="0023034F" w:rsidRDefault="00523BA4" w:rsidP="00523BA4">
      <w:pPr>
        <w:rPr>
          <w:lang w:val="el-GR"/>
        </w:rPr>
      </w:pPr>
      <w:r w:rsidRPr="0023034F">
        <w:rPr>
          <w:lang w:val="el-GR"/>
        </w:rPr>
        <w:t xml:space="preserve">Σχήμα 2: Το διάγραμμα </w:t>
      </w:r>
      <w:r w:rsidRPr="0023034F">
        <w:rPr>
          <w:lang w:val="en-US"/>
        </w:rPr>
        <w:t>Pert</w:t>
      </w:r>
      <w:r w:rsidRPr="0023034F">
        <w:rPr>
          <w:lang w:val="el-GR"/>
        </w:rPr>
        <w:t xml:space="preserve"> με την αισιόδοξη, την κανονική και την απαισιόδοξη διάρκεια.</w:t>
      </w:r>
    </w:p>
    <w:p w14:paraId="1C265FB8" w14:textId="77777777" w:rsidR="00523BA4" w:rsidRPr="0023034F" w:rsidRDefault="00523BA4" w:rsidP="00523BA4">
      <w:pPr>
        <w:rPr>
          <w:lang w:val="el-GR"/>
        </w:rPr>
      </w:pPr>
    </w:p>
    <w:p w14:paraId="0732DCE1" w14:textId="77777777" w:rsidR="00523BA4" w:rsidRPr="0023034F" w:rsidRDefault="00523BA4" w:rsidP="00523BA4">
      <w:pPr>
        <w:rPr>
          <w:lang w:val="el-GR"/>
        </w:rPr>
      </w:pPr>
      <w:r w:rsidRPr="0023034F">
        <w:rPr>
          <w:lang w:val="el-GR"/>
        </w:rPr>
        <w:t xml:space="preserve">Στο </w:t>
      </w:r>
      <w:r w:rsidRPr="0023034F">
        <w:rPr>
          <w:lang w:val="en-US"/>
        </w:rPr>
        <w:t>Pert</w:t>
      </w:r>
      <w:r w:rsidRPr="0023034F">
        <w:rPr>
          <w:lang w:val="el-GR"/>
        </w:rPr>
        <w:t xml:space="preserve"> </w:t>
      </w:r>
      <w:r w:rsidRPr="0023034F">
        <w:rPr>
          <w:lang w:val="en-US"/>
        </w:rPr>
        <w:t>chart</w:t>
      </w:r>
      <w:r w:rsidRPr="0023034F">
        <w:rPr>
          <w:lang w:val="el-GR"/>
        </w:rPr>
        <w:t xml:space="preserve"> το κρίσιμο μονοπάτι υπολογίστηκε από τη διακύμανση των </w:t>
      </w:r>
      <w:proofErr w:type="spellStart"/>
      <w:r w:rsidRPr="0023034F">
        <w:rPr>
          <w:lang w:val="el-GR"/>
        </w:rPr>
        <w:t>υποέργων</w:t>
      </w:r>
      <w:proofErr w:type="spellEnd"/>
      <w:r w:rsidRPr="0023034F">
        <w:rPr>
          <w:lang w:val="el-GR"/>
        </w:rPr>
        <w:t xml:space="preserve"> διότι υπήρχαν 4 μονοπάτια με την ίδια μεγαλύτερη κανονική διάρκεια. Αυτό συμβολίζεται με κόκκινα βέλη πάνω στο σχήμα και έχει διακύμανση ίση με 2.96.</w:t>
      </w:r>
    </w:p>
    <w:p w14:paraId="45505EB5" w14:textId="77777777" w:rsidR="00523BA4" w:rsidRPr="0023034F" w:rsidRDefault="00523BA4" w:rsidP="00523BA4">
      <w:pPr>
        <w:rPr>
          <w:lang w:val="el-GR"/>
        </w:rPr>
      </w:pPr>
    </w:p>
    <w:p w14:paraId="374E1DB8" w14:textId="77777777" w:rsidR="00523BA4" w:rsidRPr="0023034F" w:rsidRDefault="00523BA4" w:rsidP="00523BA4">
      <w:pPr>
        <w:rPr>
          <w:lang w:val="el-GR"/>
        </w:rPr>
      </w:pPr>
      <w:r w:rsidRPr="0023034F">
        <w:rPr>
          <w:b/>
          <w:sz w:val="28"/>
          <w:szCs w:val="28"/>
          <w:lang w:val="el-GR"/>
        </w:rPr>
        <w:lastRenderedPageBreak/>
        <w:t>Μέθοδος εργασίας</w:t>
      </w:r>
    </w:p>
    <w:p w14:paraId="4AD6FF20" w14:textId="77777777" w:rsidR="00523BA4" w:rsidRPr="0023034F" w:rsidRDefault="00523BA4" w:rsidP="00523BA4">
      <w:r w:rsidRPr="0023034F">
        <w:t xml:space="preserve">Επιλέξαμε για το “R.O.W.” να εργαστούμε με τη μέθοδο </w:t>
      </w:r>
      <w:proofErr w:type="spellStart"/>
      <w:r w:rsidRPr="0023034F">
        <w:t>Kanban</w:t>
      </w:r>
      <w:proofErr w:type="spellEnd"/>
      <w:r w:rsidRPr="0023034F">
        <w:t xml:space="preserve"> καθώς αυτή είναι μία πολύ ευέλικτη μέθοδος και ταιριάζει καλύτερα στην περίπτωσή μας. Διασπάμε τα παραδοτέα σε μικρότερες εργασίες και αναλαμβάνουμε όλοι να φέρουμε σε πέρας ένα υποσύνολο αυτών των εργασιών. Ύστερα από αρκετά εκτεταμένη συζήτηση μέσα από την οποία αναδεικνύονται οι δεξιότητες και οι αδυναμίες μας, μοιράζουμε τις εργασίες με τρόπο δίκαιο και αποδοτικό. Σε περίπτωση που κάποιος έχει κάποια ιδέα σε κομμάτι που δεν είναι άμεσα δικό του ή είναι κάτι που αφορά το “R.O.W.” γενικότερα, μπορεί να την επικοινωνήσει είτε στο συνεργάτη που έχει αναλάβει το συγκεκριμένο κομμάτι είτε και σε όλα τα μέλη της ομάδας και να συζητηθεί. Τέλος, όσον αφορά την επικοινωνία μας αυτή καθαυτή, δεν συνομιλούμε εκτενώς και καθημερινά μεταξύ μας καθώς τις περισσότερες φορές δεν βρισκόμαστε ούτε στον ίδιο χώρο, ωστόσο εάν κρίνουμε ότι χρειάζεται δεν το αποκλείουμε από τις επιλογές μας.</w:t>
      </w:r>
    </w:p>
    <w:p w14:paraId="35063BF4" w14:textId="77777777" w:rsidR="00523BA4" w:rsidRDefault="00523BA4" w:rsidP="00523BA4"/>
    <w:p w14:paraId="522BBF85" w14:textId="4E86253E" w:rsidR="00875399" w:rsidRDefault="00B5728A">
      <w:pPr>
        <w:rPr>
          <w:b/>
          <w:sz w:val="28"/>
          <w:szCs w:val="28"/>
          <w:lang w:val="el-GR"/>
        </w:rPr>
      </w:pPr>
      <w:r>
        <w:rPr>
          <w:b/>
          <w:sz w:val="28"/>
          <w:szCs w:val="28"/>
          <w:lang w:val="el-GR"/>
        </w:rPr>
        <w:t>Κατανομή προσπάθειας</w:t>
      </w:r>
    </w:p>
    <w:p w14:paraId="77E02B0C" w14:textId="4FFFD956" w:rsidR="00B5728A" w:rsidRPr="00C24575" w:rsidRDefault="00B5728A">
      <w:pPr>
        <w:rPr>
          <w:lang w:val="el-GR"/>
        </w:rPr>
      </w:pPr>
      <w:r w:rsidRPr="00B5728A">
        <w:t>Θεωρούμε</w:t>
      </w:r>
      <w:r w:rsidR="00C24575" w:rsidRPr="00C24575">
        <w:rPr>
          <w:lang w:val="el-GR"/>
        </w:rPr>
        <w:t xml:space="preserve"> </w:t>
      </w:r>
      <w:r w:rsidR="00C24575">
        <w:rPr>
          <w:lang w:val="el-GR"/>
        </w:rPr>
        <w:t>ομόφωνα ότι η προσπάθεια όλων των μελών της ομάδας ήταν ισοδύναμη καθώς μοιρ</w:t>
      </w:r>
      <w:r w:rsidR="00195704">
        <w:rPr>
          <w:lang w:val="el-GR"/>
        </w:rPr>
        <w:t>ά</w:t>
      </w:r>
      <w:r w:rsidR="00C24575">
        <w:rPr>
          <w:lang w:val="el-GR"/>
        </w:rPr>
        <w:t>σ</w:t>
      </w:r>
      <w:r w:rsidR="007555A4">
        <w:rPr>
          <w:lang w:val="el-GR"/>
        </w:rPr>
        <w:t>αμε</w:t>
      </w:r>
      <w:r w:rsidR="00C24575">
        <w:rPr>
          <w:lang w:val="el-GR"/>
        </w:rPr>
        <w:t xml:space="preserve"> με στρατηγικό τρόπο τα </w:t>
      </w:r>
      <w:proofErr w:type="spellStart"/>
      <w:r w:rsidR="00C24575">
        <w:rPr>
          <w:lang w:val="el-GR"/>
        </w:rPr>
        <w:t>υποέργα</w:t>
      </w:r>
      <w:proofErr w:type="spellEnd"/>
      <w:r w:rsidR="007555A4">
        <w:rPr>
          <w:lang w:val="el-GR"/>
        </w:rPr>
        <w:t>.</w:t>
      </w:r>
      <w:r w:rsidR="00C24575">
        <w:rPr>
          <w:lang w:val="el-GR"/>
        </w:rPr>
        <w:t xml:space="preserve"> </w:t>
      </w:r>
      <w:r w:rsidR="00393A74">
        <w:rPr>
          <w:lang w:val="el-GR"/>
        </w:rPr>
        <w:t>Γι’ αυτό</w:t>
      </w:r>
      <w:r w:rsidR="007555A4">
        <w:rPr>
          <w:lang w:val="el-GR"/>
        </w:rPr>
        <w:t xml:space="preserve"> καταφέραμε να εργαστούμε όλοι με </w:t>
      </w:r>
      <w:r w:rsidR="00807EA8">
        <w:rPr>
          <w:lang w:val="el-GR"/>
        </w:rPr>
        <w:t xml:space="preserve">ενδελέχεια και </w:t>
      </w:r>
      <w:r w:rsidR="007555A4">
        <w:rPr>
          <w:lang w:val="el-GR"/>
        </w:rPr>
        <w:t xml:space="preserve">συνέπεια </w:t>
      </w:r>
      <w:r w:rsidR="00807EA8">
        <w:rPr>
          <w:lang w:val="el-GR"/>
        </w:rPr>
        <w:t>ως προς τις ευθύνες του έργου χωρίς να αδικηθεί κάποιο μέλος της ομάδας μας</w:t>
      </w:r>
      <w:r w:rsidR="007555A4">
        <w:rPr>
          <w:lang w:val="el-GR"/>
        </w:rPr>
        <w:t>.</w:t>
      </w:r>
    </w:p>
    <w:p w14:paraId="18E9E153" w14:textId="77777777" w:rsidR="00EF306B" w:rsidRDefault="00EF306B"/>
    <w:p w14:paraId="28C43D64" w14:textId="6CCBEE4F" w:rsidR="00B5728A" w:rsidRDefault="00B5728A">
      <w:pPr>
        <w:rPr>
          <w:b/>
          <w:sz w:val="28"/>
          <w:szCs w:val="28"/>
          <w:lang w:val="el-GR"/>
        </w:rPr>
      </w:pPr>
      <w:r>
        <w:rPr>
          <w:b/>
          <w:sz w:val="28"/>
          <w:szCs w:val="28"/>
          <w:lang w:val="el-GR"/>
        </w:rPr>
        <w:t>Συμπεράσματα από τον τρόπο εργασίας μας</w:t>
      </w:r>
    </w:p>
    <w:p w14:paraId="111C5600" w14:textId="64E7065B" w:rsidR="009373F1" w:rsidRPr="00C24575" w:rsidRDefault="00B5728A">
      <w:pPr>
        <w:rPr>
          <w:lang w:val="el-GR"/>
        </w:rPr>
      </w:pPr>
      <w:r>
        <w:rPr>
          <w:lang w:val="el-GR"/>
        </w:rPr>
        <w:t xml:space="preserve">Η μέθοδος </w:t>
      </w:r>
      <w:r>
        <w:rPr>
          <w:lang w:val="en-US"/>
        </w:rPr>
        <w:t>Kanban</w:t>
      </w:r>
      <w:r w:rsidRPr="00B5728A">
        <w:rPr>
          <w:lang w:val="el-GR"/>
        </w:rPr>
        <w:t xml:space="preserve"> </w:t>
      </w:r>
      <w:r>
        <w:rPr>
          <w:lang w:val="el-GR"/>
        </w:rPr>
        <w:t xml:space="preserve">θεωρούμε ότι ήταν </w:t>
      </w:r>
      <w:r w:rsidR="009373F1">
        <w:rPr>
          <w:lang w:val="el-GR"/>
        </w:rPr>
        <w:t>μία</w:t>
      </w:r>
      <w:r>
        <w:rPr>
          <w:lang w:val="el-GR"/>
        </w:rPr>
        <w:t xml:space="preserve"> σωστή επιλογή </w:t>
      </w:r>
      <w:r w:rsidR="003F43DB">
        <w:rPr>
          <w:lang w:val="el-GR"/>
        </w:rPr>
        <w:t>για το ζήτημα</w:t>
      </w:r>
      <w:r>
        <w:rPr>
          <w:lang w:val="el-GR"/>
        </w:rPr>
        <w:t xml:space="preserve"> </w:t>
      </w:r>
      <w:r w:rsidR="00F04972">
        <w:rPr>
          <w:lang w:val="el-GR"/>
        </w:rPr>
        <w:t>τη</w:t>
      </w:r>
      <w:r w:rsidR="003F43DB">
        <w:rPr>
          <w:lang w:val="el-GR"/>
        </w:rPr>
        <w:t>ς</w:t>
      </w:r>
      <w:r w:rsidR="00F04972">
        <w:rPr>
          <w:lang w:val="el-GR"/>
        </w:rPr>
        <w:t xml:space="preserve"> συνεργασία</w:t>
      </w:r>
      <w:r w:rsidR="003F43DB">
        <w:rPr>
          <w:lang w:val="el-GR"/>
        </w:rPr>
        <w:t>ς</w:t>
      </w:r>
      <w:r>
        <w:rPr>
          <w:lang w:val="el-GR"/>
        </w:rPr>
        <w:t xml:space="preserve"> μας. Χωρίζοντας τα </w:t>
      </w:r>
      <w:proofErr w:type="spellStart"/>
      <w:r>
        <w:rPr>
          <w:lang w:val="el-GR"/>
        </w:rPr>
        <w:t>υποέργα</w:t>
      </w:r>
      <w:proofErr w:type="spellEnd"/>
      <w:r>
        <w:rPr>
          <w:lang w:val="el-GR"/>
        </w:rPr>
        <w:t xml:space="preserve"> σε μικρότερα κομμάτια</w:t>
      </w:r>
      <w:r w:rsidR="009373F1">
        <w:rPr>
          <w:lang w:val="el-GR"/>
        </w:rPr>
        <w:t xml:space="preserve"> πρώτα απ’</w:t>
      </w:r>
      <w:r w:rsidR="00C939AE">
        <w:rPr>
          <w:lang w:val="el-GR"/>
        </w:rPr>
        <w:t xml:space="preserve"> ό</w:t>
      </w:r>
      <w:r w:rsidR="009373F1">
        <w:rPr>
          <w:lang w:val="el-GR"/>
        </w:rPr>
        <w:t>λα</w:t>
      </w:r>
      <w:r>
        <w:rPr>
          <w:lang w:val="el-GR"/>
        </w:rPr>
        <w:t xml:space="preserve"> καταφέραμε</w:t>
      </w:r>
      <w:r w:rsidR="00CE187F">
        <w:rPr>
          <w:lang w:val="el-GR"/>
        </w:rPr>
        <w:t xml:space="preserve"> </w:t>
      </w:r>
      <w:r>
        <w:rPr>
          <w:lang w:val="el-GR"/>
        </w:rPr>
        <w:t xml:space="preserve">να αποκτήσουμε εμπειρία όλοι </w:t>
      </w:r>
      <w:r w:rsidR="001C3EE5">
        <w:rPr>
          <w:lang w:val="el-GR"/>
        </w:rPr>
        <w:t xml:space="preserve">μας </w:t>
      </w:r>
      <w:r>
        <w:rPr>
          <w:lang w:val="el-GR"/>
        </w:rPr>
        <w:t>πάνω σε όλα</w:t>
      </w:r>
      <w:r w:rsidR="009373F1">
        <w:rPr>
          <w:lang w:val="el-GR"/>
        </w:rPr>
        <w:t xml:space="preserve"> τα ζητούμενα</w:t>
      </w:r>
      <w:r w:rsidR="003E7141">
        <w:rPr>
          <w:lang w:val="el-GR"/>
        </w:rPr>
        <w:t xml:space="preserve"> που τέθηκαν στην εργασία</w:t>
      </w:r>
      <w:r w:rsidR="009373F1">
        <w:rPr>
          <w:lang w:val="el-GR"/>
        </w:rPr>
        <w:t>. Γι</w:t>
      </w:r>
      <w:r w:rsidR="00EF306B">
        <w:rPr>
          <w:lang w:val="el-GR"/>
        </w:rPr>
        <w:t>α</w:t>
      </w:r>
      <w:r w:rsidR="009373F1">
        <w:rPr>
          <w:lang w:val="el-GR"/>
        </w:rPr>
        <w:t xml:space="preserve"> τον </w:t>
      </w:r>
      <w:r w:rsidR="001C3EE5">
        <w:rPr>
          <w:lang w:val="el-GR"/>
        </w:rPr>
        <w:t xml:space="preserve">ίδιο </w:t>
      </w:r>
      <w:r w:rsidR="009373F1">
        <w:rPr>
          <w:lang w:val="el-GR"/>
        </w:rPr>
        <w:t xml:space="preserve">λόγο ήταν </w:t>
      </w:r>
      <w:r w:rsidR="001C3EE5">
        <w:rPr>
          <w:lang w:val="el-GR"/>
        </w:rPr>
        <w:t>επίσης</w:t>
      </w:r>
      <w:r w:rsidR="009373F1">
        <w:rPr>
          <w:lang w:val="el-GR"/>
        </w:rPr>
        <w:t xml:space="preserve"> </w:t>
      </w:r>
      <w:r w:rsidR="00C939AE">
        <w:rPr>
          <w:lang w:val="el-GR"/>
        </w:rPr>
        <w:t>σημαντικά</w:t>
      </w:r>
      <w:r w:rsidR="009373F1">
        <w:rPr>
          <w:lang w:val="el-GR"/>
        </w:rPr>
        <w:t xml:space="preserve"> ε</w:t>
      </w:r>
      <w:r w:rsidR="00C939AE">
        <w:rPr>
          <w:lang w:val="el-GR"/>
        </w:rPr>
        <w:t>υ</w:t>
      </w:r>
      <w:r w:rsidR="009373F1">
        <w:rPr>
          <w:lang w:val="el-GR"/>
        </w:rPr>
        <w:t>κολ</w:t>
      </w:r>
      <w:r w:rsidR="00C939AE">
        <w:rPr>
          <w:lang w:val="el-GR"/>
        </w:rPr>
        <w:t xml:space="preserve">ότερο </w:t>
      </w:r>
      <w:r w:rsidR="009373F1">
        <w:rPr>
          <w:lang w:val="el-GR"/>
        </w:rPr>
        <w:t xml:space="preserve">να συμβουλεύουμε ο ένας τον άλλον όταν </w:t>
      </w:r>
      <w:r w:rsidR="001C3EE5">
        <w:rPr>
          <w:lang w:val="el-GR"/>
        </w:rPr>
        <w:t>κάποιο μέλος είχε</w:t>
      </w:r>
      <w:r w:rsidR="009373F1">
        <w:rPr>
          <w:lang w:val="el-GR"/>
        </w:rPr>
        <w:t xml:space="preserve"> ανάγκη </w:t>
      </w:r>
      <w:r w:rsidR="001C3EE5">
        <w:rPr>
          <w:lang w:val="el-GR"/>
        </w:rPr>
        <w:t>από</w:t>
      </w:r>
      <w:r w:rsidR="009373F1">
        <w:rPr>
          <w:lang w:val="el-GR"/>
        </w:rPr>
        <w:t xml:space="preserve"> βοήθεια.</w:t>
      </w:r>
      <w:r w:rsidR="00C939AE">
        <w:rPr>
          <w:lang w:val="el-GR"/>
        </w:rPr>
        <w:t xml:space="preserve"> </w:t>
      </w:r>
      <w:r w:rsidR="00CE187F">
        <w:rPr>
          <w:lang w:val="el-GR"/>
        </w:rPr>
        <w:t>Όσον αφορά τις προθεσμίες,</w:t>
      </w:r>
      <w:r w:rsidR="001C3EE5">
        <w:rPr>
          <w:lang w:val="el-GR"/>
        </w:rPr>
        <w:t xml:space="preserve"> το διάγραμμα </w:t>
      </w:r>
      <w:r w:rsidR="001C3EE5">
        <w:rPr>
          <w:lang w:val="en-US"/>
        </w:rPr>
        <w:t>Gantt</w:t>
      </w:r>
      <w:r w:rsidR="001C3EE5" w:rsidRPr="001C3EE5">
        <w:rPr>
          <w:lang w:val="el-GR"/>
        </w:rPr>
        <w:t xml:space="preserve"> </w:t>
      </w:r>
      <w:r w:rsidR="001C3EE5">
        <w:rPr>
          <w:lang w:val="el-GR"/>
        </w:rPr>
        <w:t xml:space="preserve">μας βοήθησε </w:t>
      </w:r>
      <w:r w:rsidR="00CE187F">
        <w:rPr>
          <w:lang w:val="el-GR"/>
        </w:rPr>
        <w:t xml:space="preserve">σε </w:t>
      </w:r>
      <w:r w:rsidR="001C3EE5">
        <w:rPr>
          <w:lang w:val="el-GR"/>
        </w:rPr>
        <w:t>πολύ</w:t>
      </w:r>
      <w:r w:rsidR="00CE187F" w:rsidRPr="00CE187F">
        <w:rPr>
          <w:lang w:val="el-GR"/>
        </w:rPr>
        <w:t xml:space="preserve"> </w:t>
      </w:r>
      <w:r w:rsidR="00CE187F">
        <w:rPr>
          <w:lang w:val="el-GR"/>
        </w:rPr>
        <w:t>μεγάλο βαθμό</w:t>
      </w:r>
      <w:r w:rsidR="00C939AE">
        <w:rPr>
          <w:lang w:val="el-GR"/>
        </w:rPr>
        <w:t xml:space="preserve"> </w:t>
      </w:r>
      <w:r w:rsidR="001C3EE5">
        <w:rPr>
          <w:lang w:val="el-GR"/>
        </w:rPr>
        <w:t xml:space="preserve">ως προς την οργάνωση και τη διάθεση του χρόνου </w:t>
      </w:r>
      <w:r w:rsidR="00816A1D">
        <w:rPr>
          <w:lang w:val="el-GR"/>
        </w:rPr>
        <w:t>μας.</w:t>
      </w:r>
      <w:r w:rsidR="001C3EE5">
        <w:rPr>
          <w:lang w:val="el-GR"/>
        </w:rPr>
        <w:t xml:space="preserve"> </w:t>
      </w:r>
      <w:r w:rsidR="00816A1D">
        <w:rPr>
          <w:lang w:val="el-GR"/>
        </w:rPr>
        <w:t xml:space="preserve">Φυσικά προέκυψαν </w:t>
      </w:r>
      <w:r w:rsidR="002A1ECA">
        <w:rPr>
          <w:lang w:val="el-GR"/>
        </w:rPr>
        <w:t>ορισμένες</w:t>
      </w:r>
      <w:r w:rsidR="00816A1D">
        <w:rPr>
          <w:lang w:val="el-GR"/>
        </w:rPr>
        <w:t xml:space="preserve"> απρόοπτες εξελίξεις στα προγράμματά μας κατά τη διάρκεια του εξαμήνου. Έχοντας προμελετήσει ωστόσο το ενδεχόμενο αυτό κατά τον χρονοπρογραμματισμό του </w:t>
      </w:r>
      <w:r w:rsidR="00816A1D" w:rsidRPr="00816A1D">
        <w:rPr>
          <w:lang w:val="el-GR"/>
        </w:rPr>
        <w:t>“</w:t>
      </w:r>
      <w:r w:rsidR="00816A1D">
        <w:rPr>
          <w:lang w:val="en-US"/>
        </w:rPr>
        <w:t>R</w:t>
      </w:r>
      <w:r w:rsidR="00816A1D" w:rsidRPr="00816A1D">
        <w:rPr>
          <w:lang w:val="el-GR"/>
        </w:rPr>
        <w:t>.</w:t>
      </w:r>
      <w:r w:rsidR="00816A1D">
        <w:rPr>
          <w:lang w:val="en-US"/>
        </w:rPr>
        <w:t>O</w:t>
      </w:r>
      <w:r w:rsidR="00816A1D" w:rsidRPr="00816A1D">
        <w:rPr>
          <w:lang w:val="el-GR"/>
        </w:rPr>
        <w:t>.</w:t>
      </w:r>
      <w:r w:rsidR="00816A1D">
        <w:rPr>
          <w:lang w:val="en-US"/>
        </w:rPr>
        <w:t>W</w:t>
      </w:r>
      <w:r w:rsidR="00816A1D" w:rsidRPr="00816A1D">
        <w:rPr>
          <w:lang w:val="el-GR"/>
        </w:rPr>
        <w:t>”</w:t>
      </w:r>
      <w:r w:rsidR="00816A1D">
        <w:rPr>
          <w:lang w:val="el-GR"/>
        </w:rPr>
        <w:t xml:space="preserve"> αλλά και επικοινωνώντας </w:t>
      </w:r>
      <w:r w:rsidR="00C939AE">
        <w:rPr>
          <w:lang w:val="el-GR"/>
        </w:rPr>
        <w:t xml:space="preserve">σε εβδομαδιαία βάση, </w:t>
      </w:r>
      <w:r w:rsidR="00816A1D">
        <w:rPr>
          <w:lang w:val="el-GR"/>
        </w:rPr>
        <w:t>ειλικρινά και</w:t>
      </w:r>
      <w:r w:rsidR="00CE187F">
        <w:rPr>
          <w:lang w:val="el-GR"/>
        </w:rPr>
        <w:t xml:space="preserve"> γνωστοποιώντας</w:t>
      </w:r>
      <w:r w:rsidR="00816A1D">
        <w:rPr>
          <w:lang w:val="el-GR"/>
        </w:rPr>
        <w:t xml:space="preserve"> </w:t>
      </w:r>
      <w:r w:rsidR="00CE187F">
        <w:rPr>
          <w:lang w:val="el-GR"/>
        </w:rPr>
        <w:t xml:space="preserve">έγκαιρα </w:t>
      </w:r>
      <w:r w:rsidR="00816A1D">
        <w:rPr>
          <w:lang w:val="el-GR"/>
        </w:rPr>
        <w:t>τις μεταβολές αυτές, καταφέραμε να ανταπεξέλθουμε σύσσωμοι στις νέες αυτές απαιτήσεις και προκλήσεις.</w:t>
      </w:r>
      <w:r w:rsidR="003F43DB">
        <w:rPr>
          <w:lang w:val="el-GR"/>
        </w:rPr>
        <w:t xml:space="preserve"> Απόρροια </w:t>
      </w:r>
      <w:r w:rsidR="00CE187F">
        <w:rPr>
          <w:lang w:val="el-GR"/>
        </w:rPr>
        <w:t>των παραπάνω</w:t>
      </w:r>
      <w:r w:rsidR="003F43DB">
        <w:rPr>
          <w:lang w:val="el-GR"/>
        </w:rPr>
        <w:t xml:space="preserve"> ήταν </w:t>
      </w:r>
      <w:r w:rsidR="00CE187F">
        <w:rPr>
          <w:lang w:val="el-GR"/>
        </w:rPr>
        <w:t>η επίτευξη</w:t>
      </w:r>
      <w:r w:rsidR="003F43DB">
        <w:rPr>
          <w:lang w:val="el-GR"/>
        </w:rPr>
        <w:t xml:space="preserve"> συνεργασία</w:t>
      </w:r>
      <w:r w:rsidR="00CE187F">
        <w:rPr>
          <w:lang w:val="el-GR"/>
        </w:rPr>
        <w:t>ς</w:t>
      </w:r>
      <w:r w:rsidR="003F43DB">
        <w:rPr>
          <w:lang w:val="el-GR"/>
        </w:rPr>
        <w:t xml:space="preserve"> </w:t>
      </w:r>
      <w:r w:rsidR="002A1ECA">
        <w:rPr>
          <w:lang w:val="el-GR"/>
        </w:rPr>
        <w:t xml:space="preserve">σε ικανοποιητικό βαθμό </w:t>
      </w:r>
      <w:r w:rsidR="00C939AE">
        <w:rPr>
          <w:lang w:val="el-GR"/>
        </w:rPr>
        <w:t xml:space="preserve">και </w:t>
      </w:r>
      <w:r w:rsidR="003E7141">
        <w:rPr>
          <w:lang w:val="el-GR"/>
        </w:rPr>
        <w:t>πετυχημένου</w:t>
      </w:r>
      <w:r w:rsidR="00C939AE">
        <w:rPr>
          <w:lang w:val="el-GR"/>
        </w:rPr>
        <w:t xml:space="preserve"> συντονισμ</w:t>
      </w:r>
      <w:r w:rsidR="00CE187F">
        <w:rPr>
          <w:lang w:val="el-GR"/>
        </w:rPr>
        <w:t xml:space="preserve">ού </w:t>
      </w:r>
      <w:r w:rsidR="00C939AE">
        <w:rPr>
          <w:lang w:val="el-GR"/>
        </w:rPr>
        <w:t>σε ομαδικό επίπεδο</w:t>
      </w:r>
      <w:r w:rsidR="003F43DB">
        <w:rPr>
          <w:lang w:val="el-GR"/>
        </w:rPr>
        <w:t>.</w:t>
      </w:r>
      <w:r w:rsidR="00F04972">
        <w:rPr>
          <w:lang w:val="el-GR"/>
        </w:rPr>
        <w:t xml:space="preserve"> Εν κατακλείδι, </w:t>
      </w:r>
      <w:r w:rsidR="002A1ECA" w:rsidRPr="002A1ECA">
        <w:rPr>
          <w:lang w:val="el-GR"/>
        </w:rPr>
        <w:t xml:space="preserve">μπορούμε να πούμε ότι στο πλαίσιο του μαθήματος η προσπάθεια της ομάδας μας μπορεί να θεωρηθεί γόνιμη και αποδοτική με γνώμονα την επαρκή </w:t>
      </w:r>
      <w:r w:rsidR="002A1ECA">
        <w:rPr>
          <w:lang w:val="el-GR"/>
        </w:rPr>
        <w:t>κάλυψη</w:t>
      </w:r>
      <w:r w:rsidR="002A1ECA" w:rsidRPr="002A1ECA">
        <w:rPr>
          <w:lang w:val="el-GR"/>
        </w:rPr>
        <w:t xml:space="preserve"> </w:t>
      </w:r>
      <w:r w:rsidR="002A1ECA">
        <w:rPr>
          <w:lang w:val="el-GR"/>
        </w:rPr>
        <w:t>των ζητο</w:t>
      </w:r>
      <w:r w:rsidR="003E7141">
        <w:rPr>
          <w:lang w:val="el-GR"/>
        </w:rPr>
        <w:t>υ</w:t>
      </w:r>
      <w:r w:rsidR="002A1ECA">
        <w:rPr>
          <w:lang w:val="el-GR"/>
        </w:rPr>
        <w:t>μ</w:t>
      </w:r>
      <w:r w:rsidR="003E7141">
        <w:rPr>
          <w:lang w:val="el-GR"/>
        </w:rPr>
        <w:t>έ</w:t>
      </w:r>
      <w:r w:rsidR="002A1ECA">
        <w:rPr>
          <w:lang w:val="el-GR"/>
        </w:rPr>
        <w:t xml:space="preserve">νων </w:t>
      </w:r>
      <w:r w:rsidR="002A1ECA" w:rsidRPr="002A1ECA">
        <w:rPr>
          <w:lang w:val="el-GR"/>
        </w:rPr>
        <w:t>της εργασίας και εν τέλει στην ολοκλήρωσή της.</w:t>
      </w:r>
    </w:p>
    <w:sectPr w:rsidR="009373F1" w:rsidRPr="00C245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8313"/>
    <w:multiLevelType w:val="hybridMultilevel"/>
    <w:tmpl w:val="9B34A442"/>
    <w:lvl w:ilvl="0" w:tplc="FC6E92CE">
      <w:start w:val="1"/>
      <w:numFmt w:val="bullet"/>
      <w:lvlText w:val=""/>
      <w:lvlJc w:val="left"/>
      <w:pPr>
        <w:ind w:left="720" w:hanging="360"/>
      </w:pPr>
      <w:rPr>
        <w:rFonts w:ascii="Symbol" w:hAnsi="Symbol" w:hint="default"/>
      </w:rPr>
    </w:lvl>
    <w:lvl w:ilvl="1" w:tplc="5498DA52">
      <w:start w:val="1"/>
      <w:numFmt w:val="bullet"/>
      <w:lvlText w:val="o"/>
      <w:lvlJc w:val="left"/>
      <w:pPr>
        <w:ind w:left="1440" w:hanging="360"/>
      </w:pPr>
      <w:rPr>
        <w:rFonts w:ascii="Courier New" w:hAnsi="Courier New" w:cs="Times New Roman" w:hint="default"/>
      </w:rPr>
    </w:lvl>
    <w:lvl w:ilvl="2" w:tplc="FCACFCF4">
      <w:start w:val="1"/>
      <w:numFmt w:val="bullet"/>
      <w:lvlText w:val=""/>
      <w:lvlJc w:val="left"/>
      <w:pPr>
        <w:ind w:left="2160" w:hanging="360"/>
      </w:pPr>
      <w:rPr>
        <w:rFonts w:ascii="Wingdings" w:hAnsi="Wingdings" w:hint="default"/>
      </w:rPr>
    </w:lvl>
    <w:lvl w:ilvl="3" w:tplc="A0DA46C8">
      <w:start w:val="1"/>
      <w:numFmt w:val="bullet"/>
      <w:lvlText w:val=""/>
      <w:lvlJc w:val="left"/>
      <w:pPr>
        <w:ind w:left="2880" w:hanging="360"/>
      </w:pPr>
      <w:rPr>
        <w:rFonts w:ascii="Symbol" w:hAnsi="Symbol" w:hint="default"/>
      </w:rPr>
    </w:lvl>
    <w:lvl w:ilvl="4" w:tplc="DA0A3310">
      <w:start w:val="1"/>
      <w:numFmt w:val="bullet"/>
      <w:lvlText w:val="o"/>
      <w:lvlJc w:val="left"/>
      <w:pPr>
        <w:ind w:left="3600" w:hanging="360"/>
      </w:pPr>
      <w:rPr>
        <w:rFonts w:ascii="Courier New" w:hAnsi="Courier New" w:cs="Times New Roman" w:hint="default"/>
      </w:rPr>
    </w:lvl>
    <w:lvl w:ilvl="5" w:tplc="4FDE7EAE">
      <w:start w:val="1"/>
      <w:numFmt w:val="bullet"/>
      <w:lvlText w:val=""/>
      <w:lvlJc w:val="left"/>
      <w:pPr>
        <w:ind w:left="4320" w:hanging="360"/>
      </w:pPr>
      <w:rPr>
        <w:rFonts w:ascii="Wingdings" w:hAnsi="Wingdings" w:hint="default"/>
      </w:rPr>
    </w:lvl>
    <w:lvl w:ilvl="6" w:tplc="7BE0D350">
      <w:start w:val="1"/>
      <w:numFmt w:val="bullet"/>
      <w:lvlText w:val=""/>
      <w:lvlJc w:val="left"/>
      <w:pPr>
        <w:ind w:left="5040" w:hanging="360"/>
      </w:pPr>
      <w:rPr>
        <w:rFonts w:ascii="Symbol" w:hAnsi="Symbol" w:hint="default"/>
      </w:rPr>
    </w:lvl>
    <w:lvl w:ilvl="7" w:tplc="1AE0621E">
      <w:start w:val="1"/>
      <w:numFmt w:val="bullet"/>
      <w:lvlText w:val="o"/>
      <w:lvlJc w:val="left"/>
      <w:pPr>
        <w:ind w:left="5760" w:hanging="360"/>
      </w:pPr>
      <w:rPr>
        <w:rFonts w:ascii="Courier New" w:hAnsi="Courier New" w:cs="Times New Roman" w:hint="default"/>
      </w:rPr>
    </w:lvl>
    <w:lvl w:ilvl="8" w:tplc="8ACAD82E">
      <w:start w:val="1"/>
      <w:numFmt w:val="bullet"/>
      <w:lvlText w:val=""/>
      <w:lvlJc w:val="left"/>
      <w:pPr>
        <w:ind w:left="6480" w:hanging="360"/>
      </w:pPr>
      <w:rPr>
        <w:rFonts w:ascii="Wingdings" w:hAnsi="Wingdings" w:hint="default"/>
      </w:rPr>
    </w:lvl>
  </w:abstractNum>
  <w:abstractNum w:abstractNumId="1" w15:restartNumberingAfterBreak="0">
    <w:nsid w:val="2C8E7CCB"/>
    <w:multiLevelType w:val="hybridMultilevel"/>
    <w:tmpl w:val="DE8AD92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4413"/>
    <w:multiLevelType w:val="hybridMultilevel"/>
    <w:tmpl w:val="E31EAFD2"/>
    <w:lvl w:ilvl="0" w:tplc="78B89C62">
      <w:start w:val="1"/>
      <w:numFmt w:val="bullet"/>
      <w:lvlText w:val=""/>
      <w:lvlJc w:val="left"/>
      <w:pPr>
        <w:ind w:left="720" w:hanging="360"/>
      </w:pPr>
      <w:rPr>
        <w:rFonts w:ascii="Symbol" w:hAnsi="Symbol" w:hint="default"/>
      </w:rPr>
    </w:lvl>
    <w:lvl w:ilvl="1" w:tplc="CD4C87B0">
      <w:start w:val="1"/>
      <w:numFmt w:val="bullet"/>
      <w:lvlText w:val="o"/>
      <w:lvlJc w:val="left"/>
      <w:pPr>
        <w:ind w:left="1440" w:hanging="360"/>
      </w:pPr>
      <w:rPr>
        <w:rFonts w:ascii="Courier New" w:hAnsi="Courier New" w:cs="Times New Roman" w:hint="default"/>
      </w:rPr>
    </w:lvl>
    <w:lvl w:ilvl="2" w:tplc="E168E5DA">
      <w:start w:val="1"/>
      <w:numFmt w:val="bullet"/>
      <w:lvlText w:val=""/>
      <w:lvlJc w:val="left"/>
      <w:pPr>
        <w:ind w:left="2160" w:hanging="360"/>
      </w:pPr>
      <w:rPr>
        <w:rFonts w:ascii="Wingdings" w:hAnsi="Wingdings" w:hint="default"/>
      </w:rPr>
    </w:lvl>
    <w:lvl w:ilvl="3" w:tplc="88E64D5C">
      <w:start w:val="1"/>
      <w:numFmt w:val="bullet"/>
      <w:lvlText w:val=""/>
      <w:lvlJc w:val="left"/>
      <w:pPr>
        <w:ind w:left="2880" w:hanging="360"/>
      </w:pPr>
      <w:rPr>
        <w:rFonts w:ascii="Symbol" w:hAnsi="Symbol" w:hint="default"/>
      </w:rPr>
    </w:lvl>
    <w:lvl w:ilvl="4" w:tplc="472A98DA">
      <w:start w:val="1"/>
      <w:numFmt w:val="bullet"/>
      <w:lvlText w:val="o"/>
      <w:lvlJc w:val="left"/>
      <w:pPr>
        <w:ind w:left="3600" w:hanging="360"/>
      </w:pPr>
      <w:rPr>
        <w:rFonts w:ascii="Courier New" w:hAnsi="Courier New" w:cs="Times New Roman" w:hint="default"/>
      </w:rPr>
    </w:lvl>
    <w:lvl w:ilvl="5" w:tplc="7162256C">
      <w:start w:val="1"/>
      <w:numFmt w:val="bullet"/>
      <w:lvlText w:val=""/>
      <w:lvlJc w:val="left"/>
      <w:pPr>
        <w:ind w:left="4320" w:hanging="360"/>
      </w:pPr>
      <w:rPr>
        <w:rFonts w:ascii="Wingdings" w:hAnsi="Wingdings" w:hint="default"/>
      </w:rPr>
    </w:lvl>
    <w:lvl w:ilvl="6" w:tplc="0FDA605E">
      <w:start w:val="1"/>
      <w:numFmt w:val="bullet"/>
      <w:lvlText w:val=""/>
      <w:lvlJc w:val="left"/>
      <w:pPr>
        <w:ind w:left="5040" w:hanging="360"/>
      </w:pPr>
      <w:rPr>
        <w:rFonts w:ascii="Symbol" w:hAnsi="Symbol" w:hint="default"/>
      </w:rPr>
    </w:lvl>
    <w:lvl w:ilvl="7" w:tplc="87728844">
      <w:start w:val="1"/>
      <w:numFmt w:val="bullet"/>
      <w:lvlText w:val="o"/>
      <w:lvlJc w:val="left"/>
      <w:pPr>
        <w:ind w:left="5760" w:hanging="360"/>
      </w:pPr>
      <w:rPr>
        <w:rFonts w:ascii="Courier New" w:hAnsi="Courier New" w:cs="Times New Roman" w:hint="default"/>
      </w:rPr>
    </w:lvl>
    <w:lvl w:ilvl="8" w:tplc="347A9728">
      <w:start w:val="1"/>
      <w:numFmt w:val="bullet"/>
      <w:lvlText w:val=""/>
      <w:lvlJc w:val="left"/>
      <w:pPr>
        <w:ind w:left="6480" w:hanging="360"/>
      </w:pPr>
      <w:rPr>
        <w:rFonts w:ascii="Wingdings" w:hAnsi="Wingdings" w:hint="default"/>
      </w:rPr>
    </w:lvl>
  </w:abstractNum>
  <w:abstractNum w:abstractNumId="3" w15:restartNumberingAfterBreak="0">
    <w:nsid w:val="46562027"/>
    <w:multiLevelType w:val="hybridMultilevel"/>
    <w:tmpl w:val="830E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6F2D1A"/>
    <w:multiLevelType w:val="hybridMultilevel"/>
    <w:tmpl w:val="B6B0237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8069146">
    <w:abstractNumId w:val="0"/>
  </w:num>
  <w:num w:numId="2" w16cid:durableId="1997949415">
    <w:abstractNumId w:val="2"/>
  </w:num>
  <w:num w:numId="3" w16cid:durableId="733967799">
    <w:abstractNumId w:val="3"/>
  </w:num>
  <w:num w:numId="4" w16cid:durableId="1464617097">
    <w:abstractNumId w:val="1"/>
  </w:num>
  <w:num w:numId="5" w16cid:durableId="2131586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A4"/>
    <w:rsid w:val="00055D3C"/>
    <w:rsid w:val="000F4EB9"/>
    <w:rsid w:val="00195704"/>
    <w:rsid w:val="001C3EE5"/>
    <w:rsid w:val="002A1ECA"/>
    <w:rsid w:val="003713DC"/>
    <w:rsid w:val="00393A74"/>
    <w:rsid w:val="003E7141"/>
    <w:rsid w:val="003F43DB"/>
    <w:rsid w:val="004273EF"/>
    <w:rsid w:val="00505D60"/>
    <w:rsid w:val="00523BA4"/>
    <w:rsid w:val="00535845"/>
    <w:rsid w:val="007555A4"/>
    <w:rsid w:val="00807EA8"/>
    <w:rsid w:val="00816A1D"/>
    <w:rsid w:val="00875399"/>
    <w:rsid w:val="009373F1"/>
    <w:rsid w:val="00984F7F"/>
    <w:rsid w:val="00997408"/>
    <w:rsid w:val="00A821C3"/>
    <w:rsid w:val="00B5728A"/>
    <w:rsid w:val="00C24575"/>
    <w:rsid w:val="00C939AE"/>
    <w:rsid w:val="00CE187F"/>
    <w:rsid w:val="00D43143"/>
    <w:rsid w:val="00EF306B"/>
    <w:rsid w:val="00F04972"/>
    <w:rsid w:val="00FC5A91"/>
    <w:rsid w:val="00FD7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8818"/>
  <w15:chartTrackingRefBased/>
  <w15:docId w15:val="{F06CAA83-4257-48BB-854F-D938E703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A4"/>
    <w:pPr>
      <w:spacing w:after="0" w:line="276" w:lineRule="auto"/>
    </w:pPr>
    <w:rPr>
      <w:rFonts w:ascii="Arial" w:eastAsia="Arial" w:hAnsi="Arial" w:cs="Arial"/>
      <w:kern w:val="0"/>
      <w:lang w:val="el"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A4"/>
    <w:pPr>
      <w:spacing w:after="160" w:line="259" w:lineRule="auto"/>
      <w:ind w:left="720"/>
      <w:contextualSpacing/>
    </w:pPr>
    <w:rPr>
      <w:rFonts w:asciiTheme="minorHAnsi" w:eastAsiaTheme="minorHAnsi" w:hAnsiTheme="minorHAnsi" w:cstheme="minorBidi"/>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Papanikolaoy</dc:creator>
  <cp:keywords/>
  <dc:description/>
  <cp:lastModifiedBy>Katerina Papanikolaoy</cp:lastModifiedBy>
  <cp:revision>2</cp:revision>
  <cp:lastPrinted>2023-06-06T05:20:00Z</cp:lastPrinted>
  <dcterms:created xsi:type="dcterms:W3CDTF">2023-06-06T05:22:00Z</dcterms:created>
  <dcterms:modified xsi:type="dcterms:W3CDTF">2023-06-06T05:22:00Z</dcterms:modified>
</cp:coreProperties>
</file>