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CDEDE" w14:textId="77777777" w:rsidR="00C63E88" w:rsidRPr="004B6098" w:rsidRDefault="00C63E88" w:rsidP="00C63E88">
      <w:pPr>
        <w:jc w:val="center"/>
        <w:rPr>
          <w:b/>
          <w:sz w:val="44"/>
          <w:szCs w:val="44"/>
        </w:rPr>
      </w:pPr>
      <w:r w:rsidRPr="004B6098">
        <w:rPr>
          <w:b/>
          <w:sz w:val="44"/>
          <w:szCs w:val="44"/>
        </w:rPr>
        <w:t xml:space="preserve">UNIVERZITA KARLOVA </w:t>
      </w:r>
    </w:p>
    <w:p w14:paraId="2CAECAEF" w14:textId="77777777"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 xml:space="preserve">Ondřej </w:t>
      </w:r>
      <w:proofErr w:type="spellStart"/>
      <w:r>
        <w:rPr>
          <w:sz w:val="28"/>
          <w:szCs w:val="28"/>
        </w:rPr>
        <w:t>Preuss</w:t>
      </w:r>
      <w:proofErr w:type="spellEnd"/>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1D7D797A" w:rsidR="00C63E88" w:rsidRPr="00C63E88" w:rsidRDefault="00C63E88" w:rsidP="00C63E88">
      <w:pPr>
        <w:rPr>
          <w:sz w:val="32"/>
          <w:szCs w:val="32"/>
        </w:rPr>
      </w:pPr>
      <w:r w:rsidRPr="004B6098">
        <w:rPr>
          <w:sz w:val="28"/>
          <w:szCs w:val="28"/>
        </w:rPr>
        <w:t>Datum vypracování práce (uzavření rukopisu</w:t>
      </w:r>
      <w:proofErr w:type="gramStart"/>
      <w:r w:rsidRPr="004B6098">
        <w:rPr>
          <w:sz w:val="28"/>
          <w:szCs w:val="28"/>
        </w:rPr>
        <w:t>) :</w:t>
      </w:r>
      <w:proofErr w:type="gramEnd"/>
      <w:r>
        <w:rPr>
          <w:sz w:val="28"/>
          <w:szCs w:val="28"/>
        </w:rPr>
        <w:t xml:space="preserve"> </w:t>
      </w:r>
      <w:r w:rsidRPr="00C63E88">
        <w:rPr>
          <w:sz w:val="28"/>
          <w:szCs w:val="28"/>
          <w:highlight w:val="yellow"/>
        </w:rPr>
        <w:t>_________________</w:t>
      </w:r>
    </w:p>
    <w:p w14:paraId="49A10C4A" w14:textId="1AC4A1AB" w:rsidR="00D237D2" w:rsidRPr="00D96CA5" w:rsidRDefault="00D237D2" w:rsidP="00D237D2">
      <w:pPr>
        <w:pStyle w:val="Nadpis1"/>
        <w:pageBreakBefore/>
      </w:pPr>
      <w:r w:rsidRPr="00D96CA5">
        <w:lastRenderedPageBreak/>
        <w:t>Úvod</w:t>
      </w:r>
    </w:p>
    <w:p w14:paraId="55F2F12A" w14:textId="3B3A60D1" w:rsidR="00AE22A4" w:rsidRDefault="00AE22A4" w:rsidP="00D237D2">
      <w:pPr>
        <w:pStyle w:val="Citt"/>
        <w:spacing w:line="276" w:lineRule="auto"/>
        <w:rPr>
          <w:lang w:val="en-GB"/>
        </w:rPr>
      </w:pPr>
      <w:r w:rsidRPr="008039BA">
        <w:rPr>
          <w:lang w:val="en-GB"/>
        </w:rPr>
        <w:t>This is true Liberty when free born men</w:t>
      </w:r>
      <w:r w:rsidRPr="008039BA">
        <w:rPr>
          <w:lang w:val="en-GB"/>
        </w:rPr>
        <w:br/>
        <w:t>Having to advise the public may speak free,</w:t>
      </w:r>
      <w:r w:rsidRPr="008039BA">
        <w:rPr>
          <w:lang w:val="en-GB"/>
        </w:rPr>
        <w:br/>
        <w:t>Which he who can, and will, </w:t>
      </w:r>
      <w:proofErr w:type="spellStart"/>
      <w:r w:rsidRPr="008039BA">
        <w:rPr>
          <w:lang w:val="en-GB"/>
        </w:rPr>
        <w:t>deserv's</w:t>
      </w:r>
      <w:proofErr w:type="spellEnd"/>
      <w:r w:rsidRPr="008039BA">
        <w:rPr>
          <w:lang w:val="en-GB"/>
        </w:rPr>
        <w:t> high praise,</w:t>
      </w:r>
      <w:r w:rsidRPr="008039BA">
        <w:rPr>
          <w:lang w:val="en-GB"/>
        </w:rPr>
        <w:br/>
        <w:t>Who neither can nor will, may hold his peace;</w:t>
      </w:r>
      <w:r w:rsidRPr="008039BA">
        <w:rPr>
          <w:lang w:val="en-GB"/>
        </w:rPr>
        <w:br/>
        <w:t>What can be juster in a State then this?</w:t>
      </w:r>
    </w:p>
    <w:p w14:paraId="641AB3BE" w14:textId="77777777" w:rsidR="00AE22A4" w:rsidRPr="008039BA" w:rsidRDefault="00AE22A4" w:rsidP="00AE22A4">
      <w:pPr>
        <w:jc w:val="center"/>
        <w:rPr>
          <w:i/>
          <w:iCs/>
          <w:lang w:val="en-GB"/>
        </w:rPr>
      </w:pPr>
      <w:r w:rsidRPr="008039BA">
        <w:rPr>
          <w:i/>
          <w:iCs/>
          <w:lang w:val="en-GB"/>
        </w:rPr>
        <w:t>Eurip</w:t>
      </w:r>
      <w:r>
        <w:rPr>
          <w:i/>
          <w:iCs/>
          <w:lang w:val="en-GB"/>
        </w:rPr>
        <w:t>ides,</w:t>
      </w:r>
      <w:r w:rsidRPr="008039BA">
        <w:rPr>
          <w:i/>
          <w:iCs/>
          <w:lang w:val="en-GB"/>
        </w:rPr>
        <w:t xml:space="preserve"> </w:t>
      </w:r>
      <w:r>
        <w:rPr>
          <w:i/>
          <w:iCs/>
          <w:lang w:val="en-GB"/>
        </w:rPr>
        <w:t>The Suppliants</w:t>
      </w:r>
    </w:p>
    <w:p w14:paraId="6F6E77E8" w14:textId="77777777" w:rsidR="00AE22A4" w:rsidRDefault="00AE22A4" w:rsidP="00AE22A4"/>
    <w:p w14:paraId="7BFAF118" w14:textId="33F661F4" w:rsidR="00AE22A4" w:rsidRDefault="00AE22A4" w:rsidP="00AE22A4">
      <w:r>
        <w:t xml:space="preserve">Těmito slovy popsal esenci svobody projevu již před více než 2000 lety ve své hře athénský dramatik Euripides. V roce 1644 je zvolil pro oslovení anglického parlamentu ve svém stěžejním díle John </w:t>
      </w:r>
      <w:proofErr w:type="spellStart"/>
      <w:r>
        <w:t>Milton</w:t>
      </w:r>
      <w:proofErr w:type="spellEnd"/>
      <w:r>
        <w:rPr>
          <w:rStyle w:val="Znakapoznpodarou"/>
        </w:rPr>
        <w:footnoteReference w:id="1"/>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2"/>
      </w:r>
      <w:r>
        <w:t xml:space="preserve"> a Deklarace práv člověka a občana</w:t>
      </w:r>
      <w:r>
        <w:rPr>
          <w:rStyle w:val="Znakapoznpodarou"/>
        </w:rPr>
        <w:footnoteReference w:id="3"/>
      </w:r>
      <w:r>
        <w:t xml:space="preserve">, a stěží si lze představit ústavu demokratického státu, která by ji negarantovala. </w:t>
      </w:r>
    </w:p>
    <w:p w14:paraId="6500229F" w14:textId="77777777" w:rsidR="00AE22A4" w:rsidRDefault="00AE22A4" w:rsidP="00AE22A4">
      <w:r>
        <w:t xml:space="preserve">Stejně tak však platí, že svoboda projevu nikdy nebyla a není bezpodmínečná. Pokud bychom chtěli zůstat ve Francii, svobodu projevu zaručenou Deklarací práv člověka a občana omezoval již Napoleonův </w:t>
      </w:r>
      <w:proofErr w:type="spellStart"/>
      <w:r>
        <w:t>Code</w:t>
      </w:r>
      <w:proofErr w:type="spellEnd"/>
      <w:r>
        <w:t xml:space="preserve"> </w:t>
      </w:r>
      <w:proofErr w:type="spellStart"/>
      <w:r>
        <w:t>Penal</w:t>
      </w:r>
      <w:proofErr w:type="spellEnd"/>
      <w:r>
        <w:rPr>
          <w:rStyle w:val="Znakapoznpodarou"/>
        </w:rPr>
        <w:footnoteReference w:id="4"/>
      </w:r>
      <w:r>
        <w:t xml:space="preserve">. Zákonná omezení svobody projevu, včetně těch trestněprávních, nejsou historicky výjimkou, ale pravidlem. Po většinu dějin bylo možné sledovat boj umělců, jako byli Euripides a </w:t>
      </w:r>
      <w:proofErr w:type="spellStart"/>
      <w:r>
        <w:t>Milton</w:t>
      </w:r>
      <w:proofErr w:type="spellEnd"/>
      <w:r>
        <w:t xml:space="preserve">, novinářů, politiků a občanské společnosti proti těmto omezením. </w:t>
      </w:r>
    </w:p>
    <w:p w14:paraId="513D262C" w14:textId="77777777"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5"/>
      </w:r>
      <w:r>
        <w:t xml:space="preserve">. </w:t>
      </w:r>
    </w:p>
    <w:p w14:paraId="31EE3BDA" w14:textId="77777777"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6"/>
      </w:r>
      <w:r>
        <w:t xml:space="preserve"> či zdravotní postižení. V současnosti je pojem často chápán ještě šířeji, a to jak z pohledu charakteristik, které mohou být pohnutkou projevu, tak z perspektivy toho, že jako hate speech se označují nejen veřejné </w:t>
      </w:r>
      <w:proofErr w:type="gramStart"/>
      <w:r>
        <w:t>projevy</w:t>
      </w:r>
      <w:proofErr w:type="gramEnd"/>
      <w:r>
        <w:t xml:space="preserve"> a nejen projevy nutně podněcující k násilí či nenávisti, ale i projevy útočné nebo obecně difamační</w:t>
      </w:r>
      <w:r>
        <w:rPr>
          <w:rStyle w:val="Znakapoznpodarou"/>
        </w:rPr>
        <w:footnoteReference w:id="7"/>
      </w:r>
      <w:r>
        <w:t xml:space="preserve">. </w:t>
      </w:r>
    </w:p>
    <w:p w14:paraId="1B7AFA2E" w14:textId="77777777" w:rsidR="00AE22A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 xml:space="preserve">. </w:t>
      </w:r>
    </w:p>
    <w:p w14:paraId="57DC8456" w14:textId="77777777" w:rsidR="00AE22A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8"/>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9"/>
      </w:r>
      <w:r>
        <w:t xml:space="preserve">. Další pojmy budou představeny a vysvětleny v průběhu práce, bude-li jejich definice relevantní pro téma práce. </w:t>
      </w:r>
    </w:p>
    <w:p w14:paraId="41CDB7FA" w14:textId="77777777" w:rsidR="00AE22A4" w:rsidRDefault="00AE22A4" w:rsidP="00AE22A4">
      <w:r>
        <w:t xml:space="preserve">Tím je zjistit, zda v dochází českém trestním právu ke zpřísňování regulace projevů spadajících pod výše uvedenou definici hate speech, prozkoumat aplikaci této úpravy justičními a policejními orgány, prozkoumat její materiální prameny úpravy a konečně jí s ohledem na tyto faktory zhodnotit a poukázat na její možné nedostatky. </w:t>
      </w:r>
    </w:p>
    <w:p w14:paraId="0C17B868" w14:textId="77777777" w:rsidR="00AE22A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xml:space="preserve">.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 </w:t>
      </w:r>
    </w:p>
    <w:p w14:paraId="050A254F" w14:textId="77777777" w:rsidR="00AE22A4" w:rsidRDefault="00AE22A4" w:rsidP="00AE22A4">
      <w:r>
        <w:t>Dále práce provede deskripci současné úpravy. Neklade si přitom za cíl dotknout se všech jejích aspektů</w:t>
      </w:r>
      <w:r>
        <w:rPr>
          <w:rStyle w:val="Znakapoznpodarou"/>
        </w:rPr>
        <w:footnoteReference w:id="10"/>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 </w:t>
      </w:r>
    </w:p>
    <w:p w14:paraId="7145EBAA" w14:textId="77777777" w:rsidR="00AE22A4" w:rsidRDefault="00AE22A4" w:rsidP="00AE22A4">
      <w:r>
        <w:t xml:space="preserve">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 </w:t>
      </w:r>
    </w:p>
    <w:p w14:paraId="226EB9CB" w14:textId="2D003B86" w:rsidR="00AE22A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w:t>
      </w:r>
      <w:r>
        <w:lastRenderedPageBreak/>
        <w:t xml:space="preserve">jejich posuzování často aplikují materiální korektiv trestního bezpráví nebo využívají zásadu oportunity. K analýze bude využita judikatura soudů ČR, zprávy ministerstva </w:t>
      </w:r>
      <w:r w:rsidR="00BC1E92">
        <w:t>vnitra</w:t>
      </w:r>
      <w:r>
        <w:t xml:space="preserve"> a vybrané sekundární zdroje. </w:t>
      </w:r>
    </w:p>
    <w:p w14:paraId="0CDA5CEB" w14:textId="629BB107" w:rsidR="00AE22A4" w:rsidRDefault="00AE22A4" w:rsidP="00AE22A4">
      <w:r>
        <w:t xml:space="preserve">První kapitola druhé části práce provede kvantitativní analýzu dat dostupných ze zdrojů Policie ČR a prozkoumá roční zprávy ministerstva </w:t>
      </w:r>
      <w:r w:rsidR="00BC1E92">
        <w:t>vnitra</w:t>
      </w:r>
      <w:r>
        <w:t xml:space="preserve"> o extremismu a předsudečné nenávisti. Následně se pomocí sekundárních zdrojů pokusí odhadnout, zda je prostřednictvím </w:t>
      </w:r>
      <w:r w:rsidRPr="00DF6E15">
        <w:rPr>
          <w:i/>
          <w:iCs/>
        </w:rPr>
        <w:t>hate speech</w:t>
      </w:r>
      <w:r>
        <w:t xml:space="preserve"> pácháno více TČ, než jich je skutečně stíháno. Zjištěné skutečnosti a domněnky práce zasadí do souvislosti s výsledky kvalitativního výzkumu rozhodnutí obecných soudů. </w:t>
      </w:r>
    </w:p>
    <w:p w14:paraId="302B5161" w14:textId="534AB5DD" w:rsidR="00AE22A4" w:rsidRDefault="00AE22A4" w:rsidP="00AE22A4">
      <w:r>
        <w:t xml:space="preserve">Následně práce analyzuje judikaturu Nejvyššího soudu ČR týkající se trestněprávního postihu </w:t>
      </w:r>
      <w:r w:rsidRPr="00780E8D">
        <w:rPr>
          <w:i/>
          <w:iCs/>
        </w:rPr>
        <w:t>hate speech</w:t>
      </w:r>
      <w:r>
        <w:t xml:space="preserve">. Většina rozhodnutí, kterými Nejvyšší soud ČR sjednotil výklad zákonných pojmů, je představena v první části práce. Tato kapitola se zaměří na rozhodnutí, ve kterých Nejvyšší soud ČR posuzoval postih </w:t>
      </w:r>
      <w:r w:rsidRPr="00570616">
        <w:rPr>
          <w:i/>
          <w:iCs/>
        </w:rPr>
        <w:t>hate speech</w:t>
      </w:r>
      <w:r>
        <w:t xml:space="preserve"> v konkrétních případ</w:t>
      </w:r>
      <w:r w:rsidR="009E562E">
        <w:t>ech</w:t>
      </w:r>
      <w:r>
        <w:t xml:space="preserve">. Práce se z těchto rozhodnutí pokusí indukovat obecné závěry a vymezit hranici, za kterou již Nejvyšší Soud ČR považuje použití materiálního korektivu a zásady oportunity za nepřípustné. </w:t>
      </w:r>
    </w:p>
    <w:p w14:paraId="08DDBDF3" w14:textId="77777777" w:rsidR="00AE22A4" w:rsidRDefault="00AE22A4" w:rsidP="00AE22A4">
      <w:r>
        <w:t xml:space="preserve">Závěrečná kapitola druhé části práce představí postoj Ústavního soudu ČR k trestněprávnímu postihu </w:t>
      </w:r>
      <w:r w:rsidRPr="00C6631D">
        <w:rPr>
          <w:i/>
          <w:iCs/>
        </w:rPr>
        <w:t>hate speech</w:t>
      </w:r>
      <w:r>
        <w:t xml:space="preserve">. Judikatura Ústavního Soudu ČR v této oblasti čítá jen několik desítek rozhodnutí a nelze z ní abstrahovat obecný systém rozhodování tak, jak je to možné učinit z propracované judikatury ESLP. Práce tak vymezí jen několik dílčích pozic, které Ústavní Soud ČR ve své judikatuře opakovaně zastal a představí konkrétně jeho nejdůležitější rozhodnutí. </w:t>
      </w:r>
    </w:p>
    <w:p w14:paraId="3DCCC03C" w14:textId="77777777" w:rsidR="00AE22A4" w:rsidRDefault="00AE22A4" w:rsidP="00AE22A4">
      <w:r>
        <w:t xml:space="preserve">Třetí část práce se zabývá výzkumem účelu současné i historické trestněprávní úpravy </w:t>
      </w:r>
      <w:r w:rsidRPr="00375394">
        <w:rPr>
          <w:i/>
          <w:iCs/>
        </w:rPr>
        <w:t>hate speech</w:t>
      </w:r>
      <w:r>
        <w:t xml:space="preserve">. Testuje přitom hypotézu, že původně regulace chránila zejména veřejný pořádek, bezpečnost státu a předcházení kriminality, zatímco současná úprava se zaměřuje především na ochranu práv druhých. </w:t>
      </w:r>
    </w:p>
    <w:p w14:paraId="72F79709" w14:textId="77777777" w:rsidR="00AE22A4" w:rsidRDefault="00AE22A4" w:rsidP="00AE22A4">
      <w:r>
        <w:t xml:space="preserve">Za účelem ověření této hypotézy bude provedena další historická studie. Pomocí různých primárních i sekundárních zdrojů se práce pokusí zjistit, co bylo v průběhu dějin objektem TČ postihujících </w:t>
      </w:r>
      <w:r w:rsidRPr="00375394">
        <w:rPr>
          <w:i/>
          <w:iCs/>
        </w:rPr>
        <w:t>hate speech</w:t>
      </w:r>
      <w:r>
        <w:rPr>
          <w:rStyle w:val="Znakapoznpodarou"/>
          <w:i/>
          <w:iCs/>
        </w:rPr>
        <w:footnoteReference w:id="11"/>
      </w:r>
      <w:r>
        <w:t xml:space="preserve"> a odhadnout materiální prameny úpravy. Za tímto účelem budou analyzovány důvodové zprávy k relevantním zákonům stejně jako sekundární zdroje, které se trestněprávní úpravou hate speech zabývají, doplněné o kritické úvahy a domněnky z nich vyvoditelné. </w:t>
      </w:r>
    </w:p>
    <w:p w14:paraId="1F6A1AEC" w14:textId="77777777" w:rsidR="00AE22A4" w:rsidRPr="00AC682E" w:rsidRDefault="00AE22A4" w:rsidP="00AE22A4">
      <w:r>
        <w:t xml:space="preserve">Ve svém závěru práce shrne poznatky všech částí práce a zasadí je do společného kontextu. Tento kontextu pak využije k celkovému zhodnocení trestněprávní úpravu </w:t>
      </w:r>
      <w:r w:rsidRPr="00E84B3D">
        <w:rPr>
          <w:i/>
          <w:iCs/>
        </w:rPr>
        <w:t>hate speech</w:t>
      </w:r>
      <w:r>
        <w:t xml:space="preserve"> v ČR.  </w:t>
      </w:r>
      <w:r>
        <w:lastRenderedPageBreak/>
        <w:t xml:space="preserve">Přitom se kritickými úvahami pokusí odhalit další potenciální slabiny trestněprávní úpravy </w:t>
      </w:r>
      <w:r w:rsidRPr="00FE1E6A">
        <w:rPr>
          <w:i/>
          <w:iCs/>
        </w:rPr>
        <w:t>hate speech</w:t>
      </w:r>
      <w:r>
        <w:t xml:space="preserve"> v ČR a teoretické problémy trestněprávní úpravy </w:t>
      </w:r>
      <w:r w:rsidRPr="00FE1E6A">
        <w:rPr>
          <w:i/>
          <w:iCs/>
        </w:rPr>
        <w:t>hate speech</w:t>
      </w:r>
      <w:r>
        <w:t xml:space="preserve"> obecně. </w:t>
      </w:r>
    </w:p>
    <w:p w14:paraId="64BBC851" w14:textId="39A277EE" w:rsidR="00AE22A4" w:rsidRDefault="00AE22A4" w:rsidP="00117A3F">
      <w:pPr>
        <w:pStyle w:val="Nadpis1"/>
        <w:pageBreakBefore/>
      </w:pPr>
      <w:r>
        <w:lastRenderedPageBreak/>
        <w:t>První část</w:t>
      </w:r>
    </w:p>
    <w:p w14:paraId="7B1B943D" w14:textId="77777777" w:rsidR="00117A3F" w:rsidRPr="00117A3F" w:rsidRDefault="00117A3F" w:rsidP="00117A3F"/>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2"/>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59EDC5D1" w14:textId="7CA5B497" w:rsidR="009A1BA5" w:rsidRPr="008612D9" w:rsidRDefault="00F55185" w:rsidP="00D15DCF">
      <w:bookmarkStart w:id="2"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2"/>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w:t>
      </w:r>
      <w:proofErr w:type="gramStart"/>
      <w:r w:rsidR="00BD4440" w:rsidRPr="00122A41">
        <w:rPr>
          <w:i/>
          <w:iCs/>
        </w:rPr>
        <w:t>svésti</w:t>
      </w:r>
      <w:proofErr w:type="gramEnd"/>
      <w:r w:rsidR="00BD4440" w:rsidRPr="00122A41">
        <w:rPr>
          <w:i/>
          <w:iCs/>
        </w:rPr>
        <w:t xml:space="preserve">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3"/>
      </w:r>
      <w:r w:rsidR="005F29AB" w:rsidRPr="008612D9">
        <w:t xml:space="preserve">. </w:t>
      </w:r>
    </w:p>
    <w:p w14:paraId="30F5FC08" w14:textId="7599DB23" w:rsidR="008E606E"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 xml:space="preserve">. </w:t>
      </w:r>
    </w:p>
    <w:p w14:paraId="584E1FFD" w14:textId="2A78D304" w:rsidR="00F55185" w:rsidRPr="008612D9"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4"/>
      </w:r>
      <w:r w:rsidRPr="008612D9">
        <w:t>.</w:t>
      </w:r>
      <w:r w:rsidR="00640947">
        <w:t xml:space="preserve"> </w:t>
      </w:r>
    </w:p>
    <w:p w14:paraId="760F1E42" w14:textId="717514BC" w:rsidR="00CD5E32"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5"/>
      </w:r>
      <w:r w:rsidRPr="008612D9">
        <w:t xml:space="preserve">. </w:t>
      </w:r>
    </w:p>
    <w:p w14:paraId="0E639C9B" w14:textId="6348E51F" w:rsidR="00AA4531"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 </w:t>
      </w:r>
    </w:p>
    <w:p w14:paraId="0E005D2A" w14:textId="23D5D203" w:rsidR="00AA4531"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xml:space="preserve">§ 302 zákona. </w:t>
      </w:r>
    </w:p>
    <w:p w14:paraId="296A86C0" w14:textId="77777777"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3A550511" w14:textId="401198E5" w:rsidR="0086779B"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6"/>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 xml:space="preserve">“. </w:t>
      </w:r>
    </w:p>
    <w:p w14:paraId="2D2B8800" w14:textId="1B5AA338" w:rsidR="004820AF" w:rsidRPr="00FF0697" w:rsidRDefault="005505FA" w:rsidP="00D15DCF">
      <w:pPr>
        <w:rPr>
          <w:b/>
          <w:bCs/>
          <w:lang w:val="en-GB"/>
        </w:rPr>
      </w:pPr>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4" w:name="_Hlk178883459"/>
      <w:r w:rsidR="00FF38B2" w:rsidRPr="00FF0697">
        <w:t>zákona</w:t>
      </w:r>
      <w:r w:rsidRPr="00FF0697">
        <w:t xml:space="preserve"> č. 50/1923</w:t>
      </w:r>
      <w:r w:rsidR="00D96CA5">
        <w:t xml:space="preserve"> Sb.</w:t>
      </w:r>
      <w:r w:rsidRPr="00FF0697">
        <w:t>, na ochranu republiky</w:t>
      </w:r>
      <w:bookmarkEnd w:id="4"/>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 xml:space="preserve">cného míru. </w:t>
      </w:r>
    </w:p>
    <w:p w14:paraId="415AADAD" w14:textId="27B56A3A" w:rsidR="00A7014D"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 xml:space="preserve">. </w:t>
      </w:r>
    </w:p>
    <w:p w14:paraId="2DCD8941" w14:textId="681AD7A6" w:rsidR="002557F1"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7"/>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  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proofErr w:type="gramStart"/>
      <w:r w:rsidR="00623D13" w:rsidRPr="00F50B57">
        <w:rPr>
          <w:i/>
          <w:iCs/>
        </w:rPr>
        <w:t>snížiti</w:t>
      </w:r>
      <w:proofErr w:type="gramEnd"/>
      <w:r w:rsidR="00623D13" w:rsidRPr="00F50B57">
        <w:rPr>
          <w:i/>
          <w:iCs/>
        </w:rPr>
        <w:t xml:space="preserve">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18"/>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r w:rsidR="002557F1">
        <w:t xml:space="preserve"> </w:t>
      </w:r>
    </w:p>
    <w:p w14:paraId="478E6B1F" w14:textId="3675C28A" w:rsidR="0042291B"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 xml:space="preserve">k vyzývání ke spáchání přinejmenším přestupku na této skupině, samotné podněcování k nenávisti by k trestnímu postihu nepostačovalo. </w:t>
      </w:r>
    </w:p>
    <w:p w14:paraId="147DBFE9" w14:textId="78EC5BAB" w:rsidR="008B3E0E"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r w:rsidR="00C01290">
        <w:t xml:space="preserve"> </w:t>
      </w:r>
    </w:p>
    <w:p w14:paraId="2E5F8216" w14:textId="416531D2" w:rsidR="00FB18FE"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5" w:name="_Hlk178883511"/>
      <w:r>
        <w:t>108/1933 Sb., o ochraně cti</w:t>
      </w:r>
      <w:bookmarkEnd w:id="5"/>
      <w:r>
        <w:t xml:space="preserve">. Tento zákon zanechal materiální úpravu jednotlivých skutkových podstat a trestní sazby za ně </w:t>
      </w:r>
      <w:proofErr w:type="spellStart"/>
      <w:r>
        <w:t>uložitelné</w:t>
      </w:r>
      <w:proofErr w:type="spellEnd"/>
      <w:r>
        <w:t xml:space="preserve">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 xml:space="preserve">. </w:t>
      </w:r>
      <w:r w:rsidR="003612EF">
        <w:t xml:space="preserve"> </w:t>
      </w:r>
    </w:p>
    <w:p w14:paraId="447E8038" w14:textId="2A75025E"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19"/>
      </w:r>
      <w:r w:rsidR="003612EF" w:rsidRPr="00080933">
        <w:t xml:space="preserve"> lze </w:t>
      </w:r>
      <w:proofErr w:type="gramStart"/>
      <w:r w:rsidR="003612EF" w:rsidRPr="00080933">
        <w:t>říci</w:t>
      </w:r>
      <w:proofErr w:type="gramEnd"/>
      <w:r w:rsidR="003612EF" w:rsidRPr="00080933">
        <w:t>,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F20476">
      <w:pPr>
        <w:pageBreakBefore/>
        <w:rPr>
          <w:u w:val="single"/>
        </w:rPr>
      </w:pPr>
      <w:r w:rsidRPr="002557F1">
        <w:rPr>
          <w:u w:val="single"/>
        </w:rPr>
        <w:lastRenderedPageBreak/>
        <w:t xml:space="preserve">Úprava </w:t>
      </w:r>
      <w:r w:rsidR="00C35BC3">
        <w:rPr>
          <w:u w:val="single"/>
        </w:rPr>
        <w:t>mezi lety 1948 až 1989</w:t>
      </w:r>
    </w:p>
    <w:p w14:paraId="0F1A1B94" w14:textId="2B94294A" w:rsidR="00190CF0"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7" w:name="_Hlk178883547"/>
      <w:r w:rsidR="00190CF0">
        <w:rPr>
          <w:u w:val="single"/>
        </w:rPr>
        <w:t xml:space="preserve">č. 86/1950 Sb. </w:t>
      </w:r>
      <w:bookmarkEnd w:id="7"/>
    </w:p>
    <w:p w14:paraId="6E4CC7BF" w14:textId="137E195A" w:rsidR="00A06DC0"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 xml:space="preserve">trestněprávní úpravě nenávistných projevů. </w:t>
      </w:r>
    </w:p>
    <w:p w14:paraId="22B6E64A" w14:textId="3543A59D" w:rsidR="00F77A82" w:rsidRDefault="00F77A82" w:rsidP="00D15DCF">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 potrestání nacistických zločinců, zrádců a jejich pomahačů a o mimořádných lidových soudec</w:t>
      </w:r>
      <w:r>
        <w:t>h</w:t>
      </w:r>
      <w:bookmarkEnd w:id="8"/>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 </w:t>
      </w:r>
    </w:p>
    <w:p w14:paraId="5A990708" w14:textId="77777777" w:rsidR="00EE750F"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 xml:space="preserve">. </w:t>
      </w:r>
    </w:p>
    <w:p w14:paraId="67F00188" w14:textId="2206795A" w:rsidR="00A06DC0" w:rsidRPr="00A06DC0"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0"/>
      </w:r>
      <w:r w:rsidR="0072094F">
        <w:t xml:space="preserve">. Na tom nemělo nic změnit ani přijetí Všeobecné </w:t>
      </w:r>
      <w:bookmarkStart w:id="9" w:name="_Hlk178883693"/>
      <w:r w:rsidR="0072094F">
        <w:t>deklarace lidských práv</w:t>
      </w:r>
      <w:bookmarkEnd w:id="9"/>
      <w:r w:rsidR="0024190A">
        <w:rPr>
          <w:rStyle w:val="Znakapoznpodarou"/>
        </w:rPr>
        <w:footnoteReference w:id="21"/>
      </w:r>
      <w:r w:rsidR="0072094F">
        <w:t xml:space="preserve">. </w:t>
      </w:r>
    </w:p>
    <w:p w14:paraId="441DA40F" w14:textId="44560005" w:rsidR="005D1D85"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10"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10"/>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2"/>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w:t>
      </w:r>
      <w:r w:rsidR="003E006E">
        <w:lastRenderedPageBreak/>
        <w:t xml:space="preserve">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r w:rsidR="00AF7EF1">
        <w:t xml:space="preserve"> </w:t>
      </w:r>
    </w:p>
    <w:p w14:paraId="7556DE29" w14:textId="03ED3507" w:rsidR="00A06DC0" w:rsidRDefault="00FF0697" w:rsidP="00D15DCF">
      <w:r>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3"/>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 </w:t>
      </w:r>
    </w:p>
    <w:p w14:paraId="4FCC5AFD" w14:textId="77777777" w:rsidR="00876E3B"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 xml:space="preserve">příslušnost k lidově demokratickému řádu, naopak dříve přítomný jazyk byl vypuštěn. </w:t>
      </w:r>
    </w:p>
    <w:p w14:paraId="74EB668A" w14:textId="0DD31A18" w:rsidR="00F87D1A"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 xml:space="preserve">. </w:t>
      </w:r>
    </w:p>
    <w:p w14:paraId="5EA6589C" w14:textId="7D5770F7" w:rsidR="00337427" w:rsidRDefault="007B4D37" w:rsidP="00337427">
      <w:r w:rsidRPr="003E66E0">
        <w:lastRenderedPageBreak/>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V části ochrany národů a ras se ustanovení věcně překrývalo s ustanovením § 119</w:t>
      </w:r>
      <w:r w:rsidR="00FF7D1B" w:rsidRPr="003E66E0">
        <w:rPr>
          <w:rStyle w:val="Znakapoznpodarou"/>
        </w:rPr>
        <w:footnoteReference w:id="24"/>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r w:rsidR="00262EFF">
        <w:t xml:space="preserve"> </w:t>
      </w:r>
    </w:p>
    <w:p w14:paraId="44EB0B67" w14:textId="2290A888" w:rsidR="00E550D8" w:rsidRDefault="00F01636" w:rsidP="00D15DCF">
      <w:r>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510E4DA6" w14:textId="48F70057" w:rsidR="0004114B"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 xml:space="preserve">. </w:t>
      </w:r>
    </w:p>
    <w:p w14:paraId="57031F32" w14:textId="2697B7C4" w:rsidR="00C1425B" w:rsidRPr="007B4D37"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 xml:space="preserve">. </w:t>
      </w:r>
    </w:p>
    <w:p w14:paraId="00222230" w14:textId="7343894E" w:rsidR="00A95919" w:rsidRDefault="00C1425B" w:rsidP="007B4D37">
      <w:r>
        <w:t xml:space="preserve">Zároveň se zákonem č. 86/1950 Sb. došlo i ke schválení </w:t>
      </w:r>
      <w:bookmarkStart w:id="11" w:name="_Hlk178883785"/>
      <w:r>
        <w:t>zákona č. 88/1950 Sb., trestního zákona správního</w:t>
      </w:r>
      <w:bookmarkEnd w:id="11"/>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lastRenderedPageBreak/>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2" w:name="_Hlk178883799"/>
      <w:r w:rsidR="00515A49" w:rsidRPr="00515A49">
        <w:t>zákon č. 165/1950 Sb., na ochranu míru</w:t>
      </w:r>
      <w:bookmarkEnd w:id="12"/>
      <w:r w:rsidR="00515A49" w:rsidRPr="00515A49">
        <w:t>, který umožnil přísné postihování projevů podněcujících k válce.</w:t>
      </w:r>
    </w:p>
    <w:p w14:paraId="0ED8C506" w14:textId="6E03CE5D" w:rsidR="000179D5" w:rsidRDefault="005C5F05" w:rsidP="00D15DCF">
      <w:r>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a důsledku snah nového totalitního režimu o upevnění jeho moci. V tomto kontextu je na místě poukázat na skutečnost, že nové trestní předpisy sehrály důležitou roli v politických procesech v 50. letech, nemluvě o nezákonných postupech StB a jiných státních orgánů a celkovém nesouladu práva psaného a práva aplikovaného totalitním režimem</w:t>
      </w:r>
      <w:r w:rsidR="007525BF">
        <w:rPr>
          <w:rStyle w:val="Znakapoznpodarou"/>
        </w:rPr>
        <w:footnoteReference w:id="25"/>
      </w:r>
      <w:r w:rsidR="00851A2E">
        <w:t xml:space="preserve">. </w:t>
      </w:r>
    </w:p>
    <w:p w14:paraId="53A56262" w14:textId="77777777" w:rsidR="007525BF" w:rsidRDefault="007525BF" w:rsidP="00D15DCF"/>
    <w:p w14:paraId="250FC725" w14:textId="085632E8" w:rsidR="00190CF0" w:rsidRPr="00190CF0" w:rsidRDefault="006715BF" w:rsidP="00D15DCF">
      <w:pPr>
        <w:rPr>
          <w:u w:val="single"/>
        </w:rPr>
      </w:pPr>
      <w:r>
        <w:rPr>
          <w:u w:val="single"/>
        </w:rPr>
        <w:t>T</w:t>
      </w:r>
      <w:r w:rsidR="00190CF0" w:rsidRPr="00190CF0">
        <w:rPr>
          <w:u w:val="single"/>
        </w:rPr>
        <w:t xml:space="preserve">restní </w:t>
      </w:r>
      <w:bookmarkStart w:id="13" w:name="_Hlk178883816"/>
      <w:r w:rsidR="00190CF0" w:rsidRPr="00190CF0">
        <w:rPr>
          <w:u w:val="single"/>
        </w:rPr>
        <w:t xml:space="preserve">zákon č. 140/1961 Sb. </w:t>
      </w:r>
      <w:bookmarkEnd w:id="13"/>
      <w:r>
        <w:rPr>
          <w:u w:val="single"/>
        </w:rPr>
        <w:t xml:space="preserve">a vliv mezinárodních závazků ČR </w:t>
      </w:r>
    </w:p>
    <w:p w14:paraId="5D1F2D17" w14:textId="0120097C" w:rsidR="00A53C71"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6"/>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r>
        <w:t xml:space="preserve"> </w:t>
      </w:r>
    </w:p>
    <w:p w14:paraId="7E1B0939" w14:textId="0E83FC32" w:rsidR="00D00B9D"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7"/>
      </w:r>
      <w:r w:rsidR="0036379C">
        <w:t xml:space="preserve">. </w:t>
      </w:r>
      <w:r w:rsidR="00D00B9D">
        <w:t xml:space="preserve">K chráněným charakteristikám </w:t>
      </w:r>
      <w:r w:rsidR="00D00B9D">
        <w:lastRenderedPageBreak/>
        <w:t>přibylo stoupenectví k socialistickému společenskému a státnímu zřízení. Společenský kontext této změny</w:t>
      </w:r>
      <w:r w:rsidR="00F46873">
        <w:t xml:space="preserve"> asi netřeba znovu </w:t>
      </w:r>
      <w:r w:rsidR="00D00B9D">
        <w:t xml:space="preserve">rozebírat. </w:t>
      </w:r>
    </w:p>
    <w:p w14:paraId="0D970FE7" w14:textId="2B29D761" w:rsidR="00A53C71"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 xml:space="preserve">. </w:t>
      </w:r>
    </w:p>
    <w:p w14:paraId="16CD3C76" w14:textId="6ADB24BC" w:rsidR="000A7969"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4" w:name="_Hlk178883956"/>
      <w:r w:rsidR="000A7969">
        <w:t>č. 60/1961 Sb.</w:t>
      </w:r>
      <w:bookmarkEnd w:id="14"/>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5" w:name="_Hlk178883986"/>
      <w:r w:rsidR="000415DF">
        <w:t>. 150/1969 Sb</w:t>
      </w:r>
      <w:bookmarkEnd w:id="15"/>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 xml:space="preserve">102 zákona č. 140/1961 Sb., Hanobení představitele republiky podle jeho § 103 či pobuřování podle § 100 tohoto zákona. </w:t>
      </w:r>
    </w:p>
    <w:p w14:paraId="68E1C2A4" w14:textId="1F8347F2" w:rsidR="001D522D"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 xml:space="preserve">1 až 5 let, respektive 6 měsíců až 3 léta. </w:t>
      </w:r>
    </w:p>
    <w:p w14:paraId="0994F499" w14:textId="0B389132" w:rsidR="005E4A6D" w:rsidRPr="005E4A6D"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 xml:space="preserve">označit jako dosti minimalistickou. </w:t>
      </w:r>
    </w:p>
    <w:p w14:paraId="5153F662" w14:textId="55F3D193" w:rsidR="002361BE"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28"/>
      </w:r>
      <w:r>
        <w:t xml:space="preserve">. Společnost té doby navíc </w:t>
      </w:r>
      <w:r w:rsidR="00752680">
        <w:t>nebyla</w:t>
      </w:r>
      <w:r>
        <w:t xml:space="preserve"> národnostně, etnicky, kulturně ani nábožensky pestrou</w:t>
      </w:r>
      <w:r w:rsidR="00045115">
        <w:rPr>
          <w:rStyle w:val="Znakapoznpodarou"/>
        </w:rPr>
        <w:footnoteReference w:id="29"/>
      </w:r>
      <w:r>
        <w:t>,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lastRenderedPageBreak/>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30"/>
      </w:r>
      <w:r w:rsidR="006D3CF4">
        <w:t>. Dovolat se práva na svobodu projevu podle ustanovení</w:t>
      </w:r>
      <w:r w:rsidR="00ED1766">
        <w:t>ch</w:t>
      </w:r>
      <w:r w:rsidR="006D3CF4">
        <w:t xml:space="preserve"> v té době platných ústav či </w:t>
      </w:r>
      <w:bookmarkStart w:id="18" w:name="_Hlk178884039"/>
      <w:r w:rsidR="00662117">
        <w:t>Mezinárodní</w:t>
      </w:r>
      <w:r w:rsidR="00C44BCD">
        <w:t xml:space="preserve">ho </w:t>
      </w:r>
      <w:r w:rsidR="00662117">
        <w:t>pakt</w:t>
      </w:r>
      <w:r w:rsidR="00C44BCD">
        <w:t>u</w:t>
      </w:r>
      <w:r w:rsidR="00662117">
        <w:t xml:space="preserve"> o občanských a politických právech</w:t>
      </w:r>
      <w:bookmarkEnd w:id="18"/>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1"/>
      </w:r>
      <w:r w:rsidR="00C44BCD" w:rsidRPr="00170A2D">
        <w:t>, bylo prakticky nemožné</w:t>
      </w:r>
      <w:r w:rsidR="00E62A5A">
        <w:t xml:space="preserve">. </w:t>
      </w:r>
    </w:p>
    <w:p w14:paraId="1BF86D73" w14:textId="0468CD25" w:rsidR="00ED1766" w:rsidRDefault="00ED1766" w:rsidP="00D15DCF">
      <w:r>
        <w:t>V</w:t>
      </w:r>
      <w:r w:rsidR="001D7D00">
        <w:t xml:space="preserve"> 70. letech se </w:t>
      </w:r>
      <w:r w:rsidR="005F191F">
        <w:t xml:space="preserve">součástí právního řádu ČSSR </w:t>
      </w:r>
      <w:r w:rsidR="001D7D00">
        <w:t xml:space="preserve">staly </w:t>
      </w:r>
      <w:bookmarkStart w:id="19" w:name="_Hlk178884074"/>
      <w:r>
        <w:t>Mezinárodní úmluv</w:t>
      </w:r>
      <w:r w:rsidR="009E671F">
        <w:t>y</w:t>
      </w:r>
      <w:r>
        <w:t xml:space="preserve"> </w:t>
      </w:r>
      <w:r w:rsidRPr="00ED1766">
        <w:t>o odstranění</w:t>
      </w:r>
      <w:bookmarkStart w:id="20" w:name="highlightHit_0"/>
      <w:bookmarkEnd w:id="20"/>
      <w:r>
        <w:t xml:space="preserve"> </w:t>
      </w:r>
      <w:r w:rsidRPr="00ED1766">
        <w:t>všech</w:t>
      </w:r>
      <w:bookmarkStart w:id="21" w:name="highlightHit_1"/>
      <w:bookmarkEnd w:id="21"/>
      <w:r>
        <w:t xml:space="preserve"> </w:t>
      </w:r>
      <w:r w:rsidRPr="00ED1766">
        <w:t>forem</w:t>
      </w:r>
      <w:bookmarkStart w:id="22" w:name="highlightHit_2"/>
      <w:bookmarkEnd w:id="22"/>
      <w:r>
        <w:t xml:space="preserve"> </w:t>
      </w:r>
      <w:r w:rsidRPr="00ED1766">
        <w:t>rasové</w:t>
      </w:r>
      <w:bookmarkStart w:id="23" w:name="highlightHit_3"/>
      <w:bookmarkEnd w:id="23"/>
      <w:r>
        <w:t xml:space="preserve"> </w:t>
      </w:r>
      <w:r w:rsidRPr="00ED1766">
        <w:t>diskriminace</w:t>
      </w:r>
      <w:r w:rsidR="008E2650">
        <w:rPr>
          <w:rStyle w:val="Znakapoznpodarou"/>
        </w:rPr>
        <w:footnoteReference w:id="32"/>
      </w:r>
      <w:r w:rsidR="009E671F">
        <w:t xml:space="preserve"> a </w:t>
      </w:r>
      <w:r w:rsidR="009E671F" w:rsidRPr="009E671F">
        <w:t>o potlačení a trestání zločinu apartheidu</w:t>
      </w:r>
      <w:bookmarkEnd w:id="19"/>
      <w:r w:rsidR="008E2650">
        <w:rPr>
          <w:rStyle w:val="Znakapoznpodarou"/>
        </w:rPr>
        <w:footnoteReference w:id="33"/>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4" w:name="highlightHit_92"/>
      <w:bookmarkEnd w:id="24"/>
      <w:r w:rsidR="005F191F" w:rsidRPr="00420C5C">
        <w:rPr>
          <w:i/>
          <w:iCs/>
        </w:rPr>
        <w:t>rasové nadřazenosti nebo nenávisti</w:t>
      </w:r>
      <w:r w:rsidR="00540122">
        <w:t>“, „</w:t>
      </w:r>
      <w:r w:rsidR="005F191F" w:rsidRPr="00420C5C">
        <w:rPr>
          <w:i/>
          <w:iCs/>
        </w:rPr>
        <w:t>jakékoli podněcování k rasové </w:t>
      </w:r>
      <w:bookmarkStart w:id="25" w:name="highlightHit_93"/>
      <w:bookmarkEnd w:id="25"/>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6" w:name="highlightHit_94"/>
      <w:bookmarkEnd w:id="26"/>
      <w:r w:rsidR="005F191F" w:rsidRPr="00420C5C">
        <w:rPr>
          <w:i/>
          <w:iCs/>
        </w:rPr>
        <w:t>rase nebo kterékoli skupině osob 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7" w:name="highlightHit_95"/>
      <w:bookmarkEnd w:id="27"/>
      <w:r w:rsidR="005F191F" w:rsidRPr="00420C5C">
        <w:rPr>
          <w:i/>
          <w:iCs/>
        </w:rPr>
        <w:t>rasovou </w:t>
      </w:r>
      <w:bookmarkStart w:id="28" w:name="highlightHit_96"/>
      <w:bookmarkEnd w:id="28"/>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 xml:space="preserve">. </w:t>
      </w:r>
    </w:p>
    <w:p w14:paraId="5E110C20" w14:textId="77777777"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1AF674C2" w14:textId="408A0D59" w:rsidR="00ED1766"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nadvlády totality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w:t>
      </w:r>
      <w:r w:rsidR="00A3780D">
        <w:rPr>
          <w:rStyle w:val="Znakapoznpodarou"/>
        </w:rPr>
        <w:footnoteReference w:id="34"/>
      </w:r>
      <w:r w:rsidR="00977BC1" w:rsidRPr="00A81BFB">
        <w:t xml:space="preserve">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r w:rsidR="00604FAC">
        <w:t xml:space="preserve"> </w:t>
      </w:r>
    </w:p>
    <w:p w14:paraId="6CC08370" w14:textId="5DB0D227" w:rsidR="007E1E2F" w:rsidRDefault="00604FAC" w:rsidP="00604FAC">
      <w:r>
        <w:lastRenderedPageBreak/>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 xml:space="preserve">“. </w:t>
      </w:r>
    </w:p>
    <w:p w14:paraId="042F5659" w14:textId="292C4108" w:rsidR="00410642"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w:t>
      </w:r>
      <w:proofErr w:type="spellStart"/>
      <w:r w:rsidR="007E1E2F">
        <w:t>198a</w:t>
      </w:r>
      <w:proofErr w:type="spellEnd"/>
      <w:r w:rsidR="007E1E2F">
        <w:t xml:space="preserve">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 xml:space="preserve">. </w:t>
      </w:r>
    </w:p>
    <w:p w14:paraId="14E1B80A" w14:textId="3523CD7B" w:rsidR="00410642" w:rsidRDefault="00410642" w:rsidP="00604FAC">
      <w:r>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5"/>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w:t>
      </w:r>
      <w:proofErr w:type="gramStart"/>
      <w:r w:rsidR="0072556C" w:rsidRPr="0072556C">
        <w:rPr>
          <w:i/>
          <w:iCs/>
        </w:rPr>
        <w:t>mus</w:t>
      </w:r>
      <w:r w:rsidR="000F2494">
        <w:rPr>
          <w:i/>
          <w:iCs/>
        </w:rPr>
        <w:t>í</w:t>
      </w:r>
      <w:proofErr w:type="gramEnd"/>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6"/>
      </w:r>
      <w:r w:rsidR="00173E8E">
        <w:t>.</w:t>
      </w:r>
    </w:p>
    <w:p w14:paraId="1CA66CDE" w14:textId="071EE278" w:rsidR="00741798"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7"/>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38"/>
      </w:r>
      <w:r w:rsidR="00280AFE">
        <w:t xml:space="preserve">. </w:t>
      </w:r>
    </w:p>
    <w:p w14:paraId="5AA7C350" w14:textId="1150C7E3" w:rsidR="00280AFE" w:rsidRDefault="00280AFE" w:rsidP="00280AFE">
      <w:r>
        <w:lastRenderedPageBreak/>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w:t>
      </w:r>
      <w:proofErr w:type="spellStart"/>
      <w:r w:rsidR="006F6F0D">
        <w:t>198a</w:t>
      </w:r>
      <w:proofErr w:type="spellEnd"/>
      <w:r w:rsidR="006F6F0D">
        <w:t xml:space="preserve"> </w:t>
      </w:r>
      <w:r w:rsidR="007E0927">
        <w:t xml:space="preserve">a § 260 </w:t>
      </w:r>
      <w:r w:rsidR="006F6F0D">
        <w:t>trestního zákona. Nově již nešlo jen o národ a rasu, ale i o náboženství, třídu</w:t>
      </w:r>
      <w:r w:rsidR="003E2913">
        <w:rPr>
          <w:rStyle w:val="Znakapoznpodarou"/>
        </w:rPr>
        <w:footnoteReference w:id="39"/>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40"/>
      </w:r>
      <w:r w:rsidR="00C94465">
        <w:t xml:space="preserve"> a</w:t>
      </w:r>
      <w:r w:rsidR="00F96775">
        <w:t xml:space="preserve"> aplikace tohoto pojmu v tomto širším smyslu nečinila obecným soudům větší potíže</w:t>
      </w:r>
      <w:r w:rsidR="00E2683E">
        <w:rPr>
          <w:rStyle w:val="Znakapoznpodarou"/>
        </w:rPr>
        <w:footnoteReference w:id="41"/>
      </w:r>
      <w:r w:rsidR="007E0927">
        <w:t xml:space="preserve">. </w:t>
      </w:r>
    </w:p>
    <w:p w14:paraId="559C388E" w14:textId="5C3FBEBD" w:rsidR="00D30BCF" w:rsidRDefault="00D30BCF" w:rsidP="00280AFE">
      <w:r w:rsidRPr="0027025E">
        <w:t xml:space="preserve">Stejnou novelou byl do zákona vložen i nový TČ – podle § </w:t>
      </w:r>
      <w:proofErr w:type="spellStart"/>
      <w:r w:rsidRPr="0027025E">
        <w:t>261a</w:t>
      </w:r>
      <w:proofErr w:type="spellEnd"/>
      <w:r w:rsidRPr="0027025E">
        <w:t xml:space="preserve">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 xml:space="preserve">“. </w:t>
      </w:r>
    </w:p>
    <w:p w14:paraId="0A4B4E0F" w14:textId="5BC6356E" w:rsidR="006B33E7"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w:t>
      </w:r>
      <w:proofErr w:type="spellStart"/>
      <w:r w:rsidR="00FC7E7D">
        <w:t>198a</w:t>
      </w:r>
      <w:proofErr w:type="spellEnd"/>
      <w:r w:rsidR="00FC7E7D">
        <w:t xml:space="preserve">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2"/>
      </w:r>
      <w:r w:rsidR="0030605F">
        <w:t xml:space="preserve">. </w:t>
      </w:r>
    </w:p>
    <w:p w14:paraId="4C7B5B15" w14:textId="45DCF791" w:rsidR="0027025E" w:rsidRPr="0019590F" w:rsidRDefault="003E2291" w:rsidP="00FC7E7D">
      <w:r>
        <w:t>Dále došlo k</w:t>
      </w:r>
      <w:r w:rsidR="00FC7E7D">
        <w:t xml:space="preserve"> přidání </w:t>
      </w:r>
      <w:r w:rsidR="00F074D3">
        <w:t xml:space="preserve">nové </w:t>
      </w:r>
      <w:r w:rsidR="00FC7E7D">
        <w:t xml:space="preserve">zvláštní skutkové podstaty do třetího odstavce § </w:t>
      </w:r>
      <w:proofErr w:type="spellStart"/>
      <w:r w:rsidR="00FC7E7D">
        <w:t>198a</w:t>
      </w:r>
      <w:proofErr w:type="spellEnd"/>
      <w:r w:rsidR="00FC7E7D">
        <w:t xml:space="preserve">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xml:space="preserve">“ V takových případech byla zavedena spodní hranice sazby TOS ve výši 6 měsíců. Horní hranice byla pak 3 roky. </w:t>
      </w:r>
    </w:p>
    <w:p w14:paraId="161B6BB3" w14:textId="14B30F07" w:rsidR="00A41A97"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 xml:space="preserve">Zejména se tak dělo v návaznosti na změnu zřízení státu, když se </w:t>
      </w:r>
      <w:r w:rsidR="007831FB">
        <w:lastRenderedPageBreak/>
        <w:t xml:space="preserve">z Československé socialistické republiky stal kapitalistický stát respektující základní lidská práva a usilující o vstup do Evropské Unie. </w:t>
      </w:r>
    </w:p>
    <w:p w14:paraId="52F37E67" w14:textId="3A7FF788" w:rsidR="00BD5F00" w:rsidRPr="00BD5F00" w:rsidRDefault="006715BF" w:rsidP="00280AFE">
      <w:pPr>
        <w:rPr>
          <w:i/>
          <w:iCs/>
          <w:u w:val="single"/>
        </w:rPr>
      </w:pPr>
      <w:r>
        <w:rPr>
          <w:i/>
          <w:iCs/>
          <w:u w:val="single"/>
        </w:rPr>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442283A5" w14:textId="6C8AB28E" w:rsidR="00D2515A"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3"/>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4"/>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 </w:t>
      </w:r>
    </w:p>
    <w:p w14:paraId="43D78B64" w14:textId="5C51F6AD" w:rsidR="00DC13A4" w:rsidRDefault="00DD0778" w:rsidP="00280AFE">
      <w:r>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r w:rsidR="005B7B8E">
        <w:t xml:space="preserve"> </w:t>
      </w:r>
      <w:r w:rsidR="00D2515A">
        <w:t xml:space="preserve"> </w:t>
      </w:r>
    </w:p>
    <w:p w14:paraId="2F2B7372" w14:textId="439BB13E"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w:t>
      </w:r>
      <w:r w:rsidR="00565D14">
        <w:lastRenderedPageBreak/>
        <w:t xml:space="preserve">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374BE856" w14:textId="0E780B52" w:rsidR="00042D55" w:rsidRDefault="0080070C" w:rsidP="00280AFE">
      <w:r>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5"/>
      </w:r>
      <w:r w:rsidR="00000E3B">
        <w:t xml:space="preserve">. </w:t>
      </w:r>
      <w:r w:rsidR="00CE3172">
        <w:t xml:space="preserve">Zákon tedy nadále speciálně chrání skupiny osob proti hanobení pro (skutečné či domnělé) vyznání a politické přesvědčení a nově i proti hanobení pro jejich národnost, rasu či etnický původ. </w:t>
      </w:r>
    </w:p>
    <w:p w14:paraId="67EE6EA3" w14:textId="6F541AC3" w:rsidR="0080070C" w:rsidRDefault="00042D55" w:rsidP="00280AFE">
      <w:r>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6"/>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7"/>
      </w:r>
      <w:r w:rsidR="00646391">
        <w:t xml:space="preserve">. </w:t>
      </w:r>
    </w:p>
    <w:p w14:paraId="11DF89D4" w14:textId="547053CE"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48"/>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w:t>
      </w:r>
      <w:r w:rsidR="00F11ECC" w:rsidRPr="00C828BD">
        <w:lastRenderedPageBreak/>
        <w:t>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1971692A" w14:textId="4E73FEE7" w:rsidR="00390BA4" w:rsidRDefault="006B2CBA" w:rsidP="00390BA4">
      <w:r>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49"/>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r w:rsidR="008F60D2">
        <w:t xml:space="preserve"> </w:t>
      </w:r>
    </w:p>
    <w:p w14:paraId="7BEB5D8D" w14:textId="77777777" w:rsidR="00986E6B"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 xml:space="preserve">“. </w:t>
      </w:r>
    </w:p>
    <w:p w14:paraId="498E4FBF" w14:textId="4916727A" w:rsidR="007836B3"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vykládána jako </w:t>
      </w:r>
      <w:r w:rsidRPr="00FE5DE1">
        <w:t>zvláště silný negativní emocionální vztah</w:t>
      </w:r>
      <w:r w:rsidR="007C16B9">
        <w:rPr>
          <w:rStyle w:val="Znakapoznpodarou"/>
        </w:rPr>
        <w:footnoteReference w:id="50"/>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51"/>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2"/>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 xml:space="preserve">. </w:t>
      </w:r>
    </w:p>
    <w:p w14:paraId="66CB5F9C" w14:textId="77777777" w:rsidR="00BD2D39" w:rsidRDefault="007836B3" w:rsidP="001E3F83">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skupiny osob spojené určitou charakteristikou</w:t>
      </w:r>
      <w:r w:rsidR="00BD2D39">
        <w:t xml:space="preserve">., a to v rámci pojmu </w:t>
      </w:r>
      <w:r w:rsidR="00986E6B" w:rsidRPr="00986E6B">
        <w:t>„jiná skupina osob“</w:t>
      </w:r>
      <w:r w:rsidR="00BD2D39">
        <w:t xml:space="preserve">. Odborná literatura se totiž shoduje na tom, že tento pojem má </w:t>
      </w:r>
      <w:r w:rsidR="00986E6B" w:rsidRPr="00986E6B">
        <w:t>být chápán velmi široce</w:t>
      </w:r>
      <w:r w:rsidR="00BD2D39">
        <w:rPr>
          <w:rStyle w:val="Znakapoznpodarou"/>
        </w:rPr>
        <w:footnoteReference w:id="53"/>
      </w:r>
      <w:r w:rsidR="00BD2D39">
        <w:t>.</w:t>
      </w:r>
      <w:r w:rsidR="00986E6B" w:rsidRPr="00986E6B">
        <w:t xml:space="preserve"> Může </w:t>
      </w:r>
      <w:r w:rsidR="00BD2D39">
        <w:t xml:space="preserve">taka </w:t>
      </w:r>
      <w:r w:rsidR="00986E6B" w:rsidRPr="00986E6B">
        <w:t>zahrnovat</w:t>
      </w:r>
      <w:r w:rsidR="00BD2D39">
        <w:t xml:space="preserve"> i</w:t>
      </w:r>
      <w:r w:rsidR="00986E6B" w:rsidRPr="00986E6B">
        <w:t xml:space="preserve"> skupiny</w:t>
      </w:r>
      <w:r w:rsidR="00BD2D39">
        <w:t xml:space="preserve"> lidí které spojuje národnost, rasa, etnický původ, náboženství nebo třída. Dále ale zahrne i skupiny osob které spojuje např.</w:t>
      </w:r>
      <w:r w:rsidR="00986E6B" w:rsidRPr="00986E6B">
        <w:t xml:space="preserve"> sexuální orientace, zdravotn</w:t>
      </w:r>
      <w:r w:rsidR="00BD2D39">
        <w:t>í</w:t>
      </w:r>
      <w:r w:rsidR="00986E6B" w:rsidRPr="00986E6B">
        <w:t xml:space="preserve"> postižení, profes</w:t>
      </w:r>
      <w:r w:rsidR="00BD2D39">
        <w:t>e</w:t>
      </w:r>
      <w:r w:rsidR="00986E6B" w:rsidRPr="00986E6B">
        <w:t xml:space="preserve">, </w:t>
      </w:r>
      <w:r w:rsidR="00BD2D39">
        <w:t>nebo dokonce jen přízeň k fotbalovému</w:t>
      </w:r>
      <w:r w:rsidR="00986E6B" w:rsidRPr="00986E6B">
        <w:t xml:space="preserve"> klubů nebo zájmov</w:t>
      </w:r>
      <w:r w:rsidR="00BD2D39">
        <w:t>é</w:t>
      </w:r>
      <w:r w:rsidR="00986E6B" w:rsidRPr="00986E6B">
        <w:t xml:space="preserve"> </w:t>
      </w:r>
      <w:r w:rsidR="00BD2D39">
        <w:t>skupině (např. nedělnímu klubu čtenářů)</w:t>
      </w:r>
      <w:r w:rsidR="00986E6B" w:rsidRPr="00986E6B">
        <w:t xml:space="preserve">. </w:t>
      </w:r>
      <w:r w:rsidR="00BD2D39">
        <w:t xml:space="preserve">Může přitom být předmětem debaty, zda takto extenzivní pojem </w:t>
      </w:r>
      <w:r w:rsidR="004A738D">
        <w:t xml:space="preserve">nerozšiřuje trestněprávní represi i do míst a situací, kde jí lze jen těžko považovat za </w:t>
      </w:r>
      <w:r w:rsidR="00CA11DE">
        <w:t>nezbytnou</w:t>
      </w:r>
      <w:r w:rsidR="009C7708" w:rsidRPr="002137D4">
        <w:t xml:space="preserve">. </w:t>
      </w:r>
    </w:p>
    <w:p w14:paraId="36E14AA2" w14:textId="53A9A0F7" w:rsidR="00983B50" w:rsidRPr="00983B50" w:rsidRDefault="00BD2D39" w:rsidP="001E3F83">
      <w:r>
        <w:lastRenderedPageBreak/>
        <w:t>Otázkou je</w:t>
      </w:r>
      <w:r w:rsidR="00983B50" w:rsidRPr="00983B50">
        <w:t>, zda jsou chráněny i samotné útvary</w:t>
      </w:r>
      <w:r>
        <w:t xml:space="preserve"> nevyčtené v § 356 t.z.</w:t>
      </w:r>
      <w:r w:rsidR="00983B50" w:rsidRPr="00983B50">
        <w:t>, které tyto „</w:t>
      </w:r>
      <w:r w:rsidR="00983B50" w:rsidRPr="00983B50">
        <w:rPr>
          <w:i/>
          <w:iCs/>
        </w:rPr>
        <w:t>jiné skupiny osob</w:t>
      </w:r>
      <w:r w:rsidR="00983B50" w:rsidRPr="00983B50">
        <w:t>“ vytvářejí. Například zda lze postihnout podněcování k nenávisti vůči fotbalovému klubu jako takovému, aniž by to bylo zaměřeno na konkrétní fanoušky. Z</w:t>
      </w:r>
      <w:r w:rsidR="00983B50">
        <w:t xml:space="preserve"> výše provedené </w:t>
      </w:r>
      <w:r w:rsidR="00983B50" w:rsidRPr="00983B50">
        <w:t xml:space="preserve">analýzy a analogie s § 355 zákoníku </w:t>
      </w:r>
      <w:r w:rsidR="00983B50">
        <w:t xml:space="preserve">se zdá </w:t>
      </w:r>
      <w:proofErr w:type="gramStart"/>
      <w:r w:rsidR="00983B50">
        <w:t>správným závěr</w:t>
      </w:r>
      <w:proofErr w:type="gramEnd"/>
      <w:r w:rsidR="00983B50" w:rsidRPr="00983B50">
        <w:t xml:space="preserve">, že </w:t>
      </w:r>
      <w:r w:rsidR="00983B50">
        <w:t>tomu tak není</w:t>
      </w:r>
      <w:r w:rsidR="00983B50" w:rsidRPr="00983B50">
        <w:t>.</w:t>
      </w:r>
    </w:p>
    <w:p w14:paraId="4FA125F7" w14:textId="4EA582E6" w:rsidR="00390BA4" w:rsidRDefault="00983B50" w:rsidP="00BA4963">
      <w:r>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4"/>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5"/>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 xml:space="preserve">Hanobení skupiny osob např. pro skutečnost, že jsou fanoušci určitého fotbalového klubu, tak za předpokladu, že nedosáhne intenzity podněcování k nenávisti nebo omezování práv a svobod trestné nebude. </w:t>
      </w:r>
    </w:p>
    <w:p w14:paraId="05D7E4A8" w14:textId="589EE830" w:rsidR="00001354" w:rsidRPr="00891C98"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6"/>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7"/>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 xml:space="preserve">. </w:t>
      </w:r>
    </w:p>
    <w:p w14:paraId="0D95D4A6" w14:textId="456282DE" w:rsidR="00872B17"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 xml:space="preserve">podle § 260 zákona č. 140/1961 Sb. byla přejata do § 403 nového trestního zákoníku. Ten </w:t>
      </w:r>
      <w:r>
        <w:lastRenderedPageBreak/>
        <w:t>vedle podpory a propagace postihuje</w:t>
      </w:r>
      <w:r w:rsidR="00724783">
        <w:t xml:space="preserve"> vedle podpory a propagace</w:t>
      </w:r>
      <w:r>
        <w:t xml:space="preserve"> nově i založení hnutí „</w:t>
      </w:r>
      <w:r w:rsidRPr="00EA56C6">
        <w:rPr>
          <w:i/>
          <w:iCs/>
        </w:rPr>
        <w:t>které prokazatelně směřuje k potlačení práv a svobod člověka, nebo hlásá rasovou, etnickou, 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58"/>
      </w:r>
      <w:r w:rsidR="00872B17" w:rsidRPr="00363754">
        <w:t>.</w:t>
      </w:r>
      <w:r w:rsidR="00872B17">
        <w:t xml:space="preserve"> </w:t>
      </w:r>
    </w:p>
    <w:p w14:paraId="00F2B803" w14:textId="1A5DC1B2" w:rsidR="00872B17" w:rsidRDefault="0006679B" w:rsidP="00872B17">
      <w:r>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8" w:history="1">
        <w:r w:rsidR="00872B17" w:rsidRPr="000C0B35">
          <w:t>424/1991 Sb.</w:t>
        </w:r>
      </w:hyperlink>
      <w:r w:rsidR="00326F02">
        <w:rPr>
          <w:rStyle w:val="Znakapoznpodarou"/>
        </w:rPr>
        <w:footnoteReference w:id="59"/>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60"/>
      </w:r>
      <w:r w:rsidR="00872B17">
        <w:t>. Takové hnutí musí v době spáchání činu existovat</w:t>
      </w:r>
      <w:r w:rsidR="006534BE">
        <w:rPr>
          <w:rStyle w:val="Znakapoznpodarou"/>
        </w:rPr>
        <w:footnoteReference w:id="61"/>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68EBCF24" w14:textId="64D3F361" w:rsidR="00A33347"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2"/>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3"/>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4"/>
      </w:r>
      <w:r w:rsidR="00326F02" w:rsidRPr="007D578C">
        <w:t>, která</w:t>
      </w:r>
      <w:r w:rsidR="007D578C">
        <w:t>, jak bylo ukázáno výše,</w:t>
      </w:r>
      <w:r w:rsidR="00326F02" w:rsidRPr="007D578C">
        <w:t xml:space="preserve"> mohou hlásat víceméně jakoukoli nenávist</w:t>
      </w:r>
      <w:r w:rsidR="00B25857" w:rsidRPr="007D578C">
        <w:t>.</w:t>
      </w:r>
      <w:r w:rsidR="00B25857">
        <w:t xml:space="preserve"> </w:t>
      </w:r>
    </w:p>
    <w:p w14:paraId="540D4DB8" w14:textId="4077CF12" w:rsidR="00851406"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5"/>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6"/>
      </w:r>
      <w:r w:rsidR="00A33347">
        <w:t>. Propagací pak uvádění hnutí ve známost nebo šíření jeho ideologie</w:t>
      </w:r>
      <w:r w:rsidR="006534BE">
        <w:rPr>
          <w:rStyle w:val="Znakapoznpodarou"/>
        </w:rPr>
        <w:footnoteReference w:id="67"/>
      </w:r>
      <w:r w:rsidR="00A33347">
        <w:t xml:space="preserve">. </w:t>
      </w:r>
    </w:p>
    <w:p w14:paraId="54253CD0" w14:textId="1D6B095B" w:rsidR="00EA56C6" w:rsidRPr="001A3F68" w:rsidRDefault="003F67A4" w:rsidP="00ED5B4F">
      <w:pPr>
        <w:rPr>
          <w:b/>
          <w:bCs/>
          <w:lang w:val="en-GB"/>
        </w:rPr>
      </w:pPr>
      <w:r>
        <w:lastRenderedPageBreak/>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t>směřujícího k potlačení práv a svobod člověka pode § 403 odst. 2 je tedy zvláště závažným zločinem</w:t>
      </w:r>
      <w:r w:rsidR="00E80AA8">
        <w:t xml:space="preserve">. Zákon zároveň zakotvil trestnost přípravy tohoto TČ. </w:t>
      </w:r>
    </w:p>
    <w:p w14:paraId="7B782CE5" w14:textId="28D77214" w:rsidR="001E3F83" w:rsidRDefault="001D0F29" w:rsidP="001D0F29">
      <w:r>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9"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68"/>
      </w:r>
      <w:r w:rsidR="007E24F7">
        <w:t xml:space="preserve">. Projevení sympatií je tedy pojem obecnější než podpora a </w:t>
      </w:r>
      <w:r w:rsidR="009D00FE" w:rsidRPr="009D00FE">
        <w:t>v tomto kontextu je tento trestný čin subsidiární vůči trestnému činu podle § 403 odst. 1.</w:t>
      </w:r>
    </w:p>
    <w:p w14:paraId="215D0088" w14:textId="3D0DB086" w:rsidR="0040425D"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 xml:space="preserve">“. </w:t>
      </w:r>
    </w:p>
    <w:p w14:paraId="52FE58D1" w14:textId="37A88785" w:rsidR="00743342" w:rsidRPr="00AD40A8" w:rsidRDefault="00743342" w:rsidP="001D0F29">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 xml:space="preserve">. </w:t>
      </w:r>
    </w:p>
    <w:p w14:paraId="48F81362" w14:textId="5CCA51AF" w:rsidR="00344759" w:rsidRDefault="009F364E" w:rsidP="009F364E">
      <w:r>
        <w:t xml:space="preserve">Přejat byl i § </w:t>
      </w:r>
      <w:proofErr w:type="spellStart"/>
      <w:r>
        <w:t>261a</w:t>
      </w:r>
      <w:proofErr w:type="spellEnd"/>
      <w:r>
        <w:t xml:space="preserve">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69"/>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70"/>
      </w:r>
      <w:r w:rsidR="00344759">
        <w:t xml:space="preserve">. Pojmy zločiny proti lidskosti, válečné zločiny a zločiny </w:t>
      </w:r>
      <w:r w:rsidR="00344759">
        <w:lastRenderedPageBreak/>
        <w:t xml:space="preserve">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71"/>
      </w:r>
      <w:r w:rsidR="00344759" w:rsidRPr="00344759">
        <w:t>.</w:t>
      </w:r>
      <w:r w:rsidR="00344759">
        <w:t xml:space="preserve"> </w:t>
      </w:r>
    </w:p>
    <w:p w14:paraId="5111131A" w14:textId="26817FB3" w:rsidR="003F67A4" w:rsidRPr="00384084" w:rsidRDefault="009D00FE" w:rsidP="009D00FE">
      <w:pPr>
        <w:rPr>
          <w:lang w:val="en-GB"/>
        </w:rPr>
      </w:pPr>
      <w:r>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Nabízí se názor, že by při např. definování komunismu bylo možné 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2"/>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3"/>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 xml:space="preserve">. </w:t>
      </w:r>
    </w:p>
    <w:p w14:paraId="71E4C4CA" w14:textId="679B6A07" w:rsidR="00A8241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4"/>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5"/>
      </w:r>
      <w:r w:rsidR="005015C9">
        <w:t xml:space="preserve">. </w:t>
      </w:r>
    </w:p>
    <w:p w14:paraId="3E94FA66" w14:textId="4C430AD1" w:rsidR="00DA11FF"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6"/>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8139B">
        <w:t>mezinárodním právem</w:t>
      </w:r>
      <w:r w:rsidR="002402FB">
        <w:t xml:space="preserve"> nepostihnut. </w:t>
      </w:r>
      <w:r w:rsidR="00DF7847">
        <w:t xml:space="preserve">Vystupování z obecné </w:t>
      </w:r>
      <w:r w:rsidR="00DF7847">
        <w:lastRenderedPageBreak/>
        <w:t>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7"/>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78"/>
      </w:r>
      <w:r w:rsidR="00B73253">
        <w:t>.</w:t>
      </w:r>
      <w:r w:rsidR="00CE2D91">
        <w:t xml:space="preserve"> </w:t>
      </w:r>
      <w:r w:rsidR="00A40BA7">
        <w:t>V praxi zpravidla nebude problém např. Arménskou genocidu prokázat pomocí nepřímých důkazů</w:t>
      </w:r>
      <w:r w:rsidR="00F5649D">
        <w:t xml:space="preserve"> (typicky historické 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79"/>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80"/>
      </w:r>
      <w:r w:rsidR="00A40BA7">
        <w:t xml:space="preserve">. </w:t>
      </w:r>
    </w:p>
    <w:p w14:paraId="0CA59912" w14:textId="4ED752CF" w:rsidR="0066428D"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 xml:space="preserve">písm. b) je pak k těmto TČ subsidiární. </w:t>
      </w:r>
    </w:p>
    <w:p w14:paraId="4F358057" w14:textId="70D4C70F"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81"/>
      </w:r>
      <w:r w:rsidR="002539CD">
        <w:t>.</w:t>
      </w:r>
    </w:p>
    <w:p w14:paraId="1A867BC3" w14:textId="3050E733" w:rsidR="00E53D9D" w:rsidRDefault="00934728" w:rsidP="00ED5B4F">
      <w:r w:rsidRPr="00934728">
        <w:lastRenderedPageBreak/>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 </w:t>
      </w:r>
    </w:p>
    <w:p w14:paraId="6596EF8F" w14:textId="272C651B" w:rsidR="00934728" w:rsidRDefault="00934728" w:rsidP="00ED5B4F">
      <w:r>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1E083EDC" w14:textId="6214343D" w:rsidR="007831FB"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 </w:t>
      </w:r>
    </w:p>
    <w:p w14:paraId="4B240B47" w14:textId="77777777"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F10F8C4" w14:textId="5112D6CA" w:rsidR="006A2001"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2"/>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3"/>
      </w:r>
      <w:r>
        <w:t xml:space="preserve">. Pokud naopak EÚLP určité právo garantuje ve větším rozsahu než LZPS, </w:t>
      </w:r>
      <w:r w:rsidR="004F48EA">
        <w:t>bude</w:t>
      </w:r>
      <w:r>
        <w:t xml:space="preserve"> se EÚLP </w:t>
      </w:r>
      <w:r w:rsidR="004F48EA">
        <w:t>aplikovat</w:t>
      </w:r>
      <w:r>
        <w:t xml:space="preserve"> vedle LZPS. </w:t>
      </w:r>
    </w:p>
    <w:p w14:paraId="29246067" w14:textId="37FEEF3C" w:rsidR="006A2001"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4"/>
      </w:r>
      <w:r>
        <w:t xml:space="preserve">. Hlava II EÚLP </w:t>
      </w:r>
      <w:r>
        <w:lastRenderedPageBreak/>
        <w:t xml:space="preserve">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5"/>
      </w:r>
      <w:r>
        <w:t xml:space="preserve">. </w:t>
      </w:r>
    </w:p>
    <w:p w14:paraId="73932A27" w14:textId="473F9BB6" w:rsidR="006A2001" w:rsidRDefault="006A2001" w:rsidP="006A2001">
      <w:pPr>
        <w:spacing w:after="120"/>
      </w:pPr>
      <w:r>
        <w:t>Vymahatelnost rozsudků ESLP se opírá zejména o politický tlak vyvíjený Výborem ministrů smluvních stran</w:t>
      </w:r>
      <w:r>
        <w:rPr>
          <w:rStyle w:val="Znakapoznpodarou"/>
        </w:rPr>
        <w:footnoteReference w:id="86"/>
      </w:r>
      <w:r>
        <w:t xml:space="preserve"> a v některých případech může být problematická</w:t>
      </w:r>
      <w:r>
        <w:rPr>
          <w:rStyle w:val="Znakapoznpodarou"/>
        </w:rPr>
        <w:footnoteReference w:id="87"/>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bylo možné dovodit porušení práva na spravedlivý proces garantovaného Čl. 36 Ústavy</w:t>
      </w:r>
      <w:r w:rsidR="00686D92">
        <w:t xml:space="preserve"> ČR</w:t>
      </w:r>
      <w:r>
        <w:rPr>
          <w:rStyle w:val="Znakapoznpodarou"/>
        </w:rPr>
        <w:footnoteReference w:id="88"/>
      </w:r>
      <w:r>
        <w:t xml:space="preserve">. Ustanovení EÚLP a judikatura ESLP tak mají velký praktický dopad. </w:t>
      </w:r>
    </w:p>
    <w:p w14:paraId="7760A287" w14:textId="15CACE4D" w:rsidR="006A2001"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89"/>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90"/>
      </w:r>
      <w:r>
        <w:t xml:space="preserve"> a omezení této svobody se přitom zdá až</w:t>
      </w:r>
      <w:r w:rsidR="00CB09A0">
        <w:t> </w:t>
      </w:r>
      <w:r>
        <w:t>dystopické</w:t>
      </w:r>
      <w:r>
        <w:rPr>
          <w:rStyle w:val="Znakapoznpodarou"/>
        </w:rPr>
        <w:footnoteReference w:id="91"/>
      </w:r>
      <w:r w:rsidRPr="002225DE">
        <w:t>.</w:t>
      </w:r>
      <w:r>
        <w:t xml:space="preserve"> </w:t>
      </w:r>
    </w:p>
    <w:p w14:paraId="51481C23" w14:textId="4D8E270E" w:rsidR="006A2001" w:rsidRDefault="006A2001" w:rsidP="006A2001">
      <w:pPr>
        <w:spacing w:after="120"/>
      </w:pPr>
      <w:r>
        <w:t xml:space="preserve">Dále pod ochranu Čl. 10 Úmluvy spadají dvě související svobody, jejichž realizace </w:t>
      </w:r>
      <w:r w:rsidR="00686D92">
        <w:t>probíhá ve</w:t>
      </w:r>
      <w:r>
        <w:t xml:space="preserve"> </w:t>
      </w:r>
      <w:proofErr w:type="spellStart"/>
      <w:r w:rsidRPr="00A819E1">
        <w:rPr>
          <w:i/>
          <w:iCs/>
        </w:rPr>
        <w:t>foru</w:t>
      </w:r>
      <w:proofErr w:type="spellEnd"/>
      <w:r w:rsidR="00CB09A0">
        <w:rPr>
          <w:i/>
          <w:iCs/>
        </w:rPr>
        <w:t> </w:t>
      </w:r>
      <w:r w:rsidRPr="00A819E1">
        <w:rPr>
          <w:i/>
          <w:iCs/>
        </w:rPr>
        <w:t>externum</w:t>
      </w:r>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2"/>
      </w:r>
      <w:r>
        <w:t>, k jehož realizaci tyto svobody slouží</w:t>
      </w:r>
      <w:r>
        <w:rPr>
          <w:rStyle w:val="Znakapoznpodarou"/>
        </w:rPr>
        <w:footnoteReference w:id="93"/>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proofErr w:type="spellStart"/>
      <w:r w:rsidRPr="006A2001">
        <w:rPr>
          <w:i/>
          <w:iCs/>
        </w:rPr>
        <w:lastRenderedPageBreak/>
        <w:t>foru</w:t>
      </w:r>
      <w:proofErr w:type="spellEnd"/>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 xml:space="preserve">je špatný). </w:t>
      </w:r>
    </w:p>
    <w:p w14:paraId="566C57BC" w14:textId="4A39357A" w:rsidR="006A2001"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4"/>
      </w:r>
      <w:r>
        <w:t xml:space="preserve">. </w:t>
      </w:r>
    </w:p>
    <w:p w14:paraId="156EAC27" w14:textId="7AFAD44F" w:rsidR="006A2001" w:rsidRDefault="006A2001" w:rsidP="006A2001">
      <w:pPr>
        <w:spacing w:after="120"/>
      </w:pPr>
      <w:r>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5"/>
      </w:r>
      <w:r>
        <w:t xml:space="preserve"> je zpravidla potlačována právě tato svoboda pachatele. </w:t>
      </w:r>
    </w:p>
    <w:p w14:paraId="51CF1A60" w14:textId="6F737413" w:rsidR="006A2001" w:rsidRDefault="006A2001" w:rsidP="006A2001">
      <w:pPr>
        <w:spacing w:after="120"/>
        <w:rPr>
          <w:lang w:val="en-GB"/>
        </w:rPr>
      </w:pPr>
      <w:r>
        <w:t xml:space="preserve">V roce 1976 vynesl </w:t>
      </w:r>
      <w:r w:rsidR="00F6580F">
        <w:t xml:space="preserve">ESLP </w:t>
      </w:r>
      <w:r>
        <w:t xml:space="preserve">stěžejní rozhodnutí ve věci </w:t>
      </w:r>
      <w:proofErr w:type="spellStart"/>
      <w:r w:rsidRPr="002C3D11">
        <w:rPr>
          <w:i/>
          <w:iCs/>
        </w:rPr>
        <w:t>Handyside</w:t>
      </w:r>
      <w:proofErr w:type="spellEnd"/>
      <w:r w:rsidRPr="002C3D11">
        <w:rPr>
          <w:i/>
          <w:iCs/>
        </w:rPr>
        <w:t xml:space="preserve"> v UK</w:t>
      </w:r>
      <w:r w:rsidR="00B004D9">
        <w:rPr>
          <w:rStyle w:val="Znakapoznpodarou"/>
          <w:i/>
          <w:iCs/>
        </w:rPr>
        <w:footnoteReference w:id="96"/>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97"/>
      </w:r>
      <w:r>
        <w:rPr>
          <w:lang w:val="en-GB"/>
        </w:rPr>
        <w:t xml:space="preserve">. </w:t>
      </w:r>
    </w:p>
    <w:p w14:paraId="1133B649" w14:textId="77777777" w:rsidR="006A2001" w:rsidRDefault="006A2001" w:rsidP="006A2001">
      <w:pPr>
        <w:spacing w:after="120"/>
      </w:pPr>
      <w:r w:rsidRPr="00937A96">
        <w:t xml:space="preserve">Již dříve </w:t>
      </w:r>
      <w:r>
        <w:t xml:space="preserve">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 </w:t>
      </w:r>
    </w:p>
    <w:p w14:paraId="4E5154EA" w14:textId="77777777" w:rsidR="00C7572D" w:rsidRDefault="00C7572D" w:rsidP="006A2001">
      <w:pPr>
        <w:spacing w:after="120"/>
      </w:pPr>
    </w:p>
    <w:p w14:paraId="7D7B458C" w14:textId="3B049970" w:rsidR="00C85741" w:rsidRPr="00C85741" w:rsidRDefault="00C85741" w:rsidP="006A2001">
      <w:pPr>
        <w:spacing w:after="120"/>
        <w:rPr>
          <w:u w:val="single"/>
        </w:rPr>
      </w:pPr>
      <w:r>
        <w:rPr>
          <w:u w:val="single"/>
        </w:rPr>
        <w:t>Omezení projevů zneužívajících svobodu projevu</w:t>
      </w:r>
    </w:p>
    <w:p w14:paraId="07E4C718" w14:textId="032EA44A" w:rsidR="006A2001" w:rsidRDefault="006A2001" w:rsidP="006A2001">
      <w:pPr>
        <w:spacing w:after="120"/>
      </w:pPr>
      <w:r>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98"/>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99"/>
      </w:r>
      <w:r>
        <w:t>. Právě v souvislosti s komunismem došlo k aplikaci článku 17 poprvé</w:t>
      </w:r>
      <w:r w:rsidR="00B004D9">
        <w:rPr>
          <w:rStyle w:val="Znakapoznpodarou"/>
        </w:rPr>
        <w:footnoteReference w:id="100"/>
      </w:r>
      <w:r>
        <w:t xml:space="preserve">. Stalo se tak v roce 1957 ve věci </w:t>
      </w:r>
      <w:proofErr w:type="spellStart"/>
      <w:r>
        <w:t>KPD</w:t>
      </w:r>
      <w:proofErr w:type="spellEnd"/>
      <w:r>
        <w:t xml:space="preserve"> proti Německu</w:t>
      </w:r>
      <w:r w:rsidR="00B004D9">
        <w:rPr>
          <w:rStyle w:val="Znakapoznpodarou"/>
        </w:rPr>
        <w:footnoteReference w:id="101"/>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2"/>
      </w:r>
      <w:r>
        <w:t xml:space="preserve">. Od té doby však k aplikaci Čl. 17 na 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3"/>
      </w:r>
      <w:r>
        <w:t xml:space="preserve">. </w:t>
      </w:r>
    </w:p>
    <w:p w14:paraId="6EB69C83" w14:textId="1503F672" w:rsidR="006A2001"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4"/>
      </w:r>
      <w:r>
        <w:t xml:space="preserve">. </w:t>
      </w:r>
    </w:p>
    <w:p w14:paraId="6E9F41A7" w14:textId="302CB9F9" w:rsidR="006A2001"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5"/>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6"/>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07"/>
      </w:r>
      <w:r>
        <w:t xml:space="preserve">. </w:t>
      </w:r>
      <w:r w:rsidR="009678A8">
        <w:t>ESLP judikoval, že</w:t>
      </w:r>
      <w:r>
        <w:t xml:space="preserve"> odhad počtu obětí holocaustu předmětem v</w:t>
      </w:r>
      <w:r w:rsidR="009678A8">
        <w:t>ýzkumu být může</w:t>
      </w:r>
      <w:r w:rsidR="00B004D9">
        <w:rPr>
          <w:rStyle w:val="Znakapoznpodarou"/>
        </w:rPr>
        <w:footnoteReference w:id="108"/>
      </w:r>
      <w:r w:rsidRPr="00C25D57">
        <w:t xml:space="preserve">. Je </w:t>
      </w:r>
      <w:r w:rsidR="00C85741">
        <w:t>také</w:t>
      </w:r>
      <w:r>
        <w:t xml:space="preserve"> třeba zdůraznit, že holocaust je v tomto událostí </w:t>
      </w:r>
      <w:proofErr w:type="spellStart"/>
      <w:r>
        <w:t>sui</w:t>
      </w:r>
      <w:proofErr w:type="spellEnd"/>
      <w:r>
        <w:t xml:space="preserve">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09"/>
      </w:r>
      <w:r>
        <w:t xml:space="preserve">. </w:t>
      </w:r>
    </w:p>
    <w:p w14:paraId="6EA68B71" w14:textId="6B0F9941" w:rsidR="006A2001" w:rsidRDefault="005A69B0" w:rsidP="006A2001">
      <w:pPr>
        <w:spacing w:after="120"/>
      </w:pPr>
      <w:r>
        <w:lastRenderedPageBreak/>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projevu </w:t>
      </w:r>
      <w:r w:rsidR="009678A8">
        <w:t>těžko</w:t>
      </w:r>
      <w:r w:rsidR="006A2001">
        <w:t xml:space="preserve"> určitelná</w:t>
      </w:r>
      <w:r w:rsidR="00B004D9">
        <w:rPr>
          <w:rStyle w:val="Znakapoznpodarou"/>
          <w:i/>
          <w:iCs/>
        </w:rPr>
        <w:footnoteReference w:id="110"/>
      </w:r>
      <w:r w:rsidR="006A2001">
        <w:t>. Zajímav</w:t>
      </w:r>
      <w:r>
        <w:t>ým</w:t>
      </w:r>
      <w:r w:rsidR="006A2001">
        <w:t xml:space="preserve"> je </w:t>
      </w:r>
      <w:r w:rsidR="00AC6A86">
        <w:t xml:space="preserve">v tomto kontextu </w:t>
      </w:r>
      <w:r w:rsidR="009678A8">
        <w:t>případ</w:t>
      </w:r>
      <w:r w:rsidR="006A2001">
        <w:t xml:space="preserve"> </w:t>
      </w:r>
      <w:proofErr w:type="spellStart"/>
      <w:r w:rsidR="006A2001" w:rsidRPr="008345DD">
        <w:rPr>
          <w:i/>
          <w:iCs/>
        </w:rPr>
        <w:t>Garaudy</w:t>
      </w:r>
      <w:proofErr w:type="spellEnd"/>
      <w:r w:rsidR="006A2001" w:rsidRPr="008345DD">
        <w:rPr>
          <w:i/>
          <w:iCs/>
        </w:rPr>
        <w:t xml:space="preserve"> proti Francii</w:t>
      </w:r>
      <w:r w:rsidR="00B004D9">
        <w:rPr>
          <w:rStyle w:val="Znakapoznpodarou"/>
          <w:i/>
          <w:iCs/>
        </w:rPr>
        <w:footnoteReference w:id="111"/>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 xml:space="preserve">oud považuje za projev nejzávažnější, který zpravidla bude Čl. 17 zbavován ochrany. </w:t>
      </w:r>
    </w:p>
    <w:p w14:paraId="06405DEC" w14:textId="11033B11" w:rsidR="006A2001" w:rsidRPr="00CA1106"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2"/>
      </w:r>
      <w:r w:rsidR="006A2001" w:rsidRPr="008E071A">
        <w:t>, ve které skupina neonacistů argument</w:t>
      </w:r>
      <w:r w:rsidR="00DF6D93" w:rsidRPr="008E071A">
        <w:t>ovala,</w:t>
      </w:r>
      <w:r w:rsidR="006A2001" w:rsidRPr="008E071A">
        <w:t xml:space="preserve"> že je oproti komunismu diskriminována, když komunismus v Rakousku postaven 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3"/>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4"/>
      </w:r>
      <w:r w:rsidR="006A2001" w:rsidRPr="008E071A">
        <w:t>.</w:t>
      </w:r>
      <w:r w:rsidR="006A2001" w:rsidRPr="00CA1106">
        <w:t xml:space="preserve"> </w:t>
      </w:r>
    </w:p>
    <w:p w14:paraId="6E5FE18D" w14:textId="451E7860" w:rsidR="006A2001"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5"/>
      </w:r>
      <w:r w:rsidRPr="00CA1106">
        <w:t>. Vidět je to i na případu Jersild proti Dánsku</w:t>
      </w:r>
      <w:r w:rsidR="007F36C7" w:rsidRPr="00CA1106">
        <w:rPr>
          <w:rStyle w:val="Znakapoznpodarou"/>
        </w:rPr>
        <w:footnoteReference w:id="116"/>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 xml:space="preserve">. </w:t>
      </w:r>
    </w:p>
    <w:p w14:paraId="4DE5645B" w14:textId="77777777"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736252A" w14:textId="21C3412A" w:rsidR="00A53F78" w:rsidRPr="00C85741" w:rsidRDefault="00C85741" w:rsidP="00A53F78">
      <w:pPr>
        <w:spacing w:after="120"/>
      </w:pPr>
      <w:bookmarkStart w:id="38"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17"/>
      </w:r>
      <w:r w:rsidR="00A53F78" w:rsidRPr="00C85741">
        <w:t xml:space="preserve">. Z jeho znění soud dovodil vyvodil test, </w:t>
      </w:r>
      <w:r w:rsidR="00A53F78" w:rsidRPr="00C85741">
        <w:lastRenderedPageBreak/>
        <w:t>kterým musí každá „</w:t>
      </w:r>
      <w:r w:rsidR="00A53F78" w:rsidRPr="00C85741">
        <w:rPr>
          <w:i/>
          <w:iCs/>
        </w:rPr>
        <w:t>formalita, podmínka, omezení nebo sankce</w:t>
      </w:r>
      <w:r w:rsidR="00A53F78" w:rsidRPr="00C85741">
        <w:t>“ (pro zjednodušení dále v této kapitole jen „omezení“) svobody projevu v konkrétním případě projít</w:t>
      </w:r>
      <w:r w:rsidR="00A53F78" w:rsidRPr="00C85741">
        <w:rPr>
          <w:rStyle w:val="Znakapoznpodarou"/>
        </w:rPr>
        <w:footnoteReference w:id="118"/>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19"/>
      </w:r>
      <w:r w:rsidR="00A53F78" w:rsidRPr="00C85741">
        <w:t>.</w:t>
      </w:r>
      <w:r w:rsidR="00A53F78" w:rsidRPr="00794D64">
        <w:t xml:space="preserve"> </w:t>
      </w:r>
    </w:p>
    <w:p w14:paraId="233CA070" w14:textId="51205E1F" w:rsidR="00A53F78"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20"/>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21"/>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2"/>
      </w:r>
      <w:r w:rsidR="00712C05">
        <w:t xml:space="preserve">. Požadavky na </w:t>
      </w:r>
      <w:r w:rsidR="00A53F78" w:rsidRPr="00794D64">
        <w:t>předvídatelnost</w:t>
      </w:r>
      <w:r w:rsidR="003F74FD">
        <w:t xml:space="preserve"> a určitost </w:t>
      </w:r>
      <w:r>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3"/>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4"/>
      </w:r>
      <w:r w:rsidR="001364A7">
        <w:t>), kritéria unesly</w:t>
      </w:r>
      <w:r w:rsidR="00712C05">
        <w:t>.</w:t>
      </w:r>
      <w:r w:rsidR="001364A7">
        <w:t xml:space="preserve"> </w:t>
      </w:r>
    </w:p>
    <w:p w14:paraId="67E3BCE8" w14:textId="766C5761" w:rsidR="00A53F78" w:rsidRPr="00794D6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5"/>
      </w:r>
      <w:r w:rsidR="007E5942" w:rsidRPr="00FD2651">
        <w:t xml:space="preserve">, kterou </w:t>
      </w:r>
      <w:r w:rsidRPr="00FD2651">
        <w:t xml:space="preserve">bude možné podřadit pod ochranu práv druhých. </w:t>
      </w:r>
      <w:bookmarkEnd w:id="38"/>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6"/>
      </w:r>
      <w:r w:rsidRPr="00FD2651">
        <w:t>.</w:t>
      </w:r>
      <w:r w:rsidRPr="00794D64">
        <w:t xml:space="preserve"> </w:t>
      </w:r>
    </w:p>
    <w:p w14:paraId="26D2F06B" w14:textId="75766E63" w:rsidR="00A53F78"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w:t>
      </w:r>
      <w:proofErr w:type="gramStart"/>
      <w:r w:rsidRPr="00794D64">
        <w:t>cíli</w:t>
      </w:r>
      <w:proofErr w:type="gramEnd"/>
      <w:r w:rsidRPr="00794D64">
        <w:t xml:space="preserve">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27"/>
      </w:r>
      <w:r w:rsidR="007E5942" w:rsidRPr="007E5942">
        <w:rPr>
          <w:rStyle w:val="Znakapoznpodarou"/>
        </w:rPr>
        <w:t>;</w:t>
      </w:r>
      <w:r w:rsidRPr="00255A19">
        <w:rPr>
          <w:rStyle w:val="Znakapoznpodarou"/>
        </w:rPr>
        <w:footnoteReference w:id="128"/>
      </w:r>
      <w:r w:rsidRPr="00255A19">
        <w:t xml:space="preserve">. V rámci testu nezbytnosti Soud nechává státům určitý </w:t>
      </w:r>
      <w:r w:rsidRPr="00255A19">
        <w:lastRenderedPageBreak/>
        <w:t>„prostor pro uvážení“</w:t>
      </w:r>
      <w:r w:rsidRPr="00255A19">
        <w:rPr>
          <w:rStyle w:val="Znakapoznpodarou"/>
        </w:rPr>
        <w:footnoteReference w:id="129"/>
      </w:r>
      <w:r>
        <w:t xml:space="preserve">, do </w:t>
      </w:r>
      <w:r w:rsidR="00D820A7">
        <w:t xml:space="preserve">kterého nicméně </w:t>
      </w:r>
      <w:r>
        <w:t>zas</w:t>
      </w:r>
      <w:r w:rsidR="00D820A7">
        <w:t>ahuje</w:t>
      </w:r>
      <w:r>
        <w:t xml:space="preserve"> má-li za to, že omezení 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 xml:space="preserve">kroku testu. </w:t>
      </w:r>
    </w:p>
    <w:p w14:paraId="055DEE13" w14:textId="61D1FA00" w:rsidR="00A53F78" w:rsidRDefault="00A53F78" w:rsidP="00A53F78">
      <w:pPr>
        <w:spacing w:after="120"/>
      </w:pPr>
      <w:r>
        <w:t>Při aplikaci testu nezbytnosti ESLP bere v potaz „kontext a specifické okolnosti“ každého případu</w:t>
      </w:r>
      <w:r>
        <w:rPr>
          <w:rStyle w:val="Znakapoznpodarou"/>
        </w:rPr>
        <w:footnoteReference w:id="130"/>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31"/>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32"/>
      </w:r>
      <w:r>
        <w:t xml:space="preserve">. Přesto z judikatury ESLP lze abstrahovat určitá kritéria podle kterých je legitimita omezení svobody projevu posuzována. </w:t>
      </w:r>
    </w:p>
    <w:p w14:paraId="7F830107" w14:textId="28BE3692" w:rsidR="00A53F78"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3"/>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w:t>
      </w:r>
      <w:proofErr w:type="spellStart"/>
      <w:r>
        <w:t>Handyside</w:t>
      </w:r>
      <w:proofErr w:type="spellEnd"/>
      <w:r>
        <w:t xml:space="preserve"> proti Spojenému Království</w:t>
      </w:r>
      <w:r>
        <w:rPr>
          <w:rStyle w:val="Znakapoznpodarou"/>
        </w:rPr>
        <w:footnoteReference w:id="134"/>
      </w:r>
      <w:r>
        <w:t xml:space="preserve">. </w:t>
      </w:r>
    </w:p>
    <w:p w14:paraId="5FCB573D" w14:textId="1CCBE488" w:rsidR="00A53F78"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5"/>
      </w:r>
      <w:r>
        <w:t xml:space="preserve">. ESLP dokonce dovodil pozitivní závazek států </w:t>
      </w:r>
      <w:r w:rsidR="001364A7">
        <w:t>takové</w:t>
      </w:r>
      <w:r>
        <w:t xml:space="preserve"> projevy stíhat</w:t>
      </w:r>
      <w:r>
        <w:rPr>
          <w:rStyle w:val="Znakapoznpodarou"/>
        </w:rPr>
        <w:footnoteReference w:id="136"/>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37"/>
      </w:r>
      <w:r>
        <w:t xml:space="preserve"> </w:t>
      </w:r>
      <w:r w:rsidR="00405994">
        <w:t>nebo dokonce trestán</w:t>
      </w:r>
      <w:r w:rsidR="00405994">
        <w:rPr>
          <w:rStyle w:val="Znakapoznpodarou"/>
        </w:rPr>
        <w:footnoteReference w:id="138"/>
      </w:r>
      <w:r w:rsidR="001364A7">
        <w:t xml:space="preserve"> automaticky bez dalšího</w:t>
      </w:r>
      <w:r w:rsidR="00405994">
        <w:t xml:space="preserve">. </w:t>
      </w:r>
      <w:r w:rsidR="001364A7">
        <w:t xml:space="preserve">Naopak </w:t>
      </w:r>
      <w:r>
        <w:t xml:space="preserve">se </w:t>
      </w:r>
      <w:r w:rsidR="001364A7">
        <w:t xml:space="preserve">lze </w:t>
      </w:r>
      <w:r>
        <w:t xml:space="preserve">setkat s případy, kdy i takovým projevům poskytl </w:t>
      </w:r>
      <w:r>
        <w:lastRenderedPageBreak/>
        <w:t>ochranu</w:t>
      </w:r>
      <w:r>
        <w:rPr>
          <w:rStyle w:val="Znakapoznpodarou"/>
        </w:rPr>
        <w:footnoteReference w:id="139"/>
      </w:r>
      <w:r w:rsidR="001364A7">
        <w:t>. T</w:t>
      </w:r>
      <w:r>
        <w:t xml:space="preserve">y jsou nicméně ojedinělé a rozhodnutí v nich bývá podmíněno jinými faktory, které budou objasněny dále. </w:t>
      </w:r>
    </w:p>
    <w:p w14:paraId="16DE9601" w14:textId="71222979" w:rsidR="00A53F78"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40"/>
      </w:r>
      <w:r>
        <w:t>. V současnosti se judikatura ESLP ustálila na pozici, kdy Soud přestává rozlišovat, zda projev podněcuje k násilí nebo „jen“ k nenávisti</w:t>
      </w:r>
      <w:r>
        <w:rPr>
          <w:rStyle w:val="Znakapoznpodarou"/>
        </w:rPr>
        <w:footnoteReference w:id="141"/>
      </w:r>
      <w:r>
        <w:t xml:space="preserve"> a zpravidla považuje za žádoucí omezení všech takových projevů. Určitý rozdíl mezi takovými projevy ale</w:t>
      </w:r>
      <w:r w:rsidR="00CB09A0">
        <w:t> </w:t>
      </w:r>
      <w:r>
        <w:t>stále lze sledovat</w:t>
      </w:r>
      <w:r>
        <w:rPr>
          <w:rStyle w:val="Znakapoznpodarou"/>
        </w:rPr>
        <w:footnoteReference w:id="142"/>
      </w:r>
      <w:r>
        <w:t xml:space="preserve">. </w:t>
      </w:r>
    </w:p>
    <w:p w14:paraId="0D8F2240" w14:textId="6E870BDA" w:rsidR="00A53F78" w:rsidRDefault="00A53F78" w:rsidP="00A53F78">
      <w:pPr>
        <w:spacing w:after="120"/>
      </w:pPr>
      <w:r>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3"/>
      </w:r>
      <w:r>
        <w:t>. V současnosti se</w:t>
      </w:r>
      <w:r w:rsidR="00CB09A0">
        <w:t> </w:t>
      </w:r>
      <w:r>
        <w:t>ale nezdráhá posvětit i postihy hanobících projevů které mohou potenciálně představovat příspěvek do společenské debaty</w:t>
      </w:r>
      <w:r>
        <w:rPr>
          <w:rStyle w:val="Znakapoznpodarou"/>
        </w:rPr>
        <w:footnoteReference w:id="144"/>
      </w:r>
      <w:r>
        <w:t>. Samotná skutečnost, že je projev urážlivý či hanobící ale</w:t>
      </w:r>
      <w:r w:rsidR="00CB09A0">
        <w:t> </w:t>
      </w:r>
      <w:r>
        <w:t xml:space="preserve">nebude určující pro to, zda projev bude či nebude chráněn. V takových případech budou zpravidla rozhodující ostatní okolnosti případu. </w:t>
      </w:r>
    </w:p>
    <w:p w14:paraId="4721B090" w14:textId="44B3ECF4" w:rsidR="00A53F78" w:rsidRDefault="00A53F78" w:rsidP="00A53F78">
      <w:pPr>
        <w:spacing w:after="120"/>
      </w:pPr>
      <w:r>
        <w:t xml:space="preserve">Právě relevantnost projevu pro společenskou debatu je dalším kritériem, které ESLP v rámci testu nezbytnosti omezení svobody projevu zohledňuje. Politickým projevům a příspěvkům do </w:t>
      </w:r>
      <w:proofErr w:type="gramStart"/>
      <w:r>
        <w:t>diskuze</w:t>
      </w:r>
      <w:proofErr w:type="gramEnd"/>
      <w:r>
        <w:t xml:space="preserve"> o věcech veřejného zájmu ESLP poskytuje tradičně vysokou ochranu, přičemž k jejich omezení vyžaduje velmi silné důvody</w:t>
      </w:r>
      <w:r>
        <w:rPr>
          <w:rStyle w:val="Znakapoznpodarou"/>
        </w:rPr>
        <w:footnoteReference w:id="145"/>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6"/>
      </w:r>
      <w:r>
        <w:t>. Naopak například komerční projevy požívají ochrany snížené</w:t>
      </w:r>
      <w:r>
        <w:rPr>
          <w:rStyle w:val="Znakapoznpodarou"/>
        </w:rPr>
        <w:footnoteReference w:id="147"/>
      </w:r>
      <w:r>
        <w:t xml:space="preserve">. </w:t>
      </w:r>
    </w:p>
    <w:p w14:paraId="727F70CE" w14:textId="09761699" w:rsidR="00A53F78"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48"/>
      </w:r>
      <w:r>
        <w:t xml:space="preserve">. </w:t>
      </w:r>
      <w:r>
        <w:lastRenderedPageBreak/>
        <w:t>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49"/>
      </w:r>
      <w:r>
        <w:t xml:space="preserve"> i Ústavní soud ČR, jak</w:t>
      </w:r>
      <w:r w:rsidR="00CB09A0">
        <w:t> </w:t>
      </w:r>
      <w:r>
        <w:t>bude ukázáno v části 2 práce. 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50"/>
      </w:r>
      <w:r>
        <w:t xml:space="preserve">. </w:t>
      </w:r>
    </w:p>
    <w:p w14:paraId="1E178FA4" w14:textId="2C8568CC" w:rsidR="00A53F78"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51"/>
      </w:r>
      <w:r>
        <w:t>. Naopak hodnotové soudy mohou být chráněny, i když dosahují určité větší intenzity</w:t>
      </w:r>
      <w:r>
        <w:rPr>
          <w:rStyle w:val="Znakapoznpodarou"/>
        </w:rPr>
        <w:footnoteReference w:id="152"/>
      </w:r>
      <w:r>
        <w:t xml:space="preserve">. </w:t>
      </w:r>
    </w:p>
    <w:p w14:paraId="08EE4359" w14:textId="71E4D68C" w:rsidR="00A53F78" w:rsidRDefault="00A53F78" w:rsidP="00A53F78">
      <w:pPr>
        <w:spacing w:after="120"/>
      </w:pPr>
      <w:r>
        <w:t xml:space="preserve">Zajímavostí je, že ačkoli se soud opakovaně zdůraznil nebezpečnost popírání holocaustu, režim generála </w:t>
      </w:r>
      <w:proofErr w:type="spellStart"/>
      <w:r>
        <w:t>Petaina</w:t>
      </w:r>
      <w:proofErr w:type="spellEnd"/>
      <w:r>
        <w:t xml:space="preserve">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3"/>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4"/>
      </w:r>
      <w:r>
        <w:t xml:space="preserve">. </w:t>
      </w:r>
    </w:p>
    <w:p w14:paraId="379A6CB9" w14:textId="73E406B8" w:rsidR="00A53F78"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5"/>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6"/>
      </w:r>
      <w:r>
        <w:t xml:space="preserve">. </w:t>
      </w:r>
    </w:p>
    <w:p w14:paraId="3A49C24F" w14:textId="77777777" w:rsidR="00A53F78" w:rsidRDefault="00A53F78" w:rsidP="00A53F78">
      <w:pPr>
        <w:spacing w:after="120"/>
      </w:pPr>
      <w:r>
        <w:t xml:space="preserve">Výzvy, které se sebou internet přináší měly vliv i na klíčová rozhodnutí Soudu ve věcech </w:t>
      </w:r>
      <w:proofErr w:type="spellStart"/>
      <w:r>
        <w:t>Delfi</w:t>
      </w:r>
      <w:proofErr w:type="spellEnd"/>
      <w:r>
        <w:t xml:space="preserve"> AS proti Estonsku a Sanchez proti Francii</w:t>
      </w:r>
      <w:r>
        <w:rPr>
          <w:rStyle w:val="Znakapoznpodarou"/>
        </w:rPr>
        <w:footnoteReference w:id="157"/>
      </w:r>
      <w:r>
        <w:t xml:space="preserve">. V prvním z těchto případů stát uložil internetovému novinkovému portálu </w:t>
      </w:r>
      <w:proofErr w:type="spellStart"/>
      <w:r>
        <w:t>Delfi</w:t>
      </w:r>
      <w:proofErr w:type="spellEnd"/>
      <w:r>
        <w:t xml:space="preserve"> AS zaplatit </w:t>
      </w:r>
      <w:r w:rsidRPr="00997FBC">
        <w:t xml:space="preserve">zaplatit nemajetkovou újmu způsobenou nenávistnými </w:t>
      </w:r>
      <w:r>
        <w:t>komentáři</w:t>
      </w:r>
      <w:r w:rsidRPr="00997FBC">
        <w:t>, které pod článkem zveřejnili anonymní uživatelé portálu.</w:t>
      </w:r>
      <w:r>
        <w:t xml:space="preserve"> Stalo se tak přesto, </w:t>
      </w:r>
      <w:r>
        <w:lastRenderedPageBreak/>
        <w:t>že </w:t>
      </w:r>
      <w:proofErr w:type="spellStart"/>
      <w:r>
        <w:t>Delfi</w:t>
      </w:r>
      <w:proofErr w:type="spellEnd"/>
      <w:r>
        <w:t>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58"/>
      </w:r>
      <w:r>
        <w:t xml:space="preserve">. </w:t>
      </w:r>
    </w:p>
    <w:p w14:paraId="3AB02704" w14:textId="1E53014E" w:rsidR="00A53F78"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59"/>
      </w:r>
      <w:r>
        <w:t xml:space="preserve">. </w:t>
      </w:r>
    </w:p>
    <w:p w14:paraId="12D5A7E3" w14:textId="7BC5AADC" w:rsidR="00A53F78"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60"/>
      </w:r>
      <w:r>
        <w:t>. Z jejich pohledu totiž vždy bude jednodušší jakýkoli komentář, který jim potenciálně může založit povinnost k náhradě škody nebo dokonce způsobit trestní stíhání, bez váhání smazat</w:t>
      </w:r>
      <w:r>
        <w:rPr>
          <w:rStyle w:val="Znakapoznpodarou"/>
        </w:rPr>
        <w:footnoteReference w:id="161"/>
      </w:r>
      <w:r w:rsidR="003F74FD" w:rsidRPr="003F74FD">
        <w:rPr>
          <w:rStyle w:val="Znakapoznpodarou"/>
        </w:rPr>
        <w:t>;</w:t>
      </w:r>
      <w:r>
        <w:rPr>
          <w:rStyle w:val="Znakapoznpodarou"/>
        </w:rPr>
        <w:footnoteReference w:id="162"/>
      </w:r>
      <w:r>
        <w:t>. Tomu nepomůže ani skutečnost, že zejména velkými sociálními platformami, jakými jsou Facebook nebo Twitter je proces ošetřen automaticky</w:t>
      </w:r>
      <w:r>
        <w:rPr>
          <w:rStyle w:val="Znakapoznpodarou"/>
        </w:rPr>
        <w:footnoteReference w:id="163"/>
      </w:r>
      <w:r>
        <w:t xml:space="preserve">. </w:t>
      </w:r>
    </w:p>
    <w:p w14:paraId="2996645E" w14:textId="77777777" w:rsidR="00A53F78"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4"/>
      </w:r>
      <w:r>
        <w:t xml:space="preserve">. </w:t>
      </w:r>
    </w:p>
    <w:p w14:paraId="1DC3FAC1" w14:textId="27DABC0D" w:rsidR="00A54774" w:rsidRDefault="00A54774" w:rsidP="00A54774">
      <w:pPr>
        <w:spacing w:after="120"/>
      </w:pPr>
      <w:r>
        <w:t xml:space="preserve">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w:t>
      </w:r>
      <w:r>
        <w:lastRenderedPageBreak/>
        <w:t>že rasová diskriminace je Soudem vnímána nejzávažněji</w:t>
      </w:r>
      <w:r>
        <w:rPr>
          <w:rStyle w:val="Znakapoznpodarou"/>
        </w:rPr>
        <w:footnoteReference w:id="165"/>
      </w:r>
      <w:r>
        <w:t>. Usuzovat tak lze mj. z průřezu případů představených v části práce věnované aplikaci Čl. 17 Úmluvy nebo existence Doporučení Rady Evropy o boji proti rasové hate speech</w:t>
      </w:r>
      <w:r>
        <w:rPr>
          <w:rStyle w:val="Znakapoznpodarou"/>
        </w:rPr>
        <w:footnoteReference w:id="166"/>
      </w:r>
      <w:r>
        <w:t xml:space="preserve">. </w:t>
      </w:r>
    </w:p>
    <w:p w14:paraId="2C41C520" w14:textId="77777777" w:rsidR="005F0132" w:rsidRDefault="005F0132" w:rsidP="005F0132">
      <w:pPr>
        <w:spacing w:after="120"/>
      </w:pPr>
      <w:r>
        <w:t>Zvláště citlivý je dle vlastních slov</w:t>
      </w:r>
      <w:r>
        <w:rPr>
          <w:rStyle w:val="Znakapoznpodarou"/>
        </w:rPr>
        <w:footnoteReference w:id="167"/>
      </w:r>
      <w:r>
        <w:t xml:space="preserve">  Soud i na diskriminaci na základě etnického původu, náboženství</w:t>
      </w:r>
      <w:r>
        <w:rPr>
          <w:rStyle w:val="Znakapoznpodarou"/>
        </w:rPr>
        <w:footnoteReference w:id="168"/>
      </w:r>
      <w:r>
        <w:t xml:space="preserve"> a sexuální orientace. U nábožensky hanobících projevů</w:t>
      </w:r>
      <w:r>
        <w:rPr>
          <w:rStyle w:val="Znakapoznpodarou"/>
        </w:rPr>
        <w:footnoteReference w:id="169"/>
      </w:r>
      <w:r>
        <w:t xml:space="preserve"> Soud používá test „zbytečné urážlivosti“</w:t>
      </w:r>
      <w:r>
        <w:rPr>
          <w:rStyle w:val="Znakapoznpodarou"/>
        </w:rPr>
        <w:footnoteReference w:id="170"/>
      </w:r>
      <w:r>
        <w:t>. Diskriminaci na základě sexuální orientace označil za stejně závažnou jako na základě rasy, původu, barvy pleti nebo pohlaví</w:t>
      </w:r>
      <w:r>
        <w:rPr>
          <w:rStyle w:val="Znakapoznpodarou"/>
        </w:rPr>
        <w:footnoteReference w:id="171"/>
      </w:r>
      <w:r>
        <w:t xml:space="preserve">.  </w:t>
      </w:r>
    </w:p>
    <w:p w14:paraId="72342B86" w14:textId="0F6AADDB" w:rsidR="005F0132" w:rsidRDefault="005F0132" w:rsidP="005F0132">
      <w:pPr>
        <w:spacing w:after="120"/>
      </w:pPr>
      <w:r w:rsidRPr="00ED50F8">
        <w:t>Zde je na místě opět připomenout poučku, že ESLP vždy rozhoduje s přihlédnutím k okolnostem konkrétního případu</w:t>
      </w:r>
      <w:r>
        <w:rPr>
          <w:rStyle w:val="Znakapoznpodarou"/>
        </w:rPr>
        <w:footnoteReference w:id="172"/>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3"/>
      </w:r>
      <w:r>
        <w:t>. Tento přístup Soudu umožňuje mj. i reagovat na</w:t>
      </w:r>
      <w:r w:rsidR="00CB09A0">
        <w:t> </w:t>
      </w:r>
      <w:r>
        <w:t xml:space="preserve">eventuální změny ve společensko-historickém kontextu podle něhož případy posuzuje. </w:t>
      </w:r>
    </w:p>
    <w:p w14:paraId="567697C8" w14:textId="77777777" w:rsidR="005F0132"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4"/>
      </w:r>
      <w:r>
        <w:t xml:space="preserve"> k jejich ochraně, dokud nepodněcují k násilí</w:t>
      </w:r>
      <w:r>
        <w:rPr>
          <w:rStyle w:val="Znakapoznpodarou"/>
        </w:rPr>
        <w:footnoteReference w:id="175"/>
      </w:r>
      <w:r>
        <w:t>. Naopak u sexuální orientace lze poukázat na to, že ještě v 80. letech ESLP řešil případy dekriminalizace homosexuality</w:t>
      </w:r>
      <w:r>
        <w:rPr>
          <w:rStyle w:val="Znakapoznpodarou"/>
        </w:rPr>
        <w:footnoteReference w:id="176"/>
      </w:r>
      <w:r>
        <w:t>, zatímco v roce 1999 diskriminaci homosexuálů postavil na roveň rasismu</w:t>
      </w:r>
      <w:r>
        <w:rPr>
          <w:rStyle w:val="Znakapoznpodarou"/>
        </w:rPr>
        <w:footnoteReference w:id="177"/>
      </w:r>
      <w:r>
        <w:t xml:space="preserve">. </w:t>
      </w:r>
    </w:p>
    <w:p w14:paraId="1EA9C746" w14:textId="3EB128BF" w:rsidR="005F0132"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78"/>
      </w:r>
      <w:r>
        <w:t xml:space="preserve">. To mimochodem evokuje otázku, zda tento požadavek naplňují ustanovení trestního zákoníků </w:t>
      </w:r>
      <w:r>
        <w:lastRenderedPageBreak/>
        <w:t xml:space="preserve">ČR. </w:t>
      </w:r>
      <w:r w:rsidR="003F74FD">
        <w:t>Jak již bylo zmíněno, m</w:t>
      </w:r>
      <w:r>
        <w:t>inimálně postihování podněcování k nenávisti proti „jiné skupině osob“</w:t>
      </w:r>
      <w:r>
        <w:rPr>
          <w:rStyle w:val="Znakapoznpodarou"/>
        </w:rPr>
        <w:footnoteReference w:id="179"/>
      </w:r>
      <w:r>
        <w:t xml:space="preserve"> nebo hnutí hlásajícího „jinou nenávisti“</w:t>
      </w:r>
      <w:r>
        <w:rPr>
          <w:rStyle w:val="Znakapoznpodarou"/>
        </w:rPr>
        <w:footnoteReference w:id="180"/>
      </w:r>
      <w:r>
        <w:t xml:space="preserve"> se může zdát neurčité. </w:t>
      </w:r>
    </w:p>
    <w:p w14:paraId="724E8651" w14:textId="6F5C93EA" w:rsidR="005F0132"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81"/>
      </w:r>
      <w:r w:rsidR="009779FE">
        <w:t xml:space="preserve"> a projevům novinářů</w:t>
      </w:r>
      <w:r w:rsidR="009779FE">
        <w:rPr>
          <w:rStyle w:val="Znakapoznpodarou"/>
        </w:rPr>
        <w:footnoteReference w:id="182"/>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3"/>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4"/>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 xml:space="preserve">. </w:t>
      </w:r>
    </w:p>
    <w:p w14:paraId="5C25CE05" w14:textId="732EF578" w:rsidR="00E53E0C" w:rsidRDefault="006B26EE" w:rsidP="006B26EE">
      <w:pPr>
        <w:spacing w:after="120"/>
      </w:pPr>
      <w:r>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5"/>
      </w:r>
      <w:r>
        <w:t>. Meze ochrany svobody projevu naopak dle Soudu nemají být určeny emocionální újmou oběti</w:t>
      </w:r>
      <w:r>
        <w:rPr>
          <w:rStyle w:val="Znakapoznpodarou"/>
        </w:rPr>
        <w:footnoteReference w:id="186"/>
      </w:r>
      <w:r>
        <w:t>. Jazyk, jimž byl obsah projevu sdělen může být relevantním kritériem při klasifikaci výroku jako hanobícího</w:t>
      </w:r>
      <w:r>
        <w:rPr>
          <w:rStyle w:val="Znakapoznpodarou"/>
        </w:rPr>
        <w:footnoteReference w:id="187"/>
      </w:r>
      <w:r>
        <w:t>, pro klasifikaci projevu jako podněcujícího nenávist či</w:t>
      </w:r>
      <w:r w:rsidR="00304B42">
        <w:t> </w:t>
      </w:r>
      <w:r>
        <w:t>násilí ale hraje malou roli</w:t>
      </w:r>
      <w:r>
        <w:rPr>
          <w:rStyle w:val="Znakapoznpodarou"/>
        </w:rPr>
        <w:footnoteReference w:id="188"/>
      </w:r>
      <w:r>
        <w:t xml:space="preserve">. </w:t>
      </w:r>
    </w:p>
    <w:p w14:paraId="2CAA06E2" w14:textId="214B7F7E" w:rsidR="00DE083F"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 xml:space="preserve">učinit určité závěry a odhalit určité trendy. </w:t>
      </w:r>
    </w:p>
    <w:p w14:paraId="229A928D" w14:textId="2F3D6D1C" w:rsidR="008C6E26" w:rsidRDefault="00E34C58" w:rsidP="006B26EE">
      <w:pPr>
        <w:spacing w:after="120"/>
      </w:pPr>
      <w:r>
        <w:t xml:space="preserve">Zaprvé </w:t>
      </w:r>
      <w:r w:rsidR="00143FA6">
        <w:t>platí, že</w:t>
      </w:r>
      <w:r w:rsidR="008C6E26">
        <w:t xml:space="preserve"> </w:t>
      </w:r>
      <w:proofErr w:type="gramStart"/>
      <w:r w:rsidR="008C6E26">
        <w:t>ESLP</w:t>
      </w:r>
      <w:proofErr w:type="gramEnd"/>
      <w:r w:rsidR="008C6E26">
        <w:t xml:space="preserve">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 xml:space="preserve">projevy, které mohou „urážet, šokovat </w:t>
      </w:r>
      <w:r>
        <w:lastRenderedPageBreak/>
        <w:t>či znepokojovat“, zejména pokud přispívají do společenské debaty nebo jsou činěny politiky či</w:t>
      </w:r>
      <w:r w:rsidR="00143FA6">
        <w:t> </w:t>
      </w:r>
      <w:r>
        <w:t xml:space="preserve">novináři. </w:t>
      </w:r>
    </w:p>
    <w:p w14:paraId="2A3EC927" w14:textId="6CF8F7A8" w:rsidR="00304B42"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 xml:space="preserve">kterém se případ odehrává. </w:t>
      </w:r>
    </w:p>
    <w:p w14:paraId="4BF8A9D6" w14:textId="09247D38" w:rsidR="00E34C58" w:rsidRDefault="00FA0B7A" w:rsidP="006B26EE">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w:t>
      </w:r>
      <w:proofErr w:type="gramStart"/>
      <w:r w:rsidR="00304B42">
        <w:t>říci</w:t>
      </w:r>
      <w:proofErr w:type="gramEnd"/>
      <w:r w:rsidR="00304B42">
        <w:t xml:space="preserve">, že </w:t>
      </w:r>
      <w:r>
        <w:t xml:space="preserve">ESLP 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89"/>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 </w:t>
      </w:r>
    </w:p>
    <w:p w14:paraId="4AD62031" w14:textId="77777777" w:rsidR="00C63E88" w:rsidRDefault="00C63E88" w:rsidP="00C63E88">
      <w:pPr>
        <w:pStyle w:val="Nadpis1"/>
        <w:pageBreakBefore/>
      </w:pPr>
      <w:r w:rsidRPr="00A3081B">
        <w:lastRenderedPageBreak/>
        <w:t>Seznam použitých zkratek</w:t>
      </w:r>
      <w:r>
        <w:t xml:space="preserve"> </w:t>
      </w:r>
    </w:p>
    <w:p w14:paraId="139DC8CD" w14:textId="77777777" w:rsidR="00C63E88" w:rsidRDefault="00C63E88" w:rsidP="00C63E88">
      <w:r>
        <w:t>TČ</w:t>
      </w:r>
      <w:r>
        <w:tab/>
      </w:r>
      <w:r>
        <w:tab/>
      </w:r>
      <w:r>
        <w:tab/>
        <w:t>trestný čin</w:t>
      </w:r>
    </w:p>
    <w:p w14:paraId="272D2183" w14:textId="77777777" w:rsidR="00C63E88" w:rsidRDefault="00C63E88" w:rsidP="00C63E88">
      <w:r>
        <w:t>ESLP</w:t>
      </w:r>
      <w:r>
        <w:tab/>
      </w:r>
      <w:r>
        <w:tab/>
      </w:r>
      <w:r>
        <w:tab/>
        <w:t>Evropský soud pro lidská práva</w:t>
      </w:r>
    </w:p>
    <w:p w14:paraId="096B6B8B" w14:textId="77777777" w:rsidR="00C63E88" w:rsidRDefault="00C63E88" w:rsidP="00C63E88">
      <w:pPr>
        <w:ind w:left="2160" w:hanging="2160"/>
      </w:pPr>
      <w:r>
        <w:t>EÚLP</w:t>
      </w:r>
      <w:r>
        <w:tab/>
        <w:t xml:space="preserve">Evropská Úmluva o ochraně lidských práv, v ČR vyhlášena sdělením </w:t>
      </w:r>
      <w:r w:rsidRPr="00A3081B">
        <w:t>federálního ministerstva zahraničních věcí č. 209/1992 Sb.</w:t>
      </w:r>
      <w:r>
        <w:rPr>
          <w:i/>
          <w:iCs/>
        </w:rPr>
        <w:t xml:space="preserve"> </w:t>
      </w:r>
    </w:p>
    <w:p w14:paraId="79097BE0" w14:textId="4D8C0BAC"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BE22C0B" w14:textId="77777777" w:rsidR="00C63E88" w:rsidRPr="00A3081B" w:rsidRDefault="00C63E88" w:rsidP="00C63E88">
      <w:r>
        <w:t>t.z.</w:t>
      </w:r>
      <w:r>
        <w:tab/>
      </w:r>
      <w:r>
        <w:tab/>
      </w:r>
      <w:r>
        <w:tab/>
        <w:t xml:space="preserve">zákon č. 40/2009 Sb. </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1FD73401" w14:textId="29763B93" w:rsidR="00006543" w:rsidRPr="00006543" w:rsidRDefault="00006543" w:rsidP="005C0126">
      <w:pPr>
        <w:rPr>
          <w:u w:val="single"/>
        </w:rPr>
      </w:pPr>
      <w:r w:rsidRPr="00006543">
        <w:rPr>
          <w:u w:val="single"/>
        </w:rPr>
        <w:t xml:space="preserve">Seznam použité literatury </w:t>
      </w:r>
    </w:p>
    <w:p w14:paraId="75E64898" w14:textId="77777777" w:rsidR="00FB63E1" w:rsidRPr="00CA1106" w:rsidRDefault="00FB63E1">
      <w:pPr>
        <w:pStyle w:val="Odstavecseseznamem"/>
        <w:numPr>
          <w:ilvl w:val="0"/>
          <w:numId w:val="2"/>
        </w:numPr>
      </w:pPr>
      <w:bookmarkStart w:id="43" w:name="_Hlk178969569"/>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w:t>
      </w:r>
      <w:proofErr w:type="gramStart"/>
      <w:r w:rsidRPr="00CA1106">
        <w:t>367-x</w:t>
      </w:r>
      <w:proofErr w:type="gramEnd"/>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11"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12"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xml:space="preserve">. Online. </w:t>
      </w:r>
      <w:proofErr w:type="spellStart"/>
      <w:r w:rsidRPr="00CA1106">
        <w:t>Wolters</w:t>
      </w:r>
      <w:proofErr w:type="spellEnd"/>
      <w:r w:rsidRPr="00CA1106">
        <w:t xml:space="preserve"> </w:t>
      </w:r>
      <w:proofErr w:type="spellStart"/>
      <w:r w:rsidRPr="00CA1106">
        <w:t>Kluwer</w:t>
      </w:r>
      <w:proofErr w:type="spellEnd"/>
      <w:r w:rsidRPr="00CA1106">
        <w:t>,</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proofErr w:type="spellStart"/>
      <w:r>
        <w:fldChar w:fldCharType="begin"/>
      </w:r>
      <w:r>
        <w:instrText>HYPERLINK "https://www.aspi.cz/"</w:instrText>
      </w:r>
      <w:r>
        <w:fldChar w:fldCharType="separate"/>
      </w:r>
      <w:r w:rsidRPr="001062E4">
        <w:rPr>
          <w:rStyle w:val="Hypertextovodkaz"/>
        </w:rPr>
        <w:t>www.aspi.cz</w:t>
      </w:r>
      <w:proofErr w:type="spellEnd"/>
      <w:r>
        <w:rPr>
          <w:rStyle w:val="Hypertextovodkaz"/>
        </w:rPr>
        <w:fldChar w:fldCharType="end"/>
      </w:r>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13" w:history="1">
        <w:r w:rsidRPr="00CA1106">
          <w:rPr>
            <w:rStyle w:val="Hypertextovodkaz"/>
          </w:rPr>
          <w:t>https://</w:t>
        </w:r>
        <w:proofErr w:type="spellStart"/>
        <w:r w:rsidRPr="00CA1106">
          <w:rPr>
            <w:rStyle w:val="Hypertextovodkaz"/>
          </w:rPr>
          <w:t>is.muni.cz</w:t>
        </w:r>
        <w:proofErr w:type="spellEnd"/>
        <w:r w:rsidRPr="00CA1106">
          <w:rPr>
            <w:rStyle w:val="Hypertextovodkaz"/>
          </w:rPr>
          <w:t>/el/1421/</w:t>
        </w:r>
        <w:proofErr w:type="spellStart"/>
        <w:r w:rsidRPr="00CA1106">
          <w:rPr>
            <w:rStyle w:val="Hypertextovodkaz"/>
          </w:rPr>
          <w:t>podzim2015</w:t>
        </w:r>
        <w:proofErr w:type="spellEnd"/>
        <w:r w:rsidRPr="00CA1106">
          <w:rPr>
            <w:rStyle w:val="Hypertextovodkaz"/>
          </w:rPr>
          <w:t>/</w:t>
        </w:r>
        <w:proofErr w:type="spellStart"/>
        <w:r w:rsidRPr="00CA1106">
          <w:rPr>
            <w:rStyle w:val="Hypertextovodkaz"/>
          </w:rPr>
          <w:t>HIA226</w:t>
        </w:r>
        <w:proofErr w:type="spellEnd"/>
        <w:r w:rsidRPr="00CA1106">
          <w:rPr>
            <w:rStyle w:val="Hypertextovodkaz"/>
          </w:rPr>
          <w:t>/um/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14"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15"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39D0333E" w14:textId="77777777" w:rsidR="00FB63E1" w:rsidRDefault="00FB63E1">
      <w:pPr>
        <w:pStyle w:val="Odstavecseseznamem"/>
        <w:numPr>
          <w:ilvl w:val="0"/>
          <w:numId w:val="2"/>
        </w:numPr>
      </w:pPr>
      <w:r>
        <w:t>WAGNEROVÁ</w:t>
      </w:r>
      <w:r w:rsidRPr="00782C33">
        <w:t xml:space="preserve">, E., </w:t>
      </w:r>
      <w:r>
        <w:t>ŠIMÍČEK</w:t>
      </w:r>
      <w:r w:rsidRPr="00782C33">
        <w:t xml:space="preserve">, V., </w:t>
      </w:r>
      <w:proofErr w:type="spellStart"/>
      <w:r>
        <w:t>LANGÁŠEK</w:t>
      </w:r>
      <w:proofErr w:type="spellEnd"/>
      <w:r>
        <w:t xml:space="preserve"> </w:t>
      </w:r>
      <w:r w:rsidRPr="00782C33">
        <w:t>a kol. </w:t>
      </w:r>
      <w:r w:rsidRPr="00782C33">
        <w:rPr>
          <w:i/>
          <w:iCs/>
        </w:rPr>
        <w:t>Listina základních práv a svobod: Komentář</w:t>
      </w:r>
      <w:r w:rsidRPr="00782C33">
        <w:t xml:space="preserve">. </w:t>
      </w:r>
      <w:r>
        <w:t xml:space="preserve">Online. Druhé vydání. </w:t>
      </w:r>
      <w:proofErr w:type="spellStart"/>
      <w:r w:rsidRPr="00782C33">
        <w:t>Wolters</w:t>
      </w:r>
      <w:proofErr w:type="spellEnd"/>
      <w:r w:rsidRPr="00782C33">
        <w:t xml:space="preserve"> </w:t>
      </w:r>
      <w:proofErr w:type="spellStart"/>
      <w:r w:rsidRPr="00782C33">
        <w:t>Kluwer</w:t>
      </w:r>
      <w:proofErr w:type="spellEnd"/>
      <w:r>
        <w:t xml:space="preserve">, 2023. </w:t>
      </w:r>
      <w:r w:rsidRPr="00782C33">
        <w:t>IS</w:t>
      </w:r>
      <w:r>
        <w:t>B</w:t>
      </w:r>
      <w:r w:rsidRPr="00782C33">
        <w:t xml:space="preserve">N </w:t>
      </w:r>
      <w:r w:rsidRPr="008928D3">
        <w:t>978-80-7676-747-8</w:t>
      </w:r>
      <w:r>
        <w:t xml:space="preserve">. Dostupné na: </w:t>
      </w:r>
      <w:hyperlink r:id="rId16"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17"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xml:space="preserve">. Praha: </w:t>
      </w:r>
      <w:proofErr w:type="spellStart"/>
      <w:r w:rsidRPr="00CA1106">
        <w:t>ASPI</w:t>
      </w:r>
      <w:proofErr w:type="spellEnd"/>
      <w:r w:rsidRPr="00CA1106">
        <w:t xml:space="preserve">, </w:t>
      </w:r>
      <w:proofErr w:type="spellStart"/>
      <w:r w:rsidRPr="00CA1106">
        <w:t>Wolters</w:t>
      </w:r>
      <w:proofErr w:type="spellEnd"/>
      <w:r w:rsidRPr="00CA1106">
        <w:t xml:space="preserve"> </w:t>
      </w:r>
      <w:proofErr w:type="spellStart"/>
      <w:r w:rsidRPr="00CA1106">
        <w:t>Klu</w:t>
      </w:r>
      <w:r>
        <w:t>w</w:t>
      </w:r>
      <w:r w:rsidRPr="00CA1106">
        <w:t>er</w:t>
      </w:r>
      <w:proofErr w:type="spellEnd"/>
      <w:r w:rsidRPr="00CA1106">
        <w:t xml:space="preserve">,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lastRenderedPageBreak/>
        <w:t xml:space="preserve">HERCZEG, J. </w:t>
      </w:r>
      <w:r w:rsidRPr="00CA1106">
        <w:rPr>
          <w:i/>
          <w:iCs/>
        </w:rPr>
        <w:t>Meze svobody projevu</w:t>
      </w:r>
      <w:r w:rsidRPr="00CA1106">
        <w:t xml:space="preserve">. </w:t>
      </w:r>
      <w:proofErr w:type="spellStart"/>
      <w:r w:rsidRPr="00CA1106">
        <w:t>Orac</w:t>
      </w:r>
      <w:proofErr w:type="spellEnd"/>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7777777" w:rsidR="00FB63E1" w:rsidRPr="00CA1106" w:rsidRDefault="00FB63E1">
      <w:pPr>
        <w:pStyle w:val="Odstavecseseznamem"/>
        <w:numPr>
          <w:ilvl w:val="0"/>
          <w:numId w:val="2"/>
        </w:numPr>
        <w:spacing w:after="120"/>
      </w:pPr>
      <w:proofErr w:type="spellStart"/>
      <w:r w:rsidRPr="00CA1106">
        <w:t>BRUGGER</w:t>
      </w:r>
      <w:proofErr w:type="spellEnd"/>
      <w:r w:rsidRPr="00CA1106">
        <w:t xml:space="preserve">, W., </w:t>
      </w:r>
      <w:r w:rsidRPr="00CA1106">
        <w:rPr>
          <w:i/>
          <w:iCs/>
          <w:lang w:val="en-GB"/>
        </w:rPr>
        <w:t>The Treatment of Hate Speech in German Constitutional Law</w:t>
      </w:r>
      <w:r w:rsidRPr="00CA1106">
        <w:rPr>
          <w:lang w:val="en-GB"/>
        </w:rPr>
        <w:t>. Online. German Law Journal</w:t>
      </w:r>
      <w:r>
        <w:rPr>
          <w:lang w:val="en-GB"/>
        </w:rPr>
        <w:t xml:space="preserve">, 2004, </w:t>
      </w:r>
      <w:proofErr w:type="spellStart"/>
      <w:r>
        <w:rPr>
          <w:lang w:val="en-GB"/>
        </w:rPr>
        <w:t>ročník</w:t>
      </w:r>
      <w:proofErr w:type="spellEnd"/>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18" w:history="1">
        <w:r w:rsidRPr="00333A63">
          <w:rPr>
            <w:rStyle w:val="Hypertextovodkaz"/>
          </w:rPr>
          <w:t>https://</w:t>
        </w:r>
        <w:proofErr w:type="spellStart"/>
        <w:r w:rsidRPr="00333A63">
          <w:rPr>
            <w:rStyle w:val="Hypertextovodkaz"/>
          </w:rPr>
          <w:t>germanlawjournal.com</w:t>
        </w:r>
        <w:proofErr w:type="spellEnd"/>
        <w:r w:rsidRPr="00333A63">
          <w:rPr>
            <w:rStyle w:val="Hypertextovodkaz"/>
          </w:rPr>
          <w:t>/</w:t>
        </w:r>
        <w:proofErr w:type="spellStart"/>
        <w:r w:rsidRPr="00333A63">
          <w:rPr>
            <w:rStyle w:val="Hypertextovodkaz"/>
          </w:rPr>
          <w:t>volume</w:t>
        </w:r>
        <w:proofErr w:type="spellEnd"/>
        <w:r w:rsidRPr="00333A63">
          <w:rPr>
            <w:rStyle w:val="Hypertextovodkaz"/>
          </w:rPr>
          <w:t>-04-no-01/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 xml:space="preserve">Svoboda projevu versus rasismus ve štrasburské </w:t>
      </w:r>
      <w:proofErr w:type="spellStart"/>
      <w:r w:rsidRPr="00CA1106">
        <w:rPr>
          <w:i/>
          <w:iCs/>
        </w:rPr>
        <w:t>judicature</w:t>
      </w:r>
      <w:proofErr w:type="spellEnd"/>
      <w:r w:rsidRPr="00CA1106">
        <w:rPr>
          <w:i/>
          <w:iCs/>
        </w:rPr>
        <w:t>.</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2-10 s., Nakladatelství </w:t>
      </w:r>
      <w:proofErr w:type="spellStart"/>
      <w:r w:rsidRPr="00CA1106">
        <w:t>Orac</w:t>
      </w:r>
      <w:proofErr w:type="spellEnd"/>
      <w:r>
        <w:t xml:space="preserve">. </w:t>
      </w:r>
      <w:r w:rsidRPr="00CA1106">
        <w:t>ISSN 1211-2860</w:t>
      </w:r>
    </w:p>
    <w:p w14:paraId="334A3841" w14:textId="77777777" w:rsidR="00FB63E1" w:rsidRPr="00E1484E" w:rsidRDefault="00FB63E1">
      <w:pPr>
        <w:pStyle w:val="Odstavecseseznamem"/>
        <w:numPr>
          <w:ilvl w:val="0"/>
          <w:numId w:val="2"/>
        </w:numPr>
        <w:spacing w:after="120"/>
        <w:rPr>
          <w:lang w:val="en-GB"/>
        </w:rPr>
      </w:pPr>
      <w:proofErr w:type="spellStart"/>
      <w:r w:rsidRPr="00E1484E">
        <w:rPr>
          <w:lang w:val="en-GB"/>
        </w:rPr>
        <w:t>TULKENS</w:t>
      </w:r>
      <w:proofErr w:type="spellEnd"/>
      <w:r w:rsidRPr="00E1484E">
        <w:rPr>
          <w:lang w:val="en-GB"/>
        </w:rPr>
        <w:t>,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19"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 xml:space="preserve">] </w:t>
      </w:r>
    </w:p>
    <w:p w14:paraId="415CD9F3" w14:textId="77777777" w:rsidR="00FB63E1" w:rsidRPr="00E1484E" w:rsidRDefault="00FB63E1">
      <w:pPr>
        <w:pStyle w:val="Odstavecseseznamem"/>
        <w:numPr>
          <w:ilvl w:val="0"/>
          <w:numId w:val="2"/>
        </w:numPr>
        <w:spacing w:after="120"/>
      </w:pPr>
      <w:proofErr w:type="spellStart"/>
      <w:r w:rsidRPr="00E1484E">
        <w:t>HANYCH</w:t>
      </w:r>
      <w:proofErr w:type="spellEnd"/>
      <w:r w:rsidRPr="00E1484E">
        <w:t xml:space="preserve">, M., In: </w:t>
      </w:r>
      <w:proofErr w:type="spellStart"/>
      <w:r w:rsidRPr="00E1484E">
        <w:t>KONŮPKA</w:t>
      </w:r>
      <w:proofErr w:type="spellEnd"/>
      <w:r w:rsidRPr="00E1484E">
        <w:t>,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20"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 xml:space="preserve">Fifth </w:t>
      </w:r>
      <w:proofErr w:type="spellStart"/>
      <w:r w:rsidRPr="00CD30FD">
        <w:rPr>
          <w:lang w:val="en-GB"/>
        </w:rPr>
        <w:t>edn</w:t>
      </w:r>
      <w:proofErr w:type="spellEnd"/>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21" w:history="1">
        <w:r w:rsidRPr="00E1484E">
          <w:rPr>
            <w:rStyle w:val="Hypertextovodkaz"/>
          </w:rPr>
          <w:t>https://www-oxfordlawtrove-com.ucd.idm.oclc.org/view/10.1093/he/9780198862000.001.0001/he-9780198862000</w:t>
        </w:r>
      </w:hyperlink>
      <w:r w:rsidRPr="00E1484E">
        <w:t xml:space="preserve"> </w:t>
      </w:r>
      <w:r w:rsidRPr="00E1484E">
        <w:rPr>
          <w:lang w:val="en-GB"/>
        </w:rPr>
        <w:t>[</w:t>
      </w:r>
      <w:proofErr w:type="spellStart"/>
      <w:r w:rsidRPr="00E1484E">
        <w:rPr>
          <w:lang w:val="en-GB"/>
        </w:rPr>
        <w:t>cit</w:t>
      </w:r>
      <w:proofErr w:type="spellEnd"/>
      <w:r w:rsidRPr="00E1484E">
        <w:rPr>
          <w:lang w:val="en-GB"/>
        </w:rPr>
        <w:t xml:space="preserve"> 24-09-16]</w:t>
      </w:r>
    </w:p>
    <w:p w14:paraId="0F307C56" w14:textId="7385C168" w:rsidR="00FB63E1" w:rsidRPr="00E1484E" w:rsidRDefault="00FB63E1">
      <w:pPr>
        <w:pStyle w:val="Odstavecseseznamem"/>
        <w:numPr>
          <w:ilvl w:val="0"/>
          <w:numId w:val="2"/>
        </w:numPr>
        <w:spacing w:after="120"/>
        <w:rPr>
          <w:lang w:val="en-GB"/>
        </w:rPr>
      </w:pPr>
      <w:r w:rsidRPr="00E1484E">
        <w:rPr>
          <w:lang w:val="en-GB"/>
        </w:rPr>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xml:space="preserve">. </w:t>
      </w:r>
      <w:proofErr w:type="spellStart"/>
      <w:r>
        <w:rPr>
          <w:lang w:val="en-GB"/>
        </w:rPr>
        <w:t>Dostupné</w:t>
      </w:r>
      <w:proofErr w:type="spellEnd"/>
      <w:r>
        <w:rPr>
          <w:lang w:val="en-GB"/>
        </w:rPr>
        <w:t xml:space="preserve"> na:</w:t>
      </w:r>
      <w:r w:rsidRPr="00E1484E">
        <w:rPr>
          <w:lang w:val="en-GB"/>
        </w:rPr>
        <w:t> </w:t>
      </w:r>
      <w:hyperlink r:id="rId22" w:history="1">
        <w:r w:rsidRPr="00E1484E">
          <w:rPr>
            <w:rStyle w:val="Hypertextovodkaz"/>
            <w:lang w:val="en-GB"/>
          </w:rPr>
          <w:t>https://</w:t>
        </w:r>
        <w:proofErr w:type="spellStart"/>
        <w:r w:rsidRPr="00E1484E">
          <w:rPr>
            <w:rStyle w:val="Hypertextovodkaz"/>
            <w:lang w:val="en-GB"/>
          </w:rPr>
          <w:t>doi-org.ucd.idm.oclc.org</w:t>
        </w:r>
        <w:proofErr w:type="spellEnd"/>
        <w:r w:rsidRPr="00E1484E">
          <w:rPr>
            <w:rStyle w:val="Hypertextovodkaz"/>
            <w:lang w:val="en-GB"/>
          </w:rPr>
          <w:t>/10.1093/</w:t>
        </w:r>
        <w:proofErr w:type="spellStart"/>
        <w:r w:rsidRPr="00E1484E">
          <w:rPr>
            <w:rStyle w:val="Hypertextovodkaz"/>
            <w:lang w:val="en-GB"/>
          </w:rPr>
          <w:t>hrlr</w:t>
        </w:r>
        <w:proofErr w:type="spellEnd"/>
        <w:r w:rsidRPr="00E1484E">
          <w:rPr>
            <w:rStyle w:val="Hypertextovodkaz"/>
            <w:lang w:val="en-GB"/>
          </w:rPr>
          <w:t>/</w:t>
        </w:r>
        <w:proofErr w:type="spellStart"/>
        <w:r w:rsidRPr="00E1484E">
          <w:rPr>
            <w:rStyle w:val="Hypertextovodkaz"/>
            <w:lang w:val="en-GB"/>
          </w:rPr>
          <w:t>ngx001</w:t>
        </w:r>
        <w:proofErr w:type="spellEnd"/>
      </w:hyperlink>
      <w:r w:rsidRPr="00E1484E">
        <w:rPr>
          <w:lang w:val="en-GB"/>
        </w:rPr>
        <w:t xml:space="preserve"> [</w:t>
      </w:r>
      <w:proofErr w:type="spellStart"/>
      <w:r w:rsidRPr="00E1484E">
        <w:rPr>
          <w:lang w:val="en-GB"/>
        </w:rPr>
        <w:t>cit</w:t>
      </w:r>
      <w:proofErr w:type="spellEnd"/>
      <w:r w:rsidRPr="00E1484E">
        <w:rPr>
          <w:lang w:val="en-GB"/>
        </w:rPr>
        <w:t xml:space="preserve"> 24-09-16]</w:t>
      </w:r>
    </w:p>
    <w:p w14:paraId="521E9EAC" w14:textId="77777777" w:rsidR="00FB63E1" w:rsidRPr="00E1484E" w:rsidRDefault="00FB63E1">
      <w:pPr>
        <w:pStyle w:val="Odstavecseseznamem"/>
        <w:numPr>
          <w:ilvl w:val="0"/>
          <w:numId w:val="2"/>
        </w:numPr>
        <w:spacing w:after="120"/>
        <w:rPr>
          <w:lang w:val="en-GB"/>
        </w:rPr>
      </w:pPr>
      <w:proofErr w:type="spellStart"/>
      <w:r w:rsidRPr="00E1484E">
        <w:rPr>
          <w:lang w:val="en-GB"/>
        </w:rPr>
        <w:lastRenderedPageBreak/>
        <w:t>GORWA</w:t>
      </w:r>
      <w:proofErr w:type="spellEnd"/>
      <w:r w:rsidRPr="00E1484E">
        <w:rPr>
          <w:lang w:val="en-GB"/>
        </w:rPr>
        <w:t xml:space="preserve">,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23" w:history="1">
        <w:r w:rsidRPr="00E1484E">
          <w:rPr>
            <w:rStyle w:val="Hypertextovodkaz"/>
            <w:lang w:val="en-GB"/>
          </w:rPr>
          <w:t>https://</w:t>
        </w:r>
        <w:proofErr w:type="spellStart"/>
        <w:r w:rsidRPr="00E1484E">
          <w:rPr>
            <w:rStyle w:val="Hypertextovodkaz"/>
            <w:lang w:val="en-GB"/>
          </w:rPr>
          <w:t>doi.org</w:t>
        </w:r>
        <w:proofErr w:type="spellEnd"/>
        <w:r w:rsidRPr="00E1484E">
          <w:rPr>
            <w:rStyle w:val="Hypertextovodkaz"/>
            <w:lang w:val="en-GB"/>
          </w:rPr>
          <w:t>/10.1177/2053951719897945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proofErr w:type="spellStart"/>
      <w:r w:rsidRPr="00B27B59">
        <w:t>KONŮPKA</w:t>
      </w:r>
      <w:proofErr w:type="spellEnd"/>
      <w:r w:rsidRPr="00B27B59">
        <w:t xml:space="preserve">,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24"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rPr>
          <w:lang w:val="en-GB"/>
        </w:rPr>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25" w:history="1">
        <w:r w:rsidRPr="006E4EB7">
          <w:rPr>
            <w:rStyle w:val="Hypertextovodkaz"/>
          </w:rPr>
          <w:t>https://</w:t>
        </w:r>
        <w:proofErr w:type="spellStart"/>
        <w:r w:rsidRPr="006E4EB7">
          <w:rPr>
            <w:rStyle w:val="Hypertextovodkaz"/>
          </w:rPr>
          <w:t>doi.org</w:t>
        </w:r>
        <w:proofErr w:type="spellEnd"/>
        <w:r w:rsidRPr="006E4EB7">
          <w:rPr>
            <w:rStyle w:val="Hypertextovodkaz"/>
          </w:rPr>
          <w:t>/10.1093/</w:t>
        </w:r>
        <w:proofErr w:type="spellStart"/>
        <w:r w:rsidRPr="006E4EB7">
          <w:rPr>
            <w:rStyle w:val="Hypertextovodkaz"/>
          </w:rPr>
          <w:t>hrlr</w:t>
        </w:r>
        <w:proofErr w:type="spellEnd"/>
        <w:r w:rsidRPr="006E4EB7">
          <w:rPr>
            <w:rStyle w:val="Hypertextovodkaz"/>
          </w:rPr>
          <w:t>/</w:t>
        </w:r>
        <w:proofErr w:type="spellStart"/>
        <w:r w:rsidRPr="006E4EB7">
          <w:rPr>
            <w:rStyle w:val="Hypertextovodkaz"/>
          </w:rPr>
          <w:t>ngz001</w:t>
        </w:r>
        <w:proofErr w:type="spellEnd"/>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w:t>
      </w:r>
      <w:proofErr w:type="spellStart"/>
      <w:r w:rsidRPr="00CA1106">
        <w:t>INFORMATION</w:t>
      </w:r>
      <w:proofErr w:type="spellEnd"/>
      <w:r w:rsidRPr="00CA1106">
        <w:t xml:space="preserve">. </w:t>
      </w:r>
      <w:proofErr w:type="spellStart"/>
      <w:r w:rsidRPr="00CA1106">
        <w:rPr>
          <w:i/>
          <w:iCs/>
        </w:rPr>
        <w:t>Yearbook</w:t>
      </w:r>
      <w:proofErr w:type="spellEnd"/>
      <w:r w:rsidRPr="00CA1106">
        <w:rPr>
          <w:i/>
          <w:iCs/>
        </w:rPr>
        <w:t xml:space="preserve"> </w:t>
      </w:r>
      <w:proofErr w:type="spellStart"/>
      <w:r w:rsidRPr="00CA1106">
        <w:rPr>
          <w:i/>
          <w:iCs/>
        </w:rPr>
        <w:t>of</w:t>
      </w:r>
      <w:proofErr w:type="spellEnd"/>
      <w:r w:rsidRPr="00CA1106">
        <w:rPr>
          <w:i/>
          <w:iCs/>
        </w:rPr>
        <w:t xml:space="preserve"> </w:t>
      </w:r>
      <w:proofErr w:type="spellStart"/>
      <w:r w:rsidRPr="00CA1106">
        <w:rPr>
          <w:i/>
          <w:iCs/>
        </w:rPr>
        <w:t>the</w:t>
      </w:r>
      <w:proofErr w:type="spellEnd"/>
      <w:r w:rsidRPr="00CA1106">
        <w:rPr>
          <w:i/>
          <w:iCs/>
        </w:rPr>
        <w:t xml:space="preserve"> United </w:t>
      </w:r>
      <w:proofErr w:type="spellStart"/>
      <w:r w:rsidRPr="00CA1106">
        <w:rPr>
          <w:i/>
          <w:iCs/>
        </w:rPr>
        <w:t>Nations</w:t>
      </w:r>
      <w:proofErr w:type="spellEnd"/>
      <w:r w:rsidRPr="00CA1106">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t xml:space="preserve">, </w:t>
      </w:r>
      <w:r w:rsidRPr="00CA1106">
        <w:t xml:space="preserve">1950. Dostupné na: </w:t>
      </w:r>
      <w:hyperlink r:id="rId26" w:history="1">
        <w:r w:rsidRPr="00CA1106">
          <w:rPr>
            <w:rStyle w:val="Hypertextovodkaz"/>
          </w:rPr>
          <w:t>https://</w:t>
        </w:r>
        <w:proofErr w:type="spellStart"/>
        <w:r w:rsidRPr="00CA1106">
          <w:rPr>
            <w:rStyle w:val="Hypertextovodkaz"/>
          </w:rPr>
          <w:t>www.un-ilibrary.org</w:t>
        </w:r>
        <w:proofErr w:type="spellEnd"/>
        <w:r w:rsidRPr="00CA1106">
          <w:rPr>
            <w:rStyle w:val="Hypertextovodkaz"/>
          </w:rPr>
          <w:t>/</w:t>
        </w:r>
        <w:proofErr w:type="spellStart"/>
        <w:r w:rsidRPr="00CA1106">
          <w:rPr>
            <w:rStyle w:val="Hypertextovodkaz"/>
          </w:rPr>
          <w:t>content</w:t>
        </w:r>
        <w:proofErr w:type="spellEnd"/>
        <w:r w:rsidRPr="00CA1106">
          <w:rPr>
            <w:rStyle w:val="Hypertextovodkaz"/>
          </w:rPr>
          <w:t>/</w:t>
        </w:r>
        <w:proofErr w:type="spellStart"/>
        <w:r w:rsidRPr="00CA1106">
          <w:rPr>
            <w:rStyle w:val="Hypertextovodkaz"/>
          </w:rPr>
          <w:t>books</w:t>
        </w:r>
        <w:proofErr w:type="spellEnd"/>
        <w:r w:rsidRPr="00CA1106">
          <w:rPr>
            <w:rStyle w:val="Hypertextovodkaz"/>
          </w:rPr>
          <w:t>/9789210602204/</w:t>
        </w:r>
        <w:proofErr w:type="spellStart"/>
        <w:r w:rsidRPr="00CA1106">
          <w:rPr>
            <w:rStyle w:val="Hypertextovodkaz"/>
          </w:rPr>
          <w:t>read</w:t>
        </w:r>
        <w:proofErr w:type="spellEnd"/>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proofErr w:type="spellStart"/>
      <w:r w:rsidRPr="00D079C1">
        <w:rPr>
          <w:i/>
          <w:iCs/>
          <w:lang w:val="en-GB"/>
        </w:rPr>
        <w:t>Areopagitica</w:t>
      </w:r>
      <w:proofErr w:type="spellEnd"/>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 xml:space="preserve">2009. ProQuest </w:t>
      </w:r>
      <w:proofErr w:type="spellStart"/>
      <w:r w:rsidRPr="00D079C1">
        <w:rPr>
          <w:lang w:val="en-GB"/>
        </w:rPr>
        <w:t>Ebook</w:t>
      </w:r>
      <w:proofErr w:type="spellEnd"/>
      <w:r w:rsidRPr="00D079C1">
        <w:rPr>
          <w:lang w:val="en-GB"/>
        </w:rPr>
        <w:t xml:space="preserve"> Central</w:t>
      </w:r>
      <w:r w:rsidRPr="00866662">
        <w:t xml:space="preserve">, </w:t>
      </w:r>
      <w:r>
        <w:t xml:space="preserve">Dostupné na: </w:t>
      </w:r>
      <w:hyperlink r:id="rId27"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28" w:history="1">
        <w:r w:rsidRPr="00D96CA5">
          <w:rPr>
            <w:rStyle w:val="Hypertextovodkaz"/>
          </w:rPr>
          <w:t>https://</w:t>
        </w:r>
        <w:proofErr w:type="spellStart"/>
        <w:r w:rsidRPr="00D96CA5">
          <w:rPr>
            <w:rStyle w:val="Hypertextovodkaz"/>
          </w:rPr>
          <w:t>doi.org</w:t>
        </w:r>
        <w:proofErr w:type="spellEnd"/>
        <w:r w:rsidRPr="00D96CA5">
          <w:rPr>
            <w:rStyle w:val="Hypertextovodkaz"/>
          </w:rPr>
          <w:t>/10.1515/9783110672619</w:t>
        </w:r>
      </w:hyperlink>
      <w:r w:rsidRPr="00D96CA5">
        <w:rPr>
          <w:lang w:val="en-GB"/>
        </w:rPr>
        <w:t xml:space="preserve">. </w:t>
      </w:r>
      <w:r>
        <w:rPr>
          <w:lang w:val="en-GB"/>
        </w:rPr>
        <w:t>[cit. 24-10-03]</w:t>
      </w:r>
    </w:p>
    <w:p w14:paraId="4B8FF3D1" w14:textId="77777777" w:rsidR="00FB63E1" w:rsidRPr="00D96CA5"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29" w:history="1">
        <w:r w:rsidRPr="00D96CA5">
          <w:rPr>
            <w:rStyle w:val="Hypertextovodkaz"/>
          </w:rPr>
          <w:t>https://www.un.org/en/hate-speech/un-strategy-and-plan-of-action-on-hate-speech</w:t>
        </w:r>
      </w:hyperlink>
      <w:r w:rsidRPr="00D96CA5">
        <w:rPr>
          <w:lang w:val="en-GB"/>
        </w:rPr>
        <w:t xml:space="preserve"> . </w:t>
      </w:r>
      <w:r>
        <w:rPr>
          <w:lang w:val="en-GB"/>
        </w:rPr>
        <w:t>[cit. 24-10-03]</w:t>
      </w:r>
    </w:p>
    <w:bookmarkEnd w:id="43"/>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0415931C" w:rsidR="00D96CA5" w:rsidRPr="00D96CA5" w:rsidRDefault="005677E6">
      <w:pPr>
        <w:pStyle w:val="Odstavecseseznamem"/>
        <w:numPr>
          <w:ilvl w:val="0"/>
          <w:numId w:val="2"/>
        </w:numPr>
        <w:spacing w:after="120"/>
        <w:rPr>
          <w:lang w:val="en-GB"/>
        </w:rPr>
      </w:pPr>
      <w:r>
        <w:t xml:space="preserve">MUSK, E. 2022. </w:t>
      </w:r>
      <w:proofErr w:type="spellStart"/>
      <w:r w:rsidRPr="005677E6">
        <w:rPr>
          <w:i/>
          <w:iCs/>
        </w:rPr>
        <w:t>Starlink</w:t>
      </w:r>
      <w:proofErr w:type="spellEnd"/>
      <w:r w:rsidRPr="005677E6">
        <w:rPr>
          <w:i/>
          <w:iCs/>
        </w:rPr>
        <w:t xml:space="preserve"> has </w:t>
      </w:r>
      <w:proofErr w:type="spellStart"/>
      <w:r w:rsidRPr="005677E6">
        <w:rPr>
          <w:i/>
          <w:iCs/>
        </w:rPr>
        <w:t>been</w:t>
      </w:r>
      <w:proofErr w:type="spellEnd"/>
      <w:r w:rsidRPr="005677E6">
        <w:rPr>
          <w:i/>
          <w:iCs/>
        </w:rPr>
        <w:t xml:space="preserve"> </w:t>
      </w:r>
      <w:proofErr w:type="spellStart"/>
      <w:r w:rsidRPr="005677E6">
        <w:rPr>
          <w:i/>
          <w:iCs/>
        </w:rPr>
        <w:t>told</w:t>
      </w:r>
      <w:proofErr w:type="spellEnd"/>
      <w:r w:rsidRPr="005677E6">
        <w:rPr>
          <w:i/>
          <w:iCs/>
        </w:rPr>
        <w:t xml:space="preserve"> by </w:t>
      </w:r>
      <w:proofErr w:type="spellStart"/>
      <w:r w:rsidRPr="005677E6">
        <w:rPr>
          <w:i/>
          <w:iCs/>
        </w:rPr>
        <w:t>some</w:t>
      </w:r>
      <w:proofErr w:type="spellEnd"/>
      <w:r w:rsidRPr="005677E6">
        <w:rPr>
          <w:i/>
          <w:iCs/>
        </w:rPr>
        <w:t xml:space="preserve"> </w:t>
      </w:r>
      <w:proofErr w:type="spellStart"/>
      <w:r w:rsidRPr="005677E6">
        <w:rPr>
          <w:i/>
          <w:iCs/>
        </w:rPr>
        <w:t>governments</w:t>
      </w:r>
      <w:proofErr w:type="spellEnd"/>
      <w:r w:rsidRPr="005677E6">
        <w:rPr>
          <w:i/>
          <w:iCs/>
        </w:rPr>
        <w:t xml:space="preserve"> (not </w:t>
      </w:r>
      <w:proofErr w:type="spellStart"/>
      <w:r w:rsidRPr="005677E6">
        <w:rPr>
          <w:i/>
          <w:iCs/>
        </w:rPr>
        <w:t>Ukraine</w:t>
      </w:r>
      <w:proofErr w:type="spellEnd"/>
      <w:r w:rsidRPr="005677E6">
        <w:rPr>
          <w:i/>
          <w:iCs/>
        </w:rPr>
        <w:t xml:space="preserve">) to </w:t>
      </w:r>
      <w:proofErr w:type="spellStart"/>
      <w:r w:rsidRPr="005677E6">
        <w:rPr>
          <w:i/>
          <w:iCs/>
        </w:rPr>
        <w:t>block</w:t>
      </w:r>
      <w:proofErr w:type="spellEnd"/>
      <w:r w:rsidRPr="005677E6">
        <w:rPr>
          <w:i/>
          <w:iCs/>
        </w:rPr>
        <w:t xml:space="preserve"> </w:t>
      </w:r>
      <w:proofErr w:type="spellStart"/>
      <w:r w:rsidRPr="005677E6">
        <w:rPr>
          <w:i/>
          <w:iCs/>
        </w:rPr>
        <w:t>Russian</w:t>
      </w:r>
      <w:proofErr w:type="spellEnd"/>
      <w:r w:rsidRPr="005677E6">
        <w:rPr>
          <w:i/>
          <w:iCs/>
        </w:rPr>
        <w:t xml:space="preserve"> </w:t>
      </w:r>
      <w:proofErr w:type="spellStart"/>
      <w:r w:rsidRPr="005677E6">
        <w:rPr>
          <w:i/>
          <w:iCs/>
        </w:rPr>
        <w:t>news</w:t>
      </w:r>
      <w:proofErr w:type="spellEnd"/>
      <w:r w:rsidRPr="005677E6">
        <w:rPr>
          <w:i/>
          <w:iCs/>
        </w:rPr>
        <w:t xml:space="preserve"> </w:t>
      </w:r>
      <w:proofErr w:type="spellStart"/>
      <w:r w:rsidRPr="005677E6">
        <w:rPr>
          <w:i/>
          <w:iCs/>
        </w:rPr>
        <w:t>sources</w:t>
      </w:r>
      <w:proofErr w:type="spellEnd"/>
      <w:r w:rsidRPr="005677E6">
        <w:rPr>
          <w:i/>
          <w:iCs/>
        </w:rPr>
        <w:t xml:space="preserve">. </w:t>
      </w:r>
      <w:proofErr w:type="spellStart"/>
      <w:r w:rsidRPr="005677E6">
        <w:rPr>
          <w:i/>
          <w:iCs/>
        </w:rPr>
        <w:t>We</w:t>
      </w:r>
      <w:proofErr w:type="spellEnd"/>
      <w:r w:rsidRPr="005677E6">
        <w:rPr>
          <w:i/>
          <w:iCs/>
        </w:rPr>
        <w:t xml:space="preserve"> </w:t>
      </w:r>
      <w:proofErr w:type="spellStart"/>
      <w:r w:rsidRPr="005677E6">
        <w:rPr>
          <w:i/>
          <w:iCs/>
        </w:rPr>
        <w:t>will</w:t>
      </w:r>
      <w:proofErr w:type="spellEnd"/>
      <w:r w:rsidRPr="005677E6">
        <w:rPr>
          <w:i/>
          <w:iCs/>
        </w:rPr>
        <w:t xml:space="preserve"> not do so </w:t>
      </w:r>
      <w:proofErr w:type="spellStart"/>
      <w:r w:rsidRPr="005677E6">
        <w:rPr>
          <w:i/>
          <w:iCs/>
        </w:rPr>
        <w:t>unless</w:t>
      </w:r>
      <w:proofErr w:type="spellEnd"/>
      <w:r w:rsidRPr="005677E6">
        <w:rPr>
          <w:i/>
          <w:iCs/>
        </w:rPr>
        <w:t xml:space="preserve"> </w:t>
      </w:r>
      <w:proofErr w:type="spellStart"/>
      <w:r w:rsidRPr="005677E6">
        <w:rPr>
          <w:i/>
          <w:iCs/>
        </w:rPr>
        <w:t>at</w:t>
      </w:r>
      <w:proofErr w:type="spellEnd"/>
      <w:r w:rsidRPr="005677E6">
        <w:rPr>
          <w:i/>
          <w:iCs/>
        </w:rPr>
        <w:t xml:space="preserve"> </w:t>
      </w:r>
      <w:proofErr w:type="spellStart"/>
      <w:r w:rsidRPr="005677E6">
        <w:rPr>
          <w:i/>
          <w:iCs/>
        </w:rPr>
        <w:t>gunpoint</w:t>
      </w:r>
      <w:proofErr w:type="spellEnd"/>
      <w:r w:rsidRPr="005677E6">
        <w:rPr>
          <w:i/>
          <w:iCs/>
        </w:rPr>
        <w:t xml:space="preserve">. </w:t>
      </w:r>
      <w:proofErr w:type="spellStart"/>
      <w:r w:rsidRPr="005677E6">
        <w:rPr>
          <w:i/>
          <w:iCs/>
        </w:rPr>
        <w:t>Sorry</w:t>
      </w:r>
      <w:proofErr w:type="spellEnd"/>
      <w:r w:rsidRPr="005677E6">
        <w:rPr>
          <w:i/>
          <w:iCs/>
        </w:rPr>
        <w:t xml:space="preserve"> to </w:t>
      </w:r>
      <w:proofErr w:type="spellStart"/>
      <w:r w:rsidRPr="005677E6">
        <w:rPr>
          <w:i/>
          <w:iCs/>
        </w:rPr>
        <w:t>be</w:t>
      </w:r>
      <w:proofErr w:type="spellEnd"/>
      <w:r w:rsidRPr="005677E6">
        <w:rPr>
          <w:i/>
          <w:iCs/>
        </w:rPr>
        <w:t xml:space="preserve"> a free speech </w:t>
      </w:r>
      <w:proofErr w:type="spellStart"/>
      <w:r w:rsidRPr="005677E6">
        <w:rPr>
          <w:i/>
          <w:iCs/>
        </w:rPr>
        <w:t>absolutist</w:t>
      </w:r>
      <w:proofErr w:type="spellEnd"/>
      <w:r w:rsidRPr="005677E6">
        <w:rPr>
          <w:i/>
          <w:iCs/>
        </w:rPr>
        <w: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  </w:t>
      </w:r>
      <w:hyperlink r:id="rId30" w:history="1">
        <w:r w:rsidR="00D96CA5" w:rsidRPr="00A43E85">
          <w:rPr>
            <w:rStyle w:val="Hypertextovodkaz"/>
          </w:rPr>
          <w:t>https://</w:t>
        </w:r>
        <w:proofErr w:type="spellStart"/>
        <w:r w:rsidR="00D96CA5" w:rsidRPr="00A43E85">
          <w:rPr>
            <w:rStyle w:val="Hypertextovodkaz"/>
          </w:rPr>
          <w:t>x.com</w:t>
        </w:r>
        <w:proofErr w:type="spellEnd"/>
        <w:r w:rsidR="00D96CA5" w:rsidRPr="00A43E85">
          <w:rPr>
            <w:rStyle w:val="Hypertextovodkaz"/>
          </w:rPr>
          <w:t>/</w:t>
        </w:r>
        <w:proofErr w:type="spellStart"/>
        <w:r w:rsidR="00D96CA5" w:rsidRPr="00A43E85">
          <w:rPr>
            <w:rStyle w:val="Hypertextovodkaz"/>
          </w:rPr>
          <w:t>elonmusk</w:t>
        </w:r>
        <w:proofErr w:type="spellEnd"/>
        <w:r w:rsidR="00D96CA5" w:rsidRPr="00A43E85">
          <w:rPr>
            <w:rStyle w:val="Hypertextovodkaz"/>
          </w:rPr>
          <w:t>/status/1499976967105433600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P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w:t>
      </w:r>
      <w:proofErr w:type="spellStart"/>
      <w:r w:rsidRPr="00E1484E">
        <w:rPr>
          <w:i/>
          <w:iCs/>
          <w:lang w:val="en-GB"/>
        </w:rPr>
        <w:t>1million</w:t>
      </w:r>
      <w:proofErr w:type="spellEnd"/>
      <w:r w:rsidRPr="00E1484E">
        <w:rPr>
          <w:i/>
          <w:iCs/>
          <w:lang w:val="en-GB"/>
        </w:rPr>
        <w:t xml:space="preserve"> a year - for 'violating responsibility policy</w:t>
      </w:r>
      <w:r w:rsidR="002316E2">
        <w:rPr>
          <w:lang w:val="en-GB"/>
        </w:rPr>
        <w:t>. 2</w:t>
      </w:r>
      <w:r w:rsidRPr="00E1484E">
        <w:rPr>
          <w:lang w:val="en-GB"/>
        </w:rPr>
        <w:t>023</w:t>
      </w:r>
      <w:r w:rsidR="00D96CA5">
        <w:rPr>
          <w:lang w:val="en-GB"/>
        </w:rPr>
        <w:t xml:space="preserve">. </w:t>
      </w:r>
      <w:proofErr w:type="spellStart"/>
      <w:r w:rsidR="00D96CA5">
        <w:rPr>
          <w:lang w:val="en-GB"/>
        </w:rPr>
        <w:t>Dostupné</w:t>
      </w:r>
      <w:proofErr w:type="spellEnd"/>
      <w:r w:rsidR="00D96CA5">
        <w:rPr>
          <w:lang w:val="en-GB"/>
        </w:rPr>
        <w:t xml:space="preserve"> </w:t>
      </w:r>
      <w:proofErr w:type="spellStart"/>
      <w:r w:rsidR="00D96CA5">
        <w:rPr>
          <w:lang w:val="en-GB"/>
        </w:rPr>
        <w:t>na</w:t>
      </w:r>
      <w:proofErr w:type="spellEnd"/>
      <w:r w:rsidR="00D96CA5">
        <w:rPr>
          <w:lang w:val="en-GB"/>
        </w:rPr>
        <w:t xml:space="preserve">: </w:t>
      </w:r>
      <w:r w:rsidRPr="00D96CA5">
        <w:rPr>
          <w:rStyle w:val="Hypertextovodkaz"/>
        </w:rPr>
        <w:t>https://www.dailymail.co.uk/news/article-12534431/YouTube-stops-Russell-Brand-making-money-channel-rape-allegations.html</w:t>
      </w:r>
      <w:r w:rsidRPr="00E1484E">
        <w:rPr>
          <w:lang w:val="en-GB"/>
        </w:rPr>
        <w:t>, [cit. 23-12-05]</w:t>
      </w:r>
    </w:p>
    <w:p w14:paraId="33EB410C" w14:textId="2F05FA0B" w:rsidR="00006543" w:rsidRDefault="00006543" w:rsidP="00006543"/>
    <w:p w14:paraId="5BC84CBB" w14:textId="770E3B40" w:rsidR="00006543" w:rsidRDefault="00006543" w:rsidP="00006543">
      <w:pPr>
        <w:rPr>
          <w:u w:val="single"/>
        </w:rPr>
      </w:pPr>
      <w:r w:rsidRPr="006C76B4">
        <w:rPr>
          <w:u w:val="single"/>
        </w:rPr>
        <w:lastRenderedPageBreak/>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068BE7B6" w:rsidR="00D079C1" w:rsidRPr="00DA1195" w:rsidRDefault="00D079C1">
      <w:pPr>
        <w:pStyle w:val="Odstavecseseznamem"/>
        <w:numPr>
          <w:ilvl w:val="0"/>
          <w:numId w:val="2"/>
        </w:numPr>
        <w:rPr>
          <w:i/>
          <w:iCs/>
        </w:rPr>
      </w:pPr>
      <w:r w:rsidRPr="00DA1195">
        <w:rPr>
          <w:i/>
          <w:iCs/>
        </w:rPr>
        <w:t>Deklarace práv člověka a občana, Článek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proofErr w:type="spellStart"/>
      <w:r w:rsidR="00D079C1" w:rsidRPr="00DA1195">
        <w:rPr>
          <w:i/>
          <w:iCs/>
        </w:rPr>
        <w:t>Code</w:t>
      </w:r>
      <w:proofErr w:type="spellEnd"/>
      <w:r w:rsidR="00D079C1" w:rsidRPr="00DA1195">
        <w:rPr>
          <w:i/>
          <w:iCs/>
        </w:rPr>
        <w:t xml:space="preserve"> </w:t>
      </w:r>
      <w:proofErr w:type="spellStart"/>
      <w:r w:rsidR="00D079C1" w:rsidRPr="00DA1195">
        <w:rPr>
          <w:i/>
          <w:iCs/>
        </w:rPr>
        <w:t>pénal</w:t>
      </w:r>
      <w:proofErr w:type="spellEnd"/>
      <w:r w:rsidR="00D079C1" w:rsidRPr="00DA1195">
        <w:rPr>
          <w:i/>
          <w:iCs/>
        </w:rPr>
        <w:t xml:space="preserve">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 xml:space="preserve">ákon č. 150/1969 </w:t>
      </w:r>
      <w:proofErr w:type="spellStart"/>
      <w:r w:rsidR="00DA1195" w:rsidRPr="00DA1195">
        <w:rPr>
          <w:i/>
          <w:iCs/>
        </w:rPr>
        <w:t>Sb</w:t>
      </w:r>
      <w:proofErr w:type="spellEnd"/>
      <w:r w:rsidR="00DA1195" w:rsidRPr="00DA1195">
        <w:rPr>
          <w:i/>
          <w:iCs/>
        </w:rPr>
        <w:t>,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 xml:space="preserve">ezinárodní pakt o občanských a politických právech, do právního řádu ČSR přejatý vyhláškou ministra zahraničních věcí č. 120/1976 </w:t>
      </w:r>
      <w:proofErr w:type="spellStart"/>
      <w:r w:rsidR="00DA1195" w:rsidRPr="00DA1195">
        <w:rPr>
          <w:i/>
          <w:iCs/>
        </w:rPr>
        <w:t>Sb</w:t>
      </w:r>
      <w:proofErr w:type="spellEnd"/>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01D8C90B" w14:textId="3C261DD2" w:rsidR="00DA1195" w:rsidRPr="00DA1195" w:rsidRDefault="00640501">
      <w:pPr>
        <w:pStyle w:val="Odstavecseseznamem"/>
        <w:numPr>
          <w:ilvl w:val="0"/>
          <w:numId w:val="2"/>
        </w:numPr>
        <w:rPr>
          <w:i/>
          <w:iCs/>
        </w:rPr>
      </w:pPr>
      <w:r>
        <w:rPr>
          <w:i/>
          <w:iCs/>
        </w:rPr>
        <w:t>Z</w:t>
      </w:r>
      <w:r w:rsidR="00DA1195" w:rsidRPr="00DA1195">
        <w:rPr>
          <w:i/>
          <w:iCs/>
        </w:rPr>
        <w:t xml:space="preserve">ákon č. 175/1990 Sb., kterým se mění a doplňuje trestní zákon </w:t>
      </w:r>
    </w:p>
    <w:p w14:paraId="07067B0F" w14:textId="0DD013A0" w:rsidR="00DA1195" w:rsidRPr="00DA1195" w:rsidRDefault="00640501">
      <w:pPr>
        <w:pStyle w:val="Odstavecseseznamem"/>
        <w:numPr>
          <w:ilvl w:val="0"/>
          <w:numId w:val="2"/>
        </w:numPr>
        <w:rPr>
          <w:i/>
          <w:iCs/>
        </w:rPr>
      </w:pPr>
      <w:r>
        <w:rPr>
          <w:i/>
          <w:iCs/>
        </w:rPr>
        <w:lastRenderedPageBreak/>
        <w:t>Z</w:t>
      </w:r>
      <w:r w:rsidR="00DA1195" w:rsidRPr="00DA1195">
        <w:rPr>
          <w:i/>
          <w:iCs/>
        </w:rPr>
        <w:t>ákon č. </w:t>
      </w:r>
      <w:hyperlink r:id="rId31"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381CA208" w14:textId="0CAD2812" w:rsidR="00DA1195" w:rsidRPr="00DA1195" w:rsidRDefault="00640501">
      <w:pPr>
        <w:pStyle w:val="Odstavecseseznamem"/>
        <w:numPr>
          <w:ilvl w:val="0"/>
          <w:numId w:val="2"/>
        </w:numPr>
        <w:rPr>
          <w:i/>
          <w:iCs/>
        </w:rPr>
      </w:pPr>
      <w:r>
        <w:rPr>
          <w:i/>
          <w:iCs/>
        </w:rPr>
        <w:t>Z</w:t>
      </w:r>
      <w:r w:rsidR="00DA1195" w:rsidRPr="00DA1195">
        <w:rPr>
          <w:i/>
          <w:iCs/>
        </w:rPr>
        <w:t xml:space="preserve">ákon č. 557/1991 Sb., kterým se mění a doplňuje trestní zákon </w:t>
      </w:r>
    </w:p>
    <w:p w14:paraId="1332954E" w14:textId="598B4C09"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2742E3EC" w14:textId="5CF68C66" w:rsidR="00DA1195" w:rsidRPr="00DA1195" w:rsidRDefault="00640501">
      <w:pPr>
        <w:pStyle w:val="Odstavecseseznamem"/>
        <w:numPr>
          <w:ilvl w:val="0"/>
          <w:numId w:val="2"/>
        </w:numPr>
        <w:rPr>
          <w:i/>
          <w:iCs/>
        </w:rPr>
      </w:pPr>
      <w:r>
        <w:rPr>
          <w:i/>
          <w:iCs/>
        </w:rPr>
        <w:t xml:space="preserve">Zákon </w:t>
      </w:r>
      <w:r w:rsidR="00DA1195" w:rsidRPr="00DA1195">
        <w:rPr>
          <w:i/>
          <w:iCs/>
        </w:rPr>
        <w:t xml:space="preserve">č. 152/1995 Sb., kterým se mění a doplňuje zákon č. 140/1961 Sb., trestní zákon, ve znění pozdějších předpisů </w:t>
      </w:r>
    </w:p>
    <w:p w14:paraId="34AFDD4D" w14:textId="1B4067E3"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32" w:history="1">
        <w:r w:rsidR="00DA1195" w:rsidRPr="00DA1195">
          <w:rPr>
            <w:i/>
            <w:iCs/>
          </w:rPr>
          <w:t>220/2021 Sb.</w:t>
        </w:r>
      </w:hyperlink>
      <w:r w:rsidR="00DA1195" w:rsidRPr="00DA1195">
        <w:rPr>
          <w:i/>
          <w:iCs/>
        </w:rPr>
        <w:t>, kterým se mění zákon č. 141/1961 Sb., o trestním řízení soudním</w:t>
      </w:r>
    </w:p>
    <w:p w14:paraId="21DFF71B" w14:textId="132E1CA6" w:rsidR="00DA1195" w:rsidRPr="00DA1195" w:rsidRDefault="00640501">
      <w:pPr>
        <w:pStyle w:val="Odstavecseseznamem"/>
        <w:numPr>
          <w:ilvl w:val="0"/>
          <w:numId w:val="2"/>
        </w:numPr>
        <w:rPr>
          <w:i/>
          <w:iCs/>
        </w:rPr>
      </w:pPr>
      <w:r>
        <w:rPr>
          <w:i/>
          <w:iCs/>
        </w:rPr>
        <w:t>Z</w:t>
      </w:r>
      <w:r w:rsidR="00DA1195" w:rsidRPr="00DA1195">
        <w:rPr>
          <w:i/>
          <w:iCs/>
        </w:rPr>
        <w:t>ákon č. 141/2014 Sb.  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4A5E6216" w14:textId="59180CE8" w:rsidR="00DA1195" w:rsidRPr="00DA1195"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 xml:space="preserve">tupcích </w:t>
      </w:r>
    </w:p>
    <w:p w14:paraId="42D5AD4B" w14:textId="77777777"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 413/30, [Vážný 4097 tr.]</w:t>
      </w:r>
    </w:p>
    <w:p w14:paraId="7B3D71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491/24, [Vážný 1845 tr.]</w:t>
      </w:r>
    </w:p>
    <w:p w14:paraId="7F370978" w14:textId="77777777" w:rsidR="00006543" w:rsidRPr="00CA1106" w:rsidRDefault="00006543">
      <w:pPr>
        <w:pStyle w:val="Odstavecseseznamem"/>
        <w:numPr>
          <w:ilvl w:val="0"/>
          <w:numId w:val="2"/>
        </w:numPr>
        <w:rPr>
          <w:i/>
          <w:iCs/>
        </w:rPr>
      </w:pPr>
      <w:r w:rsidRPr="00CA1106">
        <w:rPr>
          <w:i/>
          <w:iCs/>
        </w:rPr>
        <w:lastRenderedPageBreak/>
        <w:t xml:space="preserve">Rozhodnutí Nejvyššího soudu ČSR sp.zn. </w:t>
      </w:r>
      <w:proofErr w:type="spellStart"/>
      <w:r w:rsidRPr="00CA1106">
        <w:rPr>
          <w:i/>
          <w:iCs/>
        </w:rPr>
        <w:t>Zm</w:t>
      </w:r>
      <w:proofErr w:type="spellEnd"/>
      <w:r w:rsidRPr="00CA1106">
        <w:rPr>
          <w:i/>
          <w:iCs/>
        </w:rPr>
        <w:t xml:space="preserve"> II 602/24; [</w:t>
      </w:r>
      <w:proofErr w:type="spellStart"/>
      <w:r w:rsidRPr="00CA1106">
        <w:rPr>
          <w:i/>
          <w:iCs/>
        </w:rPr>
        <w:t>Rt</w:t>
      </w:r>
      <w:proofErr w:type="spellEnd"/>
      <w:r w:rsidRPr="00CA1106">
        <w:rPr>
          <w:i/>
          <w:iCs/>
        </w:rPr>
        <w:t xml:space="preserve"> 1890/1925]</w:t>
      </w:r>
    </w:p>
    <w:p w14:paraId="7D7341B1"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326/29; [</w:t>
      </w:r>
      <w:proofErr w:type="spellStart"/>
      <w:r>
        <w:fldChar w:fldCharType="begin"/>
      </w:r>
      <w:r>
        <w:instrText>HYPERLINK "https://kraken.slv.cz/Rt3769/1930"</w:instrText>
      </w:r>
      <w:r>
        <w:fldChar w:fldCharType="separate"/>
      </w:r>
      <w:r w:rsidRPr="00CA1106">
        <w:rPr>
          <w:i/>
          <w:iCs/>
        </w:rPr>
        <w:t>Rt</w:t>
      </w:r>
      <w:proofErr w:type="spellEnd"/>
      <w:r w:rsidRPr="00CA1106">
        <w:rPr>
          <w:i/>
          <w:iCs/>
        </w:rPr>
        <w:t xml:space="preserve"> 3769/1930</w:t>
      </w:r>
      <w:r>
        <w:rPr>
          <w:i/>
          <w:iCs/>
        </w:rPr>
        <w:fldChar w:fldCharType="end"/>
      </w:r>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Pr="00CA1106" w:rsidRDefault="00006543">
      <w:pPr>
        <w:pStyle w:val="Odstavecseseznamem"/>
        <w:numPr>
          <w:ilvl w:val="0"/>
          <w:numId w:val="2"/>
        </w:numPr>
        <w:rPr>
          <w:i/>
          <w:iCs/>
        </w:rPr>
      </w:pPr>
      <w:r w:rsidRPr="00CA1106">
        <w:rPr>
          <w:i/>
          <w:iCs/>
        </w:rPr>
        <w:t xml:space="preserve">Rozhodnutí Nejvyššího soudu ČR sp.zn. </w:t>
      </w:r>
      <w:hyperlink r:id="rId33" w:history="1">
        <w:r w:rsidRPr="00CA1106">
          <w:rPr>
            <w:i/>
            <w:iCs/>
          </w:rPr>
          <w:t>3 Tdo 500/2018</w:t>
        </w:r>
      </w:hyperlink>
    </w:p>
    <w:p w14:paraId="27A1B810" w14:textId="1BCB1B05" w:rsidR="00006543" w:rsidRP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proofErr w:type="spellStart"/>
      <w:r w:rsidR="00462B18" w:rsidRPr="000D2169">
        <w:rPr>
          <w:i/>
          <w:iCs/>
        </w:rPr>
        <w:t>Perinçek</w:t>
      </w:r>
      <w:proofErr w:type="spellEnd"/>
      <w:r w:rsidR="00462B18" w:rsidRPr="000D2169">
        <w:rPr>
          <w:i/>
          <w:iCs/>
        </w:rPr>
        <w:t xml:space="preserve"> </w:t>
      </w:r>
      <w:r w:rsidR="00581FE2" w:rsidRPr="000D2169">
        <w:rPr>
          <w:i/>
          <w:iCs/>
        </w:rPr>
        <w:t>proti Švýcarsku (stížnost č. </w:t>
      </w:r>
      <w:hyperlink r:id="rId34"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w:t>
      </w:r>
      <w:proofErr w:type="spellStart"/>
      <w:r w:rsidR="006A2001" w:rsidRPr="000D2169">
        <w:rPr>
          <w:i/>
          <w:iCs/>
        </w:rPr>
        <w:t>Kokkinakis</w:t>
      </w:r>
      <w:proofErr w:type="spellEnd"/>
      <w:r w:rsidR="006A2001" w:rsidRPr="000D2169">
        <w:rPr>
          <w:i/>
          <w:iCs/>
        </w:rPr>
        <w:t xml:space="preserve"> proti Řecku, (stížnost č. </w:t>
      </w:r>
      <w:hyperlink r:id="rId35"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 xml:space="preserve">Evropského soudu pro lidská práva ze dne 7. prosince 1976 ve věci </w:t>
      </w:r>
      <w:proofErr w:type="spellStart"/>
      <w:r w:rsidR="006A2001" w:rsidRPr="000D2169">
        <w:rPr>
          <w:i/>
          <w:iCs/>
        </w:rPr>
        <w:t>Handyside</w:t>
      </w:r>
      <w:proofErr w:type="spellEnd"/>
      <w:r w:rsidR="006A2001" w:rsidRPr="000D2169">
        <w:rPr>
          <w:i/>
          <w:iCs/>
        </w:rPr>
        <w:t xml:space="preserv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t>
      </w:r>
      <w:proofErr w:type="spellStart"/>
      <w:r w:rsidR="006A2001" w:rsidRPr="000D2169">
        <w:rPr>
          <w:i/>
          <w:iCs/>
        </w:rPr>
        <w:t>Witzch</w:t>
      </w:r>
      <w:proofErr w:type="spellEnd"/>
      <w:r w:rsidR="006A2001" w:rsidRPr="000D2169">
        <w:rPr>
          <w:i/>
          <w:iCs/>
        </w:rPr>
        <w:t xml:space="preserve"> proti Německu (stížnost č. </w:t>
      </w:r>
      <w:hyperlink r:id="rId36"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w:t>
      </w:r>
      <w:proofErr w:type="spellStart"/>
      <w:r w:rsidR="006A2001" w:rsidRPr="000D2169">
        <w:rPr>
          <w:i/>
          <w:iCs/>
        </w:rPr>
        <w:t>Remer</w:t>
      </w:r>
      <w:proofErr w:type="spellEnd"/>
      <w:r w:rsidR="006A2001" w:rsidRPr="000D2169">
        <w:rPr>
          <w:i/>
          <w:iCs/>
        </w:rPr>
        <w:t xml:space="preserve">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w:t>
      </w:r>
      <w:proofErr w:type="spellStart"/>
      <w:r w:rsidR="006A2001" w:rsidRPr="000D2169">
        <w:rPr>
          <w:i/>
          <w:iCs/>
        </w:rPr>
        <w:t>Garaudy</w:t>
      </w:r>
      <w:proofErr w:type="spellEnd"/>
      <w:r w:rsidR="006A2001" w:rsidRPr="000D2169">
        <w:rPr>
          <w:i/>
          <w:iCs/>
        </w:rPr>
        <w:t xml:space="preserve">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37"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w:t>
      </w:r>
      <w:proofErr w:type="spellStart"/>
      <w:r w:rsidR="006A2001" w:rsidRPr="000D2169">
        <w:rPr>
          <w:i/>
          <w:iCs/>
        </w:rPr>
        <w:t>Paksas</w:t>
      </w:r>
      <w:proofErr w:type="spellEnd"/>
      <w:r w:rsidR="006A2001" w:rsidRPr="000D2169">
        <w:rPr>
          <w:i/>
          <w:iCs/>
        </w:rPr>
        <w:t xml:space="preserve">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w:t>
      </w:r>
      <w:proofErr w:type="spellStart"/>
      <w:r w:rsidR="006A2001" w:rsidRPr="000D2169">
        <w:rPr>
          <w:i/>
          <w:iCs/>
        </w:rPr>
        <w:t>Partidul</w:t>
      </w:r>
      <w:proofErr w:type="spellEnd"/>
      <w:r w:rsidR="006A2001" w:rsidRPr="000D2169">
        <w:rPr>
          <w:i/>
          <w:iCs/>
        </w:rPr>
        <w:t xml:space="preserve"> </w:t>
      </w:r>
      <w:proofErr w:type="spellStart"/>
      <w:r w:rsidR="006A2001" w:rsidRPr="000D2169">
        <w:rPr>
          <w:i/>
          <w:iCs/>
        </w:rPr>
        <w:t>Comunistilor</w:t>
      </w:r>
      <w:proofErr w:type="spellEnd"/>
      <w:r w:rsidR="006A2001" w:rsidRPr="000D2169">
        <w:rPr>
          <w:i/>
          <w:iCs/>
        </w:rPr>
        <w:t xml:space="preserve"> (</w:t>
      </w:r>
      <w:proofErr w:type="spellStart"/>
      <w:r w:rsidR="006A2001" w:rsidRPr="000D2169">
        <w:rPr>
          <w:i/>
          <w:iCs/>
        </w:rPr>
        <w:t>Nepeceristi</w:t>
      </w:r>
      <w:proofErr w:type="spellEnd"/>
      <w:r w:rsidR="006A2001" w:rsidRPr="000D2169">
        <w:rPr>
          <w:i/>
          <w:iCs/>
        </w:rPr>
        <w:t xml:space="preserve">) and </w:t>
      </w:r>
      <w:proofErr w:type="spellStart"/>
      <w:r w:rsidR="006A2001" w:rsidRPr="000D2169">
        <w:rPr>
          <w:i/>
          <w:iCs/>
        </w:rPr>
        <w:t>Ungureanu</w:t>
      </w:r>
      <w:proofErr w:type="spellEnd"/>
      <w:r w:rsidR="006A2001" w:rsidRPr="000D2169">
        <w:rPr>
          <w:i/>
          <w:iCs/>
        </w:rPr>
        <w:t xml:space="preserve">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w:t>
      </w:r>
      <w:proofErr w:type="spellStart"/>
      <w:r w:rsidR="006A2001" w:rsidRPr="000D2169">
        <w:rPr>
          <w:i/>
          <w:iCs/>
        </w:rPr>
        <w:t>KPD</w:t>
      </w:r>
      <w:proofErr w:type="spellEnd"/>
      <w:r w:rsidR="006A2001" w:rsidRPr="000D2169">
        <w:rPr>
          <w:i/>
          <w:iCs/>
        </w:rPr>
        <w:t xml:space="preserve">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w:t>
      </w:r>
      <w:proofErr w:type="spellStart"/>
      <w:r w:rsidR="006A2001" w:rsidRPr="000D2169">
        <w:rPr>
          <w:i/>
          <w:iCs/>
        </w:rPr>
        <w:t>Atilla</w:t>
      </w:r>
      <w:proofErr w:type="spellEnd"/>
      <w:r w:rsidR="006A2001" w:rsidRPr="000D2169">
        <w:rPr>
          <w:i/>
          <w:iCs/>
        </w:rPr>
        <w:t xml:space="preserve"> </w:t>
      </w:r>
      <w:proofErr w:type="spellStart"/>
      <w:r w:rsidR="006A2001" w:rsidRPr="000D2169">
        <w:rPr>
          <w:i/>
          <w:iCs/>
        </w:rPr>
        <w:t>Vajnai</w:t>
      </w:r>
      <w:proofErr w:type="spellEnd"/>
      <w:r w:rsidR="006A2001" w:rsidRPr="000D2169">
        <w:rPr>
          <w:i/>
          <w:iCs/>
        </w:rPr>
        <w:t xml:space="preserve">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5A69CECA" w:rsidR="008C0AA9" w:rsidRPr="000D2169" w:rsidRDefault="00851E1E" w:rsidP="008C0AA9">
      <w:pPr>
        <w:pStyle w:val="Odstavecseseznamem"/>
        <w:numPr>
          <w:ilvl w:val="0"/>
          <w:numId w:val="1"/>
        </w:numPr>
        <w:spacing w:after="120"/>
        <w:rPr>
          <w:i/>
          <w:iCs/>
        </w:rPr>
      </w:pPr>
      <w:r>
        <w:rPr>
          <w:i/>
          <w:iCs/>
        </w:rPr>
        <w:lastRenderedPageBreak/>
        <w:t>Rozsudek</w:t>
      </w:r>
      <w:r w:rsidR="008C0AA9" w:rsidRPr="000D2169">
        <w:rPr>
          <w:i/>
          <w:iCs/>
        </w:rPr>
        <w:t xml:space="preserve"> Evropského soudu pro lidská práva ze dne 29. června 2004 ve věci </w:t>
      </w:r>
      <w:proofErr w:type="spellStart"/>
      <w:r w:rsidR="008C0AA9" w:rsidRPr="000D2169">
        <w:rPr>
          <w:i/>
          <w:iCs/>
        </w:rPr>
        <w:t>Chauvy</w:t>
      </w:r>
      <w:proofErr w:type="spellEnd"/>
      <w:r w:rsidR="008C0AA9" w:rsidRPr="000D2169">
        <w:rPr>
          <w:i/>
          <w:iCs/>
        </w:rPr>
        <w:t xml:space="preserve"> a ostatní proti Francii (stížnost č.  </w:t>
      </w:r>
      <w:hyperlink r:id="rId38"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 xml:space="preserve">Evropského soudu pro lidská práva ze dne 23. září 1998 ve věci </w:t>
      </w:r>
      <w:proofErr w:type="spellStart"/>
      <w:r w:rsidR="00BF5E60" w:rsidRPr="000D2169">
        <w:rPr>
          <w:i/>
          <w:iCs/>
        </w:rPr>
        <w:t>Lehideux</w:t>
      </w:r>
      <w:proofErr w:type="spellEnd"/>
      <w:r w:rsidR="00BF5E60" w:rsidRPr="000D2169">
        <w:rPr>
          <w:i/>
          <w:iCs/>
        </w:rPr>
        <w:t xml:space="preserve"> a </w:t>
      </w:r>
      <w:proofErr w:type="spellStart"/>
      <w:r w:rsidR="00BF5E60" w:rsidRPr="000D2169">
        <w:rPr>
          <w:i/>
          <w:iCs/>
        </w:rPr>
        <w:t>Isorni</w:t>
      </w:r>
      <w:proofErr w:type="spellEnd"/>
      <w:r w:rsidR="00BF5E60" w:rsidRPr="000D2169">
        <w:rPr>
          <w:i/>
          <w:iCs/>
        </w:rPr>
        <w:t xml:space="preserve">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26. dubna 1979 ve věci </w:t>
      </w:r>
      <w:proofErr w:type="spellStart"/>
      <w:r w:rsidR="00416CDE" w:rsidRPr="000D2169">
        <w:rPr>
          <w:i/>
          <w:iCs/>
        </w:rPr>
        <w:t>Sunday</w:t>
      </w:r>
      <w:proofErr w:type="spellEnd"/>
      <w:r w:rsidR="00416CDE" w:rsidRPr="000D2169">
        <w:rPr>
          <w:i/>
          <w:iCs/>
        </w:rPr>
        <w:t xml:space="preserve">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25. března 1985 ve věci </w:t>
      </w:r>
      <w:proofErr w:type="spellStart"/>
      <w:r w:rsidR="00416CDE" w:rsidRPr="000D2169">
        <w:rPr>
          <w:i/>
          <w:iCs/>
        </w:rPr>
        <w:t>Barthold</w:t>
      </w:r>
      <w:proofErr w:type="spellEnd"/>
      <w:r w:rsidR="00416CDE" w:rsidRPr="000D2169">
        <w:rPr>
          <w:i/>
          <w:iCs/>
        </w:rPr>
        <w:t xml:space="preserve">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18. července 2006 ve věci </w:t>
      </w:r>
      <w:proofErr w:type="spellStart"/>
      <w:r w:rsidR="00416CDE" w:rsidRPr="000D2169">
        <w:rPr>
          <w:i/>
          <w:iCs/>
        </w:rPr>
        <w:t>Štefanec</w:t>
      </w:r>
      <w:proofErr w:type="spellEnd"/>
      <w:r w:rsidR="00416CDE" w:rsidRPr="000D2169">
        <w:rPr>
          <w:i/>
          <w:iCs/>
        </w:rPr>
        <w:t xml:space="preserve">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14. ledna 2020 ve věci </w:t>
      </w:r>
      <w:proofErr w:type="spellStart"/>
      <w:r w:rsidR="00416CDE" w:rsidRPr="000D2169">
        <w:rPr>
          <w:i/>
          <w:iCs/>
        </w:rPr>
        <w:t>Beizaras</w:t>
      </w:r>
      <w:proofErr w:type="spellEnd"/>
      <w:r w:rsidR="00416CDE" w:rsidRPr="000D2169">
        <w:rPr>
          <w:i/>
          <w:iCs/>
        </w:rPr>
        <w:t xml:space="preserve"> a </w:t>
      </w:r>
      <w:proofErr w:type="spellStart"/>
      <w:r w:rsidR="00416CDE" w:rsidRPr="000D2169">
        <w:rPr>
          <w:i/>
          <w:iCs/>
        </w:rPr>
        <w:t>Levickas</w:t>
      </w:r>
      <w:proofErr w:type="spellEnd"/>
      <w:r w:rsidR="00416CDE" w:rsidRPr="000D2169">
        <w:rPr>
          <w:i/>
          <w:iCs/>
        </w:rPr>
        <w:t xml:space="preserve">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července 2009 ve věci </w:t>
      </w:r>
      <w:proofErr w:type="spellStart"/>
      <w:r w:rsidR="00416CDE" w:rsidRPr="000D2169">
        <w:rPr>
          <w:i/>
          <w:iCs/>
        </w:rPr>
        <w:t>Féret</w:t>
      </w:r>
      <w:proofErr w:type="spellEnd"/>
      <w:r w:rsidR="00416CDE" w:rsidRPr="000D2169">
        <w:rPr>
          <w:i/>
          <w:iCs/>
        </w:rPr>
        <w:t xml:space="preserve">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w:t>
      </w:r>
      <w:proofErr w:type="spellStart"/>
      <w:r w:rsidR="00416CDE" w:rsidRPr="000D2169">
        <w:rPr>
          <w:i/>
          <w:iCs/>
        </w:rPr>
        <w:t>Preminger</w:t>
      </w:r>
      <w:proofErr w:type="spellEnd"/>
      <w:r w:rsidR="00416CDE" w:rsidRPr="000D2169">
        <w:rPr>
          <w:i/>
          <w:iCs/>
        </w:rPr>
        <w:t>-Institut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w:t>
      </w:r>
      <w:proofErr w:type="spellStart"/>
      <w:r w:rsidR="00416CDE" w:rsidRPr="000D2169">
        <w:rPr>
          <w:i/>
          <w:iCs/>
        </w:rPr>
        <w:t>İ.A</w:t>
      </w:r>
      <w:proofErr w:type="spellEnd"/>
      <w:r w:rsidR="00416CDE" w:rsidRPr="000D2169">
        <w:rPr>
          <w:i/>
          <w:iCs/>
        </w:rPr>
        <w:t>.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23. dubna 1992 ve věci </w:t>
      </w:r>
      <w:proofErr w:type="spellStart"/>
      <w:r w:rsidR="00416CDE" w:rsidRPr="000D2169">
        <w:rPr>
          <w:i/>
          <w:iCs/>
        </w:rPr>
        <w:t>Castells</w:t>
      </w:r>
      <w:proofErr w:type="spellEnd"/>
      <w:r w:rsidR="00416CDE" w:rsidRPr="000D2169">
        <w:rPr>
          <w:i/>
          <w:iCs/>
        </w:rPr>
        <w:t xml:space="preserve">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9. června 1998 ve věci </w:t>
      </w:r>
      <w:proofErr w:type="spellStart"/>
      <w:r w:rsidR="00416CDE" w:rsidRPr="000D2169">
        <w:rPr>
          <w:i/>
          <w:iCs/>
        </w:rPr>
        <w:t>Incal</w:t>
      </w:r>
      <w:proofErr w:type="spellEnd"/>
      <w:r w:rsidR="00416CDE" w:rsidRPr="000D2169">
        <w:rPr>
          <w:i/>
          <w:iCs/>
        </w:rPr>
        <w:t xml:space="preserve">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8. července 1986 ve věci </w:t>
      </w:r>
      <w:proofErr w:type="spellStart"/>
      <w:r w:rsidR="00416CDE" w:rsidRPr="000D2169">
        <w:rPr>
          <w:i/>
          <w:iCs/>
        </w:rPr>
        <w:t>Lingens</w:t>
      </w:r>
      <w:proofErr w:type="spellEnd"/>
      <w:r w:rsidR="00416CDE" w:rsidRPr="000D2169">
        <w:rPr>
          <w:i/>
          <w:iCs/>
        </w:rPr>
        <w:t xml:space="preserve">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června 2015 ve věci </w:t>
      </w:r>
      <w:proofErr w:type="spellStart"/>
      <w:r w:rsidR="00416CDE" w:rsidRPr="000D2169">
        <w:rPr>
          <w:i/>
          <w:iCs/>
        </w:rPr>
        <w:t>Delfi</w:t>
      </w:r>
      <w:proofErr w:type="spellEnd"/>
      <w:r w:rsidR="00416CDE" w:rsidRPr="000D2169">
        <w:rPr>
          <w:i/>
          <w:iCs/>
        </w:rPr>
        <w:t xml:space="preserve">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w:t>
      </w:r>
      <w:proofErr w:type="spellStart"/>
      <w:r w:rsidR="00416CDE" w:rsidRPr="000D2169">
        <w:rPr>
          <w:i/>
          <w:iCs/>
        </w:rPr>
        <w:t>Stomakhin</w:t>
      </w:r>
      <w:proofErr w:type="spellEnd"/>
      <w:r w:rsidR="00416CDE" w:rsidRPr="000D2169">
        <w:rPr>
          <w:i/>
          <w:iCs/>
        </w:rPr>
        <w:t xml:space="preserve">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 xml:space="preserve">ve věci </w:t>
      </w:r>
      <w:proofErr w:type="spellStart"/>
      <w:r w:rsidR="00416CDE" w:rsidRPr="000D2169">
        <w:rPr>
          <w:i/>
          <w:iCs/>
        </w:rPr>
        <w:t>Grebneva</w:t>
      </w:r>
      <w:proofErr w:type="spellEnd"/>
      <w:r w:rsidR="00416CDE" w:rsidRPr="000D2169">
        <w:rPr>
          <w:i/>
          <w:iCs/>
        </w:rPr>
        <w:t xml:space="preserve"> a </w:t>
      </w:r>
      <w:proofErr w:type="spellStart"/>
      <w:r w:rsidR="00416CDE" w:rsidRPr="000D2169">
        <w:rPr>
          <w:i/>
          <w:iCs/>
        </w:rPr>
        <w:t>Alisimchik</w:t>
      </w:r>
      <w:proofErr w:type="spellEnd"/>
      <w:r w:rsidR="00416CDE" w:rsidRPr="000D2169">
        <w:rPr>
          <w:i/>
          <w:iCs/>
        </w:rPr>
        <w:t xml:space="preserve">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w:t>
      </w:r>
      <w:proofErr w:type="spellStart"/>
      <w:r w:rsidRPr="000D2169">
        <w:rPr>
          <w:i/>
          <w:iCs/>
        </w:rPr>
        <w:t>Le</w:t>
      </w:r>
      <w:proofErr w:type="spellEnd"/>
      <w:r w:rsidRPr="000D2169">
        <w:rPr>
          <w:i/>
          <w:iCs/>
        </w:rPr>
        <w:t xml:space="preserve"> </w:t>
      </w:r>
      <w:proofErr w:type="spellStart"/>
      <w:r w:rsidRPr="000D2169">
        <w:rPr>
          <w:i/>
          <w:iCs/>
        </w:rPr>
        <w:t>Pen</w:t>
      </w:r>
      <w:proofErr w:type="spellEnd"/>
      <w:r w:rsidRPr="000D2169">
        <w:rPr>
          <w:i/>
          <w:iCs/>
        </w:rPr>
        <w:t xml:space="preserve">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 xml:space="preserve">Evropského soudu pro lidská práva ze dne 17. dubna 2023 ve věci </w:t>
      </w:r>
      <w:proofErr w:type="spellStart"/>
      <w:r w:rsidR="00405994" w:rsidRPr="000D2169">
        <w:rPr>
          <w:i/>
          <w:iCs/>
        </w:rPr>
        <w:t>Valaitis</w:t>
      </w:r>
      <w:proofErr w:type="spellEnd"/>
      <w:r w:rsidR="00405994" w:rsidRPr="000D2169">
        <w:rPr>
          <w:i/>
          <w:iCs/>
        </w:rPr>
        <w:t xml:space="preserve">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proofErr w:type="spellStart"/>
      <w:r w:rsidR="00DF66F7">
        <w:rPr>
          <w:i/>
          <w:iCs/>
        </w:rPr>
        <w:t>Oganezova</w:t>
      </w:r>
      <w:proofErr w:type="spellEnd"/>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39" w:anchor="{%22appno%22:[%2271367/12%22]}" w:tgtFrame="_blank" w:history="1">
        <w:r w:rsidR="00DF66F7" w:rsidRPr="00DF66F7">
          <w:t>71367/12</w:t>
        </w:r>
      </w:hyperlink>
      <w:r w:rsidR="00DF66F7" w:rsidRPr="00DF66F7">
        <w:rPr>
          <w:i/>
          <w:iCs/>
        </w:rPr>
        <w:t> and </w:t>
      </w:r>
      <w:hyperlink r:id="rId40"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9. května 2012 ve věci </w:t>
      </w:r>
      <w:proofErr w:type="spellStart"/>
      <w:r w:rsidR="006F6B80" w:rsidRPr="006F6B80">
        <w:rPr>
          <w:i/>
          <w:iCs/>
        </w:rPr>
        <w:t>Vejdeland</w:t>
      </w:r>
      <w:proofErr w:type="spellEnd"/>
      <w:r w:rsidR="006F6B80" w:rsidRPr="006F6B80">
        <w:rPr>
          <w:i/>
          <w:iCs/>
        </w:rPr>
        <w:t xml:space="preserve">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25. října 2018 ve věci </w:t>
      </w:r>
      <w:proofErr w:type="spellStart"/>
      <w:r w:rsidR="006F6B80" w:rsidRPr="006F6B80">
        <w:rPr>
          <w:i/>
          <w:iCs/>
        </w:rPr>
        <w:t>E.S</w:t>
      </w:r>
      <w:proofErr w:type="spellEnd"/>
      <w:r w:rsidR="006F6B80" w:rsidRPr="006F6B80">
        <w:rPr>
          <w:i/>
          <w:iCs/>
        </w:rPr>
        <w:t>.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26. října 1988 ve věci </w:t>
      </w:r>
      <w:proofErr w:type="spellStart"/>
      <w:r w:rsidR="006F6B80" w:rsidRPr="006F6B80">
        <w:rPr>
          <w:i/>
          <w:iCs/>
        </w:rPr>
        <w:t>Norris</w:t>
      </w:r>
      <w:proofErr w:type="spellEnd"/>
      <w:r w:rsidR="006F6B80" w:rsidRPr="006F6B80">
        <w:rPr>
          <w:i/>
          <w:iCs/>
        </w:rPr>
        <w:t xml:space="preserve">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17. prosince 2004 ve věci </w:t>
      </w:r>
      <w:proofErr w:type="spellStart"/>
      <w:r w:rsidR="006F6B80" w:rsidRPr="006F6B80">
        <w:rPr>
          <w:i/>
          <w:iCs/>
        </w:rPr>
        <w:t>Cumpănă</w:t>
      </w:r>
      <w:proofErr w:type="spellEnd"/>
      <w:r w:rsidR="006F6B80" w:rsidRPr="006F6B80">
        <w:rPr>
          <w:i/>
          <w:iCs/>
        </w:rPr>
        <w:t xml:space="preserve"> a </w:t>
      </w:r>
      <w:proofErr w:type="spellStart"/>
      <w:r w:rsidR="006F6B80" w:rsidRPr="006F6B80">
        <w:rPr>
          <w:i/>
          <w:iCs/>
        </w:rPr>
        <w:t>Mazăre</w:t>
      </w:r>
      <w:proofErr w:type="spellEnd"/>
      <w:r w:rsidR="006F6B80" w:rsidRPr="006F6B80">
        <w:rPr>
          <w:i/>
          <w:iCs/>
        </w:rPr>
        <w:t xml:space="preserve"> proti Rumunsku (stížnost č. 33348/96)</w:t>
      </w:r>
    </w:p>
    <w:p w14:paraId="4577475A" w14:textId="78C5BD3A" w:rsidR="00B1560F" w:rsidRPr="00E06CC8"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proofErr w:type="spellStart"/>
      <w:r w:rsidRPr="00B1560F">
        <w:rPr>
          <w:i/>
          <w:iCs/>
        </w:rPr>
        <w:t>Gürbüz</w:t>
      </w:r>
      <w:proofErr w:type="spellEnd"/>
      <w:r w:rsidRPr="00B1560F">
        <w:rPr>
          <w:i/>
          <w:iCs/>
        </w:rPr>
        <w:t xml:space="preserve"> a </w:t>
      </w:r>
      <w:proofErr w:type="spellStart"/>
      <w:r w:rsidRPr="00B1560F">
        <w:rPr>
          <w:i/>
          <w:iCs/>
        </w:rPr>
        <w:t>Bayar</w:t>
      </w:r>
      <w:proofErr w:type="spellEnd"/>
      <w:r w:rsidRPr="00B1560F">
        <w:rPr>
          <w:i/>
          <w:iCs/>
        </w:rPr>
        <w:t xml:space="preserve"> proti Turecku </w:t>
      </w:r>
      <w:r w:rsidRPr="006F6B80">
        <w:rPr>
          <w:i/>
          <w:iCs/>
        </w:rPr>
        <w:t xml:space="preserve">(stížnost č. </w:t>
      </w:r>
      <w:r>
        <w:rPr>
          <w:i/>
          <w:iCs/>
        </w:rPr>
        <w:t>37569</w:t>
      </w:r>
      <w:r w:rsidRPr="00B1560F">
        <w:rPr>
          <w:i/>
          <w:iCs/>
        </w:rPr>
        <w:t>/</w:t>
      </w:r>
      <w:r>
        <w:rPr>
          <w:i/>
          <w:iCs/>
        </w:rPr>
        <w:t>06</w:t>
      </w:r>
      <w:r w:rsidRPr="006F6B80">
        <w:rPr>
          <w:i/>
          <w:iCs/>
        </w:rPr>
        <w:t>)</w:t>
      </w:r>
    </w:p>
    <w:sectPr w:rsidR="00B1560F" w:rsidRPr="00E06CC8" w:rsidSect="00DA08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AAFE8" w14:textId="77777777" w:rsidR="00696F17" w:rsidRPr="008612D9" w:rsidRDefault="00696F17" w:rsidP="009B5A43">
      <w:pPr>
        <w:spacing w:after="0" w:line="240" w:lineRule="auto"/>
      </w:pPr>
      <w:r w:rsidRPr="008612D9">
        <w:separator/>
      </w:r>
    </w:p>
  </w:endnote>
  <w:endnote w:type="continuationSeparator" w:id="0">
    <w:p w14:paraId="2E191BA9" w14:textId="77777777" w:rsidR="00696F17" w:rsidRPr="008612D9" w:rsidRDefault="00696F17" w:rsidP="009B5A43">
      <w:pPr>
        <w:spacing w:after="0" w:line="240" w:lineRule="auto"/>
      </w:pPr>
      <w:r w:rsidRPr="00861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51876" w14:textId="77777777" w:rsidR="00696F17" w:rsidRPr="008612D9" w:rsidRDefault="00696F17" w:rsidP="009B5A43">
      <w:pPr>
        <w:spacing w:after="0" w:line="240" w:lineRule="auto"/>
      </w:pPr>
      <w:r w:rsidRPr="008612D9">
        <w:separator/>
      </w:r>
    </w:p>
  </w:footnote>
  <w:footnote w:type="continuationSeparator" w:id="0">
    <w:p w14:paraId="2A7CFD79" w14:textId="77777777" w:rsidR="00696F17" w:rsidRPr="008612D9" w:rsidRDefault="00696F17" w:rsidP="009B5A43">
      <w:pPr>
        <w:spacing w:after="0" w:line="240" w:lineRule="auto"/>
      </w:pPr>
      <w:r w:rsidRPr="008612D9">
        <w:continuationSeparator/>
      </w:r>
    </w:p>
  </w:footnote>
  <w:footnote w:id="1">
    <w:p w14:paraId="4497A3E1" w14:textId="0C98E85F" w:rsidR="00AE22A4" w:rsidRPr="00866662" w:rsidRDefault="00AE22A4" w:rsidP="00AE22A4">
      <w:pPr>
        <w:pStyle w:val="Textpoznpodarou"/>
      </w:pPr>
      <w:r>
        <w:rPr>
          <w:rStyle w:val="Znakapoznpodarou"/>
        </w:rPr>
        <w:footnoteRef/>
      </w:r>
      <w:r>
        <w:t xml:space="preserve"> </w:t>
      </w:r>
      <w:proofErr w:type="spellStart"/>
      <w:r w:rsidR="00510209" w:rsidRPr="00D4493D">
        <w:t>MILTON</w:t>
      </w:r>
      <w:proofErr w:type="spellEnd"/>
      <w:r w:rsidR="00510209" w:rsidRPr="00D4493D">
        <w:t>, J., </w:t>
      </w:r>
      <w:proofErr w:type="spellStart"/>
      <w:r w:rsidR="00510209" w:rsidRPr="00D4493D">
        <w:rPr>
          <w:i/>
          <w:iCs/>
        </w:rPr>
        <w:t>Areopagitica</w:t>
      </w:r>
      <w:proofErr w:type="spellEnd"/>
      <w:r w:rsidR="00510209" w:rsidRPr="00D4493D">
        <w:rPr>
          <w:i/>
          <w:iCs/>
        </w:rPr>
        <w:t>:</w:t>
      </w:r>
      <w:r w:rsidR="00510209" w:rsidRPr="00D4493D">
        <w:t xml:space="preserve"> </w:t>
      </w:r>
      <w:r w:rsidR="00510209" w:rsidRPr="00D4493D">
        <w:rPr>
          <w:i/>
          <w:iCs/>
        </w:rPr>
        <w:t xml:space="preserve">A Speech </w:t>
      </w:r>
      <w:proofErr w:type="spellStart"/>
      <w:r w:rsidR="00510209" w:rsidRPr="00D4493D">
        <w:rPr>
          <w:i/>
          <w:iCs/>
        </w:rPr>
        <w:t>for</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Liberty</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Unlicensed</w:t>
      </w:r>
      <w:proofErr w:type="spellEnd"/>
      <w:r w:rsidR="00510209" w:rsidRPr="00D4493D">
        <w:rPr>
          <w:i/>
          <w:iCs/>
        </w:rPr>
        <w:t xml:space="preserve"> </w:t>
      </w:r>
      <w:proofErr w:type="spellStart"/>
      <w:r w:rsidR="00510209" w:rsidRPr="00D4493D">
        <w:rPr>
          <w:i/>
          <w:iCs/>
        </w:rPr>
        <w:t>Printing</w:t>
      </w:r>
      <w:proofErr w:type="spellEnd"/>
      <w:r w:rsidR="00510209" w:rsidRPr="00D4493D">
        <w:rPr>
          <w:i/>
          <w:iCs/>
        </w:rPr>
        <w:t xml:space="preserve"> to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Parliament</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England</w:t>
      </w:r>
      <w:proofErr w:type="spellEnd"/>
      <w:r w:rsidR="00510209" w:rsidRPr="00D4493D">
        <w:t>.</w:t>
      </w:r>
      <w:r w:rsidR="00510209" w:rsidRPr="00866662">
        <w:t xml:space="preserve"> </w:t>
      </w:r>
      <w:r w:rsidR="00510209">
        <w:t xml:space="preserve">Online. </w:t>
      </w:r>
      <w:proofErr w:type="spellStart"/>
      <w:r w:rsidR="00510209" w:rsidRPr="00D4493D">
        <w:t>Floating</w:t>
      </w:r>
      <w:proofErr w:type="spellEnd"/>
      <w:r w:rsidR="00510209" w:rsidRPr="00D4493D">
        <w:t xml:space="preserve"> </w:t>
      </w:r>
      <w:proofErr w:type="spellStart"/>
      <w:r w:rsidR="00510209" w:rsidRPr="00D4493D">
        <w:t>Press</w:t>
      </w:r>
      <w:proofErr w:type="spellEnd"/>
      <w:r w:rsidR="00510209" w:rsidRPr="00D4493D">
        <w:t>, 2009. </w:t>
      </w:r>
      <w:proofErr w:type="spellStart"/>
      <w:r w:rsidR="00510209" w:rsidRPr="00D4493D">
        <w:t>ProQuest</w:t>
      </w:r>
      <w:proofErr w:type="spellEnd"/>
      <w:r w:rsidR="00510209" w:rsidRPr="00D4493D">
        <w:t xml:space="preserve"> </w:t>
      </w:r>
      <w:proofErr w:type="spellStart"/>
      <w:r w:rsidR="00510209" w:rsidRPr="00D4493D">
        <w:t>Ebook</w:t>
      </w:r>
      <w:proofErr w:type="spellEnd"/>
      <w:r w:rsidR="00510209" w:rsidRPr="00D4493D">
        <w:t xml:space="preserve"> </w:t>
      </w:r>
      <w:proofErr w:type="spellStart"/>
      <w:r w:rsidR="00510209" w:rsidRPr="00D4493D">
        <w:t>Central</w:t>
      </w:r>
      <w:proofErr w:type="spellEnd"/>
      <w:r w:rsidR="00510209" w:rsidRPr="00866662">
        <w:t xml:space="preserve">, </w:t>
      </w:r>
      <w:r w:rsidR="00510209">
        <w:t xml:space="preserve">Dostupné na: </w:t>
      </w:r>
      <w:hyperlink r:id="rId1"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2">
    <w:p w14:paraId="0876C7E8" w14:textId="77777777" w:rsidR="00AE22A4" w:rsidRDefault="00AE22A4" w:rsidP="00AE22A4">
      <w:pPr>
        <w:pStyle w:val="Textpoznpodarou"/>
      </w:pPr>
      <w:r>
        <w:rPr>
          <w:rStyle w:val="Znakapoznpodarou"/>
        </w:rPr>
        <w:footnoteRef/>
      </w:r>
      <w:r>
        <w:t xml:space="preserve"> Ústava USA, Dodatek I, dostupné např. na: </w:t>
      </w:r>
      <w:hyperlink r:id="rId2" w:history="1">
        <w:r w:rsidRPr="00175F40">
          <w:rPr>
            <w:rStyle w:val="Hypertextovodkaz"/>
          </w:rPr>
          <w:t>https://</w:t>
        </w:r>
        <w:proofErr w:type="spellStart"/>
        <w:r w:rsidRPr="00175F40">
          <w:rPr>
            <w:rStyle w:val="Hypertextovodkaz"/>
          </w:rPr>
          <w:t>constitutioncenter.org</w:t>
        </w:r>
        <w:proofErr w:type="spellEnd"/>
        <w:r w:rsidRPr="00175F40">
          <w:rPr>
            <w:rStyle w:val="Hypertextovodkaz"/>
          </w:rPr>
          <w:t>/</w:t>
        </w:r>
        <w:proofErr w:type="spellStart"/>
        <w:r w:rsidRPr="00175F40">
          <w:rPr>
            <w:rStyle w:val="Hypertextovodkaz"/>
          </w:rPr>
          <w:t>the-constitution</w:t>
        </w:r>
        <w:proofErr w:type="spellEnd"/>
        <w:r w:rsidRPr="00175F40">
          <w:rPr>
            <w:rStyle w:val="Hypertextovodkaz"/>
          </w:rPr>
          <w:t>/full-text</w:t>
        </w:r>
      </w:hyperlink>
      <w:r w:rsidRPr="00866662">
        <w:t>.</w:t>
      </w:r>
      <w:r>
        <w:t xml:space="preserve"> </w:t>
      </w:r>
      <w:r>
        <w:rPr>
          <w:lang w:val="en-GB"/>
        </w:rPr>
        <w:t>[cit. 24-10-03]</w:t>
      </w:r>
    </w:p>
  </w:footnote>
  <w:footnote w:id="3">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3" w:history="1">
        <w:r w:rsidRPr="00175F40">
          <w:rPr>
            <w:rStyle w:val="Hypertextovodkaz"/>
          </w:rPr>
          <w:t>https://</w:t>
        </w:r>
        <w:proofErr w:type="spellStart"/>
        <w:r w:rsidRPr="00175F40">
          <w:rPr>
            <w:rStyle w:val="Hypertextovodkaz"/>
          </w:rPr>
          <w:t>www.legifrance.gouv.fr</w:t>
        </w:r>
        <w:proofErr w:type="spellEnd"/>
        <w:r w:rsidRPr="00175F40">
          <w:rPr>
            <w:rStyle w:val="Hypertextovodkaz"/>
          </w:rPr>
          <w:t>/</w:t>
        </w:r>
        <w:proofErr w:type="spellStart"/>
        <w:r w:rsidRPr="00175F40">
          <w:rPr>
            <w:rStyle w:val="Hypertextovodkaz"/>
          </w:rPr>
          <w:t>loda</w:t>
        </w:r>
        <w:proofErr w:type="spellEnd"/>
        <w:r w:rsidRPr="00175F40">
          <w:rPr>
            <w:rStyle w:val="Hypertextovodkaz"/>
          </w:rPr>
          <w:t>/id/</w:t>
        </w:r>
        <w:proofErr w:type="spellStart"/>
        <w:r w:rsidRPr="00175F40">
          <w:rPr>
            <w:rStyle w:val="Hypertextovodkaz"/>
          </w:rPr>
          <w:t>JORFTEXT000000697056</w:t>
        </w:r>
        <w:proofErr w:type="spellEnd"/>
        <w:r w:rsidRPr="00175F40">
          <w:rPr>
            <w:rStyle w:val="Hypertextovodkaz"/>
          </w:rPr>
          <w:t>/</w:t>
        </w:r>
      </w:hyperlink>
      <w:r>
        <w:t xml:space="preserve"> </w:t>
      </w:r>
      <w:r>
        <w:rPr>
          <w:lang w:val="en-GB"/>
        </w:rPr>
        <w:t>[cit. 24-10-03]</w:t>
      </w:r>
    </w:p>
  </w:footnote>
  <w:footnote w:id="4">
    <w:p w14:paraId="571F940F" w14:textId="224CB9C1" w:rsidR="00AE22A4" w:rsidRDefault="00AE22A4" w:rsidP="00AE22A4">
      <w:pPr>
        <w:pStyle w:val="Textpoznpodarou"/>
      </w:pPr>
      <w:r>
        <w:rPr>
          <w:rStyle w:val="Znakapoznpodarou"/>
        </w:rPr>
        <w:footnoteRef/>
      </w:r>
      <w:r>
        <w:t xml:space="preserve"> § 375 - § 378 </w:t>
      </w:r>
      <w:proofErr w:type="spellStart"/>
      <w:r>
        <w:t>Code</w:t>
      </w:r>
      <w:proofErr w:type="spellEnd"/>
      <w:r>
        <w:t xml:space="preserve"> </w:t>
      </w:r>
      <w:proofErr w:type="spellStart"/>
      <w:r>
        <w:t>pénal</w:t>
      </w:r>
      <w:proofErr w:type="spellEnd"/>
      <w:r>
        <w:t xml:space="preserve"> z roku 1810, dostupné např na: </w:t>
      </w:r>
      <w:hyperlink r:id="rId4"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5">
    <w:p w14:paraId="717FF4AA" w14:textId="4406D4DC" w:rsidR="00AE22A4" w:rsidRDefault="00AE22A4" w:rsidP="00AE22A4">
      <w:pPr>
        <w:pStyle w:val="Textpoznpodarou"/>
      </w:pPr>
      <w:r w:rsidRPr="001679EF">
        <w:rPr>
          <w:rStyle w:val="Znakapoznpodarou"/>
        </w:rPr>
        <w:footnoteRef/>
      </w:r>
      <w:r w:rsidRPr="001679EF">
        <w:rPr>
          <w:rStyle w:val="Znakapoznpodarou"/>
        </w:rPr>
        <w:t xml:space="preserve"> </w:t>
      </w:r>
      <w:proofErr w:type="spellStart"/>
      <w:r>
        <w:t>Elon</w:t>
      </w:r>
      <w:proofErr w:type="spellEnd"/>
      <w:r>
        <w:t xml:space="preserve"> Musk sám o sobě tvrdí, že je „</w:t>
      </w:r>
      <w:proofErr w:type="spellStart"/>
      <w:r w:rsidRPr="001679EF">
        <w:t>freedom</w:t>
      </w:r>
      <w:proofErr w:type="spellEnd"/>
      <w:r w:rsidRPr="001679EF">
        <w:t xml:space="preserve"> </w:t>
      </w:r>
      <w:proofErr w:type="spellStart"/>
      <w:r w:rsidRPr="001679EF">
        <w:t>of</w:t>
      </w:r>
      <w:proofErr w:type="spellEnd"/>
      <w:r w:rsidRPr="001679EF">
        <w:t xml:space="preserve"> speech </w:t>
      </w:r>
      <w:proofErr w:type="spellStart"/>
      <w:r w:rsidRPr="001679EF">
        <w:t>absolutist</w:t>
      </w:r>
      <w:proofErr w:type="spellEnd"/>
      <w:r>
        <w:t xml:space="preserve">“ a je horlivým ochráncem svobodu projevu </w:t>
      </w:r>
      <w:r w:rsidR="001679EF">
        <w:t xml:space="preserve">- </w:t>
      </w:r>
      <w:r>
        <w:t>srov. např.</w:t>
      </w:r>
      <w:r w:rsidR="001679EF">
        <w:t xml:space="preserve"> tweet</w:t>
      </w:r>
      <w:r>
        <w:t xml:space="preserve"> </w:t>
      </w:r>
      <w:r w:rsidR="001679EF">
        <w:t xml:space="preserve">MUSK, E. 2022. </w:t>
      </w:r>
      <w:proofErr w:type="spellStart"/>
      <w:r w:rsidR="001679EF" w:rsidRPr="00CC44D9">
        <w:rPr>
          <w:i/>
          <w:iCs/>
          <w:lang w:val="en-GB"/>
        </w:rPr>
        <w:t>Starlink</w:t>
      </w:r>
      <w:proofErr w:type="spellEnd"/>
      <w:r w:rsidR="001679EF" w:rsidRPr="00CC44D9">
        <w:rPr>
          <w:i/>
          <w:iCs/>
          <w:lang w:val="en-GB"/>
        </w:rPr>
        <w:t xml:space="preserve"> has been told by some governments (not Ukraine) to block Russian news sources. We will not do so unless at gunpoint. Sorry to be a „free speech </w:t>
      </w:r>
      <w:proofErr w:type="gramStart"/>
      <w:r w:rsidR="001679EF" w:rsidRPr="00CC44D9">
        <w:rPr>
          <w:i/>
          <w:iCs/>
          <w:lang w:val="en-GB"/>
        </w:rPr>
        <w:t>absolutist.“</w:t>
      </w:r>
      <w:proofErr w:type="gramEnd"/>
      <w:r w:rsidR="001679EF" w:rsidRPr="001679EF">
        <w:t xml:space="preserve">, </w:t>
      </w:r>
      <w:r w:rsidR="001679EF">
        <w:t xml:space="preserve">Twitter. 5. března 2022. Dostupné na:  </w:t>
      </w:r>
      <w:hyperlink r:id="rId5" w:history="1">
        <w:r w:rsidR="001679EF" w:rsidRPr="001679EF">
          <w:t>https://</w:t>
        </w:r>
        <w:proofErr w:type="spellStart"/>
        <w:r w:rsidR="001679EF" w:rsidRPr="001679EF">
          <w:t>x.com</w:t>
        </w:r>
        <w:proofErr w:type="spellEnd"/>
        <w:r w:rsidR="001679EF" w:rsidRPr="001679EF">
          <w:t>/</w:t>
        </w:r>
        <w:proofErr w:type="spellStart"/>
        <w:r w:rsidR="001679EF" w:rsidRPr="001679EF">
          <w:t>elonmusk</w:t>
        </w:r>
        <w:proofErr w:type="spellEnd"/>
        <w:r w:rsidR="001679EF" w:rsidRPr="001679EF">
          <w:t>/status/1499976967105433600</w:t>
        </w:r>
      </w:hyperlink>
      <w:r w:rsidR="001679EF">
        <w:t xml:space="preserve"> </w:t>
      </w:r>
      <w:r w:rsidR="001679EF" w:rsidRPr="001679EF">
        <w:t>[cit. 24-10-03]</w:t>
      </w:r>
    </w:p>
  </w:footnote>
  <w:footnote w:id="6">
    <w:p w14:paraId="54DA0934" w14:textId="6901E7B7" w:rsidR="00AE22A4" w:rsidRDefault="00AE22A4" w:rsidP="00AE22A4">
      <w:pPr>
        <w:pStyle w:val="Textpoznpodarou"/>
      </w:pPr>
      <w:r>
        <w:rPr>
          <w:rStyle w:val="Znakapoznpodarou"/>
        </w:rPr>
        <w:footnoteRef/>
      </w:r>
      <w:r>
        <w:t xml:space="preserve"> </w:t>
      </w:r>
      <w:proofErr w:type="spellStart"/>
      <w:r w:rsidR="00510209" w:rsidRPr="00D4493D">
        <w:t>GUILLÉN-NIETO</w:t>
      </w:r>
      <w:proofErr w:type="spellEnd"/>
      <w:r w:rsidR="00510209" w:rsidRPr="00D4493D">
        <w:t xml:space="preserve">, V., </w:t>
      </w:r>
      <w:r w:rsidR="00510209" w:rsidRPr="00D4493D">
        <w:rPr>
          <w:i/>
          <w:iCs/>
        </w:rPr>
        <w:t>Hate speech</w:t>
      </w:r>
      <w:r w:rsidR="00510209">
        <w:rPr>
          <w:i/>
          <w:iCs/>
        </w:rPr>
        <w:t>:</w:t>
      </w:r>
      <w:r w:rsidR="00510209" w:rsidRPr="00D4493D">
        <w:rPr>
          <w:i/>
          <w:iCs/>
        </w:rPr>
        <w:t xml:space="preserve"> </w:t>
      </w:r>
      <w:proofErr w:type="spellStart"/>
      <w:r w:rsidR="00510209" w:rsidRPr="00D4493D">
        <w:rPr>
          <w:i/>
          <w:iCs/>
        </w:rPr>
        <w:t>Linguistic</w:t>
      </w:r>
      <w:proofErr w:type="spellEnd"/>
      <w:r w:rsidR="00510209" w:rsidRPr="00D4493D">
        <w:rPr>
          <w:i/>
          <w:iCs/>
        </w:rPr>
        <w:t xml:space="preserve"> </w:t>
      </w:r>
      <w:proofErr w:type="spellStart"/>
      <w:r w:rsidR="00510209" w:rsidRPr="00D4493D">
        <w:rPr>
          <w:i/>
          <w:iCs/>
        </w:rPr>
        <w:t>perspectives</w:t>
      </w:r>
      <w:proofErr w:type="spellEnd"/>
      <w:r w:rsidR="00510209" w:rsidRPr="00D4493D">
        <w:t xml:space="preserve">. Online. </w:t>
      </w:r>
      <w:proofErr w:type="spellStart"/>
      <w:r w:rsidR="00510209" w:rsidRPr="00D4493D">
        <w:t>Berlin</w:t>
      </w:r>
      <w:proofErr w:type="spellEnd"/>
      <w:r w:rsidR="00510209" w:rsidRPr="00D4493D">
        <w:t xml:space="preserve">, Boston: De </w:t>
      </w:r>
      <w:proofErr w:type="spellStart"/>
      <w:r w:rsidR="00510209" w:rsidRPr="00D4493D">
        <w:t>Gruyter</w:t>
      </w:r>
      <w:proofErr w:type="spellEnd"/>
      <w:r w:rsidR="00510209" w:rsidRPr="00D4493D">
        <w:t xml:space="preserve"> </w:t>
      </w:r>
      <w:proofErr w:type="spellStart"/>
      <w:r w:rsidR="00510209" w:rsidRPr="00D4493D">
        <w:t>Mouton</w:t>
      </w:r>
      <w:proofErr w:type="spellEnd"/>
      <w:r w:rsidR="00510209" w:rsidRPr="00D4493D">
        <w:t xml:space="preserve">, 2023. e-ISBN (PDF) 978-3-11-067261-9. </w:t>
      </w:r>
      <w:r w:rsidR="00510209" w:rsidRPr="00095C1C">
        <w:t>Dostupné na</w:t>
      </w:r>
      <w:r w:rsidR="00510209" w:rsidRPr="00D4493D">
        <w:t xml:space="preserve">: </w:t>
      </w:r>
      <w:hyperlink r:id="rId6" w:history="1">
        <w:r w:rsidR="00510209" w:rsidRPr="00D4493D">
          <w:t>https://</w:t>
        </w:r>
        <w:proofErr w:type="spellStart"/>
        <w:r w:rsidR="00510209" w:rsidRPr="00D4493D">
          <w:t>doi.org</w:t>
        </w:r>
        <w:proofErr w:type="spellEnd"/>
        <w:r w:rsidR="00510209" w:rsidRPr="00D4493D">
          <w:t>/10.1515/9783110672619</w:t>
        </w:r>
      </w:hyperlink>
      <w:r w:rsidR="00510209" w:rsidRPr="00D4493D">
        <w:t>. [cit. 24-10-03]</w:t>
      </w:r>
      <w:r w:rsidR="00510209">
        <w:t xml:space="preserve">, </w:t>
      </w:r>
      <w:r>
        <w:rPr>
          <w:lang w:val="en-GB"/>
        </w:rPr>
        <w:t>s. 9</w:t>
      </w:r>
    </w:p>
  </w:footnote>
  <w:footnote w:id="7">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w:t>
      </w:r>
      <w:proofErr w:type="spellStart"/>
      <w:r w:rsidR="00510209" w:rsidRPr="00D4493D">
        <w:t>NATIONS</w:t>
      </w:r>
      <w:proofErr w:type="spellEnd"/>
      <w:r w:rsidR="00510209" w:rsidRPr="00D4493D">
        <w:t xml:space="preserve">, </w:t>
      </w:r>
      <w:r w:rsidR="00510209" w:rsidRPr="00D4493D">
        <w:rPr>
          <w:i/>
          <w:iCs/>
        </w:rPr>
        <w:t xml:space="preserve">United </w:t>
      </w:r>
      <w:proofErr w:type="spellStart"/>
      <w:r w:rsidR="00510209" w:rsidRPr="00D4493D">
        <w:rPr>
          <w:i/>
          <w:iCs/>
        </w:rPr>
        <w:t>Nations</w:t>
      </w:r>
      <w:proofErr w:type="spellEnd"/>
      <w:r w:rsidR="00510209" w:rsidRPr="00D4493D">
        <w:rPr>
          <w:i/>
          <w:iCs/>
        </w:rPr>
        <w:t xml:space="preserve"> </w:t>
      </w:r>
      <w:proofErr w:type="spellStart"/>
      <w:r w:rsidR="00510209" w:rsidRPr="00D4493D">
        <w:rPr>
          <w:i/>
          <w:iCs/>
        </w:rPr>
        <w:t>Strategy</w:t>
      </w:r>
      <w:proofErr w:type="spellEnd"/>
      <w:r w:rsidR="00510209" w:rsidRPr="00D4493D">
        <w:rPr>
          <w:i/>
          <w:iCs/>
        </w:rPr>
        <w:t xml:space="preserve"> and </w:t>
      </w:r>
      <w:proofErr w:type="spellStart"/>
      <w:r w:rsidR="00510209" w:rsidRPr="00D4493D">
        <w:rPr>
          <w:i/>
          <w:iCs/>
        </w:rPr>
        <w:t>Plan</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Action</w:t>
      </w:r>
      <w:proofErr w:type="spellEnd"/>
      <w:r w:rsidR="00510209" w:rsidRPr="00D4493D">
        <w:rPr>
          <w:i/>
          <w:iCs/>
        </w:rPr>
        <w:t xml:space="preserve"> on Hate Speech</w:t>
      </w:r>
      <w:r w:rsidR="00510209" w:rsidRPr="00D4493D">
        <w:t xml:space="preserve">. Online. 2019. </w:t>
      </w:r>
      <w:r w:rsidR="00510209" w:rsidRPr="00095C1C">
        <w:t>Dostupné na:</w:t>
      </w:r>
      <w:r w:rsidR="00510209" w:rsidRPr="00D4493D">
        <w:t xml:space="preserve"> </w:t>
      </w:r>
      <w:hyperlink r:id="rId7" w:history="1">
        <w:r w:rsidR="00510209" w:rsidRPr="00D4493D">
          <w:t>https://www.un.org/en/hate-speech/un-strategy-and-plan-of-action-on-hate-speech</w:t>
        </w:r>
      </w:hyperlink>
      <w:r w:rsidR="00510209" w:rsidRPr="00D4493D">
        <w:t xml:space="preserve"> . [cit. 24-10-03]</w:t>
      </w:r>
      <w:r>
        <w:rPr>
          <w:lang w:val="en-GB"/>
        </w:rPr>
        <w:t>, s. 2</w:t>
      </w:r>
    </w:p>
  </w:footnote>
  <w:footnote w:id="8">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8" w:history="1">
        <w:r w:rsidR="00510209" w:rsidRPr="00D4493D">
          <w:t>https://</w:t>
        </w:r>
        <w:proofErr w:type="spellStart"/>
        <w:r w:rsidR="00510209" w:rsidRPr="00D4493D">
          <w:t>www.beck-online.cz</w:t>
        </w:r>
        <w:proofErr w:type="spellEnd"/>
        <w:r w:rsidR="00510209" w:rsidRPr="00D4493D">
          <w:t>/</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proofErr w:type="spellStart"/>
      <w:r w:rsidR="00CC44D9" w:rsidRPr="00CC44D9">
        <w:rPr>
          <w:lang w:val="en-GB"/>
        </w:rPr>
        <w:t>ŠÁMAL</w:t>
      </w:r>
      <w:proofErr w:type="spellEnd"/>
      <w:r w:rsidR="00CC44D9" w:rsidRPr="00CC44D9">
        <w:rPr>
          <w:lang w:val="en-GB"/>
        </w:rPr>
        <w:t xml:space="preserve">, P. a </w:t>
      </w:r>
      <w:proofErr w:type="spellStart"/>
      <w:r w:rsidR="00CC44D9" w:rsidRPr="00CC44D9">
        <w:rPr>
          <w:lang w:val="en-GB"/>
        </w:rPr>
        <w:t>kol</w:t>
      </w:r>
      <w:proofErr w:type="spellEnd"/>
      <w:r w:rsidR="00CC44D9" w:rsidRPr="00CC44D9">
        <w:rPr>
          <w:lang w:val="en-GB"/>
        </w:rPr>
        <w:t xml:space="preserve">. </w:t>
      </w:r>
      <w:proofErr w:type="spellStart"/>
      <w:r w:rsidR="00CC44D9" w:rsidRPr="00CC44D9">
        <w:rPr>
          <w:i/>
          <w:iCs/>
          <w:lang w:val="en-GB"/>
        </w:rPr>
        <w:t>Trestní</w:t>
      </w:r>
      <w:proofErr w:type="spellEnd"/>
      <w:r w:rsidR="00CC44D9" w:rsidRPr="00CC44D9">
        <w:rPr>
          <w:i/>
          <w:iCs/>
          <w:lang w:val="en-GB"/>
        </w:rPr>
        <w:t xml:space="preserve"> </w:t>
      </w:r>
      <w:proofErr w:type="spellStart"/>
      <w:r w:rsidR="00CC44D9" w:rsidRPr="00CC44D9">
        <w:rPr>
          <w:i/>
          <w:iCs/>
          <w:lang w:val="en-GB"/>
        </w:rPr>
        <w:t>zákoník</w:t>
      </w:r>
      <w:proofErr w:type="spellEnd"/>
      <w:r w:rsidR="00212275">
        <w:rPr>
          <w:i/>
          <w:iCs/>
          <w:lang w:val="en-GB"/>
        </w:rPr>
        <w:t xml:space="preserve">. </w:t>
      </w:r>
      <w:proofErr w:type="spellStart"/>
      <w:r w:rsidR="00212275">
        <w:rPr>
          <w:i/>
          <w:iCs/>
          <w:lang w:val="en-GB"/>
        </w:rPr>
        <w:t>Komentář</w:t>
      </w:r>
      <w:proofErr w:type="spellEnd"/>
      <w:r w:rsidR="00CC44D9">
        <w:rPr>
          <w:lang w:val="en-GB"/>
        </w:rPr>
        <w:t>”)</w:t>
      </w:r>
    </w:p>
  </w:footnote>
  <w:footnote w:id="9">
    <w:p w14:paraId="6A940D05" w14:textId="14B57E55"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 xml:space="preserve">WAGNEROVÁ, E., ŠIMÍČEK, V., </w:t>
      </w:r>
      <w:proofErr w:type="spellStart"/>
      <w:r w:rsidR="00510209" w:rsidRPr="008A2350">
        <w:t>LANGÁŠEK</w:t>
      </w:r>
      <w:proofErr w:type="spellEnd"/>
      <w:r w:rsidR="00510209" w:rsidRPr="008A2350">
        <w:t xml:space="preserve"> a kol. </w:t>
      </w:r>
      <w:r w:rsidR="00510209" w:rsidRPr="008A2350">
        <w:rPr>
          <w:i/>
          <w:iCs/>
        </w:rPr>
        <w:t>Listina základních práv a svobod: Komentář</w:t>
      </w:r>
      <w:r w:rsidR="00510209" w:rsidRPr="008A2350">
        <w:t xml:space="preserve">. Online. Druhé vydání. </w:t>
      </w:r>
      <w:proofErr w:type="spellStart"/>
      <w:r w:rsidR="00510209" w:rsidRPr="008A2350">
        <w:t>Wolters</w:t>
      </w:r>
      <w:proofErr w:type="spellEnd"/>
      <w:r w:rsidR="00510209" w:rsidRPr="008A2350">
        <w:t xml:space="preserve"> </w:t>
      </w:r>
      <w:proofErr w:type="spellStart"/>
      <w:r w:rsidR="00510209" w:rsidRPr="008A2350">
        <w:t>Kluwer</w:t>
      </w:r>
      <w:proofErr w:type="spellEnd"/>
      <w:r w:rsidR="00510209" w:rsidRPr="008A2350">
        <w:t xml:space="preserve">, 2023. ISBN 978-80-7676-747-8. Dostupné na: </w:t>
      </w:r>
      <w:hyperlink r:id="rId9" w:history="1">
        <w:r w:rsidR="00510209" w:rsidRPr="008A2350">
          <w:t>https://</w:t>
        </w:r>
        <w:proofErr w:type="spellStart"/>
        <w:r w:rsidR="00510209" w:rsidRPr="008A2350">
          <w:t>www.aspi.cz</w:t>
        </w:r>
        <w:proofErr w:type="spellEnd"/>
        <w:r w:rsidR="00510209" w:rsidRPr="008A2350">
          <w:t>/</w:t>
        </w:r>
      </w:hyperlink>
      <w:r w:rsidR="00510209" w:rsidRPr="008A2350">
        <w:t>.  [cit. 2024-10-3]</w:t>
      </w:r>
    </w:p>
  </w:footnote>
  <w:footnote w:id="10">
    <w:p w14:paraId="4CC455BA" w14:textId="6556DD60"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w:t>
      </w:r>
      <w:bookmarkStart w:id="1" w:name="_Hlk179048224"/>
      <w:r w:rsidR="00D609B5" w:rsidRPr="00D609B5">
        <w:t xml:space="preserve">ŠÁMAL P. a kol., </w:t>
      </w:r>
      <w:r w:rsidR="00D609B5" w:rsidRPr="00D609B5">
        <w:rPr>
          <w:i/>
          <w:iCs/>
        </w:rPr>
        <w:t>Trestní zákon</w:t>
      </w:r>
      <w:r w:rsidR="00510209">
        <w:rPr>
          <w:i/>
          <w:iCs/>
        </w:rPr>
        <w:t>ík</w:t>
      </w:r>
      <w:bookmarkEnd w:id="1"/>
      <w:r w:rsidR="00510209">
        <w:rPr>
          <w:i/>
          <w:iCs/>
        </w:rPr>
        <w:t>. Komentář</w:t>
      </w:r>
    </w:p>
  </w:footnote>
  <w:footnote w:id="11">
    <w:p w14:paraId="2319A367" w14:textId="77777777" w:rsidR="00AE22A4" w:rsidRDefault="00AE22A4" w:rsidP="00AE22A4">
      <w:pPr>
        <w:pStyle w:val="Textpoznpodarou"/>
      </w:pPr>
      <w:r>
        <w:rPr>
          <w:rStyle w:val="Znakapoznpodarou"/>
        </w:rPr>
        <w:footnoteRef/>
      </w:r>
      <w:r>
        <w:t xml:space="preserve"> Ve smyslu objektu normy jako typového znaku skutkového podstaty daných TČ</w:t>
      </w:r>
    </w:p>
  </w:footnote>
  <w:footnote w:id="12">
    <w:p w14:paraId="1BCC08D1" w14:textId="0190135B"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w:t>
      </w:r>
      <w:r w:rsidR="00510209" w:rsidRPr="00CA1106">
        <w:t>MALÝ, K. </w:t>
      </w:r>
      <w:r w:rsidR="00510209" w:rsidRPr="00D4493D">
        <w:rPr>
          <w:i/>
          <w:iCs/>
        </w:rPr>
        <w:t>Tři studie o trestním právu v českých zemích v 17. a v první polovině 18. století</w:t>
      </w:r>
      <w:r w:rsidR="00510209" w:rsidRPr="00CA1106">
        <w:t>. Online. Univerzita Karlova, nakladatelství Karolinum</w:t>
      </w:r>
      <w:r w:rsidR="00510209">
        <w:t xml:space="preserve">, </w:t>
      </w:r>
      <w:r w:rsidR="00510209" w:rsidRPr="00CA1106">
        <w:t>2016.</w:t>
      </w:r>
      <w:r w:rsidR="00510209" w:rsidRPr="00D4493D">
        <w:t> </w:t>
      </w:r>
      <w:proofErr w:type="spellStart"/>
      <w:r w:rsidR="00510209" w:rsidRPr="008928D3">
        <w:t>ProQuest</w:t>
      </w:r>
      <w:proofErr w:type="spellEnd"/>
      <w:r w:rsidR="00510209" w:rsidRPr="008928D3">
        <w:t xml:space="preserve"> </w:t>
      </w:r>
      <w:proofErr w:type="spellStart"/>
      <w:r w:rsidR="00510209" w:rsidRPr="008928D3">
        <w:t>Ebook</w:t>
      </w:r>
      <w:proofErr w:type="spellEnd"/>
      <w:r w:rsidR="00510209" w:rsidRPr="008928D3">
        <w:t xml:space="preserve"> </w:t>
      </w:r>
      <w:proofErr w:type="spellStart"/>
      <w:r w:rsidR="00510209" w:rsidRPr="008928D3">
        <w:t>Central</w:t>
      </w:r>
      <w:proofErr w:type="spellEnd"/>
      <w:r w:rsidR="00510209" w:rsidRPr="00CA1106">
        <w:t>. ISBN 978-80-246-3269-8</w:t>
      </w:r>
      <w:r w:rsidR="00510209">
        <w:t>,</w:t>
      </w:r>
      <w:r w:rsidR="00510209" w:rsidRPr="00CA1106">
        <w:t xml:space="preserve"> Dostupné na</w:t>
      </w:r>
      <w:r w:rsidR="00510209">
        <w:t>:</w:t>
      </w:r>
      <w:r w:rsidR="00510209" w:rsidRPr="00CA1106">
        <w:t xml:space="preserve"> </w:t>
      </w:r>
      <w:hyperlink r:id="rId10" w:history="1">
        <w:r w:rsidR="00510209" w:rsidRPr="00D4493D">
          <w:t>https://ebookcentral.proquest.com/lib/cuni/detail.action?docID=4867405</w:t>
        </w:r>
      </w:hyperlink>
      <w:r w:rsidR="00510209" w:rsidRPr="00CA1106">
        <w:t xml:space="preserve"> [cit. 2024-08-29]</w:t>
      </w:r>
      <w:r w:rsidR="00485640" w:rsidRPr="00F70E22">
        <w:t>, s. 103-105</w:t>
      </w:r>
    </w:p>
  </w:footnote>
  <w:footnote w:id="13">
    <w:p w14:paraId="6E2E0794" w14:textId="46FBF11D" w:rsidR="00122A41" w:rsidRPr="00F70E22" w:rsidRDefault="00122A41">
      <w:pPr>
        <w:pStyle w:val="Textpoznpodarou"/>
      </w:pPr>
      <w:r w:rsidRPr="00F70E22">
        <w:rPr>
          <w:rStyle w:val="Znakapoznpodarou"/>
        </w:rPr>
        <w:footnoteRef/>
      </w:r>
      <w:r w:rsidRPr="00F70E22">
        <w:t xml:space="preserve"> </w:t>
      </w:r>
      <w:r w:rsidR="00510209" w:rsidRPr="00CA1106">
        <w:t xml:space="preserve">LEPAŘ, M. </w:t>
      </w:r>
      <w:r w:rsidR="00510209" w:rsidRPr="00D4493D">
        <w:rPr>
          <w:i/>
          <w:iCs/>
        </w:rPr>
        <w:t>Trestní zákon</w:t>
      </w:r>
      <w:r w:rsidR="00510209" w:rsidRPr="00CA1106">
        <w:t>. Online. Šesté vydání</w:t>
      </w:r>
      <w:r w:rsidR="00510209">
        <w:t>,</w:t>
      </w:r>
      <w:r w:rsidR="00510209" w:rsidRPr="00CA1106">
        <w:t xml:space="preserve"> nově upravené. Praha:</w:t>
      </w:r>
      <w:r w:rsidR="00510209">
        <w:t> </w:t>
      </w:r>
      <w:r w:rsidR="00510209" w:rsidRPr="00CA1106">
        <w:t>Knihtiskárna</w:t>
      </w:r>
      <w:r w:rsidR="00510209">
        <w:t> </w:t>
      </w:r>
      <w:r w:rsidR="00510209" w:rsidRPr="00CA1106">
        <w:t>Dra</w:t>
      </w:r>
      <w:r w:rsidR="00510209">
        <w:t> </w:t>
      </w:r>
      <w:r w:rsidR="00510209" w:rsidRPr="00CA1106">
        <w:t>Ed. Grégra a syna</w:t>
      </w:r>
      <w:r w:rsidR="00510209">
        <w:t xml:space="preserve">, </w:t>
      </w:r>
      <w:r w:rsidR="00510209" w:rsidRPr="00CA1106">
        <w:t>1919.</w:t>
      </w:r>
      <w:r w:rsidR="00510209">
        <w:t xml:space="preserve"> </w:t>
      </w:r>
      <w:r w:rsidR="00510209" w:rsidRPr="00CA1106">
        <w:t xml:space="preserve">Dostupné </w:t>
      </w:r>
      <w:r w:rsidR="00510209">
        <w:t>na</w:t>
      </w:r>
      <w:r w:rsidR="00510209" w:rsidRPr="00CA1106">
        <w:t xml:space="preserve">: </w:t>
      </w:r>
      <w:hyperlink r:id="rId11" w:history="1">
        <w:r w:rsidR="00510209" w:rsidRPr="00D4493D">
          <w:t>https://</w:t>
        </w:r>
        <w:proofErr w:type="spellStart"/>
        <w:r w:rsidR="00510209" w:rsidRPr="00D4493D">
          <w:t>is.muni.cz</w:t>
        </w:r>
        <w:proofErr w:type="spellEnd"/>
        <w:r w:rsidR="00510209" w:rsidRPr="00D4493D">
          <w:t>/el/1421/</w:t>
        </w:r>
        <w:proofErr w:type="spellStart"/>
        <w:r w:rsidR="00510209" w:rsidRPr="00D4493D">
          <w:t>podzim2015</w:t>
        </w:r>
        <w:proofErr w:type="spellEnd"/>
        <w:r w:rsidR="00510209" w:rsidRPr="00D4493D">
          <w:t>/</w:t>
        </w:r>
        <w:proofErr w:type="spellStart"/>
        <w:r w:rsidR="00510209" w:rsidRPr="00D4493D">
          <w:t>HIA226</w:t>
        </w:r>
        <w:proofErr w:type="spellEnd"/>
        <w:r w:rsidR="00510209" w:rsidRPr="00D4493D">
          <w:t>/um/</w:t>
        </w:r>
      </w:hyperlink>
      <w:r w:rsidR="00510209" w:rsidRPr="00CA1106">
        <w:t xml:space="preserve"> [cit. 2024-08-29]</w:t>
      </w:r>
      <w:r w:rsidR="000D620F" w:rsidRPr="00F70E22">
        <w:t>,</w:t>
      </w:r>
      <w:r w:rsidR="00545BE1" w:rsidRPr="00F70E22">
        <w:t xml:space="preserve"> s. </w:t>
      </w:r>
      <w:r w:rsidRPr="00F70E22">
        <w:t>164</w:t>
      </w:r>
    </w:p>
  </w:footnote>
  <w:footnote w:id="14">
    <w:p w14:paraId="7843F952" w14:textId="3E563619"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r w:rsidR="00D35007">
        <w:t xml:space="preserve"> </w:t>
      </w:r>
    </w:p>
  </w:footnote>
  <w:footnote w:id="15">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6">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3" w:name="_Hlk178883346"/>
      <w:r w:rsidR="003B0CBF">
        <w:t>zákonem č. 11/1918 Sb.</w:t>
      </w:r>
      <w:bookmarkEnd w:id="3"/>
    </w:p>
  </w:footnote>
  <w:footnote w:id="17">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w:t>
      </w:r>
      <w:proofErr w:type="spellStart"/>
      <w:r w:rsidRPr="00322C2D">
        <w:t>Zm</w:t>
      </w:r>
      <w:proofErr w:type="spellEnd"/>
      <w:r w:rsidRPr="00322C2D">
        <w:t xml:space="preserve"> I 413/30, [Vážný 4097 tr.]</w:t>
      </w:r>
    </w:p>
  </w:footnote>
  <w:footnote w:id="18">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proofErr w:type="spellStart"/>
      <w:r w:rsidR="00F22254" w:rsidRPr="00322C2D">
        <w:t>Zm</w:t>
      </w:r>
      <w:proofErr w:type="spellEnd"/>
      <w:r w:rsidR="00F22254" w:rsidRPr="00322C2D">
        <w:t xml:space="preserve"> II 491/24, [Vážný 1845 tr.]</w:t>
      </w:r>
    </w:p>
  </w:footnote>
  <w:footnote w:id="19">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6" w:name="_Hlk178883568"/>
      <w:r w:rsidR="00080933">
        <w:t xml:space="preserve">zákon </w:t>
      </w:r>
      <w:r w:rsidRPr="003612EF">
        <w:t>č. 117/1927 Sb.</w:t>
      </w:r>
      <w:r w:rsidR="000C29DB">
        <w:t>,</w:t>
      </w:r>
      <w:r w:rsidRPr="003612EF">
        <w:t xml:space="preserve"> o potulných cikánech</w:t>
      </w:r>
      <w:bookmarkEnd w:id="6"/>
    </w:p>
  </w:footnote>
  <w:footnote w:id="20">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1">
    <w:p w14:paraId="62BBED94" w14:textId="713E7AC4" w:rsidR="0024190A" w:rsidRPr="001855A7" w:rsidRDefault="0024190A">
      <w:pPr>
        <w:pStyle w:val="Textpoznpodarou"/>
      </w:pPr>
      <w:r w:rsidRPr="001855A7">
        <w:rPr>
          <w:rStyle w:val="Znakapoznpodarou"/>
        </w:rPr>
        <w:footnoteRef/>
      </w:r>
      <w:r w:rsidRPr="001855A7">
        <w:t xml:space="preserve"> </w:t>
      </w:r>
      <w:r w:rsidR="00D91D25" w:rsidRPr="001855A7">
        <w:t xml:space="preserve">Dlužno </w:t>
      </w:r>
      <w:proofErr w:type="gramStart"/>
      <w:r w:rsidR="00D91D25" w:rsidRPr="001855A7">
        <w:t>říci</w:t>
      </w:r>
      <w:proofErr w:type="gramEnd"/>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510209" w:rsidRPr="00CA1106">
        <w:t xml:space="preserve">DEPARTMENT OF PUBLIC </w:t>
      </w:r>
      <w:proofErr w:type="spellStart"/>
      <w:r w:rsidR="00510209" w:rsidRPr="00CA1106">
        <w:t>INFORMATION</w:t>
      </w:r>
      <w:proofErr w:type="spellEnd"/>
      <w:r w:rsidR="00510209" w:rsidRPr="00CA1106">
        <w:t xml:space="preserve">. </w:t>
      </w:r>
      <w:proofErr w:type="spellStart"/>
      <w:r w:rsidR="00510209" w:rsidRPr="00D4493D">
        <w:rPr>
          <w:i/>
          <w:iCs/>
        </w:rPr>
        <w:t>Yearbook</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United </w:t>
      </w:r>
      <w:proofErr w:type="spellStart"/>
      <w:r w:rsidR="00510209" w:rsidRPr="00D4493D">
        <w:rPr>
          <w:i/>
          <w:iCs/>
        </w:rPr>
        <w:t>Nations</w:t>
      </w:r>
      <w:proofErr w:type="spellEnd"/>
      <w:r w:rsidR="00510209" w:rsidRPr="00D4493D">
        <w:rPr>
          <w:i/>
          <w:iCs/>
        </w:rPr>
        <w:t xml:space="preserve"> 1948-49</w:t>
      </w:r>
      <w:r w:rsidR="00510209" w:rsidRPr="00CA1106">
        <w:t xml:space="preserve">. Online. USA: Department </w:t>
      </w:r>
      <w:proofErr w:type="spellStart"/>
      <w:r w:rsidR="00510209" w:rsidRPr="00CA1106">
        <w:t>of</w:t>
      </w:r>
      <w:proofErr w:type="spellEnd"/>
      <w:r w:rsidR="00510209" w:rsidRPr="00CA1106">
        <w:t xml:space="preserve"> public </w:t>
      </w:r>
      <w:proofErr w:type="spellStart"/>
      <w:r w:rsidR="00510209" w:rsidRPr="00CA1106">
        <w:t>information</w:t>
      </w:r>
      <w:proofErr w:type="spellEnd"/>
      <w:r w:rsidR="00510209">
        <w:t xml:space="preserve">, </w:t>
      </w:r>
      <w:r w:rsidR="00510209" w:rsidRPr="00CA1106">
        <w:t xml:space="preserve">1950. Dostupné na: </w:t>
      </w:r>
      <w:hyperlink r:id="rId12" w:history="1">
        <w:r w:rsidR="00510209" w:rsidRPr="00D4493D">
          <w:t>https://</w:t>
        </w:r>
        <w:proofErr w:type="spellStart"/>
        <w:r w:rsidR="00510209" w:rsidRPr="00D4493D">
          <w:t>www.un-ilibrary.org</w:t>
        </w:r>
        <w:proofErr w:type="spellEnd"/>
        <w:r w:rsidR="00510209" w:rsidRPr="00D4493D">
          <w:t>/</w:t>
        </w:r>
        <w:proofErr w:type="spellStart"/>
        <w:r w:rsidR="00510209" w:rsidRPr="00D4493D">
          <w:t>content</w:t>
        </w:r>
        <w:proofErr w:type="spellEnd"/>
        <w:r w:rsidR="00510209" w:rsidRPr="00D4493D">
          <w:t>/</w:t>
        </w:r>
        <w:proofErr w:type="spellStart"/>
        <w:r w:rsidR="00510209" w:rsidRPr="00D4493D">
          <w:t>books</w:t>
        </w:r>
        <w:proofErr w:type="spellEnd"/>
        <w:r w:rsidR="00510209" w:rsidRPr="00D4493D">
          <w:t>/9789210602204/</w:t>
        </w:r>
        <w:proofErr w:type="spellStart"/>
        <w:r w:rsidR="00510209" w:rsidRPr="00D4493D">
          <w:t>read</w:t>
        </w:r>
        <w:proofErr w:type="spellEnd"/>
      </w:hyperlink>
      <w:r w:rsidR="00510209" w:rsidRPr="00D4493D">
        <w:t xml:space="preserve"> </w:t>
      </w:r>
      <w:r w:rsidR="00510209" w:rsidRPr="00CA1106">
        <w:t>[cit. 2024-08-29]</w:t>
      </w:r>
      <w:r w:rsidR="003B76C5" w:rsidRPr="003B76C5">
        <w:rPr>
          <w:lang w:val="en-GB"/>
        </w:rPr>
        <w:t>, s. 535</w:t>
      </w:r>
    </w:p>
  </w:footnote>
  <w:footnote w:id="22">
    <w:p w14:paraId="227CBB3C" w14:textId="235E489C" w:rsidR="00DB4264" w:rsidRDefault="00DB4264">
      <w:pPr>
        <w:pStyle w:val="Textpoznpodarou"/>
      </w:pPr>
      <w:r w:rsidRPr="00D82EA8">
        <w:rPr>
          <w:rStyle w:val="Znakapoznpodarou"/>
        </w:rPr>
        <w:footnoteRef/>
      </w:r>
      <w:r w:rsidRPr="00D82EA8">
        <w:t xml:space="preserve"> </w:t>
      </w:r>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r w:rsidRPr="00D82EA8">
        <w:t>, s. 106</w:t>
      </w:r>
    </w:p>
  </w:footnote>
  <w:footnote w:id="23">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4">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proofErr w:type="spellStart"/>
      <w:r w:rsidR="00C0294A" w:rsidRPr="00C0294A">
        <w:t>Zm</w:t>
      </w:r>
      <w:proofErr w:type="spellEnd"/>
      <w:r w:rsidR="00C0294A" w:rsidRPr="00C0294A">
        <w:t xml:space="preserve">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 xml:space="preserve">V hanobení jednotlivců lze </w:t>
      </w:r>
      <w:proofErr w:type="gramStart"/>
      <w:r w:rsidR="00C0294A" w:rsidRPr="00C0294A">
        <w:rPr>
          <w:i/>
          <w:iCs/>
        </w:rPr>
        <w:t>spatřovati</w:t>
      </w:r>
      <w:proofErr w:type="gramEnd"/>
      <w:r w:rsidR="00C0294A" w:rsidRPr="00C0294A">
        <w:rPr>
          <w:i/>
          <w:iCs/>
        </w:rPr>
        <w:t xml:space="preserve">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hyperlink r:id="rId13" w:history="1">
        <w:proofErr w:type="spellStart"/>
        <w:r w:rsidR="006042F9" w:rsidRPr="006042F9">
          <w:t>Rt</w:t>
        </w:r>
        <w:proofErr w:type="spellEnd"/>
        <w:r w:rsidR="00D34A46">
          <w:t>.</w:t>
        </w:r>
        <w:r w:rsidR="006042F9" w:rsidRPr="006042F9">
          <w:t xml:space="preserve"> 3769/1930</w:t>
        </w:r>
      </w:hyperlink>
      <w:r w:rsidR="006042F9" w:rsidRPr="006042F9">
        <w:t>)</w:t>
      </w:r>
    </w:p>
  </w:footnote>
  <w:footnote w:id="25">
    <w:p w14:paraId="11395020" w14:textId="71215E98" w:rsidR="007525BF" w:rsidRDefault="007525BF">
      <w:pPr>
        <w:pStyle w:val="Textpoznpodarou"/>
      </w:pPr>
      <w:r>
        <w:rPr>
          <w:rStyle w:val="Znakapoznpodarou"/>
        </w:rPr>
        <w:footnoteRef/>
      </w:r>
      <w:r>
        <w:t xml:space="preserve"> </w:t>
      </w:r>
      <w:r w:rsidR="00510209">
        <w:t>s</w:t>
      </w:r>
      <w:r>
        <w:t xml:space="preserve">rov. </w:t>
      </w:r>
      <w:r w:rsidR="00510209">
        <w:t xml:space="preserve">KUKLÍK, J. a kol. </w:t>
      </w:r>
      <w:r w:rsidR="00510209" w:rsidRPr="00D4493D">
        <w:rPr>
          <w:i/>
          <w:iCs/>
        </w:rPr>
        <w:t>Vývoj česko-slovenského práva 1945-1989</w:t>
      </w:r>
      <w:r w:rsidR="00510209">
        <w:t>. LINDE Praha, 2008. ISBN 978-80-7201-741-6</w:t>
      </w:r>
      <w:r>
        <w:t>, 169 s.</w:t>
      </w:r>
    </w:p>
  </w:footnote>
  <w:footnote w:id="26">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7">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C0294A">
        <w:t>Zm</w:t>
      </w:r>
      <w:proofErr w:type="spellEnd"/>
      <w:r w:rsidR="006042F9" w:rsidRPr="00C0294A">
        <w:t xml:space="preserve"> II 602/24</w:t>
      </w:r>
      <w:r w:rsidR="006042F9" w:rsidRPr="00783437">
        <w:t xml:space="preserve"> </w:t>
      </w:r>
      <w:r w:rsidR="006042F9">
        <w:t>(</w:t>
      </w:r>
      <w:proofErr w:type="spellStart"/>
      <w:r w:rsidR="006042F9">
        <w:t>Rt</w:t>
      </w:r>
      <w:proofErr w:type="spellEnd"/>
      <w:r w:rsidR="006042F9">
        <w:t xml:space="preserve">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proofErr w:type="spellStart"/>
      <w:r w:rsidR="006042F9">
        <w:fldChar w:fldCharType="begin"/>
      </w:r>
      <w:r w:rsidR="006042F9">
        <w:instrText>HYPERLINK "https://kraken.slv.cz/Rt3769/1930"</w:instrText>
      </w:r>
      <w:r w:rsidR="006042F9">
        <w:fldChar w:fldCharType="separate"/>
      </w:r>
      <w:r w:rsidR="006042F9" w:rsidRPr="006042F9">
        <w:t>Rt</w:t>
      </w:r>
      <w:proofErr w:type="spellEnd"/>
      <w:r w:rsidR="006042F9" w:rsidRPr="006042F9">
        <w:t xml:space="preserve"> 3769/1930</w:t>
      </w:r>
      <w:r w:rsidR="006042F9">
        <w:fldChar w:fldCharType="end"/>
      </w:r>
      <w:r w:rsidR="006042F9">
        <w:t>) – viz pozn. č. 12</w:t>
      </w:r>
    </w:p>
  </w:footnote>
  <w:footnote w:id="28">
    <w:p w14:paraId="06837F63" w14:textId="02118154" w:rsidR="00DB4264" w:rsidRDefault="00DB4264">
      <w:pPr>
        <w:pStyle w:val="Textpoznpodarou"/>
      </w:pPr>
      <w:r w:rsidRPr="00D82EA8">
        <w:rPr>
          <w:rStyle w:val="Znakapoznpodarou"/>
        </w:rPr>
        <w:footnoteRef/>
      </w:r>
      <w:r w:rsidRPr="00D82EA8">
        <w:t xml:space="preserve"> </w:t>
      </w:r>
      <w:r w:rsidR="00510209">
        <w:t>s</w:t>
      </w:r>
      <w:r w:rsidRPr="00D82EA8">
        <w:t xml:space="preserve">rov. </w:t>
      </w:r>
      <w:bookmarkStart w:id="16" w:name="_Hlk179048435"/>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bookmarkEnd w:id="16"/>
      <w:r w:rsidRPr="00D82EA8">
        <w:t>, s. 252</w:t>
      </w:r>
    </w:p>
  </w:footnote>
  <w:footnote w:id="29">
    <w:p w14:paraId="05BBE852" w14:textId="7112CD95" w:rsidR="00045115" w:rsidRDefault="00045115">
      <w:pPr>
        <w:pStyle w:val="Textpoznpodarou"/>
      </w:pPr>
      <w:r>
        <w:rPr>
          <w:rStyle w:val="Znakapoznpodarou"/>
        </w:rPr>
        <w:footnoteRef/>
      </w:r>
      <w:r>
        <w:t xml:space="preserve"> </w:t>
      </w:r>
      <w:r w:rsidRPr="008025BA">
        <w:rPr>
          <w:highlight w:val="yellow"/>
        </w:rPr>
        <w:t>stejně E</w:t>
      </w:r>
      <w:r w:rsidRPr="00045115">
        <w:rPr>
          <w:highlight w:val="yellow"/>
        </w:rPr>
        <w:t>xtremismus, Zpráva MV o postupu státních orgánů při postihu trestných činů motivovaných rasismem a xenofobií za rok 1997</w:t>
      </w:r>
    </w:p>
  </w:footnote>
  <w:footnote w:id="30">
    <w:p w14:paraId="53041953" w14:textId="086277F7" w:rsidR="003C5476" w:rsidRDefault="003C5476">
      <w:pPr>
        <w:pStyle w:val="Textpoznpodarou"/>
      </w:pPr>
      <w:r>
        <w:rPr>
          <w:rStyle w:val="Znakapoznpodarou"/>
        </w:rPr>
        <w:footnoteRef/>
      </w:r>
      <w:r>
        <w:t xml:space="preserve"> </w:t>
      </w:r>
      <w:r w:rsidR="00510209">
        <w:t>s</w:t>
      </w:r>
      <w:r>
        <w:t>rov.</w:t>
      </w:r>
      <w:r w:rsidR="001D7AE8">
        <w:t xml:space="preserve"> např.</w:t>
      </w:r>
      <w:r>
        <w:t xml:space="preserve"> </w:t>
      </w:r>
      <w:r w:rsidR="00510209" w:rsidRPr="00CA1106">
        <w:t xml:space="preserve">BARTOŇ, M. </w:t>
      </w:r>
      <w:r w:rsidR="00510209" w:rsidRPr="00D4493D">
        <w:rPr>
          <w:i/>
          <w:iCs/>
        </w:rPr>
        <w:t>Svoboda projevu a její meze v právu ČR</w:t>
      </w:r>
      <w:r w:rsidR="00510209" w:rsidRPr="00CA1106">
        <w:t xml:space="preserve">. </w:t>
      </w:r>
      <w:r w:rsidR="00510209">
        <w:t>LINDE</w:t>
      </w:r>
      <w:r w:rsidR="00510209" w:rsidRPr="00CA1106">
        <w:t xml:space="preserve"> Praha</w:t>
      </w:r>
      <w:r w:rsidR="00510209">
        <w:t>, 2002</w:t>
      </w:r>
      <w:r w:rsidR="00510209" w:rsidRPr="00CA1106">
        <w:t>. ISBN 80-7201-</w:t>
      </w:r>
      <w:proofErr w:type="gramStart"/>
      <w:r w:rsidR="00510209" w:rsidRPr="00CA1106">
        <w:t>367-x</w:t>
      </w:r>
      <w:proofErr w:type="gramEnd"/>
      <w:r w:rsidR="00DD3B16">
        <w:t xml:space="preserve"> (dále jen „</w:t>
      </w:r>
      <w:bookmarkStart w:id="17" w:name="_Hlk179048555"/>
      <w:r w:rsidR="00DD3B16" w:rsidRPr="00CA1106">
        <w:t xml:space="preserve">BARTOŇ, M. </w:t>
      </w:r>
      <w:r w:rsidR="00DD3B16" w:rsidRPr="00D4493D">
        <w:rPr>
          <w:i/>
          <w:iCs/>
        </w:rPr>
        <w:t>Svoboda projevu a její meze v právu ČR</w:t>
      </w:r>
      <w:bookmarkEnd w:id="17"/>
      <w:r w:rsidR="00DD3B16">
        <w:t>“)</w:t>
      </w:r>
      <w:r>
        <w:t>, s</w:t>
      </w:r>
      <w:r w:rsidR="00DD3B16">
        <w:t> </w:t>
      </w:r>
      <w:r>
        <w:t>133</w:t>
      </w:r>
    </w:p>
  </w:footnote>
  <w:footnote w:id="31">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2">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3">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4">
    <w:p w14:paraId="0B2EF84F" w14:textId="62997E93" w:rsidR="00A3780D" w:rsidRDefault="00A3780D">
      <w:pPr>
        <w:pStyle w:val="Textpoznpodarou"/>
      </w:pPr>
      <w:r>
        <w:rPr>
          <w:rStyle w:val="Znakapoznpodarou"/>
        </w:rPr>
        <w:footnoteRef/>
      </w:r>
      <w:r>
        <w:t xml:space="preserve"> Ústavním zákonem č. 23/1991 Sb.</w:t>
      </w:r>
    </w:p>
  </w:footnote>
  <w:footnote w:id="35">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6">
    <w:p w14:paraId="27E2F7F9" w14:textId="4BD068C4" w:rsidR="00173E8E" w:rsidRDefault="00173E8E">
      <w:pPr>
        <w:pStyle w:val="Textpoznpodarou"/>
      </w:pPr>
      <w:r w:rsidRPr="00173E8E">
        <w:rPr>
          <w:rStyle w:val="Znakapoznpodarou"/>
        </w:rPr>
        <w:footnoteRef/>
      </w:r>
      <w:r w:rsidRPr="00173E8E">
        <w:t xml:space="preserve"> </w:t>
      </w:r>
      <w:r w:rsidR="00DD3B16" w:rsidRPr="00CA1106">
        <w:t xml:space="preserve">BARTOŇ, M. </w:t>
      </w:r>
      <w:r w:rsidR="00DD3B16" w:rsidRPr="00D4493D">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7">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38">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39">
    <w:p w14:paraId="6E0AB3F3" w14:textId="6202E45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DD3B16">
        <w:t>–</w:t>
      </w:r>
      <w:r w:rsidR="00B26C2A">
        <w:t xml:space="preserve"> </w:t>
      </w:r>
      <w:r w:rsidR="00DD3B16">
        <w:t xml:space="preserve">srov. </w:t>
      </w:r>
      <w:r w:rsidR="00DD3B16" w:rsidRPr="00CA1106">
        <w:t xml:space="preserve">ŠÁMAL, P., </w:t>
      </w:r>
      <w:proofErr w:type="spellStart"/>
      <w:r w:rsidR="00DD3B16" w:rsidRPr="00CA1106">
        <w:t>PÚRY</w:t>
      </w:r>
      <w:proofErr w:type="spellEnd"/>
      <w:r w:rsidR="00DD3B16" w:rsidRPr="00CA1106">
        <w:t xml:space="preserve">, F., </w:t>
      </w:r>
      <w:proofErr w:type="spellStart"/>
      <w:r w:rsidR="00DD3B16" w:rsidRPr="00CA1106">
        <w:t>RIZMAN</w:t>
      </w:r>
      <w:proofErr w:type="spellEnd"/>
      <w:r w:rsidR="00DD3B16" w:rsidRPr="00CA1106">
        <w:t xml:space="preserve">, S. </w:t>
      </w:r>
      <w:r w:rsidR="00DD3B16" w:rsidRPr="00D4493D">
        <w:rPr>
          <w:i/>
          <w:iCs/>
        </w:rPr>
        <w:t>Trestní zákon komentář</w:t>
      </w:r>
      <w:r w:rsidR="00DD3B16" w:rsidRPr="00CA1106">
        <w:t>. Online. 6. vydání. Praha: C. H. Beck,</w:t>
      </w:r>
      <w:r w:rsidR="00DD3B16">
        <w:t xml:space="preserve"> 2004.</w:t>
      </w:r>
      <w:r w:rsidR="00DD3B16" w:rsidRPr="00CA1106">
        <w:t xml:space="preserve"> ISBN 80-7179-896-7. Dostupné </w:t>
      </w:r>
      <w:r w:rsidR="00DD3B16">
        <w:t>na:</w:t>
      </w:r>
      <w:r w:rsidR="00DD3B16" w:rsidRPr="00CA1106">
        <w:t xml:space="preserve"> </w:t>
      </w:r>
      <w:hyperlink r:id="rId14" w:history="1">
        <w:r w:rsidR="00DD3B16" w:rsidRPr="00D4493D">
          <w:t>https://</w:t>
        </w:r>
        <w:proofErr w:type="spellStart"/>
        <w:r w:rsidR="00DD3B16" w:rsidRPr="00D4493D">
          <w:t>www.beck-online.cz</w:t>
        </w:r>
        <w:proofErr w:type="spellEnd"/>
        <w:r w:rsidR="00DD3B16" w:rsidRPr="00D4493D">
          <w:t>/</w:t>
        </w:r>
      </w:hyperlink>
      <w:r w:rsidR="00DD3B16" w:rsidRPr="00CA1106">
        <w:t xml:space="preserve"> [cit. 2024-08-29]</w:t>
      </w:r>
      <w:r w:rsidR="00DD3B16">
        <w:t xml:space="preserve"> (dále jen „</w:t>
      </w:r>
      <w:bookmarkStart w:id="29" w:name="_Hlk179048743"/>
      <w:r w:rsidR="00DD3B16" w:rsidRPr="00CA1106">
        <w:t>ŠÁMAL, P</w:t>
      </w:r>
      <w:r w:rsidR="00DD3B16">
        <w:t>. a kol.</w:t>
      </w:r>
      <w:r w:rsidR="00DD3B16" w:rsidRPr="00CA1106">
        <w:t xml:space="preserve"> </w:t>
      </w:r>
      <w:r w:rsidR="00DD3B16" w:rsidRPr="00D4493D">
        <w:rPr>
          <w:i/>
          <w:iCs/>
        </w:rPr>
        <w:t>Trestní zákon komentář</w:t>
      </w:r>
      <w:bookmarkEnd w:id="29"/>
      <w:r w:rsidR="00DD3B16">
        <w:t xml:space="preserve">“), </w:t>
      </w:r>
      <w:r w:rsidR="00B26C2A">
        <w:t xml:space="preserve">s. 1192, </w:t>
      </w:r>
      <w:r w:rsidR="00B26C2A" w:rsidRPr="00B26C2A">
        <w:rPr>
          <w:lang w:val="en-GB"/>
        </w:rPr>
        <w:t xml:space="preserve">marg. č. </w:t>
      </w:r>
      <w:r w:rsidR="00FC754C">
        <w:rPr>
          <w:lang w:val="en-GB"/>
        </w:rPr>
        <w:t>2</w:t>
      </w:r>
    </w:p>
  </w:footnote>
  <w:footnote w:id="40">
    <w:p w14:paraId="4AF4F443" w14:textId="38919854" w:rsidR="00F96775" w:rsidRDefault="00F96775">
      <w:pPr>
        <w:pStyle w:val="Textpoznpodarou"/>
      </w:pPr>
      <w:r>
        <w:rPr>
          <w:rStyle w:val="Znakapoznpodarou"/>
        </w:rPr>
        <w:footnoteRef/>
      </w:r>
      <w:r>
        <w:t xml:space="preserve"> </w:t>
      </w:r>
      <w:r w:rsidR="00DD3B16" w:rsidRPr="00CA1106">
        <w:t xml:space="preserve">JÄGER, P., MOLEK, P. </w:t>
      </w:r>
      <w:r w:rsidR="00DD3B16" w:rsidRPr="00D4493D">
        <w:rPr>
          <w:i/>
          <w:iCs/>
        </w:rPr>
        <w:t>Svoboda projevu, Demokracie, rovnost a svoboda slova</w:t>
      </w:r>
      <w:r w:rsidR="00DD3B16" w:rsidRPr="00CA1106">
        <w:t>. Praha: Auditorium</w:t>
      </w:r>
      <w:r w:rsidR="00DD3B16">
        <w:t xml:space="preserve">, </w:t>
      </w:r>
      <w:r w:rsidR="00DD3B16" w:rsidRPr="00CA1106">
        <w:t>2007. ISBN 978-80-903786-5-0</w:t>
      </w:r>
      <w:r w:rsidRPr="00F96775">
        <w:t>, s. 65</w:t>
      </w:r>
    </w:p>
  </w:footnote>
  <w:footnote w:id="41">
    <w:p w14:paraId="0716A6F5" w14:textId="5A67C897" w:rsidR="006F2B56" w:rsidRPr="006F2B56" w:rsidRDefault="00E2683E" w:rsidP="006F2B56">
      <w:pPr>
        <w:pStyle w:val="Textpoznpodarou"/>
        <w:rPr>
          <w:lang w:val="en-GB"/>
        </w:rPr>
      </w:pPr>
      <w:r w:rsidRPr="006F2B56">
        <w:rPr>
          <w:rStyle w:val="Znakapoznpodarou"/>
        </w:rPr>
        <w:footnoteRef/>
      </w:r>
      <w:r w:rsidRPr="006F2B56">
        <w:t xml:space="preserve"> srov. </w:t>
      </w:r>
      <w:r w:rsidR="00DD3B16" w:rsidRPr="00CA1106">
        <w:t>ŠÁMAL, P</w:t>
      </w:r>
      <w:r w:rsidR="00DD3B16">
        <w:t>. a kol.</w:t>
      </w:r>
      <w:r w:rsidR="00DD3B16" w:rsidRPr="00CA1106">
        <w:t xml:space="preserve"> </w:t>
      </w:r>
      <w:r w:rsidR="00DD3B16" w:rsidRPr="00D4493D">
        <w:rPr>
          <w:i/>
          <w:iCs/>
        </w:rPr>
        <w:t>Trestní zákon komentář</w:t>
      </w:r>
      <w:r w:rsidR="00B26C2A" w:rsidRPr="006F2B56">
        <w:t xml:space="preserve">, </w:t>
      </w:r>
      <w:r w:rsidR="006F2B56" w:rsidRPr="006F2B56">
        <w:rPr>
          <w:lang w:val="en-GB"/>
        </w:rPr>
        <w:t>s. 1604, marg. č. 1</w:t>
      </w:r>
    </w:p>
  </w:footnote>
  <w:footnote w:id="42">
    <w:p w14:paraId="6E587EE4" w14:textId="1124CBFB" w:rsidR="00F074D3" w:rsidRDefault="00F074D3">
      <w:pPr>
        <w:pStyle w:val="Textpoznpodarou"/>
      </w:pPr>
      <w:r>
        <w:rPr>
          <w:rStyle w:val="Znakapoznpodarou"/>
        </w:rPr>
        <w:footnoteRef/>
      </w:r>
      <w:r w:rsidR="00FC754C" w:rsidRPr="00E2683E">
        <w:t xml:space="preserve"> srov. </w:t>
      </w:r>
      <w:r w:rsidR="00DD3B16" w:rsidRPr="00CA1106">
        <w:t>ŠÁMAL, P</w:t>
      </w:r>
      <w:r w:rsidR="00DD3B16">
        <w:t>. a kol.</w:t>
      </w:r>
      <w:r w:rsidR="00DD3B16" w:rsidRPr="00CA1106">
        <w:t xml:space="preserve"> </w:t>
      </w:r>
      <w:r w:rsidR="00DD3B16" w:rsidRPr="00D4493D">
        <w:rPr>
          <w:i/>
          <w:iCs/>
        </w:rPr>
        <w:t>Trestní zákon komentář</w:t>
      </w:r>
      <w:r w:rsidR="00FC754C">
        <w:t>, s. 1184,</w:t>
      </w:r>
      <w:r w:rsidR="00FC754C" w:rsidRPr="00B26C2A">
        <w:rPr>
          <w:lang w:val="en-GB"/>
        </w:rPr>
        <w:t xml:space="preserve"> marg. č. 13</w:t>
      </w:r>
    </w:p>
  </w:footnote>
  <w:footnote w:id="43">
    <w:p w14:paraId="782596DD" w14:textId="5000A6C0"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 xml:space="preserve">spáchání TČ z diskriminační pohnutky kvalifikovat jako jeho spáchání ze „zvlášť zavrženíhodné pohnutky“ ve smyslu § 34 písm. a) z. č. 140/1961 Sb. </w:t>
      </w:r>
    </w:p>
  </w:footnote>
  <w:footnote w:id="44">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5">
    <w:p w14:paraId="79D744FF" w14:textId="208B8261" w:rsidR="000B2545" w:rsidRPr="00C56373" w:rsidRDefault="007C16B9">
      <w:pPr>
        <w:pStyle w:val="Textpoznpodarou"/>
      </w:pPr>
      <w:r w:rsidRPr="00C56373">
        <w:rPr>
          <w:rStyle w:val="Znakapoznpodarou"/>
        </w:rPr>
        <w:footnoteRef/>
      </w:r>
      <w:r w:rsidRPr="00C56373">
        <w:t xml:space="preserve"> </w:t>
      </w:r>
      <w:r w:rsidR="000B2545" w:rsidRPr="00C56373">
        <w:t xml:space="preserve">Srov. Rozhodnutí NS sp.zn. </w:t>
      </w:r>
      <w:r w:rsidRPr="00C56373">
        <w:t xml:space="preserve">4 Tdo 565/2023, </w:t>
      </w:r>
      <w:r w:rsidR="000B2545" w:rsidRPr="00C56373">
        <w:t xml:space="preserve">Rozhodnutí NS sp.zn. </w:t>
      </w:r>
      <w:r w:rsidRPr="00C56373">
        <w:t>7 Tdo 532/2014-24</w:t>
      </w:r>
      <w:r w:rsidR="000B2545" w:rsidRPr="00C56373">
        <w:t>;</w:t>
      </w:r>
      <w:r w:rsidR="000F688A" w:rsidRPr="00C56373">
        <w:t xml:space="preserve"> v porovnání s prvorepublikovou úpravou tedy </w:t>
      </w:r>
      <w:r w:rsidR="000B2545" w:rsidRPr="00C56373">
        <w:t>úžeji (viz pozn. č. 6)</w:t>
      </w:r>
    </w:p>
  </w:footnote>
  <w:footnote w:id="46">
    <w:p w14:paraId="17418F15" w14:textId="5F991754"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proofErr w:type="spellStart"/>
      <w:r w:rsidRPr="007C16B9">
        <w:t>Zm</w:t>
      </w:r>
      <w:proofErr w:type="spellEnd"/>
      <w:r w:rsidRPr="007C16B9">
        <w:t xml:space="preserve"> II 602/24</w:t>
      </w:r>
      <w:r w:rsidR="000902DD">
        <w:t xml:space="preserve">; </w:t>
      </w:r>
      <w:r w:rsidR="000B2545">
        <w:t xml:space="preserve">stejně </w:t>
      </w:r>
      <w:r w:rsidR="00DD3B16" w:rsidRPr="00D609B5">
        <w:t xml:space="preserve">ŠÁMAL P. a kol., </w:t>
      </w:r>
      <w:r w:rsidR="00DD3B16" w:rsidRPr="00D609B5">
        <w:rPr>
          <w:i/>
          <w:iCs/>
        </w:rPr>
        <w:t>Trestní zákon</w:t>
      </w:r>
      <w:r w:rsidR="00DD3B16">
        <w:rPr>
          <w:i/>
          <w:iCs/>
        </w:rPr>
        <w:t xml:space="preserve">ík. </w:t>
      </w:r>
      <w:bookmarkStart w:id="30" w:name="_Hlk179048242"/>
      <w:r w:rsidR="00DD3B16">
        <w:rPr>
          <w:i/>
          <w:iCs/>
        </w:rPr>
        <w:t>Komentář</w:t>
      </w:r>
      <w:bookmarkEnd w:id="30"/>
      <w:r w:rsidR="000902DD">
        <w:t xml:space="preserve">, </w:t>
      </w:r>
      <w:r w:rsidR="008F1113" w:rsidRPr="008F1113">
        <w:rPr>
          <w:lang w:val="en-GB"/>
        </w:rPr>
        <w:t>s. 4474, marg. č. 3</w:t>
      </w:r>
    </w:p>
  </w:footnote>
  <w:footnote w:id="47">
    <w:p w14:paraId="755A2117" w14:textId="67DEAE59" w:rsidR="006434BA" w:rsidRPr="00051391" w:rsidRDefault="007C16B9" w:rsidP="006434BA">
      <w:pPr>
        <w:pStyle w:val="Textpoznpodarou"/>
      </w:pPr>
      <w:r w:rsidRPr="008A2350">
        <w:rPr>
          <w:rStyle w:val="Znakapoznpodarou"/>
        </w:rPr>
        <w:footnoteRef/>
      </w:r>
      <w:r w:rsidRPr="008A2350">
        <w:t xml:space="preserve"> </w:t>
      </w:r>
      <w:r w:rsidR="008A2350" w:rsidRPr="008A2350">
        <w:t xml:space="preserve">PROVAZNÍK, J. § 355 – Hanobení národa, rasy, etnické nebo jiné skupiny osob. In: </w:t>
      </w:r>
      <w:r w:rsidR="00DD3B16" w:rsidRPr="008A2350">
        <w:t xml:space="preserve">ŠČERBA, F. a kol. </w:t>
      </w:r>
      <w:r w:rsidR="00DD3B16" w:rsidRPr="008A2350">
        <w:rPr>
          <w:i/>
          <w:iCs/>
        </w:rPr>
        <w:t>Trestní zákoník: Komentář</w:t>
      </w:r>
      <w:r w:rsidR="00DD3B16" w:rsidRPr="008A2350">
        <w:t xml:space="preserve">. Online. 1. vydání (2. aktualizace). Praha: C. H. Beck, 2022. ISBN 978-80-7400-807-8. Dostupné na: </w:t>
      </w:r>
      <w:hyperlink r:id="rId15"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 (dále jen „ŠČERBA, F. a kol. </w:t>
      </w:r>
      <w:r w:rsidR="00DD3B16" w:rsidRPr="008A2350">
        <w:rPr>
          <w:i/>
          <w:iCs/>
        </w:rPr>
        <w:t>Trestní zákoník: Komentář</w:t>
      </w:r>
      <w:r w:rsidR="00DD3B16" w:rsidRPr="008A2350">
        <w:t>“)</w:t>
      </w:r>
      <w:r w:rsidR="00051391" w:rsidRPr="008A2350">
        <w:t xml:space="preserve"> § 355 [Hanobení národa, rasy, etnické nebo jiné skupiny osob],</w:t>
      </w:r>
      <w:r w:rsidR="006434BA" w:rsidRPr="008A2350">
        <w:t xml:space="preserve"> marg. č. 33.</w:t>
      </w:r>
    </w:p>
  </w:footnote>
  <w:footnote w:id="48">
    <w:p w14:paraId="2328C267" w14:textId="34457C58" w:rsidR="00051391" w:rsidRPr="008A2350" w:rsidRDefault="003E5FC2" w:rsidP="00051391">
      <w:pPr>
        <w:pStyle w:val="Textpoznpodarou"/>
        <w:rPr>
          <w:b/>
          <w:bCs/>
          <w:highlight w:val="yellow"/>
        </w:rPr>
      </w:pPr>
      <w:r w:rsidRPr="008A2350">
        <w:rPr>
          <w:rStyle w:val="Znakapoznpodarou"/>
        </w:rPr>
        <w:footnoteRef/>
      </w:r>
      <w:r w:rsidRPr="008A2350">
        <w:t xml:space="preserve"> </w:t>
      </w:r>
      <w:r w:rsidR="008A2350" w:rsidRPr="008A2350">
        <w:t xml:space="preserve">BARTOŇ, M. Čl. 3 - Zákaz diskriminace; svobodná volba národnosti a zákaz odnárodňování; zákaz působení újmy pro uplatňování základních práv. In: </w:t>
      </w:r>
      <w:r w:rsidR="00DD3B16" w:rsidRPr="008A2350">
        <w:t xml:space="preserve">HUSSEINI, F., BARTOŇ, M., KOKEŠ, M., a kol. </w:t>
      </w:r>
      <w:r w:rsidR="00DD3B16" w:rsidRPr="008A2350">
        <w:rPr>
          <w:i/>
          <w:iCs/>
        </w:rPr>
        <w:t>Listina základních práv a svobod. Komentář</w:t>
      </w:r>
      <w:r w:rsidR="00DD3B16" w:rsidRPr="008A2350">
        <w:t xml:space="preserve">. Online. 1. vydání (1. aktualizace). Praha: C. H. Beck, 2021. ISBN 978-80-7400-812-2. Dostupné na: </w:t>
      </w:r>
      <w:hyperlink r:id="rId16"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w:t>
      </w:r>
      <w:r w:rsidR="008A2350" w:rsidRPr="008A2350">
        <w:t xml:space="preserve">, </w:t>
      </w:r>
      <w:r w:rsidR="00051391" w:rsidRPr="008A2350">
        <w:t>marg. č. 5–6.</w:t>
      </w:r>
    </w:p>
  </w:footnote>
  <w:footnote w:id="49">
    <w:p w14:paraId="4453ACA8" w14:textId="124537A6" w:rsidR="005825BF" w:rsidRPr="00DD3B16" w:rsidRDefault="005825BF">
      <w:pPr>
        <w:pStyle w:val="Textpoznpodarou"/>
        <w:rPr>
          <w:i/>
          <w:iCs/>
        </w:rPr>
      </w:pPr>
      <w:r>
        <w:rPr>
          <w:rStyle w:val="Znakapoznpodarou"/>
        </w:rPr>
        <w:footnoteRef/>
      </w:r>
      <w:r>
        <w:t xml:space="preserve"> </w:t>
      </w:r>
      <w:r w:rsidRPr="006F2B56">
        <w:t xml:space="preserve">srov. </w:t>
      </w:r>
      <w:r w:rsidR="00DD3B16" w:rsidRPr="00CA1106">
        <w:t>ŠÁMAL, P</w:t>
      </w:r>
      <w:r w:rsidR="00DD3B16">
        <w:t>. a kol.</w:t>
      </w:r>
      <w:r w:rsidR="00DD3B16" w:rsidRPr="00CA1106">
        <w:t xml:space="preserve"> </w:t>
      </w:r>
      <w:r w:rsidR="00DD3B16"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0">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7" w:history="1">
        <w:r w:rsidRPr="007C16B9">
          <w:t>3 Tdo 500/2018</w:t>
        </w:r>
      </w:hyperlink>
    </w:p>
  </w:footnote>
  <w:footnote w:id="51">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2">
    <w:p w14:paraId="1CD54B02" w14:textId="62352573" w:rsidR="007C16B9" w:rsidRDefault="007C16B9">
      <w:pPr>
        <w:pStyle w:val="Textpoznpodarou"/>
      </w:pPr>
      <w:r w:rsidRPr="00DC7AAF">
        <w:rPr>
          <w:rStyle w:val="Znakapoznpodarou"/>
        </w:rPr>
        <w:footnoteRef/>
      </w:r>
      <w:r w:rsidRPr="00DC7AAF">
        <w:t xml:space="preserve"> </w:t>
      </w:r>
      <w:r w:rsidR="00DC7AAF" w:rsidRPr="00DC7AAF">
        <w:t xml:space="preserve">PROVAZNÍK, J. § 356 - Podněcování k nenávisti vůči skupině osob nebo k omezování jejich práv a svobod. In: </w:t>
      </w:r>
      <w:r w:rsidR="00DD3B16" w:rsidRPr="00DC7AAF">
        <w:t xml:space="preserve">ŠČERBA, F. a kol. </w:t>
      </w:r>
      <w:r w:rsidR="00DD3B16" w:rsidRPr="00DC7AAF">
        <w:rPr>
          <w:i/>
          <w:iCs/>
        </w:rPr>
        <w:t>Trestní zákoník: Komentář</w:t>
      </w:r>
      <w:r w:rsidR="005825BF" w:rsidRPr="00DC7AAF">
        <w:t xml:space="preserve">., marg. č. </w:t>
      </w:r>
      <w:r w:rsidRPr="00DC7AAF">
        <w:t>21</w:t>
      </w:r>
    </w:p>
  </w:footnote>
  <w:footnote w:id="53">
    <w:p w14:paraId="453814A1" w14:textId="14D651CC" w:rsidR="00BD2D39" w:rsidRDefault="00BD2D39">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4">
    <w:p w14:paraId="4CE6F603" w14:textId="7C078909"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5">
    <w:p w14:paraId="6C220C40" w14:textId="3844CA7C" w:rsidR="006534BE" w:rsidRDefault="006534BE" w:rsidP="00E7100B">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E7100B" w:rsidRPr="000513ED">
        <w:t xml:space="preserve">, </w:t>
      </w:r>
      <w:r w:rsidR="00E7100B" w:rsidRPr="00E7100B">
        <w:rPr>
          <w:lang w:val="en-GB"/>
        </w:rPr>
        <w:t>s. 4487, marg. č. 27</w:t>
      </w:r>
    </w:p>
  </w:footnote>
  <w:footnote w:id="56">
    <w:p w14:paraId="2AEFFF02" w14:textId="7C387132" w:rsidR="006534BE" w:rsidRPr="00D05289" w:rsidRDefault="006534BE">
      <w:pPr>
        <w:pStyle w:val="Textpoznpodarou"/>
      </w:pPr>
      <w:r w:rsidRPr="00DC7AAF">
        <w:rPr>
          <w:rStyle w:val="Znakapoznpodarou"/>
        </w:rPr>
        <w:footnoteRef/>
      </w:r>
      <w:r w:rsidRPr="00DC7AAF">
        <w:t xml:space="preserve"> srov. </w:t>
      </w:r>
      <w:r w:rsidR="00DC7AAF" w:rsidRPr="00DC7AAF">
        <w:t xml:space="preserve">RŮŽIČKA, M. § 356 - Podněcování k nenávisti vůči skupině osob nebo k omezování jejich práv a svobod. In: </w:t>
      </w:r>
      <w:r w:rsidR="00DD3B16" w:rsidRPr="00DC7AAF">
        <w:t xml:space="preserve">DRAŠTÍK, A., FREMR, R., DURDÍK, T., RŮŽIČKA, M., SOTOLÁŘ, A. a kol. </w:t>
      </w:r>
      <w:r w:rsidR="00DD3B16" w:rsidRPr="00DC7AAF">
        <w:rPr>
          <w:i/>
          <w:iCs/>
        </w:rPr>
        <w:t>Trestní zákoník: Komentář</w:t>
      </w:r>
      <w:r w:rsidR="00DD3B16" w:rsidRPr="00DC7AAF">
        <w:t xml:space="preserve">. Online. </w:t>
      </w:r>
      <w:proofErr w:type="spellStart"/>
      <w:r w:rsidR="00DD3B16" w:rsidRPr="00DC7AAF">
        <w:t>Wolters</w:t>
      </w:r>
      <w:proofErr w:type="spellEnd"/>
      <w:r w:rsidR="00DD3B16" w:rsidRPr="00DC7AAF">
        <w:t xml:space="preserve"> </w:t>
      </w:r>
      <w:proofErr w:type="spellStart"/>
      <w:r w:rsidR="00DD3B16" w:rsidRPr="00DC7AAF">
        <w:t>Kluwer</w:t>
      </w:r>
      <w:proofErr w:type="spellEnd"/>
      <w:r w:rsidR="00DD3B16" w:rsidRPr="00DC7AAF">
        <w:t>, 2019. ISBN 978-80-7478-790-4. Dostupné na: https://</w:t>
      </w:r>
      <w:proofErr w:type="spellStart"/>
      <w:r w:rsidR="00DD3B16">
        <w:fldChar w:fldCharType="begin"/>
      </w:r>
      <w:r w:rsidR="00DD3B16">
        <w:instrText>HYPERLINK "https://www.aspi.cz/"</w:instrText>
      </w:r>
      <w:r w:rsidR="00DD3B16">
        <w:fldChar w:fldCharType="separate"/>
      </w:r>
      <w:r w:rsidR="00DD3B16" w:rsidRPr="00DC7AAF">
        <w:t>www.aspi.cz</w:t>
      </w:r>
      <w:proofErr w:type="spellEnd"/>
      <w:r w:rsidR="00DD3B16">
        <w:fldChar w:fldCharType="end"/>
      </w:r>
      <w:r w:rsidR="00DD3B16" w:rsidRPr="00DC7AAF">
        <w:t>/ [cit. 2024-8-29]</w:t>
      </w:r>
      <w:r w:rsidR="00D05289" w:rsidRPr="00DC7AAF">
        <w:t>, marg. 24-26</w:t>
      </w:r>
    </w:p>
  </w:footnote>
  <w:footnote w:id="57">
    <w:p w14:paraId="11ED3B71" w14:textId="580715EE" w:rsidR="006534BE" w:rsidRPr="006534BE" w:rsidRDefault="006534BE">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58">
    <w:p w14:paraId="6FF827DC" w14:textId="735C80EA" w:rsidR="006534BE" w:rsidRPr="006534BE" w:rsidRDefault="006534BE">
      <w:pPr>
        <w:pStyle w:val="Textpoznpodarou"/>
      </w:pPr>
      <w:r w:rsidRPr="006534BE">
        <w:rPr>
          <w:rStyle w:val="Znakapoznpodarou"/>
        </w:rPr>
        <w:footnoteRef/>
      </w:r>
      <w:r w:rsidRPr="006534BE">
        <w:t xml:space="preserve"> srov. </w:t>
      </w:r>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r w:rsidR="00520188">
        <w:t xml:space="preserve"> (dále jen „</w:t>
      </w:r>
      <w:r w:rsidR="00520188" w:rsidRPr="00CA1106">
        <w:t xml:space="preserve">HERCZEG, J. </w:t>
      </w:r>
      <w:r w:rsidR="00520188" w:rsidRPr="00D4493D">
        <w:rPr>
          <w:i/>
          <w:iCs/>
        </w:rPr>
        <w:t>Trestné činy z</w:t>
      </w:r>
      <w:r w:rsidR="00520188">
        <w:rPr>
          <w:i/>
          <w:iCs/>
        </w:rPr>
        <w:t> </w:t>
      </w:r>
      <w:r w:rsidR="00520188" w:rsidRPr="00D4493D">
        <w:rPr>
          <w:i/>
          <w:iCs/>
        </w:rPr>
        <w:t>nenávisti</w:t>
      </w:r>
      <w:r w:rsidR="00520188">
        <w:rPr>
          <w:i/>
          <w:iCs/>
        </w:rPr>
        <w:t>“</w:t>
      </w:r>
      <w:r w:rsidR="00520188">
        <w:t>)</w:t>
      </w:r>
      <w:r w:rsidRPr="006534BE">
        <w:t xml:space="preserve">, </w:t>
      </w:r>
      <w:r w:rsidR="00D05289">
        <w:t xml:space="preserve">s. </w:t>
      </w:r>
      <w:r w:rsidRPr="006534BE">
        <w:t>78-79</w:t>
      </w:r>
    </w:p>
  </w:footnote>
  <w:footnote w:id="59">
    <w:p w14:paraId="4B01237A" w14:textId="68F307BB" w:rsidR="00326F02" w:rsidRDefault="00326F02" w:rsidP="00D31910">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D31910" w:rsidRPr="000513ED">
        <w:t xml:space="preserve">, </w:t>
      </w:r>
      <w:r w:rsidR="00D31910" w:rsidRPr="00D31910">
        <w:rPr>
          <w:lang w:val="en-GB"/>
        </w:rPr>
        <w:t>s. 4773, marg. č. 3.</w:t>
      </w:r>
    </w:p>
  </w:footnote>
  <w:footnote w:id="60">
    <w:p w14:paraId="2E91D080" w14:textId="5B2D52F3" w:rsidR="006534BE" w:rsidRPr="00C56373" w:rsidRDefault="006534BE">
      <w:pPr>
        <w:pStyle w:val="Textpoznpodarou"/>
      </w:pPr>
      <w:r w:rsidRPr="006534BE">
        <w:rPr>
          <w:rStyle w:val="Znakapoznpodarou"/>
        </w:rPr>
        <w:footnoteRef/>
      </w:r>
      <w:r w:rsidRPr="006534BE">
        <w:t xml:space="preserve"> </w:t>
      </w:r>
      <w:r w:rsidR="00D31910">
        <w:t>S</w:t>
      </w:r>
      <w:r w:rsidRPr="006534BE">
        <w:t>tanovisko</w:t>
      </w:r>
      <w:r w:rsidRPr="00C56373">
        <w:t xml:space="preserve"> NS </w:t>
      </w:r>
      <w:r w:rsidR="006143DC" w:rsidRPr="00C56373">
        <w:t xml:space="preserve">sp.zn. </w:t>
      </w:r>
      <w:r w:rsidRPr="00C56373">
        <w:t>Tpjn 302/2005, [R 11/2007 tr.]</w:t>
      </w:r>
    </w:p>
  </w:footnote>
  <w:footnote w:id="61">
    <w:p w14:paraId="20BA3767" w14:textId="156422C0" w:rsidR="006534BE" w:rsidRPr="00DC7AAF" w:rsidRDefault="006534BE">
      <w:pPr>
        <w:pStyle w:val="Textpoznpodarou"/>
      </w:pPr>
      <w:r w:rsidRPr="006534BE">
        <w:rPr>
          <w:rStyle w:val="Znakapoznpodarou"/>
        </w:rPr>
        <w:footnoteRef/>
      </w:r>
      <w:r w:rsidRPr="006534BE">
        <w:t xml:space="preserve"> Ibid.</w:t>
      </w:r>
    </w:p>
  </w:footnote>
  <w:footnote w:id="62">
    <w:p w14:paraId="51A506D4" w14:textId="19F63974" w:rsidR="00707615" w:rsidRPr="00DC7AAF" w:rsidRDefault="00707615">
      <w:pPr>
        <w:pStyle w:val="Textpoznpodarou"/>
        <w:rPr>
          <w:b/>
          <w:bCs/>
        </w:rPr>
      </w:pPr>
      <w:r w:rsidRPr="00DC7AAF">
        <w:rPr>
          <w:rStyle w:val="Znakapoznpodarou"/>
        </w:rPr>
        <w:footnoteRef/>
      </w:r>
      <w:r w:rsidRPr="00DC7AAF">
        <w:t xml:space="preserve"> </w:t>
      </w:r>
      <w:bookmarkStart w:id="31" w:name="_Hlk179048952"/>
      <w:r w:rsidR="00DC7AAF" w:rsidRPr="00DC7AAF">
        <w:t xml:space="preserve">ŠČERBA, F. § 403 - Založení, podpora a propagace hnutí směřujícího k potlačení práv a svobod člověka. In: </w:t>
      </w:r>
      <w:r w:rsidR="00DD3B16" w:rsidRPr="00DC7AAF">
        <w:t xml:space="preserve">ŠČERBA, F. a kol. </w:t>
      </w:r>
      <w:r w:rsidR="00DD3B16" w:rsidRPr="00DC7AAF">
        <w:rPr>
          <w:i/>
          <w:iCs/>
        </w:rPr>
        <w:t>Trestní zákoník: Komentář</w:t>
      </w:r>
      <w:bookmarkEnd w:id="31"/>
      <w:r w:rsidR="00075396" w:rsidRPr="00DC7AAF">
        <w:t>,</w:t>
      </w:r>
      <w:r w:rsidRPr="00DC7AAF">
        <w:t xml:space="preserve"> marg. č. 8</w:t>
      </w:r>
    </w:p>
  </w:footnote>
  <w:footnote w:id="63">
    <w:p w14:paraId="573F4252" w14:textId="690E3858" w:rsidR="006534BE" w:rsidRPr="00C56373"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 xml:space="preserve">NS </w:t>
      </w:r>
      <w:r w:rsidR="008A39FB" w:rsidRPr="00C56373">
        <w:t>sp.zn. Tpjn 302/2005, [R 11/2007 tr.]</w:t>
      </w:r>
    </w:p>
  </w:footnote>
  <w:footnote w:id="64">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5">
    <w:p w14:paraId="06C79117" w14:textId="0022B87D" w:rsidR="006534BE" w:rsidRPr="00DD3B16" w:rsidRDefault="006534BE" w:rsidP="00D31910">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31910" w:rsidRPr="000513ED">
        <w:t>,</w:t>
      </w:r>
      <w:r w:rsidR="00D31910">
        <w:t xml:space="preserve"> s. 4774-4775, marg. č. 5</w:t>
      </w:r>
    </w:p>
  </w:footnote>
  <w:footnote w:id="66">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7">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68">
    <w:p w14:paraId="14EDC5E5" w14:textId="7FED1140" w:rsidR="006534BE" w:rsidRPr="004D275A"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w:t>
      </w:r>
      <w:r w:rsidR="00D31910" w:rsidRPr="004D275A">
        <w:t>zn. Tpjn 302/2005, [R 11/2007 tr.]</w:t>
      </w:r>
    </w:p>
  </w:footnote>
  <w:footnote w:id="69">
    <w:p w14:paraId="58AC91DF" w14:textId="63B21987"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00520188" w:rsidRPr="00CA1106">
        <w:t xml:space="preserve">HERCZEG, J. </w:t>
      </w:r>
      <w:r w:rsidR="00520188" w:rsidRPr="00D4493D">
        <w:rPr>
          <w:i/>
          <w:iCs/>
        </w:rPr>
        <w:t>K trestnímu postihu osvětimské lži</w:t>
      </w:r>
      <w:r w:rsidR="00520188" w:rsidRPr="00CA1106">
        <w:t xml:space="preserve">. </w:t>
      </w:r>
      <w:r w:rsidR="00520188" w:rsidRPr="007525BF">
        <w:t>Trestní právo</w:t>
      </w:r>
      <w:r w:rsidR="00520188">
        <w:t>, 2002, r</w:t>
      </w:r>
      <w:r w:rsidR="00520188" w:rsidRPr="00CA1106">
        <w:t>očník VII.</w:t>
      </w:r>
      <w:r w:rsidR="00520188">
        <w:t xml:space="preserve">, č. </w:t>
      </w:r>
      <w:r w:rsidR="00520188" w:rsidRPr="00CA1106">
        <w:t xml:space="preserve">7-8/2002, 2-10 s., </w:t>
      </w:r>
      <w:proofErr w:type="spellStart"/>
      <w:r w:rsidR="00520188" w:rsidRPr="00CA1106">
        <w:t>Orac</w:t>
      </w:r>
      <w:proofErr w:type="spellEnd"/>
      <w:r w:rsidR="00520188">
        <w:t xml:space="preserve">. </w:t>
      </w:r>
      <w:r w:rsidR="00520188" w:rsidRPr="00CA1106">
        <w:t>ISSN 1211-2860</w:t>
      </w:r>
      <w:r w:rsidRPr="0057422F">
        <w:t>, 5 s.</w:t>
      </w:r>
      <w:r>
        <w:t>)</w:t>
      </w:r>
    </w:p>
  </w:footnote>
  <w:footnote w:id="70">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71">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2">
    <w:p w14:paraId="15F62679" w14:textId="0E24E277" w:rsidR="00DA0007" w:rsidRDefault="00DA0007">
      <w:pPr>
        <w:pStyle w:val="Textpoznpodarou"/>
      </w:pPr>
      <w:r>
        <w:rPr>
          <w:rStyle w:val="Znakapoznpodarou"/>
        </w:rPr>
        <w:footnoteRef/>
      </w:r>
      <w:r>
        <w:t xml:space="preserve"> </w:t>
      </w:r>
      <w:bookmarkStart w:id="32" w:name="_Hlk179049032"/>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bookmarkEnd w:id="32"/>
      <w:r w:rsidRPr="006534BE">
        <w:t xml:space="preserve">, </w:t>
      </w:r>
      <w:r>
        <w:t>s. 97</w:t>
      </w:r>
      <w:r w:rsidRPr="006534BE">
        <w:t>-</w:t>
      </w:r>
      <w:r>
        <w:t>98</w:t>
      </w:r>
    </w:p>
  </w:footnote>
  <w:footnote w:id="73">
    <w:p w14:paraId="05BB88D7" w14:textId="6A31D6D7" w:rsidR="008255EE" w:rsidRPr="008255EE" w:rsidRDefault="008255EE">
      <w:pPr>
        <w:pStyle w:val="Textpoznpodarou"/>
      </w:pPr>
      <w:r>
        <w:rPr>
          <w:rStyle w:val="Znakapoznpodarou"/>
        </w:rPr>
        <w:footnoteRef/>
      </w:r>
      <w:r>
        <w:t xml:space="preserve"> Ustanovení § 260 trestního zákona č. 140/1961 Sb. přitom Ústavní soud </w:t>
      </w:r>
      <w:r w:rsidR="00DC7AAF">
        <w:t>zrušil,</w:t>
      </w:r>
      <w:r>
        <w:t xml:space="preserve"> když shledal protiústavnost v tom, že z ustanovení jednoznačně nevyplývalo, že skutkové znaky hnutí obecně musí být naplněny i v případech konkrétně jmenovaných fašistických a komunistických hnutích</w:t>
      </w:r>
    </w:p>
  </w:footnote>
  <w:footnote w:id="74">
    <w:p w14:paraId="7D2EBFF9" w14:textId="7F16894B"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DD3B16" w:rsidRPr="00D609B5">
        <w:t xml:space="preserve">ŠÁMAL P. a kol., </w:t>
      </w:r>
      <w:r w:rsidR="00DD3B16" w:rsidRPr="00D609B5">
        <w:rPr>
          <w:i/>
          <w:iCs/>
        </w:rPr>
        <w:t>Trestní zákon</w:t>
      </w:r>
      <w:r w:rsidR="00DD3B16">
        <w:rPr>
          <w:i/>
          <w:iCs/>
        </w:rPr>
        <w:t>ík. Komentář</w:t>
      </w:r>
      <w:r w:rsidR="00AB6817" w:rsidRPr="000513ED">
        <w:t>,</w:t>
      </w:r>
      <w:r w:rsidR="00AB6817">
        <w:t xml:space="preserve"> </w:t>
      </w:r>
      <w:r w:rsidR="00AB6817" w:rsidRPr="00AB6817">
        <w:t>s. 4796, marg. č. 4.</w:t>
      </w:r>
    </w:p>
  </w:footnote>
  <w:footnote w:id="75">
    <w:p w14:paraId="18694A77" w14:textId="1F730885" w:rsidR="003A4517" w:rsidRPr="00DC7AAF" w:rsidRDefault="00B73253" w:rsidP="003A4517">
      <w:pPr>
        <w:pStyle w:val="Textpoznpodarou"/>
      </w:pPr>
      <w:r w:rsidRPr="00DC7AAF">
        <w:rPr>
          <w:rStyle w:val="Znakapoznpodarou"/>
        </w:rPr>
        <w:footnoteRef/>
      </w:r>
      <w:r w:rsidR="00DC7AAF">
        <w:t xml:space="preserve"> </w:t>
      </w:r>
      <w:r w:rsidR="00DC7AAF" w:rsidRPr="00DC7AAF">
        <w:t xml:space="preserve">ŠČERBA, F. § 405 - Popírání, zpochybňování, schvalování a ospravedlňování genocidia. In: </w:t>
      </w:r>
      <w:r w:rsidR="003A4517" w:rsidRPr="00DC7AAF">
        <w:t xml:space="preserve">ŠČERBA, F. a kol, </w:t>
      </w:r>
      <w:r w:rsidR="003A4517" w:rsidRPr="00DC7AAF">
        <w:rPr>
          <w:i/>
          <w:iCs/>
        </w:rPr>
        <w:t>Trestní zákoník</w:t>
      </w:r>
      <w:r w:rsidR="00DD3B16" w:rsidRPr="00DC7AAF">
        <w:rPr>
          <w:i/>
          <w:iCs/>
        </w:rPr>
        <w:t>: Komentář</w:t>
      </w:r>
      <w:r w:rsidR="003A4517" w:rsidRPr="00DC7AAF">
        <w:t>, marg. č.</w:t>
      </w:r>
      <w:r w:rsidR="00D34A46" w:rsidRPr="00DC7AAF">
        <w:t xml:space="preserve"> </w:t>
      </w:r>
      <w:r w:rsidR="00CE393D" w:rsidRPr="00DC7AAF">
        <w:t>4</w:t>
      </w:r>
    </w:p>
  </w:footnote>
  <w:footnote w:id="76">
    <w:p w14:paraId="4302C838" w14:textId="18B2FA4F" w:rsidR="006218F1" w:rsidRDefault="006218F1">
      <w:pPr>
        <w:pStyle w:val="Textpoznpodarou"/>
      </w:pPr>
      <w:r w:rsidRPr="005650D0">
        <w:rPr>
          <w:rStyle w:val="Znakapoznpodarou"/>
        </w:rPr>
        <w:footnoteRef/>
      </w:r>
      <w:r w:rsidRPr="005650D0">
        <w:t xml:space="preserve"> </w:t>
      </w:r>
      <w:r w:rsidR="005650D0">
        <w:t xml:space="preserve">srov. </w:t>
      </w:r>
      <w:r w:rsidR="00DD3B16" w:rsidRPr="00D609B5">
        <w:t xml:space="preserve">ŠÁMAL P. a kol., </w:t>
      </w:r>
      <w:r w:rsidR="00DD3B16" w:rsidRPr="00D609B5">
        <w:rPr>
          <w:i/>
          <w:iCs/>
        </w:rPr>
        <w:t>Trestní zákon</w:t>
      </w:r>
      <w:r w:rsidR="00DD3B16">
        <w:rPr>
          <w:i/>
          <w:iCs/>
        </w:rPr>
        <w:t>ík. Komentář</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7">
    <w:p w14:paraId="55A82873" w14:textId="6EB2CDE0" w:rsidR="00DF7847" w:rsidRDefault="00DF7847">
      <w:pPr>
        <w:pStyle w:val="Textpoznpodarou"/>
      </w:pPr>
      <w:r>
        <w:rPr>
          <w:rStyle w:val="Znakapoznpodarou"/>
        </w:rPr>
        <w:footnoteRef/>
      </w:r>
      <w:r>
        <w:t xml:space="preserve"> srov. </w:t>
      </w:r>
      <w:bookmarkStart w:id="33" w:name="_Hlk179049380"/>
      <w:r w:rsidR="00520188" w:rsidRPr="00CA1106">
        <w:t xml:space="preserve">HERCZEG, J. </w:t>
      </w:r>
      <w:r w:rsidR="00520188" w:rsidRPr="00D4493D">
        <w:rPr>
          <w:i/>
          <w:iCs/>
        </w:rPr>
        <w:t>Meze svobody projevu</w:t>
      </w:r>
      <w:bookmarkEnd w:id="33"/>
      <w:r w:rsidR="00520188" w:rsidRPr="00CA1106">
        <w:t xml:space="preserve">. </w:t>
      </w:r>
      <w:proofErr w:type="spellStart"/>
      <w:r w:rsidR="00520188" w:rsidRPr="00CA1106">
        <w:t>Orac</w:t>
      </w:r>
      <w:proofErr w:type="spellEnd"/>
      <w:r w:rsidR="00520188">
        <w:t xml:space="preserve">, </w:t>
      </w:r>
      <w:r w:rsidR="00520188" w:rsidRPr="00CA1106">
        <w:t>2004. ISBN 80-86199-94-0</w:t>
      </w:r>
      <w:r w:rsidR="00520188">
        <w:t xml:space="preserve"> (dále jen „</w:t>
      </w:r>
      <w:r w:rsidR="00520188" w:rsidRPr="00CA1106">
        <w:t xml:space="preserve">HERCZEG, J. </w:t>
      </w:r>
      <w:r w:rsidR="00520188" w:rsidRPr="00D4493D">
        <w:rPr>
          <w:i/>
          <w:iCs/>
        </w:rPr>
        <w:t>Meze svobody projevu</w:t>
      </w:r>
      <w:r w:rsidR="00520188">
        <w:t>“)</w:t>
      </w:r>
      <w:r>
        <w:t xml:space="preserve">, s. 109 a rozhodnutí rakouského Nejvyššího soudního dvora, který kritérium obecné známosti použil ve případu bývalého předsedy </w:t>
      </w:r>
      <w:proofErr w:type="spellStart"/>
      <w:r>
        <w:t>NPD</w:t>
      </w:r>
      <w:proofErr w:type="spellEnd"/>
      <w:r>
        <w:t xml:space="preserve"> </w:t>
      </w:r>
      <w:proofErr w:type="spellStart"/>
      <w:r>
        <w:t>Deckerta</w:t>
      </w:r>
      <w:proofErr w:type="spellEnd"/>
    </w:p>
  </w:footnote>
  <w:footnote w:id="78">
    <w:p w14:paraId="5A51672D" w14:textId="60BFAAFE"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79">
    <w:p w14:paraId="7B4E6F03" w14:textId="5BDD5198" w:rsidR="00E16129" w:rsidRPr="00B73253" w:rsidRDefault="00B73253">
      <w:pPr>
        <w:pStyle w:val="Textpoznpodarou"/>
      </w:pPr>
      <w:r w:rsidRPr="00B73253">
        <w:rPr>
          <w:rStyle w:val="Znakapoznpodarou"/>
        </w:rPr>
        <w:footnoteRef/>
      </w:r>
      <w:r w:rsidRPr="00B73253">
        <w:t xml:space="preserve"> srov. např. </w:t>
      </w:r>
      <w:r w:rsidR="00A27DB3">
        <w:t>Rozsudek</w:t>
      </w:r>
      <w:r w:rsidR="00F05AF1">
        <w:t xml:space="preserve"> ESLP</w:t>
      </w:r>
      <w:r w:rsidR="00E16129" w:rsidRPr="00E16129">
        <w:t xml:space="preserve"> ve věci </w:t>
      </w:r>
      <w:proofErr w:type="spellStart"/>
      <w:r w:rsidR="00E16129" w:rsidRPr="00E16129">
        <w:t>Perinçek</w:t>
      </w:r>
      <w:proofErr w:type="spellEnd"/>
      <w:r w:rsidR="00E16129" w:rsidRPr="00E16129">
        <w:t xml:space="preserve"> proti Švýcarsku (stížnost č. </w:t>
      </w:r>
      <w:hyperlink r:id="rId18"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r w:rsidR="00E16129">
        <w:t xml:space="preserve">  </w:t>
      </w:r>
    </w:p>
  </w:footnote>
  <w:footnote w:id="80">
    <w:p w14:paraId="1259F157" w14:textId="7D918081" w:rsidR="00B73253" w:rsidRDefault="00B73253">
      <w:pPr>
        <w:pStyle w:val="Textpoznpodarou"/>
      </w:pPr>
      <w:r w:rsidRPr="00D7391F">
        <w:rPr>
          <w:rStyle w:val="Znakapoznpodarou"/>
        </w:rPr>
        <w:footnoteRef/>
      </w:r>
      <w:r w:rsidRPr="00D7391F">
        <w:t xml:space="preserve"> ve vztahu k výkladu pojmu zpochybňování </w:t>
      </w:r>
      <w:r w:rsidR="00520188" w:rsidRPr="00CA1106">
        <w:t xml:space="preserve">HERCZEG, J. </w:t>
      </w:r>
      <w:r w:rsidR="00520188" w:rsidRPr="00D4493D">
        <w:rPr>
          <w:i/>
          <w:iCs/>
        </w:rPr>
        <w:t>Trestné činy z nenávisti</w:t>
      </w:r>
      <w:r w:rsidR="00520188" w:rsidRPr="00CA1106">
        <w:t xml:space="preserve">. Praha: </w:t>
      </w:r>
      <w:proofErr w:type="spellStart"/>
      <w:r w:rsidR="00520188" w:rsidRPr="00CA1106">
        <w:t>ASPI</w:t>
      </w:r>
      <w:proofErr w:type="spellEnd"/>
      <w:r w:rsidR="00520188" w:rsidRPr="00CA1106">
        <w:t xml:space="preserve">, </w:t>
      </w:r>
      <w:proofErr w:type="spellStart"/>
      <w:r w:rsidR="00520188" w:rsidRPr="00CA1106">
        <w:t>Wolters</w:t>
      </w:r>
      <w:proofErr w:type="spellEnd"/>
      <w:r w:rsidR="00520188" w:rsidRPr="00CA1106">
        <w:t xml:space="preserve"> </w:t>
      </w:r>
      <w:proofErr w:type="spellStart"/>
      <w:r w:rsidR="00520188" w:rsidRPr="00CA1106">
        <w:t>Klu</w:t>
      </w:r>
      <w:r w:rsidR="00520188">
        <w:t>w</w:t>
      </w:r>
      <w:r w:rsidR="00520188" w:rsidRPr="00CA1106">
        <w:t>er</w:t>
      </w:r>
      <w:proofErr w:type="spellEnd"/>
      <w:r w:rsidR="00520188" w:rsidRPr="00CA1106">
        <w:t xml:space="preserve">, </w:t>
      </w:r>
      <w:r w:rsidR="00520188" w:rsidRPr="00CF5B32">
        <w:t>2008</w:t>
      </w:r>
      <w:r w:rsidR="00520188" w:rsidRPr="00CA1106">
        <w:t>. ISBN 978-80-7357-311-9</w:t>
      </w:r>
      <w:r w:rsidR="002415F5" w:rsidRPr="00D7391F">
        <w:t xml:space="preserve">, </w:t>
      </w:r>
      <w:r w:rsidRPr="00D7391F">
        <w:t>s. 124</w:t>
      </w:r>
    </w:p>
  </w:footnote>
  <w:footnote w:id="81">
    <w:p w14:paraId="284FD652" w14:textId="735AE182" w:rsidR="009B76A2" w:rsidRPr="00C56373"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sidRPr="00C56373">
        <w:t>. Tpjn 302/2005, [R 11/2007 tr.]</w:t>
      </w:r>
    </w:p>
  </w:footnote>
  <w:footnote w:id="82">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3">
    <w:p w14:paraId="3F685532" w14:textId="3E04B69C" w:rsidR="006A2001" w:rsidRDefault="006A2001">
      <w:pPr>
        <w:pStyle w:val="Textpoznpodarou"/>
      </w:pPr>
      <w:r w:rsidRPr="006A2001">
        <w:rPr>
          <w:rStyle w:val="Znakapoznpodarou"/>
        </w:rPr>
        <w:footnoteRef/>
      </w:r>
      <w:r w:rsidRPr="006A2001">
        <w:t xml:space="preserve"> </w:t>
      </w:r>
      <w:r w:rsidR="00520188" w:rsidRPr="00CA1106">
        <w:t xml:space="preserve">PAVLÍČEK V., </w:t>
      </w:r>
      <w:r w:rsidR="00520188" w:rsidRPr="00D4493D">
        <w:rPr>
          <w:i/>
          <w:iCs/>
        </w:rPr>
        <w:t>Ústavní problémy svobody projevu</w:t>
      </w:r>
      <w:r w:rsidR="00520188" w:rsidRPr="00CA1106">
        <w:t>. Praha: Karolinum, 1997</w:t>
      </w:r>
      <w:r w:rsidR="00520188">
        <w:t xml:space="preserve">. </w:t>
      </w:r>
      <w:r w:rsidR="00520188" w:rsidRPr="00CA1106">
        <w:t xml:space="preserve">Acta </w:t>
      </w:r>
      <w:proofErr w:type="spellStart"/>
      <w:r w:rsidR="00520188" w:rsidRPr="00CA1106">
        <w:t>Iuridica</w:t>
      </w:r>
      <w:proofErr w:type="spellEnd"/>
      <w:r w:rsidR="00520188" w:rsidRPr="00CA1106">
        <w:t xml:space="preserve"> 1-2/1996. ISSN 0323-0619</w:t>
      </w:r>
      <w:r w:rsidRPr="006A2001">
        <w:t>, s. 109-115, s. 111</w:t>
      </w:r>
    </w:p>
  </w:footnote>
  <w:footnote w:id="84">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5">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6">
    <w:p w14:paraId="7130E690" w14:textId="4C32070E"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Meze svobody projevu</w:t>
      </w:r>
      <w:r w:rsidR="001062E4" w:rsidRPr="001062E4">
        <w:rPr>
          <w:i/>
          <w:iCs/>
        </w:rPr>
        <w:t xml:space="preserve">, </w:t>
      </w:r>
      <w:r w:rsidRPr="001062E4">
        <w:t>s. 26</w:t>
      </w:r>
    </w:p>
  </w:footnote>
  <w:footnote w:id="87">
    <w:p w14:paraId="78843A00" w14:textId="5121E73D" w:rsidR="006A2001" w:rsidRDefault="006A2001">
      <w:pPr>
        <w:pStyle w:val="Textpoznpodarou"/>
      </w:pPr>
      <w:r w:rsidRPr="006A2001">
        <w:rPr>
          <w:rStyle w:val="Znakapoznpodarou"/>
        </w:rPr>
        <w:footnoteRef/>
      </w:r>
      <w:r w:rsidRPr="006A2001">
        <w:t xml:space="preserve"> </w:t>
      </w:r>
      <w:r>
        <w:t xml:space="preserve">srov. </w:t>
      </w:r>
      <w:r w:rsidRPr="006A2001">
        <w:t xml:space="preserve">např. </w:t>
      </w:r>
      <w:bookmarkStart w:id="34" w:name="_Hlk179048665"/>
      <w:r w:rsidR="00520188" w:rsidRPr="00CA1106">
        <w:t xml:space="preserve">JÄGER, P., MOLEK, P. </w:t>
      </w:r>
      <w:r w:rsidR="00520188" w:rsidRPr="00D4493D">
        <w:rPr>
          <w:i/>
          <w:iCs/>
        </w:rPr>
        <w:t>Svoboda projevu, Demokracie, rovnost a svoboda slova</w:t>
      </w:r>
      <w:r w:rsidR="00520188" w:rsidRPr="00CA1106">
        <w:t>. Praha: Auditorium</w:t>
      </w:r>
      <w:r w:rsidR="00520188">
        <w:t xml:space="preserve">, </w:t>
      </w:r>
      <w:r w:rsidR="00520188" w:rsidRPr="00CA1106">
        <w:t>2007. ISBN 978-80-903786-5-0</w:t>
      </w:r>
      <w:bookmarkEnd w:id="34"/>
      <w:r w:rsidRPr="006A2001">
        <w:t>, s. 134</w:t>
      </w:r>
    </w:p>
  </w:footnote>
  <w:footnote w:id="88">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89">
    <w:p w14:paraId="665816D3" w14:textId="5823B3D0" w:rsidR="006A2001" w:rsidRDefault="006A2001">
      <w:pPr>
        <w:pStyle w:val="Textpoznpodarou"/>
      </w:pPr>
      <w:r>
        <w:rPr>
          <w:rStyle w:val="Znakapoznpodarou"/>
        </w:rPr>
        <w:footnoteRef/>
      </w:r>
      <w:r>
        <w:t xml:space="preserve"> </w:t>
      </w:r>
      <w:r w:rsidR="00520188" w:rsidRPr="00CA1106">
        <w:t xml:space="preserve">KMEC, J., KOSAŘ, D., KRATOCHVÍL, J., BOBEK, M., </w:t>
      </w:r>
      <w:r w:rsidR="00520188" w:rsidRPr="00D4493D">
        <w:rPr>
          <w:i/>
          <w:iCs/>
        </w:rPr>
        <w:t>Evropská úmluva o lidských právech</w:t>
      </w:r>
      <w:r w:rsidR="00520188" w:rsidRPr="00D4493D">
        <w:t xml:space="preserve">. </w:t>
      </w:r>
      <w:r w:rsidR="00520188" w:rsidRPr="007D6380">
        <w:rPr>
          <w:i/>
          <w:iCs/>
        </w:rPr>
        <w:t>Komentář</w:t>
      </w:r>
      <w:r w:rsidR="00520188" w:rsidRPr="00D4493D">
        <w:t xml:space="preserve">. </w:t>
      </w:r>
      <w:r w:rsidR="00520188" w:rsidRPr="00CA1106">
        <w:t>Praha: C. H. Beck, 2012. ISBN 978-80-7400-365-3</w:t>
      </w:r>
      <w:r w:rsidR="00520188">
        <w:t xml:space="preserve"> (dále jen „</w:t>
      </w:r>
      <w:bookmarkStart w:id="35" w:name="_Hlk179049806"/>
      <w:r w:rsidR="00CE6510" w:rsidRPr="00CE6510">
        <w:rPr>
          <w:i/>
          <w:iCs/>
        </w:rPr>
        <w:t>Velké k</w:t>
      </w:r>
      <w:r w:rsidR="00520188" w:rsidRPr="00CE6510">
        <w:rPr>
          <w:i/>
          <w:iCs/>
        </w:rPr>
        <w:t>omentář</w:t>
      </w:r>
      <w:r w:rsidR="00CE6510" w:rsidRPr="00CE6510">
        <w:rPr>
          <w:i/>
          <w:iCs/>
        </w:rPr>
        <w:t>e</w:t>
      </w:r>
      <w:r w:rsidR="00520188" w:rsidRPr="00CE6510">
        <w:rPr>
          <w:i/>
          <w:iCs/>
        </w:rPr>
        <w:t xml:space="preserve"> k EÚLP</w:t>
      </w:r>
      <w:bookmarkEnd w:id="35"/>
      <w:r w:rsidR="00520188">
        <w:t>“)</w:t>
      </w:r>
      <w:r w:rsidR="00EF0DB0" w:rsidRPr="00EF0DB0">
        <w:t>, s. 997, marg. č. 5; tyto aspekty svobody projevu jsou však mimo rozsah této práce</w:t>
      </w:r>
    </w:p>
  </w:footnote>
  <w:footnote w:id="90">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w:t>
      </w:r>
      <w:proofErr w:type="spellStart"/>
      <w:r w:rsidR="00E16129" w:rsidRPr="00EF0DB0">
        <w:rPr>
          <w:i/>
          <w:iCs/>
        </w:rPr>
        <w:t>Kokkinakis</w:t>
      </w:r>
      <w:proofErr w:type="spellEnd"/>
      <w:r w:rsidR="00E16129" w:rsidRPr="00EF0DB0">
        <w:rPr>
          <w:i/>
          <w:iCs/>
        </w:rPr>
        <w:t xml:space="preserve"> proti Řecku, (stížnost č. </w:t>
      </w:r>
      <w:hyperlink r:id="rId19" w:anchor="{%22appno%22:[%2214307/88%22]}" w:tgtFrame="_blank" w:history="1">
        <w:r w:rsidR="00E16129" w:rsidRPr="00EF0DB0">
          <w:t>14307/88</w:t>
        </w:r>
      </w:hyperlink>
      <w:r w:rsidR="00EF0DB0">
        <w:rPr>
          <w:i/>
          <w:iCs/>
        </w:rPr>
        <w:t>)</w:t>
      </w:r>
    </w:p>
  </w:footnote>
  <w:footnote w:id="91">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2">
    <w:p w14:paraId="1C9C918B" w14:textId="0D4246DB" w:rsidR="006A2001" w:rsidRPr="00520188" w:rsidRDefault="006A2001">
      <w:pPr>
        <w:pStyle w:val="Textpoznpodarou"/>
      </w:pPr>
      <w:r w:rsidRPr="00057B76">
        <w:rPr>
          <w:rStyle w:val="Znakapoznpodarou"/>
          <w:lang w:val="en-GB"/>
        </w:rPr>
        <w:footnoteRef/>
      </w:r>
      <w:r w:rsidR="00F94B3A" w:rsidRPr="00057B76">
        <w:rPr>
          <w:lang w:val="en-GB"/>
        </w:rPr>
        <w:t xml:space="preserve"> </w:t>
      </w:r>
      <w:proofErr w:type="spellStart"/>
      <w:r w:rsidR="00520188" w:rsidRPr="00CA1106">
        <w:t>BRUGGER</w:t>
      </w:r>
      <w:proofErr w:type="spellEnd"/>
      <w:r w:rsidR="00520188" w:rsidRPr="00CA1106">
        <w:t xml:space="preserve">, W., </w:t>
      </w:r>
      <w:proofErr w:type="spellStart"/>
      <w:r w:rsidR="00520188" w:rsidRPr="00D4493D">
        <w:rPr>
          <w:i/>
          <w:iCs/>
        </w:rPr>
        <w:t>The</w:t>
      </w:r>
      <w:proofErr w:type="spellEnd"/>
      <w:r w:rsidR="00520188" w:rsidRPr="00D4493D">
        <w:rPr>
          <w:i/>
          <w:iCs/>
        </w:rPr>
        <w:t xml:space="preserve"> </w:t>
      </w:r>
      <w:proofErr w:type="spellStart"/>
      <w:r w:rsidR="00520188" w:rsidRPr="00D4493D">
        <w:rPr>
          <w:i/>
          <w:iCs/>
        </w:rPr>
        <w:t>Treatment</w:t>
      </w:r>
      <w:proofErr w:type="spellEnd"/>
      <w:r w:rsidR="00520188" w:rsidRPr="00D4493D">
        <w:rPr>
          <w:i/>
          <w:iCs/>
        </w:rPr>
        <w:t xml:space="preserve"> </w:t>
      </w:r>
      <w:proofErr w:type="spellStart"/>
      <w:r w:rsidR="00520188" w:rsidRPr="00D4493D">
        <w:rPr>
          <w:i/>
          <w:iCs/>
        </w:rPr>
        <w:t>of</w:t>
      </w:r>
      <w:proofErr w:type="spellEnd"/>
      <w:r w:rsidR="00520188" w:rsidRPr="00D4493D">
        <w:rPr>
          <w:i/>
          <w:iCs/>
        </w:rPr>
        <w:t xml:space="preserve"> Hate Speech in German </w:t>
      </w:r>
      <w:proofErr w:type="spellStart"/>
      <w:r w:rsidR="00520188" w:rsidRPr="00D4493D">
        <w:rPr>
          <w:i/>
          <w:iCs/>
        </w:rPr>
        <w:t>Constitutional</w:t>
      </w:r>
      <w:proofErr w:type="spellEnd"/>
      <w:r w:rsidR="00520188" w:rsidRPr="00D4493D">
        <w:rPr>
          <w:i/>
          <w:iCs/>
        </w:rPr>
        <w:t xml:space="preserve"> </w:t>
      </w:r>
      <w:proofErr w:type="spellStart"/>
      <w:r w:rsidR="00520188" w:rsidRPr="00D4493D">
        <w:rPr>
          <w:i/>
          <w:iCs/>
        </w:rPr>
        <w:t>Law</w:t>
      </w:r>
      <w:proofErr w:type="spellEnd"/>
      <w:r w:rsidR="00520188" w:rsidRPr="00D4493D">
        <w:t xml:space="preserve">. Online. German </w:t>
      </w:r>
      <w:proofErr w:type="spellStart"/>
      <w:r w:rsidR="00520188" w:rsidRPr="00D4493D">
        <w:t>Law</w:t>
      </w:r>
      <w:proofErr w:type="spellEnd"/>
      <w:r w:rsidR="00520188" w:rsidRPr="00D4493D">
        <w:t xml:space="preserve"> </w:t>
      </w:r>
      <w:proofErr w:type="spellStart"/>
      <w:r w:rsidR="00520188" w:rsidRPr="00D4493D">
        <w:t>Journal</w:t>
      </w:r>
      <w:proofErr w:type="spellEnd"/>
      <w:r w:rsidR="00520188" w:rsidRPr="00D4493D">
        <w:t>, 2004, ročník</w:t>
      </w:r>
      <w:r w:rsidR="00520188" w:rsidRPr="00CA1106">
        <w:t xml:space="preserve"> 4</w:t>
      </w:r>
      <w:r w:rsidR="00520188">
        <w:t>, č. 1</w:t>
      </w:r>
      <w:r w:rsidR="00520188" w:rsidRPr="00CA1106">
        <w:t xml:space="preserve">, s. </w:t>
      </w:r>
      <w:r w:rsidR="00520188">
        <w:t>1</w:t>
      </w:r>
      <w:r w:rsidR="00520188" w:rsidRPr="00CA1106">
        <w:t>-</w:t>
      </w:r>
      <w:r w:rsidR="00520188">
        <w:t>22</w:t>
      </w:r>
      <w:r w:rsidR="00520188" w:rsidRPr="00CA1106">
        <w:t xml:space="preserve">. </w:t>
      </w:r>
      <w:proofErr w:type="spellStart"/>
      <w:r w:rsidR="00520188" w:rsidRPr="00CA1106">
        <w:t>doi</w:t>
      </w:r>
      <w:proofErr w:type="spellEnd"/>
      <w:r w:rsidR="00520188" w:rsidRPr="00CA1106">
        <w:t>:</w:t>
      </w:r>
      <w:r w:rsidR="00520188">
        <w:t xml:space="preserve"> </w:t>
      </w:r>
      <w:r w:rsidR="00520188" w:rsidRPr="00CA1106">
        <w:t>10.1017/</w:t>
      </w:r>
      <w:proofErr w:type="spellStart"/>
      <w:r w:rsidR="00520188" w:rsidRPr="00CA1106">
        <w:t>S2071832200015728</w:t>
      </w:r>
      <w:proofErr w:type="spellEnd"/>
      <w:r w:rsidR="00520188" w:rsidRPr="00CA1106">
        <w:t xml:space="preserve">. Dostupné na: </w:t>
      </w:r>
      <w:hyperlink r:id="rId20" w:history="1">
        <w:r w:rsidR="00520188" w:rsidRPr="00D4493D">
          <w:t>https://</w:t>
        </w:r>
        <w:proofErr w:type="spellStart"/>
        <w:r w:rsidR="00520188" w:rsidRPr="00D4493D">
          <w:t>germanlawjournal.com</w:t>
        </w:r>
        <w:proofErr w:type="spellEnd"/>
        <w:r w:rsidR="00520188" w:rsidRPr="00D4493D">
          <w:t>/</w:t>
        </w:r>
        <w:proofErr w:type="spellStart"/>
        <w:r w:rsidR="00520188" w:rsidRPr="00D4493D">
          <w:t>volume</w:t>
        </w:r>
        <w:proofErr w:type="spellEnd"/>
        <w:r w:rsidR="00520188" w:rsidRPr="00D4493D">
          <w:t>-04-no-01/</w:t>
        </w:r>
      </w:hyperlink>
      <w:r w:rsidR="00520188" w:rsidRPr="00CA1106">
        <w:t>.  [cit. 2024-07-15]</w:t>
      </w:r>
      <w:r w:rsidR="00F94B3A" w:rsidRPr="00057B76">
        <w:rPr>
          <w:lang w:val="en-GB"/>
        </w:rPr>
        <w:t xml:space="preserve">, </w:t>
      </w:r>
      <w:r w:rsidR="005B2B70" w:rsidRPr="00057B76">
        <w:rPr>
          <w:lang w:val="en-GB"/>
        </w:rPr>
        <w:t>6-</w:t>
      </w:r>
      <w:r w:rsidR="00057B76" w:rsidRPr="00057B76">
        <w:rPr>
          <w:lang w:val="en-GB"/>
        </w:rPr>
        <w:t>7</w:t>
      </w:r>
      <w:r w:rsidR="005B2B70" w:rsidRPr="00057B76">
        <w:rPr>
          <w:lang w:val="en-GB"/>
        </w:rPr>
        <w:t xml:space="preserve"> s.</w:t>
      </w:r>
    </w:p>
  </w:footnote>
  <w:footnote w:id="93">
    <w:p w14:paraId="5CC85526" w14:textId="6FC3E81C"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520188">
        <w:rPr>
          <w:lang w:val="en-GB"/>
        </w:rPr>
        <w:t>Ibid.</w:t>
      </w:r>
      <w:r w:rsidR="00F94B3A" w:rsidRPr="00AA3942">
        <w:t xml:space="preserve">, s. </w:t>
      </w:r>
      <w:r w:rsidR="00057B76">
        <w:t>3</w:t>
      </w:r>
      <w:r w:rsidR="00AA3942" w:rsidRPr="00AA3942">
        <w:t>-</w:t>
      </w:r>
      <w:r w:rsidR="00057B76">
        <w:t>6</w:t>
      </w:r>
      <w:r w:rsidR="00AA3942" w:rsidRPr="00AA3942">
        <w:t xml:space="preserve"> s.</w:t>
      </w:r>
      <w:r w:rsidR="00AA3942">
        <w:t xml:space="preserve"> </w:t>
      </w:r>
    </w:p>
  </w:footnote>
  <w:footnote w:id="94">
    <w:p w14:paraId="539C7C35" w14:textId="296CC4C6"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w:t>
      </w:r>
      <w:r w:rsidR="00520188">
        <w:t xml:space="preserve"> nebo homosexuality, v jejímž kontextu je použita i v článku: </w:t>
      </w:r>
      <w:bookmarkStart w:id="36" w:name="_Hlk179049703"/>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bookmarkEnd w:id="36"/>
      <w:r w:rsidR="00520188" w:rsidRPr="00B27B59">
        <w:t>. Online.</w:t>
      </w:r>
      <w:r w:rsidR="00520188">
        <w:t xml:space="preserve"> </w:t>
      </w:r>
      <w:r w:rsidR="00520188" w:rsidRPr="00B27B59">
        <w:t xml:space="preserve">Jurisprudence, </w:t>
      </w:r>
      <w:r w:rsidR="00520188">
        <w:t xml:space="preserve">2012. </w:t>
      </w:r>
      <w:r w:rsidR="00520188" w:rsidRPr="00B27B59">
        <w:t>č. 5/2012, s. 33-42. ISSN: 1802-3843.</w:t>
      </w:r>
      <w:r w:rsidR="00520188">
        <w:t xml:space="preserve"> Dostupné na: </w:t>
      </w:r>
      <w:hyperlink r:id="rId21" w:history="1">
        <w:r w:rsidR="00520188" w:rsidRPr="00D4493D">
          <w:t>https://</w:t>
        </w:r>
        <w:proofErr w:type="spellStart"/>
        <w:r w:rsidR="00520188" w:rsidRPr="00D4493D">
          <w:t>www.aspi.cz</w:t>
        </w:r>
        <w:proofErr w:type="spellEnd"/>
        <w:r w:rsidR="00520188" w:rsidRPr="00D4493D">
          <w:t>/</w:t>
        </w:r>
      </w:hyperlink>
      <w:r w:rsidR="00520188" w:rsidRPr="00D4493D">
        <w:t xml:space="preserve">, </w:t>
      </w:r>
      <w:proofErr w:type="spellStart"/>
      <w:r w:rsidR="00520188">
        <w:t>ASPI</w:t>
      </w:r>
      <w:proofErr w:type="spellEnd"/>
      <w:r w:rsidR="00520188">
        <w:t xml:space="preserve"> ID: </w:t>
      </w:r>
      <w:proofErr w:type="spellStart"/>
      <w:r w:rsidR="00520188" w:rsidRPr="00B27B59">
        <w:t>LIT40921CZ</w:t>
      </w:r>
      <w:proofErr w:type="spellEnd"/>
      <w:r w:rsidR="00520188">
        <w:t xml:space="preserve"> </w:t>
      </w:r>
      <w:r w:rsidR="00520188" w:rsidRPr="00CA1106">
        <w:t>[cit. 2024-</w:t>
      </w:r>
      <w:r w:rsidR="00520188">
        <w:t>9</w:t>
      </w:r>
      <w:r w:rsidR="00520188" w:rsidRPr="00CA1106">
        <w:t>-2</w:t>
      </w:r>
      <w:r w:rsidR="00520188">
        <w:t>0</w:t>
      </w:r>
      <w:r w:rsidR="00520188" w:rsidRPr="00CA1106">
        <w:t>]</w:t>
      </w:r>
      <w:r w:rsidR="00520188">
        <w:t xml:space="preserve"> (dále jen „</w:t>
      </w:r>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r w:rsidR="00520188">
        <w:t>“)</w:t>
      </w:r>
      <w:r w:rsidR="00E37139">
        <w:t xml:space="preserve">. </w:t>
      </w:r>
    </w:p>
  </w:footnote>
  <w:footnote w:id="95">
    <w:p w14:paraId="03AFD0A4" w14:textId="0043D103"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proofErr w:type="spellStart"/>
      <w:r w:rsidR="00CE6510" w:rsidRPr="00D4493D">
        <w:t>TULKENS</w:t>
      </w:r>
      <w:proofErr w:type="spellEnd"/>
      <w:r w:rsidR="00CE6510" w:rsidRPr="00D4493D">
        <w:t xml:space="preserve">, F. </w:t>
      </w:r>
      <w:proofErr w:type="spellStart"/>
      <w:r w:rsidR="00CE6510" w:rsidRPr="00D4493D">
        <w:rPr>
          <w:i/>
          <w:iCs/>
        </w:rPr>
        <w:t>When</w:t>
      </w:r>
      <w:proofErr w:type="spellEnd"/>
      <w:r w:rsidR="00CE6510" w:rsidRPr="00D4493D">
        <w:rPr>
          <w:i/>
          <w:iCs/>
        </w:rPr>
        <w:t xml:space="preserve"> to </w:t>
      </w:r>
      <w:proofErr w:type="spellStart"/>
      <w:r w:rsidR="00CE6510" w:rsidRPr="00D4493D">
        <w:rPr>
          <w:i/>
          <w:iCs/>
        </w:rPr>
        <w:t>say</w:t>
      </w:r>
      <w:proofErr w:type="spellEnd"/>
      <w:r w:rsidR="00CE6510" w:rsidRPr="00D4493D">
        <w:rPr>
          <w:i/>
          <w:iCs/>
        </w:rPr>
        <w:t xml:space="preserve"> </w:t>
      </w:r>
      <w:proofErr w:type="spellStart"/>
      <w:r w:rsidR="00CE6510" w:rsidRPr="00D4493D">
        <w:rPr>
          <w:i/>
          <w:iCs/>
        </w:rPr>
        <w:t>is</w:t>
      </w:r>
      <w:proofErr w:type="spellEnd"/>
      <w:r w:rsidR="00CE6510" w:rsidRPr="00D4493D">
        <w:rPr>
          <w:i/>
          <w:iCs/>
        </w:rPr>
        <w:t xml:space="preserve"> to do, </w:t>
      </w:r>
      <w:proofErr w:type="spellStart"/>
      <w:r w:rsidR="00CE6510" w:rsidRPr="00D4493D">
        <w:rPr>
          <w:i/>
          <w:iCs/>
        </w:rPr>
        <w:t>Freedom</w:t>
      </w:r>
      <w:proofErr w:type="spellEnd"/>
      <w:r w:rsidR="00CE6510" w:rsidRPr="00D4493D">
        <w:rPr>
          <w:i/>
          <w:iCs/>
        </w:rPr>
        <w:t xml:space="preserve"> of </w:t>
      </w:r>
      <w:proofErr w:type="spellStart"/>
      <w:r w:rsidR="00CE6510" w:rsidRPr="00D4493D">
        <w:rPr>
          <w:i/>
          <w:iCs/>
        </w:rPr>
        <w:t>expression</w:t>
      </w:r>
      <w:proofErr w:type="spellEnd"/>
      <w:r w:rsidR="00CE6510" w:rsidRPr="00D4493D">
        <w:rPr>
          <w:i/>
          <w:iCs/>
        </w:rPr>
        <w:t xml:space="preserve"> and hate speech in </w:t>
      </w:r>
      <w:proofErr w:type="spellStart"/>
      <w:r w:rsidR="00CE6510" w:rsidRPr="00D4493D">
        <w:rPr>
          <w:i/>
          <w:iCs/>
        </w:rPr>
        <w:t>the</w:t>
      </w:r>
      <w:proofErr w:type="spellEnd"/>
      <w:r w:rsidR="00CE6510" w:rsidRPr="00D4493D">
        <w:rPr>
          <w:i/>
          <w:iCs/>
        </w:rPr>
        <w:t xml:space="preserve"> case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Court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European</w:t>
      </w:r>
      <w:proofErr w:type="spellEnd"/>
      <w:r w:rsidR="00CE6510" w:rsidRPr="00D4493D">
        <w:t xml:space="preserve"> </w:t>
      </w:r>
      <w:proofErr w:type="spellStart"/>
      <w:r w:rsidR="00CE6510" w:rsidRPr="00D4493D">
        <w:t>Court</w:t>
      </w:r>
      <w:proofErr w:type="spellEnd"/>
      <w:r w:rsidR="00CE6510" w:rsidRPr="00D4493D">
        <w:t xml:space="preserve"> </w:t>
      </w:r>
      <w:proofErr w:type="spellStart"/>
      <w:r w:rsidR="00CE6510" w:rsidRPr="00D4493D">
        <w:t>of</w:t>
      </w:r>
      <w:proofErr w:type="spellEnd"/>
      <w:r w:rsidR="00CE6510" w:rsidRPr="00D4493D">
        <w:t xml:space="preserv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 </w:t>
      </w:r>
      <w:proofErr w:type="spellStart"/>
      <w:r w:rsidR="00CE6510" w:rsidRPr="00D4493D">
        <w:t>European</w:t>
      </w:r>
      <w:proofErr w:type="spellEnd"/>
      <w:r w:rsidR="00CE6510" w:rsidRPr="00D4493D">
        <w:t xml:space="preserve"> </w:t>
      </w:r>
      <w:proofErr w:type="spellStart"/>
      <w:r w:rsidR="00CE6510" w:rsidRPr="00D4493D">
        <w:t>Judicial</w:t>
      </w:r>
      <w:proofErr w:type="spellEnd"/>
      <w:r w:rsidR="00CE6510" w:rsidRPr="00D4493D">
        <w:t xml:space="preserve"> </w:t>
      </w:r>
      <w:proofErr w:type="spellStart"/>
      <w:r w:rsidR="00CE6510" w:rsidRPr="00D4493D">
        <w:t>Training</w:t>
      </w:r>
      <w:proofErr w:type="spellEnd"/>
      <w:r w:rsidR="00CE6510" w:rsidRPr="00D4493D">
        <w:t xml:space="preserve"> Network, 2012. </w:t>
      </w:r>
      <w:r w:rsidR="00CE6510" w:rsidRPr="00E1484E">
        <w:t xml:space="preserve">Dostupné na: </w:t>
      </w:r>
      <w:hyperlink r:id="rId22" w:history="1">
        <w:r w:rsidR="00CE6510" w:rsidRPr="00D4493D">
          <w:t>http://ejtn6r2.episerverhosting.com/Documents/About%20EJTN/Independent%20Seminars/TULKENS_Francoise_Presentation_When_to_Say_is_To_Do_Freedom_of_Expression_and_Hate_Speech_in_the_Case_Law_of_the_ECtHR_October_2012.pdf</w:t>
        </w:r>
      </w:hyperlink>
      <w:r w:rsidR="00CE6510" w:rsidRPr="00D4493D">
        <w:t xml:space="preserve">. </w:t>
      </w:r>
      <w:r w:rsidR="00CE6510" w:rsidRPr="00E1484E">
        <w:t>cit. [24-09-16</w:t>
      </w:r>
      <w:proofErr w:type="gramStart"/>
      <w:r w:rsidR="00CE6510" w:rsidRPr="00D4493D">
        <w:t xml:space="preserve">] </w:t>
      </w:r>
      <w:r>
        <w:t>,</w:t>
      </w:r>
      <w:proofErr w:type="gramEnd"/>
      <w:r w:rsidR="00CE6510">
        <w:t xml:space="preserve"> s.</w:t>
      </w:r>
      <w:r>
        <w:t xml:space="preserve"> 2-3), práce ale pro zjednodušení bude užívat pojem ve stejném smyslu jako doposud</w:t>
      </w:r>
    </w:p>
  </w:footnote>
  <w:footnote w:id="96">
    <w:p w14:paraId="58CC3813" w14:textId="641948CF" w:rsidR="00B004D9" w:rsidRPr="00E16129" w:rsidRDefault="00B004D9">
      <w:pPr>
        <w:pStyle w:val="Textpoznpodarou"/>
      </w:pPr>
      <w:r w:rsidRPr="00E16129">
        <w:rPr>
          <w:rStyle w:val="Znakapoznpodarou"/>
        </w:rPr>
        <w:footnoteRef/>
      </w:r>
      <w:r w:rsidRPr="00E16129">
        <w:rPr>
          <w:rStyle w:val="Znakapoznpodarou"/>
        </w:rPr>
        <w:t xml:space="preserve"> </w:t>
      </w:r>
      <w:r w:rsidR="00A27DB3">
        <w:t>Rozsudek</w:t>
      </w:r>
      <w:r w:rsidR="00E16129" w:rsidRPr="00E16129">
        <w:t xml:space="preserve"> </w:t>
      </w:r>
      <w:r w:rsidR="00405994">
        <w:t>ESLP</w:t>
      </w:r>
      <w:r w:rsidR="00E16129" w:rsidRPr="00E16129">
        <w:t xml:space="preserve"> ze dne 7. prosince 1976 ve věci </w:t>
      </w:r>
      <w:proofErr w:type="spellStart"/>
      <w:r w:rsidR="00E16129" w:rsidRPr="00E16129">
        <w:t>Handyside</w:t>
      </w:r>
      <w:proofErr w:type="spellEnd"/>
      <w:r w:rsidR="00E16129" w:rsidRPr="00E16129">
        <w:t xml:space="preserve"> proti Spojenému Království (stížnost č. 5493/72)</w:t>
      </w:r>
    </w:p>
  </w:footnote>
  <w:footnote w:id="97">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98">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w:t>
      </w:r>
      <w:proofErr w:type="spellStart"/>
      <w:r w:rsidR="00E16129" w:rsidRPr="000C7367">
        <w:t>Paksas</w:t>
      </w:r>
      <w:proofErr w:type="spellEnd"/>
      <w:r w:rsidR="00E16129" w:rsidRPr="000C7367">
        <w:t xml:space="preserve"> proti </w:t>
      </w:r>
      <w:r w:rsidR="00E16129" w:rsidRPr="00E16129">
        <w:t>Li</w:t>
      </w:r>
      <w:r w:rsidR="00E16129" w:rsidRPr="000C7367">
        <w:t>tvě (stížnost č. 34932/04)</w:t>
      </w:r>
      <w:r w:rsidR="00E16129" w:rsidRPr="00E16129">
        <w:t>, § 87</w:t>
      </w:r>
    </w:p>
  </w:footnote>
  <w:footnote w:id="99">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00">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 xml:space="preserve">Svoboda projevu versus rasismus ve štrasburské </w:t>
      </w:r>
      <w:proofErr w:type="spellStart"/>
      <w:r w:rsidR="00CE6510" w:rsidRPr="00D4493D">
        <w:t>judicature</w:t>
      </w:r>
      <w:proofErr w:type="spellEnd"/>
      <w:r w:rsidR="00CE6510" w:rsidRPr="00D4493D">
        <w:t>.</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01">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w:t>
      </w:r>
      <w:proofErr w:type="spellStart"/>
      <w:r w:rsidR="00E16129" w:rsidRPr="00D34A46">
        <w:t>KPD</w:t>
      </w:r>
      <w:proofErr w:type="spellEnd"/>
      <w:r w:rsidR="00E16129" w:rsidRPr="00D34A46">
        <w:t xml:space="preserve"> proti Německu (stížnost č. 250/57)</w:t>
      </w:r>
    </w:p>
  </w:footnote>
  <w:footnote w:id="102">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3">
    <w:p w14:paraId="05BED63F" w14:textId="527F6D44"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proofErr w:type="spellStart"/>
      <w:r w:rsidRPr="00136C2D">
        <w:t>Partidul</w:t>
      </w:r>
      <w:proofErr w:type="spellEnd"/>
      <w:r w:rsidRPr="00136C2D">
        <w:t xml:space="preserve"> </w:t>
      </w:r>
      <w:proofErr w:type="spellStart"/>
      <w:r w:rsidRPr="00136C2D">
        <w:t>Comunistilor</w:t>
      </w:r>
      <w:proofErr w:type="spellEnd"/>
      <w:r w:rsidRPr="00136C2D">
        <w:t xml:space="preserve"> (</w:t>
      </w:r>
      <w:proofErr w:type="spellStart"/>
      <w:r w:rsidRPr="00136C2D">
        <w:t>Nepeceristi</w:t>
      </w:r>
      <w:proofErr w:type="spellEnd"/>
      <w:r w:rsidRPr="00136C2D">
        <w:t xml:space="preserve">) and </w:t>
      </w:r>
      <w:proofErr w:type="spellStart"/>
      <w:r w:rsidRPr="00136C2D">
        <w:t>Ungureanu</w:t>
      </w:r>
      <w:proofErr w:type="spellEnd"/>
      <w:r w:rsidRPr="00136C2D">
        <w:t xml:space="preserve"> </w:t>
      </w:r>
      <w:r w:rsidR="00E16129" w:rsidRPr="00136C2D">
        <w:t>proti</w:t>
      </w:r>
      <w:r w:rsidRPr="00136C2D">
        <w:t> R</w:t>
      </w:r>
      <w:r w:rsidR="00E16129" w:rsidRPr="00136C2D">
        <w:t>umunsku (</w:t>
      </w:r>
      <w:r w:rsidR="00D34A46">
        <w:t>stížnost č</w:t>
      </w:r>
      <w:r w:rsidRPr="00136C2D">
        <w:t>. </w:t>
      </w:r>
      <w:hyperlink r:id="rId23"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4">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5">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t>
      </w:r>
      <w:proofErr w:type="spellStart"/>
      <w:r w:rsidR="0023141E" w:rsidRPr="0023141E">
        <w:t>Witz</w:t>
      </w:r>
      <w:r w:rsidR="00BF10A4">
        <w:t>s</w:t>
      </w:r>
      <w:r w:rsidR="0023141E" w:rsidRPr="0023141E">
        <w:t>ch</w:t>
      </w:r>
      <w:proofErr w:type="spellEnd"/>
      <w:r w:rsidR="0023141E" w:rsidRPr="0023141E">
        <w:t xml:space="preserve"> proti Německu (stížnost č. </w:t>
      </w:r>
      <w:hyperlink r:id="rId24" w:anchor="{%22appno%22:[%2241448/98%22]}" w:tgtFrame="_blank" w:history="1">
        <w:r w:rsidR="0023141E" w:rsidRPr="0023141E">
          <w:t>41448/98</w:t>
        </w:r>
      </w:hyperlink>
      <w:r w:rsidR="0023141E" w:rsidRPr="0023141E">
        <w:t>)</w:t>
      </w:r>
    </w:p>
  </w:footnote>
  <w:footnote w:id="106">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r w:rsidR="00405994">
        <w:t>ESLP</w:t>
      </w:r>
      <w:r w:rsidRPr="00BF5E60">
        <w:t xml:space="preserve"> ve věci </w:t>
      </w:r>
      <w:proofErr w:type="spellStart"/>
      <w:r w:rsidRPr="00BF5E60">
        <w:t>Lehideux</w:t>
      </w:r>
      <w:proofErr w:type="spellEnd"/>
      <w:r w:rsidRPr="00BF5E60">
        <w:t xml:space="preserve"> a </w:t>
      </w:r>
      <w:proofErr w:type="spellStart"/>
      <w:r w:rsidRPr="00BF5E60">
        <w:t>Isorni</w:t>
      </w:r>
      <w:proofErr w:type="spellEnd"/>
      <w:r w:rsidRPr="00BF5E60">
        <w:t xml:space="preserve"> proti Francii (stížnost č. 55/1997/839/1045)</w:t>
      </w:r>
      <w:r>
        <w:t>, § 47</w:t>
      </w:r>
    </w:p>
  </w:footnote>
  <w:footnote w:id="107">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proofErr w:type="spellStart"/>
      <w:r w:rsidRPr="00BF5E60">
        <w:t>Remer</w:t>
      </w:r>
      <w:proofErr w:type="spellEnd"/>
      <w:r w:rsidRPr="00BF5E60">
        <w:t xml:space="preserve">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w:t>
      </w:r>
      <w:proofErr w:type="spellStart"/>
      <w:r w:rsidR="00136C2D" w:rsidRPr="00136C2D">
        <w:t>Remer</w:t>
      </w:r>
      <w:proofErr w:type="spellEnd"/>
      <w:r w:rsidR="00136C2D" w:rsidRPr="00136C2D">
        <w:t xml:space="preserve"> proti Německu (stížnost č. 25096/94)</w:t>
      </w:r>
    </w:p>
  </w:footnote>
  <w:footnote w:id="108">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7"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7"/>
      <w:r w:rsidR="00456D70" w:rsidRPr="00D34A46">
        <w:t>, 49-50 s.</w:t>
      </w:r>
    </w:p>
  </w:footnote>
  <w:footnote w:id="109">
    <w:p w14:paraId="513A2765" w14:textId="1C2F20BF"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w:t>
      </w:r>
      <w:proofErr w:type="spellStart"/>
      <w:r w:rsidR="00F6580F">
        <w:t>Petaina</w:t>
      </w:r>
      <w:proofErr w:type="spellEnd"/>
      <w:r w:rsidR="00F6580F">
        <w:t xml:space="preserve"> </w:t>
      </w:r>
      <w:r w:rsidR="00C85741">
        <w:t xml:space="preserve">viz </w:t>
      </w:r>
      <w:r w:rsidR="00A27DB3">
        <w:t>Rozsudek</w:t>
      </w:r>
      <w:r w:rsidR="00C85741">
        <w:t xml:space="preserve"> ESLP ve věci </w:t>
      </w:r>
      <w:proofErr w:type="spellStart"/>
      <w:r w:rsidR="00C85741" w:rsidRPr="00BF5E60">
        <w:t>Lehideux</w:t>
      </w:r>
      <w:proofErr w:type="spellEnd"/>
      <w:r w:rsidR="00C85741" w:rsidRPr="00BF5E60">
        <w:t xml:space="preserve"> a </w:t>
      </w:r>
      <w:proofErr w:type="spellStart"/>
      <w:r w:rsidR="00C85741" w:rsidRPr="00BF5E60">
        <w:t>Isorni</w:t>
      </w:r>
      <w:proofErr w:type="spellEnd"/>
      <w:r w:rsidR="00C85741" w:rsidRPr="00BF5E60">
        <w:t xml:space="preserve">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r w:rsidR="0065357C">
        <w:t xml:space="preserve">ESLP ve věci </w:t>
      </w:r>
      <w:proofErr w:type="spellStart"/>
      <w:r w:rsidR="00E34478" w:rsidRPr="00E16129">
        <w:t>Perinçek</w:t>
      </w:r>
      <w:proofErr w:type="spellEnd"/>
      <w:r w:rsidR="00E34478" w:rsidRPr="00E16129">
        <w:t xml:space="preserve"> proti Švýcarsku (stížnost č. </w:t>
      </w:r>
      <w:hyperlink r:id="rId25"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 xml:space="preserve">by považoval za porušení Čl. 10 EÚLP. </w:t>
      </w:r>
    </w:p>
  </w:footnote>
  <w:footnote w:id="110">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11">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w:t>
      </w:r>
      <w:proofErr w:type="spellStart"/>
      <w:r w:rsidR="0039369E" w:rsidRPr="000C7367">
        <w:t>Garaudy</w:t>
      </w:r>
      <w:proofErr w:type="spellEnd"/>
      <w:r w:rsidR="0039369E" w:rsidRPr="000C7367">
        <w:t xml:space="preserve"> proti Francii (stížnost č. 65831/01</w:t>
      </w:r>
      <w:r w:rsidR="008F2C90">
        <w:t>)</w:t>
      </w:r>
    </w:p>
  </w:footnote>
  <w:footnote w:id="112">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26" w:anchor="{%22appno%22:[%2212774/87%22]}" w:tgtFrame="_blank" w:history="1">
        <w:r w:rsidR="00EA3161" w:rsidRPr="00EA3161">
          <w:t>12774/87</w:t>
        </w:r>
      </w:hyperlink>
      <w:r w:rsidR="00EA3161" w:rsidRPr="00EA3161">
        <w:t>)</w:t>
      </w:r>
    </w:p>
  </w:footnote>
  <w:footnote w:id="113">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r w:rsidR="00405994">
        <w:t>ESLP</w:t>
      </w:r>
      <w:r w:rsidR="00EA3161" w:rsidRPr="000C7367">
        <w:t xml:space="preserve"> ve věci </w:t>
      </w:r>
      <w:proofErr w:type="spellStart"/>
      <w:r w:rsidR="00EA3161" w:rsidRPr="000C7367">
        <w:t>Atilla</w:t>
      </w:r>
      <w:proofErr w:type="spellEnd"/>
      <w:r w:rsidR="00EA3161" w:rsidRPr="000C7367">
        <w:t xml:space="preserve"> </w:t>
      </w:r>
      <w:proofErr w:type="spellStart"/>
      <w:r w:rsidR="00EA3161" w:rsidRPr="000C7367">
        <w:t>Vajnai</w:t>
      </w:r>
      <w:proofErr w:type="spellEnd"/>
      <w:r w:rsidR="00EA3161" w:rsidRPr="000C7367">
        <w:t xml:space="preserve"> proti Maďarsku (stížnost č. 33629/06)</w:t>
      </w:r>
    </w:p>
  </w:footnote>
  <w:footnote w:id="114">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5">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6">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17">
    <w:p w14:paraId="5C962676" w14:textId="7A032A0F" w:rsidR="00C85741" w:rsidRPr="00CE6510" w:rsidRDefault="00C85741">
      <w:pPr>
        <w:pStyle w:val="Textpoznpodarou"/>
        <w:rPr>
          <w:i/>
          <w:iCs/>
        </w:rPr>
      </w:pPr>
      <w:r>
        <w:rPr>
          <w:rStyle w:val="Znakapoznpodarou"/>
        </w:rPr>
        <w:footnoteRef/>
      </w:r>
      <w:r>
        <w:t xml:space="preserve"> </w:t>
      </w:r>
      <w:r w:rsidR="00CE6510" w:rsidRPr="00CE6510">
        <w:rPr>
          <w:i/>
          <w:iCs/>
        </w:rPr>
        <w:t>Velké komentáře k</w:t>
      </w:r>
      <w:r w:rsidR="00CE6510">
        <w:rPr>
          <w:i/>
          <w:iCs/>
        </w:rPr>
        <w:t> </w:t>
      </w:r>
      <w:r w:rsidR="00CE6510" w:rsidRPr="00CE6510">
        <w:rPr>
          <w:i/>
          <w:iCs/>
        </w:rPr>
        <w:t>EÚLP</w:t>
      </w:r>
      <w:r w:rsidR="0065357C">
        <w:t>, 1016-1017 s., marg. č. 42</w:t>
      </w:r>
    </w:p>
  </w:footnote>
  <w:footnote w:id="118">
    <w:p w14:paraId="3AB66629" w14:textId="0DEE7422" w:rsidR="00A53F78" w:rsidRDefault="00A53F78" w:rsidP="00A53F78">
      <w:pPr>
        <w:pStyle w:val="Textpoznpodarou"/>
      </w:pPr>
      <w:r>
        <w:rPr>
          <w:rStyle w:val="Znakapoznpodarou"/>
        </w:rPr>
        <w:footnoteRef/>
      </w:r>
      <w:r w:rsidR="001A5C7A">
        <w:t xml:space="preserve"> </w:t>
      </w:r>
      <w:r w:rsidR="008C3593">
        <w:t>Rozsudek</w:t>
      </w:r>
      <w:r w:rsidR="001A5C7A">
        <w:t xml:space="preserve"> ESLP ve věci</w:t>
      </w:r>
      <w:r>
        <w:t xml:space="preserve"> </w:t>
      </w:r>
      <w:proofErr w:type="spellStart"/>
      <w:r>
        <w:t>Sunday</w:t>
      </w:r>
      <w:proofErr w:type="spellEnd"/>
      <w:r>
        <w:t xml:space="preserve"> Times proti Spojenému Království (č. 1</w:t>
      </w:r>
      <w:r w:rsidR="001A5C7A">
        <w:t xml:space="preserve">, stížnost č. </w:t>
      </w:r>
      <w:r w:rsidR="001A5C7A" w:rsidRPr="00416CDE">
        <w:rPr>
          <w:i/>
          <w:iCs/>
        </w:rPr>
        <w:t>6538/74</w:t>
      </w:r>
      <w:r>
        <w:t>), § 45</w:t>
      </w:r>
    </w:p>
  </w:footnote>
  <w:footnote w:id="119">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20">
    <w:p w14:paraId="1EA38158" w14:textId="1E7134DE" w:rsidR="00A53F78" w:rsidRPr="00794D64" w:rsidRDefault="00A53F78" w:rsidP="00A53F78">
      <w:pPr>
        <w:pStyle w:val="Textpoznpodarou"/>
      </w:pPr>
      <w:r w:rsidRPr="00794D64">
        <w:rPr>
          <w:rStyle w:val="Znakapoznpodarou"/>
        </w:rPr>
        <w:footnoteRef/>
      </w:r>
      <w:r w:rsidRPr="00794D64">
        <w:t xml:space="preserve"> </w:t>
      </w:r>
      <w:r w:rsidR="008C3593">
        <w:t>Rozsudek</w:t>
      </w:r>
      <w:r w:rsidR="001A5C7A">
        <w:t xml:space="preserve"> ESLP ve věci </w:t>
      </w:r>
      <w:proofErr w:type="spellStart"/>
      <w:r w:rsidRPr="00794D64">
        <w:t>Barthold</w:t>
      </w:r>
      <w:proofErr w:type="spellEnd"/>
      <w:r w:rsidRPr="00794D64">
        <w:t xml:space="preserve"> proti Německu</w:t>
      </w:r>
      <w:r w:rsidR="001A5C7A">
        <w:t xml:space="preserve"> (stížnost č. </w:t>
      </w:r>
      <w:r w:rsidRPr="00794D64">
        <w:t>8734/79</w:t>
      </w:r>
      <w:r w:rsidR="001A5C7A">
        <w:t>)</w:t>
      </w:r>
    </w:p>
  </w:footnote>
  <w:footnote w:id="121">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2">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xml:space="preserve"> případě </w:t>
      </w:r>
      <w:proofErr w:type="spellStart"/>
      <w:r w:rsidRPr="00794D64">
        <w:t>Štefanec</w:t>
      </w:r>
      <w:proofErr w:type="spellEnd"/>
      <w:r w:rsidRPr="00794D64">
        <w:t xml:space="preserve">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3">
    <w:p w14:paraId="1817A8E8" w14:textId="17D6FB64" w:rsidR="00712C05" w:rsidRDefault="00712C05">
      <w:pPr>
        <w:pStyle w:val="Textpoznpodarou"/>
      </w:pPr>
      <w:r>
        <w:rPr>
          <w:rStyle w:val="Znakapoznpodarou"/>
        </w:rPr>
        <w:footnoteRef/>
      </w:r>
      <w:r>
        <w:t xml:space="preserve"> Srov. </w:t>
      </w:r>
      <w:r w:rsidR="008C3593">
        <w:t>Rozsudek</w:t>
      </w:r>
      <w:r w:rsidR="00364C0D">
        <w:t xml:space="preserve">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w:t>
      </w:r>
      <w:proofErr w:type="spellStart"/>
      <w:r w:rsidR="00364C0D">
        <w:t>ust</w:t>
      </w:r>
      <w:proofErr w:type="spellEnd"/>
      <w:r w:rsidR="00364C0D">
        <w:t>. § 356 t.z., moc obecným</w:t>
      </w:r>
      <w:r w:rsidR="000D443C">
        <w:t xml:space="preserve"> </w:t>
      </w:r>
    </w:p>
  </w:footnote>
  <w:footnote w:id="124">
    <w:p w14:paraId="0FD9981C" w14:textId="6D1271BA" w:rsidR="00712C05" w:rsidRDefault="00712C05">
      <w:pPr>
        <w:pStyle w:val="Textpoznpodarou"/>
      </w:pPr>
      <w:r>
        <w:rPr>
          <w:rStyle w:val="Znakapoznpodarou"/>
        </w:rPr>
        <w:footnoteRef/>
      </w:r>
      <w:r>
        <w:t xml:space="preserve"> ESLP je hodnotil v případu </w:t>
      </w:r>
      <w:proofErr w:type="spellStart"/>
      <w:r w:rsidRPr="00E16129">
        <w:t>Perinçek</w:t>
      </w:r>
      <w:proofErr w:type="spellEnd"/>
      <w:r w:rsidRPr="00E16129">
        <w:t xml:space="preserve"> proti Švýcarsku (stížnost č. </w:t>
      </w:r>
      <w:hyperlink r:id="rId27"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5">
    <w:p w14:paraId="4D27F148" w14:textId="4379A014" w:rsidR="00A53F78" w:rsidRPr="00794D64" w:rsidRDefault="00A53F78" w:rsidP="00A53F78">
      <w:pPr>
        <w:pStyle w:val="Textpoznpodarou"/>
      </w:pPr>
      <w:r w:rsidRPr="00794D64">
        <w:rPr>
          <w:rStyle w:val="Znakapoznpodarou"/>
        </w:rPr>
        <w:footnoteRef/>
      </w:r>
      <w:r w:rsidR="006A746E">
        <w:t xml:space="preserve"> </w:t>
      </w:r>
      <w:r w:rsidR="00E02EE3">
        <w:t xml:space="preserve">srov. např. </w:t>
      </w:r>
      <w:r w:rsidR="008C3593">
        <w:t>Rozsudek</w:t>
      </w:r>
      <w:r w:rsidR="00E02EE3">
        <w:t xml:space="preserve">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6">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27">
    <w:p w14:paraId="0776677D" w14:textId="537C2771"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8C3593">
        <w:t>Rozsudek</w:t>
      </w:r>
      <w:r w:rsidR="00C4495B" w:rsidRPr="005A69B0">
        <w:t xml:space="preserve"> </w:t>
      </w:r>
      <w:r w:rsidR="00837FB7">
        <w:t xml:space="preserve">ESLP </w:t>
      </w:r>
      <w:r w:rsidR="00C4495B" w:rsidRPr="005A69B0">
        <w:t xml:space="preserve">ve věci </w:t>
      </w:r>
      <w:proofErr w:type="spellStart"/>
      <w:r w:rsidRPr="005A69B0">
        <w:t>Gürbüz</w:t>
      </w:r>
      <w:proofErr w:type="spellEnd"/>
      <w:r w:rsidRPr="005A69B0">
        <w:t xml:space="preserve"> a </w:t>
      </w:r>
      <w:proofErr w:type="spellStart"/>
      <w:r w:rsidRPr="005A69B0">
        <w:t>Bayar</w:t>
      </w:r>
      <w:proofErr w:type="spellEnd"/>
      <w:r w:rsidRPr="005A69B0">
        <w:t xml:space="preserve"> </w:t>
      </w:r>
      <w:r w:rsidR="00462B18" w:rsidRPr="005A69B0">
        <w:t xml:space="preserve">proti Turecku (stížnost č. </w:t>
      </w:r>
      <w:r w:rsidR="00B1560F">
        <w:t>37569</w:t>
      </w:r>
      <w:r w:rsidR="00462B18" w:rsidRPr="005A69B0">
        <w:t>/</w:t>
      </w:r>
      <w:r w:rsidR="00B1560F">
        <w:t>06</w:t>
      </w:r>
      <w:r w:rsidR="00462B18" w:rsidRPr="005A69B0">
        <w:t>)</w:t>
      </w:r>
    </w:p>
  </w:footnote>
  <w:footnote w:id="128">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29">
    <w:p w14:paraId="3CE482AD" w14:textId="1B9955A5" w:rsidR="00A53F78" w:rsidRDefault="00A53F78" w:rsidP="00A53F78">
      <w:pPr>
        <w:pStyle w:val="Textpoznpodarou"/>
      </w:pPr>
      <w:r w:rsidRPr="00855357">
        <w:rPr>
          <w:rStyle w:val="Znakapoznpodarou"/>
        </w:rPr>
        <w:footnoteRef/>
      </w:r>
      <w:r w:rsidRPr="00855357">
        <w:t xml:space="preserve"> </w:t>
      </w:r>
      <w:proofErr w:type="gramStart"/>
      <w:r w:rsidR="00855357">
        <w:t>orig.</w:t>
      </w:r>
      <w:r w:rsidR="00335743">
        <w:t xml:space="preserve"> </w:t>
      </w:r>
      <w:r w:rsidR="00C879AD">
        <w:t>,</w:t>
      </w:r>
      <w:r w:rsidRPr="00855357">
        <w:rPr>
          <w:lang w:val="en-GB"/>
        </w:rPr>
        <w:t>Margin</w:t>
      </w:r>
      <w:proofErr w:type="gramEnd"/>
      <w:r w:rsidRPr="00855357">
        <w:rPr>
          <w:lang w:val="en-GB"/>
        </w:rPr>
        <w:t xml:space="preserve"> of appreciation</w:t>
      </w:r>
      <w:r w:rsidRPr="00855357">
        <w:t>“, viz např.</w:t>
      </w:r>
      <w:r w:rsidR="00855357" w:rsidRPr="00855357">
        <w:rPr>
          <w:i/>
          <w:iCs/>
        </w:rPr>
        <w:t xml:space="preserve"> Velké komentáře k EÚLP</w:t>
      </w:r>
      <w:r w:rsidRPr="00855357">
        <w:t>, marg. č. 32, 114 s.</w:t>
      </w:r>
    </w:p>
  </w:footnote>
  <w:footnote w:id="130">
    <w:p w14:paraId="2575EF01" w14:textId="74FBD8AF" w:rsidR="00A53F78" w:rsidRDefault="00A53F78" w:rsidP="00A53F78">
      <w:pPr>
        <w:pStyle w:val="Textpoznpodarou"/>
      </w:pPr>
      <w:r w:rsidRPr="00462B18">
        <w:rPr>
          <w:rStyle w:val="Znakapoznpodarou"/>
        </w:rPr>
        <w:footnoteRef/>
      </w:r>
      <w:r w:rsidRPr="00462B18">
        <w:t xml:space="preserve"> např. </w:t>
      </w:r>
      <w:proofErr w:type="spellStart"/>
      <w:r w:rsidR="00CE6510" w:rsidRPr="00D4493D">
        <w:t>HARRIS</w:t>
      </w:r>
      <w:proofErr w:type="spellEnd"/>
      <w:r w:rsidR="00CE6510" w:rsidRPr="00D4493D">
        <w:t xml:space="preserve">, D. J., M. </w:t>
      </w:r>
      <w:proofErr w:type="spellStart"/>
      <w:r w:rsidR="00CE6510" w:rsidRPr="00D4493D">
        <w:t>O'BOYLE</w:t>
      </w:r>
      <w:proofErr w:type="spellEnd"/>
      <w:r w:rsidR="00CE6510" w:rsidRPr="00D4493D">
        <w:t xml:space="preserve">, ED </w:t>
      </w:r>
      <w:proofErr w:type="spellStart"/>
      <w:r w:rsidR="00CE6510" w:rsidRPr="00D4493D">
        <w:t>BATES</w:t>
      </w:r>
      <w:proofErr w:type="spellEnd"/>
      <w:r w:rsidR="00CE6510" w:rsidRPr="00D4493D">
        <w:t xml:space="preserve">, et al.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Fifth</w:t>
      </w:r>
      <w:proofErr w:type="spellEnd"/>
      <w:r w:rsidR="00CE6510" w:rsidRPr="00D4493D">
        <w:t xml:space="preserve"> </w:t>
      </w:r>
      <w:proofErr w:type="spellStart"/>
      <w:r w:rsidR="00CE6510" w:rsidRPr="00D4493D">
        <w:t>edn</w:t>
      </w:r>
      <w:proofErr w:type="spellEnd"/>
      <w:r w:rsidR="00CE6510" w:rsidRPr="00D4493D">
        <w:t xml:space="preserve">., Oxford: Oxford University </w:t>
      </w:r>
      <w:proofErr w:type="spellStart"/>
      <w:r w:rsidR="00CE6510" w:rsidRPr="00D4493D">
        <w:t>Press</w:t>
      </w:r>
      <w:proofErr w:type="spellEnd"/>
      <w:r w:rsidR="00CE6510" w:rsidRPr="00D4493D">
        <w:t>, 2023.</w:t>
      </w:r>
      <w:r w:rsidR="00CE6510" w:rsidRPr="00E1484E">
        <w:t xml:space="preserve"> </w:t>
      </w:r>
      <w:r w:rsidR="00CE6510">
        <w:t xml:space="preserve">ISBN </w:t>
      </w:r>
      <w:r w:rsidR="00CE6510" w:rsidRPr="007A3D88">
        <w:t>978</w:t>
      </w:r>
      <w:r w:rsidR="00CE6510">
        <w:t>-</w:t>
      </w:r>
      <w:r w:rsidR="00CE6510" w:rsidRPr="007A3D88">
        <w:t>01</w:t>
      </w:r>
      <w:r w:rsidR="00CE6510">
        <w:t>-</w:t>
      </w:r>
      <w:r w:rsidR="00CE6510" w:rsidRPr="007A3D88">
        <w:t>9886</w:t>
      </w:r>
      <w:r w:rsidR="00CE6510">
        <w:t>-</w:t>
      </w:r>
      <w:r w:rsidR="00CE6510" w:rsidRPr="007A3D88">
        <w:t>200</w:t>
      </w:r>
      <w:r w:rsidR="00CE6510">
        <w:t>-</w:t>
      </w:r>
      <w:r w:rsidR="00CE6510" w:rsidRPr="007A3D88">
        <w:t>0</w:t>
      </w:r>
      <w:r w:rsidR="00CE6510">
        <w:t xml:space="preserve">. </w:t>
      </w:r>
      <w:r w:rsidR="00CE6510" w:rsidRPr="00E1484E">
        <w:t xml:space="preserve">Dostupné na: </w:t>
      </w:r>
      <w:hyperlink r:id="rId28" w:history="1">
        <w:r w:rsidR="00CE6510" w:rsidRPr="00D4493D">
          <w:t>https://www-oxfordlawtrove-com.ucd.idm.oclc.org/view/10.1093/he/9780198862000.001.0001/he-9780198862000</w:t>
        </w:r>
      </w:hyperlink>
      <w:r w:rsidR="00CE6510" w:rsidRPr="00E1484E">
        <w:t xml:space="preserve"> </w:t>
      </w:r>
      <w:r w:rsidR="00CE6510" w:rsidRPr="00D4493D">
        <w:t>[cit 24-09-16]</w:t>
      </w:r>
      <w:r w:rsidR="00CE6510">
        <w:t xml:space="preserve"> (dále jen „</w:t>
      </w:r>
      <w:bookmarkStart w:id="39" w:name="_Hlk179050034"/>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39"/>
      <w:proofErr w:type="spellEnd"/>
      <w:r w:rsidR="00CE6510">
        <w:t>“)</w:t>
      </w:r>
      <w:r w:rsidR="002F1B48">
        <w:t>,</w:t>
      </w:r>
      <w:r w:rsidR="00CE6510">
        <w:t xml:space="preserve"> s.</w:t>
      </w:r>
      <w:r w:rsidR="002F1B48">
        <w:t xml:space="preserve"> 612</w:t>
      </w:r>
    </w:p>
  </w:footnote>
  <w:footnote w:id="131">
    <w:p w14:paraId="385ED022" w14:textId="27DA1F57"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 </w:t>
      </w:r>
    </w:p>
  </w:footnote>
  <w:footnote w:id="132">
    <w:p w14:paraId="286368DE" w14:textId="236C0371" w:rsidR="00A53F78" w:rsidRPr="00DC7AAF" w:rsidRDefault="00A53F78" w:rsidP="00CE6510">
      <w:pPr>
        <w:pStyle w:val="Textpoznpodarou"/>
      </w:pPr>
      <w:r>
        <w:rPr>
          <w:rStyle w:val="Znakapoznpodarou"/>
        </w:rPr>
        <w:footnoteRef/>
      </w:r>
      <w:r>
        <w:t xml:space="preserve"> </w:t>
      </w:r>
      <w:r w:rsidR="00DC7AAF">
        <w:t xml:space="preserve">PROVAZNÍK, J. § 355 - </w:t>
      </w:r>
      <w:r w:rsidR="00DC7AAF" w:rsidRPr="00DC7AAF">
        <w:t xml:space="preserve">Hanobení národa, rasy, etnické nebo jiné skupiny osob. In: </w:t>
      </w:r>
      <w:r w:rsidR="00CE6510" w:rsidRPr="00DC7AAF">
        <w:t xml:space="preserve">ŠČERBA, F. a kol. </w:t>
      </w:r>
      <w:r w:rsidR="00CE6510" w:rsidRPr="00DC7AAF">
        <w:rPr>
          <w:i/>
          <w:iCs/>
        </w:rPr>
        <w:t>Trestní zákoník: Komentář</w:t>
      </w:r>
      <w:r w:rsidRPr="00DC7AAF">
        <w:t>, marg. č. 26</w:t>
      </w:r>
    </w:p>
  </w:footnote>
  <w:footnote w:id="133">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4">
    <w:p w14:paraId="01AB234E" w14:textId="41FFC14B" w:rsidR="00A53F78" w:rsidRPr="00CE6510" w:rsidRDefault="00A53F78" w:rsidP="00A53F78">
      <w:pPr>
        <w:pStyle w:val="Textpoznpodarou"/>
        <w:rPr>
          <w:i/>
          <w:iCs/>
        </w:rPr>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 xml:space="preserve">Wintr a </w:t>
      </w:r>
      <w:proofErr w:type="spellStart"/>
      <w:r w:rsidR="008E5DEC" w:rsidRPr="008F2C90">
        <w:t>Konůpk</w:t>
      </w:r>
      <w:r w:rsidR="006F0DF5" w:rsidRPr="008F2C90">
        <w:t>a</w:t>
      </w:r>
      <w:proofErr w:type="spellEnd"/>
      <w:r w:rsidR="006F0DF5" w:rsidRPr="008F2C90">
        <w:t xml:space="preserve"> ve svém brilantním článku, kterým si práce dovolila se inspirovat</w:t>
      </w:r>
      <w:r w:rsidR="008E5DEC" w:rsidRPr="008F2C90">
        <w:t>, (</w:t>
      </w:r>
      <w:proofErr w:type="spellStart"/>
      <w:r w:rsidR="00CE6510" w:rsidRPr="00B27B59">
        <w:t>KONŮPKA</w:t>
      </w:r>
      <w:proofErr w:type="spellEnd"/>
      <w:r w:rsidR="00CE6510" w:rsidRPr="00B27B59">
        <w:t xml:space="preserve">, P., WINTR, J. </w:t>
      </w:r>
      <w:r w:rsidR="00CE6510" w:rsidRPr="00520188">
        <w:rPr>
          <w:i/>
          <w:iCs/>
        </w:rPr>
        <w:t>Svoboda projevu a postihování tzv. hate speech</w:t>
      </w:r>
      <w:r w:rsidR="00335743">
        <w:rPr>
          <w:i/>
          <w:iCs/>
        </w:rPr>
        <w:t>, s. 5</w:t>
      </w:r>
      <w:r w:rsidR="008E5DEC" w:rsidRPr="008F2C90">
        <w:rPr>
          <w:i/>
          <w:iCs/>
        </w:rPr>
        <w:t>)</w:t>
      </w:r>
    </w:p>
  </w:footnote>
  <w:footnote w:id="135">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6">
    <w:p w14:paraId="5936F4FB" w14:textId="18630EAE" w:rsidR="00A53F78" w:rsidRDefault="00A53F78" w:rsidP="00A53F78">
      <w:pPr>
        <w:pStyle w:val="Textpoznpodarou"/>
      </w:pPr>
      <w:r>
        <w:rPr>
          <w:rStyle w:val="Znakapoznpodarou"/>
        </w:rPr>
        <w:footnoteRef/>
      </w:r>
      <w:r>
        <w:t xml:space="preserve"> </w:t>
      </w:r>
      <w:proofErr w:type="spellStart"/>
      <w:r w:rsidR="00E70B46" w:rsidRPr="00A9022A">
        <w:t>Beizeras</w:t>
      </w:r>
      <w:proofErr w:type="spellEnd"/>
      <w:r w:rsidR="00E70B46" w:rsidRPr="00A9022A">
        <w:t xml:space="preserve"> a </w:t>
      </w:r>
      <w:proofErr w:type="spellStart"/>
      <w:r w:rsidR="00E70B46" w:rsidRPr="00A9022A">
        <w:t>Leviskas</w:t>
      </w:r>
      <w:proofErr w:type="spellEnd"/>
      <w:r w:rsidR="00E70B46" w:rsidRPr="00A9022A">
        <w:t xml:space="preserve"> proti Litvě (</w:t>
      </w:r>
      <w:r w:rsidR="00E70B46" w:rsidRPr="00970C7B">
        <w:t>stížnost č. 41288/15</w:t>
      </w:r>
      <w:r w:rsidR="00E70B46" w:rsidRPr="00A9022A">
        <w:t>)</w:t>
      </w:r>
    </w:p>
  </w:footnote>
  <w:footnote w:id="137">
    <w:p w14:paraId="2C6138FF" w14:textId="25B52B92"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8C3593">
        <w:rPr>
          <w:sz w:val="20"/>
          <w:szCs w:val="20"/>
        </w:rPr>
        <w:t>Rozsudek</w:t>
      </w:r>
      <w:r w:rsidR="00A9022A" w:rsidRPr="00A9022A">
        <w:rPr>
          <w:sz w:val="20"/>
          <w:szCs w:val="20"/>
        </w:rPr>
        <w:t xml:space="preserve"> ESLP ve věcech </w:t>
      </w:r>
      <w:proofErr w:type="spellStart"/>
      <w:r w:rsidR="00A9022A" w:rsidRPr="00A9022A">
        <w:rPr>
          <w:sz w:val="20"/>
          <w:szCs w:val="20"/>
        </w:rPr>
        <w:t>Oganezova</w:t>
      </w:r>
      <w:proofErr w:type="spellEnd"/>
      <w:r w:rsidR="00A9022A" w:rsidRPr="00A9022A">
        <w:rPr>
          <w:sz w:val="20"/>
          <w:szCs w:val="20"/>
        </w:rPr>
        <w:t xml:space="preserve"> proti Arménii (</w:t>
      </w:r>
      <w:r w:rsidR="00DF66F7" w:rsidRPr="00DF66F7">
        <w:rPr>
          <w:sz w:val="20"/>
          <w:szCs w:val="20"/>
        </w:rPr>
        <w:t xml:space="preserve">stížnosti č. </w:t>
      </w:r>
      <w:hyperlink r:id="rId29" w:anchor="{%22appno%22:[%2271367/12%22]}" w:tgtFrame="_blank" w:history="1">
        <w:r w:rsidR="00DF66F7" w:rsidRPr="00DF66F7">
          <w:rPr>
            <w:sz w:val="20"/>
            <w:szCs w:val="20"/>
          </w:rPr>
          <w:t>71367/12</w:t>
        </w:r>
      </w:hyperlink>
      <w:r w:rsidR="00DF66F7" w:rsidRPr="00DF66F7">
        <w:rPr>
          <w:sz w:val="20"/>
          <w:szCs w:val="20"/>
        </w:rPr>
        <w:t> and </w:t>
      </w:r>
      <w:hyperlink r:id="rId30"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xml:space="preserve">, nebo </w:t>
      </w:r>
      <w:proofErr w:type="spellStart"/>
      <w:r w:rsidR="00A9022A" w:rsidRPr="00A9022A">
        <w:rPr>
          <w:sz w:val="20"/>
          <w:szCs w:val="20"/>
        </w:rPr>
        <w:t>Beizeras</w:t>
      </w:r>
      <w:proofErr w:type="spellEnd"/>
      <w:r w:rsidRPr="00A9022A">
        <w:rPr>
          <w:sz w:val="20"/>
          <w:szCs w:val="20"/>
        </w:rPr>
        <w:t xml:space="preserve"> a </w:t>
      </w:r>
      <w:proofErr w:type="spellStart"/>
      <w:r w:rsidRPr="00A9022A">
        <w:rPr>
          <w:sz w:val="20"/>
          <w:szCs w:val="20"/>
        </w:rPr>
        <w:t>Leviskas</w:t>
      </w:r>
      <w:proofErr w:type="spellEnd"/>
      <w:r w:rsidRPr="00A9022A">
        <w:rPr>
          <w:sz w:val="20"/>
          <w:szCs w:val="20"/>
        </w:rPr>
        <w:t xml:space="preserve">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38">
    <w:p w14:paraId="0417837C" w14:textId="0CCDDC4A" w:rsidR="00405994" w:rsidRDefault="00405994">
      <w:pPr>
        <w:pStyle w:val="Textpoznpodarou"/>
      </w:pPr>
      <w:r>
        <w:rPr>
          <w:rStyle w:val="Znakapoznpodarou"/>
        </w:rPr>
        <w:footnoteRef/>
      </w:r>
      <w:r>
        <w:t xml:space="preserve"> </w:t>
      </w:r>
      <w:r w:rsidR="008C3593">
        <w:t>Rozsudek</w:t>
      </w:r>
      <w:r w:rsidR="00A9022A" w:rsidRPr="00A9022A">
        <w:t xml:space="preserve"> ESLP ve </w:t>
      </w:r>
      <w:r w:rsidR="00A9022A">
        <w:t>věci</w:t>
      </w:r>
      <w:r w:rsidR="00A9022A" w:rsidRPr="00A9022A">
        <w:t xml:space="preserve"> </w:t>
      </w:r>
      <w:proofErr w:type="spellStart"/>
      <w:r w:rsidR="00A9022A">
        <w:t>Valaitis</w:t>
      </w:r>
      <w:proofErr w:type="spellEnd"/>
      <w:r w:rsidR="00A9022A">
        <w:t xml:space="preserve"> proti Litvě </w:t>
      </w:r>
      <w:r w:rsidR="00A9022A" w:rsidRPr="00A9022A">
        <w:t>(</w:t>
      </w:r>
      <w:r w:rsidR="00A9022A" w:rsidRPr="00970C7B">
        <w:t xml:space="preserve">stížnost č. </w:t>
      </w:r>
      <w:r w:rsidR="00970C7B" w:rsidRPr="00970C7B">
        <w:t>39375/19</w:t>
      </w:r>
      <w:r w:rsidR="00A9022A" w:rsidRPr="00A9022A">
        <w:t>)</w:t>
      </w:r>
    </w:p>
  </w:footnote>
  <w:footnote w:id="139">
    <w:p w14:paraId="28D4531F" w14:textId="26A66628" w:rsidR="00A53F78" w:rsidRDefault="00A53F78" w:rsidP="00A53F78">
      <w:pPr>
        <w:pStyle w:val="Textpoznpodarou"/>
      </w:pPr>
      <w:r>
        <w:rPr>
          <w:rStyle w:val="Znakapoznpodarou"/>
        </w:rPr>
        <w:footnoteRef/>
      </w:r>
      <w:r>
        <w:t xml:space="preserve"> Např. </w:t>
      </w:r>
      <w:bookmarkStart w:id="40" w:name="_Hlk177642802"/>
      <w:r w:rsidR="008C3593">
        <w:t>Rozsudek</w:t>
      </w:r>
      <w:r>
        <w:t xml:space="preserve">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r>
        <w:t xml:space="preserve"> </w:t>
      </w:r>
      <w:bookmarkEnd w:id="40"/>
    </w:p>
  </w:footnote>
  <w:footnote w:id="140">
    <w:p w14:paraId="7485A6D9" w14:textId="33032970" w:rsidR="00A53F78" w:rsidRDefault="00A53F78" w:rsidP="00A53F78">
      <w:pPr>
        <w:pStyle w:val="Textpoznpodarou"/>
      </w:pPr>
      <w:r w:rsidRPr="008F2C90">
        <w:rPr>
          <w:rStyle w:val="Znakapoznpodarou"/>
        </w:rPr>
        <w:footnoteRef/>
      </w:r>
      <w:r w:rsidRPr="008F2C90">
        <w:t xml:space="preserve"> </w:t>
      </w:r>
      <w:proofErr w:type="spellStart"/>
      <w:r w:rsidR="008E5DEC" w:rsidRPr="008F2C90">
        <w:t>KONŮPKA</w:t>
      </w:r>
      <w:proofErr w:type="spellEnd"/>
      <w:r w:rsidR="008E5DEC" w:rsidRPr="008F2C90">
        <w:t xml:space="preserve">, P., WINTR, J. </w:t>
      </w:r>
      <w:r w:rsidR="008E5DEC" w:rsidRPr="008F2C90">
        <w:rPr>
          <w:i/>
          <w:iCs/>
        </w:rPr>
        <w:t>Svoboda projevu a postihování tzv. hate speech</w:t>
      </w:r>
      <w:r w:rsidR="00335743" w:rsidRPr="00335743">
        <w:t>, s. 5-6</w:t>
      </w:r>
    </w:p>
  </w:footnote>
  <w:footnote w:id="141">
    <w:p w14:paraId="465EC3D3" w14:textId="080906EC" w:rsidR="00A53F78" w:rsidRDefault="00A53F78" w:rsidP="00A53F78">
      <w:pPr>
        <w:pStyle w:val="Textpoznpodarou"/>
      </w:pPr>
      <w:r w:rsidRPr="00F03216">
        <w:rPr>
          <w:rStyle w:val="Znakapoznpodarou"/>
        </w:rPr>
        <w:footnoteRef/>
      </w:r>
      <w:r w:rsidRPr="00F03216">
        <w:t xml:space="preserve"> </w:t>
      </w:r>
      <w:r w:rsidR="008C332E">
        <w:t xml:space="preserve">Klíčové v tomto bylo </w:t>
      </w:r>
      <w:r w:rsidR="008C3593">
        <w:t>Rozsudek</w:t>
      </w:r>
      <w:r w:rsidR="008C332E">
        <w:t xml:space="preserve"> ESLP ve věci </w:t>
      </w:r>
      <w:proofErr w:type="spellStart"/>
      <w:r w:rsidR="008C332E">
        <w:t>Féret</w:t>
      </w:r>
      <w:proofErr w:type="spellEnd"/>
      <w:r w:rsidR="008C332E">
        <w:t xml:space="preserve">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proofErr w:type="spellStart"/>
      <w:r w:rsidR="008C332E" w:rsidRPr="008F2C90">
        <w:t>KONŮPKA</w:t>
      </w:r>
      <w:proofErr w:type="spellEnd"/>
      <w:r w:rsidR="008C332E" w:rsidRPr="008F2C90">
        <w:t xml:space="preserve">, P., WINTR, J. </w:t>
      </w:r>
      <w:r w:rsidR="008C332E" w:rsidRPr="008F2C90">
        <w:rPr>
          <w:i/>
          <w:iCs/>
        </w:rPr>
        <w:t>Svoboda projevu a postihování tzv. hate speech</w:t>
      </w:r>
      <w:r w:rsidR="008C332E" w:rsidRPr="00335743">
        <w:t>, s. 5</w:t>
      </w:r>
      <w:r w:rsidR="008C332E">
        <w:t>)</w:t>
      </w:r>
    </w:p>
  </w:footnote>
  <w:footnote w:id="142">
    <w:p w14:paraId="3C8B4C32" w14:textId="1F4921A4" w:rsidR="00A53F78" w:rsidRDefault="00A53F78" w:rsidP="00A53F78">
      <w:pPr>
        <w:pStyle w:val="Textpoznpodarou"/>
      </w:pPr>
      <w:r>
        <w:rPr>
          <w:rStyle w:val="Znakapoznpodarou"/>
        </w:rPr>
        <w:footnoteRef/>
      </w:r>
      <w:r>
        <w:t xml:space="preserve"> </w:t>
      </w:r>
      <w:r w:rsidR="00270E29" w:rsidRPr="00CD30FD">
        <w:rPr>
          <w:i/>
          <w:iCs/>
          <w:lang w:val="en-GB"/>
        </w:rPr>
        <w:t xml:space="preserve">Harris, O'Boyle &amp; Warbrick: Law of the </w:t>
      </w:r>
      <w:r w:rsidR="00CE6510">
        <w:rPr>
          <w:i/>
          <w:iCs/>
          <w:lang w:val="en-GB"/>
        </w:rPr>
        <w:t>ECHR</w:t>
      </w:r>
      <w:r w:rsidR="00270E29" w:rsidRPr="00CD30FD">
        <w:rPr>
          <w:lang w:val="en-GB"/>
        </w:rPr>
        <w:t>.</w:t>
      </w:r>
      <w:r>
        <w:t>, 613 s.</w:t>
      </w:r>
      <w:r w:rsidR="00D411E6">
        <w:t xml:space="preserve"> ve vztahu k revizionismu, 615 s. ve vztahu k podněcování k násilí a nenávisti</w:t>
      </w:r>
    </w:p>
  </w:footnote>
  <w:footnote w:id="143">
    <w:p w14:paraId="4CC594C5" w14:textId="1007F2A1"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 xml:space="preserve">viz. např. </w:t>
      </w:r>
      <w:r w:rsidR="008C3593">
        <w:t>Rozsudek</w:t>
      </w:r>
      <w:r w:rsidR="00551425" w:rsidRPr="007C1F8F">
        <w:t xml:space="preserve"> ESLP ve věci Otto-</w:t>
      </w:r>
      <w:proofErr w:type="spellStart"/>
      <w:r w:rsidR="00551425" w:rsidRPr="007C1F8F">
        <w:t>Preminger</w:t>
      </w:r>
      <w:proofErr w:type="spellEnd"/>
      <w:r w:rsidR="00551425" w:rsidRPr="007C1F8F">
        <w:t>-Institut proti Rakousku (stížnost č. 13470/87), § 49</w:t>
      </w:r>
    </w:p>
  </w:footnote>
  <w:footnote w:id="144">
    <w:p w14:paraId="52E924E7" w14:textId="723E4DB7" w:rsidR="00A53F78" w:rsidRDefault="00A53F78" w:rsidP="00A53F78">
      <w:pPr>
        <w:pStyle w:val="Textpoznpodarou"/>
      </w:pPr>
      <w:r>
        <w:rPr>
          <w:rStyle w:val="Znakapoznpodarou"/>
        </w:rPr>
        <w:footnoteRef/>
      </w:r>
      <w:r>
        <w:t xml:space="preserve"> Např</w:t>
      </w:r>
      <w:r w:rsidRPr="004E34EA">
        <w:t xml:space="preserve">. </w:t>
      </w:r>
      <w:r w:rsidR="008C3593">
        <w:t>Rozsudek</w:t>
      </w:r>
      <w:r w:rsidR="00462B18">
        <w:t xml:space="preserve"> ESLP ve věci </w:t>
      </w:r>
      <w:proofErr w:type="spellStart"/>
      <w:r w:rsidR="00462B18" w:rsidRPr="004E34EA">
        <w:t>İ.</w:t>
      </w:r>
      <w:proofErr w:type="gramStart"/>
      <w:r w:rsidR="00462B18" w:rsidRPr="004E34EA">
        <w:t>A.</w:t>
      </w:r>
      <w:r w:rsidR="00462B18">
        <w:t>proti</w:t>
      </w:r>
      <w:proofErr w:type="spellEnd"/>
      <w:proofErr w:type="gramEnd"/>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5">
    <w:p w14:paraId="55399BDE" w14:textId="1E6253BC" w:rsidR="00A53F78" w:rsidRDefault="00A53F78" w:rsidP="00A53F78">
      <w:pPr>
        <w:pStyle w:val="Textpoznpodarou"/>
      </w:pPr>
      <w:r>
        <w:rPr>
          <w:rStyle w:val="Znakapoznpodarou"/>
        </w:rPr>
        <w:footnoteRef/>
      </w:r>
      <w:r>
        <w:t xml:space="preserve"> </w:t>
      </w:r>
      <w:proofErr w:type="spellStart"/>
      <w:r w:rsidR="00CE6510" w:rsidRPr="00E1484E">
        <w:t>HANYCH</w:t>
      </w:r>
      <w:proofErr w:type="spellEnd"/>
      <w:r w:rsidR="00CE6510" w:rsidRPr="00E1484E">
        <w:t xml:space="preserve">, M., In: </w:t>
      </w:r>
      <w:proofErr w:type="spellStart"/>
      <w:r w:rsidR="00CE6510" w:rsidRPr="00E1484E">
        <w:t>KONŮPKA</w:t>
      </w:r>
      <w:proofErr w:type="spellEnd"/>
      <w:r w:rsidR="00CE6510" w:rsidRPr="00E1484E">
        <w:t>, P.; HRONOVÁ, E</w:t>
      </w:r>
      <w:r w:rsidR="00CE6510">
        <w:t>. a kol</w:t>
      </w:r>
      <w:r w:rsidR="00CE6510" w:rsidRPr="00E1484E">
        <w:t>. </w:t>
      </w:r>
      <w:r w:rsidR="00CE6510" w:rsidRPr="00D4493D">
        <w:rPr>
          <w:i/>
          <w:iCs/>
        </w:rPr>
        <w:t>Evropská úmluva o lidských právech: praktický průvodce</w:t>
      </w:r>
      <w:r w:rsidR="00CE6510" w:rsidRPr="00E1484E">
        <w:t xml:space="preserve">. Online. Právnická fakulta Univerzity Karlovy, 2022. ISBN 978-80-7630-024-8. Dostupné na: </w:t>
      </w:r>
      <w:hyperlink r:id="rId31" w:history="1">
        <w:r w:rsidR="00CE6510" w:rsidRPr="00D4493D">
          <w:t>https://cuni.primo.exlibrisgroup.com/permalink/420CKIS_INST/1ustijj/alma9925909472006986</w:t>
        </w:r>
      </w:hyperlink>
      <w:r w:rsidR="00CE6510" w:rsidRPr="00E1484E">
        <w:t xml:space="preserve"> </w:t>
      </w:r>
      <w:r w:rsidR="00CE6510" w:rsidRPr="00D4493D">
        <w:t>[cit. 24-09-16], 83-94</w:t>
      </w:r>
      <w:r w:rsidR="00CE6510">
        <w:t>,</w:t>
      </w:r>
      <w:r w:rsidR="00CE6510" w:rsidRPr="00D4493D">
        <w:t xml:space="preserve"> s.</w:t>
      </w:r>
      <w:r w:rsidR="00CE6510">
        <w:t xml:space="preserve"> </w:t>
      </w:r>
      <w:r w:rsidRPr="00F8165F">
        <w:t>87, z</w:t>
      </w:r>
      <w:r>
        <w:t xml:space="preserve"> judikatury např. </w:t>
      </w:r>
      <w:r w:rsidR="008C3593">
        <w:t>Rozsudek</w:t>
      </w:r>
      <w:r w:rsidR="00A9022A">
        <w:t xml:space="preserve"> ESLP ve věci </w:t>
      </w:r>
      <w:proofErr w:type="spellStart"/>
      <w:r w:rsidR="00A9022A">
        <w:t>Castells</w:t>
      </w:r>
      <w:proofErr w:type="spellEnd"/>
      <w:r w:rsidR="00A9022A">
        <w:t xml:space="preserve">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6">
    <w:p w14:paraId="1E1D6759" w14:textId="6A7AC162" w:rsidR="00A53F78" w:rsidRDefault="00A53F78" w:rsidP="00A53F78">
      <w:pPr>
        <w:pStyle w:val="Textpoznpodarou"/>
      </w:pPr>
      <w:r w:rsidRPr="00A9022A">
        <w:rPr>
          <w:rStyle w:val="Znakapoznpodarou"/>
        </w:rPr>
        <w:footnoteRef/>
      </w:r>
      <w:r w:rsidRPr="00A9022A">
        <w:t xml:space="preserve"> </w:t>
      </w:r>
      <w:r w:rsidR="008C3593">
        <w:t>Rozsudek</w:t>
      </w:r>
      <w:r w:rsidR="00A9022A" w:rsidRPr="00A9022A">
        <w:t xml:space="preserve"> ESLP ve věci </w:t>
      </w:r>
      <w:proofErr w:type="spellStart"/>
      <w:r w:rsidR="00A9022A" w:rsidRPr="00A9022A">
        <w:t>Incal</w:t>
      </w:r>
      <w:proofErr w:type="spellEnd"/>
      <w:r w:rsidR="00A9022A" w:rsidRPr="00A9022A">
        <w:t xml:space="preserve"> proti Turecku (stížnost č. 41/1997/825/1031)</w:t>
      </w:r>
    </w:p>
  </w:footnote>
  <w:footnote w:id="147">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48">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49">
    <w:p w14:paraId="75DF5669" w14:textId="4C93DE74" w:rsidR="00A53F78" w:rsidRDefault="00A53F78" w:rsidP="00A53F78">
      <w:pPr>
        <w:pStyle w:val="Textpoznpodarou"/>
      </w:pPr>
      <w:r>
        <w:rPr>
          <w:rStyle w:val="Znakapoznpodarou"/>
        </w:rPr>
        <w:footnoteRef/>
      </w:r>
      <w:r>
        <w:t xml:space="preserve"> </w:t>
      </w:r>
      <w:bookmarkStart w:id="41" w:name="_Hlk179049585"/>
      <w:proofErr w:type="spellStart"/>
      <w:r w:rsidR="00CE6510" w:rsidRPr="00CA1106">
        <w:t>BRUGGER</w:t>
      </w:r>
      <w:proofErr w:type="spellEnd"/>
      <w:r w:rsidR="00CE6510" w:rsidRPr="00CA1106">
        <w:t xml:space="preserve">, W.,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Treatment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Hate Speech in German </w:t>
      </w:r>
      <w:proofErr w:type="spellStart"/>
      <w:r w:rsidR="00CE6510" w:rsidRPr="00D4493D">
        <w:rPr>
          <w:i/>
          <w:iCs/>
        </w:rPr>
        <w:t>Constitutional</w:t>
      </w:r>
      <w:proofErr w:type="spellEnd"/>
      <w:r w:rsidR="00CE6510" w:rsidRPr="00D4493D">
        <w:rPr>
          <w:i/>
          <w:iCs/>
        </w:rPr>
        <w:t xml:space="preserve"> </w:t>
      </w:r>
      <w:proofErr w:type="spellStart"/>
      <w:r w:rsidR="00CE6510" w:rsidRPr="00D4493D">
        <w:rPr>
          <w:i/>
          <w:iCs/>
        </w:rPr>
        <w:t>Law</w:t>
      </w:r>
      <w:proofErr w:type="spellEnd"/>
      <w:r w:rsidR="00CE6510" w:rsidRPr="00D4493D">
        <w:t xml:space="preserve">. Online. German </w:t>
      </w:r>
      <w:proofErr w:type="spellStart"/>
      <w:r w:rsidR="00CE6510" w:rsidRPr="00D4493D">
        <w:t>Law</w:t>
      </w:r>
      <w:proofErr w:type="spellEnd"/>
      <w:r w:rsidR="00CE6510" w:rsidRPr="00D4493D">
        <w:t xml:space="preserve"> </w:t>
      </w:r>
      <w:proofErr w:type="spellStart"/>
      <w:r w:rsidR="00CE6510" w:rsidRPr="00D4493D">
        <w:t>Journal</w:t>
      </w:r>
      <w:proofErr w:type="spellEnd"/>
      <w:r w:rsidR="00CE6510" w:rsidRPr="00D4493D">
        <w:t>, 2004, ročník</w:t>
      </w:r>
      <w:r w:rsidR="00CE6510" w:rsidRPr="00CA1106">
        <w:t xml:space="preserve"> 4</w:t>
      </w:r>
      <w:r w:rsidR="00CE6510">
        <w:t>, č. 1</w:t>
      </w:r>
      <w:r w:rsidR="00CE6510" w:rsidRPr="00CA1106">
        <w:t xml:space="preserve">, s. </w:t>
      </w:r>
      <w:r w:rsidR="00CE6510">
        <w:t>1</w:t>
      </w:r>
      <w:r w:rsidR="00CE6510" w:rsidRPr="00CA1106">
        <w:t>-</w:t>
      </w:r>
      <w:r w:rsidR="00CE6510">
        <w:t>22</w:t>
      </w:r>
      <w:r w:rsidR="00CE6510" w:rsidRPr="00CA1106">
        <w:t xml:space="preserve">. </w:t>
      </w:r>
      <w:proofErr w:type="spellStart"/>
      <w:r w:rsidR="00CE6510" w:rsidRPr="00CA1106">
        <w:t>doi</w:t>
      </w:r>
      <w:proofErr w:type="spellEnd"/>
      <w:r w:rsidR="00CE6510" w:rsidRPr="00CA1106">
        <w:t>:</w:t>
      </w:r>
      <w:r w:rsidR="00CE6510">
        <w:t xml:space="preserve"> </w:t>
      </w:r>
      <w:r w:rsidR="00CE6510" w:rsidRPr="00CA1106">
        <w:t>10.1017/</w:t>
      </w:r>
      <w:proofErr w:type="spellStart"/>
      <w:r w:rsidR="00CE6510" w:rsidRPr="00CA1106">
        <w:t>S2071832200015728</w:t>
      </w:r>
      <w:proofErr w:type="spellEnd"/>
      <w:r w:rsidR="00CE6510" w:rsidRPr="00CA1106">
        <w:t xml:space="preserve">. Dostupné na: </w:t>
      </w:r>
      <w:hyperlink r:id="rId32" w:history="1">
        <w:r w:rsidR="00CE6510" w:rsidRPr="00D4493D">
          <w:t>https://</w:t>
        </w:r>
        <w:proofErr w:type="spellStart"/>
        <w:r w:rsidR="00CE6510" w:rsidRPr="00D4493D">
          <w:t>germanlawjournal.com</w:t>
        </w:r>
        <w:proofErr w:type="spellEnd"/>
        <w:r w:rsidR="00CE6510" w:rsidRPr="00D4493D">
          <w:t>/</w:t>
        </w:r>
        <w:proofErr w:type="spellStart"/>
        <w:r w:rsidR="00CE6510" w:rsidRPr="00D4493D">
          <w:t>volume</w:t>
        </w:r>
        <w:proofErr w:type="spellEnd"/>
        <w:r w:rsidR="00CE6510" w:rsidRPr="00D4493D">
          <w:t>-04-no-01/</w:t>
        </w:r>
      </w:hyperlink>
      <w:r w:rsidR="00CE6510" w:rsidRPr="00CA1106">
        <w:t>.  [cit. 2024-07-15]</w:t>
      </w:r>
      <w:bookmarkEnd w:id="41"/>
      <w:r w:rsidR="00E22F2F">
        <w:t xml:space="preserve">, </w:t>
      </w:r>
      <w:r w:rsidR="00E22F2F" w:rsidRPr="00CA1106">
        <w:t xml:space="preserve">s. </w:t>
      </w:r>
      <w:r w:rsidR="00E22F2F">
        <w:t>12</w:t>
      </w:r>
      <w:r w:rsidR="00E22F2F" w:rsidRPr="00CA1106">
        <w:t>-</w:t>
      </w:r>
      <w:r w:rsidR="00E22F2F">
        <w:t>13</w:t>
      </w:r>
      <w:r w:rsidR="00E22F2F" w:rsidRPr="00CA1106">
        <w:t>.</w:t>
      </w:r>
    </w:p>
  </w:footnote>
  <w:footnote w:id="150">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Pr="00855357">
        <w:t xml:space="preserve"> 1076-1077 s., marg. č. 158</w:t>
      </w:r>
    </w:p>
  </w:footnote>
  <w:footnote w:id="151">
    <w:p w14:paraId="5236AF79" w14:textId="4171E217" w:rsidR="00A53F78" w:rsidRDefault="00A53F78" w:rsidP="00A53F78">
      <w:pPr>
        <w:pStyle w:val="Textpoznpodarou"/>
      </w:pPr>
      <w:r>
        <w:rPr>
          <w:rStyle w:val="Znakapoznpodarou"/>
        </w:rPr>
        <w:footnoteRef/>
      </w:r>
      <w:r w:rsidR="00BF10A4">
        <w:t xml:space="preserve"> </w:t>
      </w:r>
      <w:r w:rsidR="008C3593">
        <w:t>Rozhodnutí</w:t>
      </w:r>
      <w:r w:rsidR="00BF10A4" w:rsidRPr="0023141E">
        <w:t xml:space="preserve"> </w:t>
      </w:r>
      <w:r w:rsidR="00BF10A4">
        <w:t>ESLP</w:t>
      </w:r>
      <w:r w:rsidR="00BF10A4" w:rsidRPr="0023141E">
        <w:t xml:space="preserve"> ze dne 20. dubna 1999 ve věci </w:t>
      </w:r>
      <w:proofErr w:type="spellStart"/>
      <w:r w:rsidR="00BF10A4" w:rsidRPr="0023141E">
        <w:t>Witz</w:t>
      </w:r>
      <w:r w:rsidR="00BF10A4">
        <w:t>s</w:t>
      </w:r>
      <w:r w:rsidR="00BF10A4" w:rsidRPr="0023141E">
        <w:t>ch</w:t>
      </w:r>
      <w:proofErr w:type="spellEnd"/>
      <w:r w:rsidR="00BF10A4" w:rsidRPr="0023141E">
        <w:t xml:space="preserve"> proti Německu (stížnost č. </w:t>
      </w:r>
      <w:hyperlink r:id="rId33" w:anchor="{%22appno%22:[%2241448/98%22]}" w:tgtFrame="_blank" w:history="1">
        <w:r w:rsidR="00BF10A4" w:rsidRPr="0023141E">
          <w:t>41448/98</w:t>
        </w:r>
      </w:hyperlink>
      <w:r w:rsidR="00BF10A4" w:rsidRPr="0023141E">
        <w:t>)</w:t>
      </w:r>
    </w:p>
  </w:footnote>
  <w:footnote w:id="152">
    <w:p w14:paraId="16F69CA9" w14:textId="70B47083" w:rsidR="00A53F78" w:rsidRDefault="00A53F78" w:rsidP="00A53F78">
      <w:pPr>
        <w:pStyle w:val="Textpoznpodarou"/>
      </w:pPr>
      <w:r>
        <w:rPr>
          <w:rStyle w:val="Znakapoznpodarou"/>
        </w:rPr>
        <w:footnoteRef/>
      </w:r>
      <w:r>
        <w:t xml:space="preserve"> </w:t>
      </w:r>
      <w:r w:rsidR="008C3593">
        <w:t>Rozsudek</w:t>
      </w:r>
      <w:r w:rsidR="00A9022A">
        <w:t xml:space="preserve"> ESLP ve věci </w:t>
      </w:r>
      <w:proofErr w:type="spellStart"/>
      <w:r>
        <w:t>Lingens</w:t>
      </w:r>
      <w:proofErr w:type="spellEnd"/>
      <w:r>
        <w:t xml:space="preserve"> proti Rakousku</w:t>
      </w:r>
      <w:r w:rsidR="00A9022A">
        <w:t xml:space="preserve"> (stížnost </w:t>
      </w:r>
      <w:proofErr w:type="spellStart"/>
      <w:r w:rsidR="00A9022A">
        <w:t>č.</w:t>
      </w:r>
      <w:hyperlink r:id="rId34" w:anchor="{%22appno%22:[%229815/82%22]}" w:tgtFrame="_blank" w:history="1">
        <w:r w:rsidRPr="00A9022A">
          <w:t>9815</w:t>
        </w:r>
        <w:proofErr w:type="spellEnd"/>
        <w:r w:rsidRPr="00A9022A">
          <w:t>/82</w:t>
        </w:r>
      </w:hyperlink>
      <w:r w:rsidR="00A9022A">
        <w:t>)</w:t>
      </w:r>
      <w:r>
        <w:t>, § 45-46</w:t>
      </w:r>
    </w:p>
  </w:footnote>
  <w:footnote w:id="153">
    <w:p w14:paraId="0DE4C1DC" w14:textId="564734A8" w:rsidR="00A53F78" w:rsidRDefault="00A53F78" w:rsidP="00A53F78">
      <w:pPr>
        <w:pStyle w:val="Textpoznpodarou"/>
      </w:pPr>
      <w:r>
        <w:rPr>
          <w:rStyle w:val="Znakapoznpodarou"/>
        </w:rPr>
        <w:footnoteRef/>
      </w:r>
      <w:r>
        <w:t xml:space="preserve"> </w:t>
      </w:r>
      <w:r w:rsidR="00E22F2F">
        <w:t>s</w:t>
      </w:r>
      <w:r>
        <w:t xml:space="preserve">rov. </w:t>
      </w:r>
      <w:r w:rsidR="008C3593">
        <w:t>Rozsudky</w:t>
      </w:r>
      <w:r w:rsidR="00A9022A">
        <w:t xml:space="preserve"> ESLP v případech</w:t>
      </w:r>
      <w:r>
        <w:t xml:space="preserve"> </w:t>
      </w:r>
      <w:proofErr w:type="spellStart"/>
      <w:r>
        <w:t>Lehideux</w:t>
      </w:r>
      <w:proofErr w:type="spellEnd"/>
      <w:r>
        <w:t xml:space="preserve"> a </w:t>
      </w:r>
      <w:proofErr w:type="spellStart"/>
      <w:r>
        <w:t>Isorni</w:t>
      </w:r>
      <w:proofErr w:type="spellEnd"/>
      <w:r>
        <w:t xml:space="preserve"> proti Francii </w:t>
      </w:r>
      <w:r w:rsidR="00A9022A">
        <w:t>(</w:t>
      </w:r>
      <w:r w:rsidR="00C506F2" w:rsidRPr="00BF5E60">
        <w:t>stížnost č. 55/1997/839/1045</w:t>
      </w:r>
      <w:r w:rsidR="00A9022A">
        <w:t xml:space="preserve">) </w:t>
      </w:r>
      <w:r>
        <w:t xml:space="preserve">a </w:t>
      </w:r>
      <w:proofErr w:type="spellStart"/>
      <w:r w:rsidR="00E8572C" w:rsidRPr="00E16129">
        <w:t>Perinçek</w:t>
      </w:r>
      <w:proofErr w:type="spellEnd"/>
      <w:r w:rsidR="00E8572C" w:rsidRPr="00E16129">
        <w:t xml:space="preserve"> </w:t>
      </w:r>
      <w:r>
        <w:t>proti Švýcarsku</w:t>
      </w:r>
      <w:r w:rsidR="00A9022A">
        <w:t xml:space="preserve"> </w:t>
      </w:r>
      <w:r w:rsidR="00855357" w:rsidRPr="00E16129">
        <w:t>(stížnost č. </w:t>
      </w:r>
      <w:hyperlink r:id="rId35" w:anchor="{%22appno%22:[%2227510/08%22]}" w:tgtFrame="_blank" w:history="1">
        <w:r w:rsidR="00855357" w:rsidRPr="00E16129">
          <w:t>27510/08</w:t>
        </w:r>
      </w:hyperlink>
      <w:r w:rsidR="00855357" w:rsidRPr="00E16129">
        <w:t>)</w:t>
      </w:r>
    </w:p>
  </w:footnote>
  <w:footnote w:id="154">
    <w:p w14:paraId="2C93EC63" w14:textId="39679096" w:rsidR="008C332E" w:rsidRDefault="008C332E">
      <w:pPr>
        <w:pStyle w:val="Textpoznpodarou"/>
      </w:pPr>
      <w:r>
        <w:rPr>
          <w:rStyle w:val="Znakapoznpodarou"/>
        </w:rPr>
        <w:footnoteRef/>
      </w:r>
      <w:r>
        <w:t xml:space="preserve"> </w:t>
      </w:r>
      <w:r w:rsidR="008C3593">
        <w:t>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36" w:anchor="{%22appno%22:[%2227510/08%22]}" w:tgtFrame="_blank" w:history="1">
        <w:r w:rsidRPr="00E16129">
          <w:t>27510/08</w:t>
        </w:r>
      </w:hyperlink>
      <w:r w:rsidRPr="00E16129">
        <w:t>)</w:t>
      </w:r>
      <w:r>
        <w:t>, § 171</w:t>
      </w:r>
    </w:p>
  </w:footnote>
  <w:footnote w:id="155">
    <w:p w14:paraId="1BEDCCD2" w14:textId="2EA2300F"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Jersild proti Dánsku</w:t>
      </w:r>
      <w:r w:rsidR="00DF66F7">
        <w:t xml:space="preserve"> (</w:t>
      </w:r>
      <w:r w:rsidR="00DF66F7" w:rsidRPr="00DF66F7">
        <w:t>stížnost č. 15890/89</w:t>
      </w:r>
      <w:r w:rsidR="00DF66F7">
        <w:t>)</w:t>
      </w:r>
      <w:r>
        <w:t>, § 31</w:t>
      </w:r>
    </w:p>
  </w:footnote>
  <w:footnote w:id="156">
    <w:p w14:paraId="0CD75B1A" w14:textId="55ECA641"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r w:rsidR="00A9022A">
        <w:t>),</w:t>
      </w:r>
      <w:r>
        <w:t xml:space="preserve"> § 110</w:t>
      </w:r>
    </w:p>
  </w:footnote>
  <w:footnote w:id="157">
    <w:p w14:paraId="3CCE9A82" w14:textId="5701E351" w:rsidR="00A53F78" w:rsidRDefault="00A53F78" w:rsidP="00A53F78">
      <w:pPr>
        <w:pStyle w:val="Textpoznpodarou"/>
      </w:pPr>
      <w:r>
        <w:rPr>
          <w:rStyle w:val="Znakapoznpodarou"/>
        </w:rPr>
        <w:footnoteRef/>
      </w:r>
      <w:r>
        <w:t xml:space="preserve"> </w:t>
      </w:r>
      <w:r w:rsidR="008C3593">
        <w:t>Rozsudek</w:t>
      </w:r>
      <w:r w:rsidR="00A9022A">
        <w:t xml:space="preserve"> ESLP ve věci </w:t>
      </w:r>
      <w:r>
        <w:t>Sanchez proti Francii</w:t>
      </w:r>
      <w:r w:rsidR="00A9022A">
        <w:t xml:space="preserve"> (</w:t>
      </w:r>
      <w:r w:rsidR="00A9022A" w:rsidRPr="00970C7B">
        <w:t>stížnost č.</w:t>
      </w:r>
      <w:r w:rsidR="00970C7B" w:rsidRPr="00970C7B">
        <w:t xml:space="preserve"> 45581/15</w:t>
      </w:r>
      <w:r w:rsidR="00A9022A">
        <w:t>)</w:t>
      </w:r>
    </w:p>
  </w:footnote>
  <w:footnote w:id="158">
    <w:p w14:paraId="5D0A518E" w14:textId="3BC25B41" w:rsidR="00A53F78" w:rsidRDefault="00A53F78" w:rsidP="00A53F78">
      <w:pPr>
        <w:pStyle w:val="Textpoznpodarou"/>
      </w:pPr>
      <w:r>
        <w:rPr>
          <w:rStyle w:val="Znakapoznpodarou"/>
        </w:rPr>
        <w:footnoteRef/>
      </w:r>
      <w:r>
        <w:t xml:space="preserve"> </w:t>
      </w:r>
      <w:r w:rsidR="00A9022A">
        <w:t xml:space="preserve">srov. </w:t>
      </w:r>
      <w:r w:rsidR="008C3593">
        <w:t>Rozsudek</w:t>
      </w:r>
      <w:r w:rsidR="00A9022A">
        <w:t xml:space="preserve"> ESLP ve věci</w:t>
      </w:r>
      <w:r>
        <w:t xml:space="preserve">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hyperlink r:id="rId37" w:anchor="{%22appno%22:[%229815/82%22]}" w:tgtFrame="_blank" w:history="1"/>
      <w:r w:rsidR="00A9022A">
        <w:t>)</w:t>
      </w:r>
    </w:p>
  </w:footnote>
  <w:footnote w:id="159">
    <w:p w14:paraId="6FE796BD" w14:textId="4E3D874A" w:rsidR="00A53F78" w:rsidRDefault="00A53F78" w:rsidP="00A53F78">
      <w:pPr>
        <w:pStyle w:val="Textpoznpodarou"/>
      </w:pPr>
      <w:r>
        <w:rPr>
          <w:rStyle w:val="Znakapoznpodarou"/>
        </w:rPr>
        <w:footnoteRef/>
      </w:r>
      <w:r>
        <w:t xml:space="preserve"> Ačkoli soud v </w:t>
      </w:r>
      <w:r w:rsidR="008C3593">
        <w:t>rozsudku</w:t>
      </w:r>
      <w:r>
        <w:t xml:space="preserve">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60">
    <w:p w14:paraId="228ECEEB" w14:textId="2AAB4472" w:rsidR="00A53F78" w:rsidRDefault="00A53F78" w:rsidP="00A53F78">
      <w:pPr>
        <w:pStyle w:val="Textpoznpodarou"/>
      </w:pPr>
      <w:r>
        <w:rPr>
          <w:rStyle w:val="Znakapoznpodarou"/>
        </w:rPr>
        <w:footnoteRef/>
      </w:r>
      <w:r>
        <w:t xml:space="preserve"> srov. </w:t>
      </w:r>
      <w:proofErr w:type="spellStart"/>
      <w:r w:rsidR="00CE6510" w:rsidRPr="00D4493D">
        <w:t>SPANO</w:t>
      </w:r>
      <w:proofErr w:type="spellEnd"/>
      <w:r w:rsidR="00CE6510" w:rsidRPr="00D4493D">
        <w:t xml:space="preserve">, R., </w:t>
      </w:r>
      <w:proofErr w:type="spellStart"/>
      <w:r w:rsidR="00CE6510" w:rsidRPr="00D4493D">
        <w:rPr>
          <w:i/>
          <w:iCs/>
        </w:rPr>
        <w:t>Intermediary</w:t>
      </w:r>
      <w:proofErr w:type="spellEnd"/>
      <w:r w:rsidR="00CE6510" w:rsidRPr="00D4493D">
        <w:rPr>
          <w:i/>
          <w:iCs/>
        </w:rPr>
        <w:t xml:space="preserve"> </w:t>
      </w:r>
      <w:proofErr w:type="spellStart"/>
      <w:r w:rsidR="00CE6510" w:rsidRPr="00D4493D">
        <w:rPr>
          <w:i/>
          <w:iCs/>
        </w:rPr>
        <w:t>Liability</w:t>
      </w:r>
      <w:proofErr w:type="spellEnd"/>
      <w:r w:rsidR="00CE6510" w:rsidRPr="00D4493D">
        <w:rPr>
          <w:i/>
          <w:iCs/>
        </w:rPr>
        <w:t xml:space="preserve"> </w:t>
      </w:r>
      <w:proofErr w:type="spellStart"/>
      <w:r w:rsidR="00CE6510" w:rsidRPr="00D4493D">
        <w:rPr>
          <w:i/>
          <w:iCs/>
        </w:rPr>
        <w:t>for</w:t>
      </w:r>
      <w:proofErr w:type="spellEnd"/>
      <w:r w:rsidR="00CE6510" w:rsidRPr="00D4493D">
        <w:rPr>
          <w:i/>
          <w:iCs/>
        </w:rPr>
        <w:t xml:space="preserve"> Online User </w:t>
      </w:r>
      <w:proofErr w:type="spellStart"/>
      <w:r w:rsidR="00CE6510" w:rsidRPr="00D4493D">
        <w:rPr>
          <w:i/>
          <w:iCs/>
        </w:rPr>
        <w:t>Comments</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w:t>
      </w:r>
      <w:r w:rsidR="00CE6510">
        <w:t xml:space="preserve">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201</w:t>
      </w:r>
      <w:r w:rsidR="00CE6510">
        <w:t>7</w:t>
      </w:r>
      <w:r w:rsidR="00CE6510" w:rsidRPr="00D4493D">
        <w:t xml:space="preserve">. </w:t>
      </w:r>
      <w:r w:rsidR="00CE6510" w:rsidRPr="00186B8D">
        <w:t>ročník</w:t>
      </w:r>
      <w:r w:rsidR="00CE6510" w:rsidRPr="00D4493D">
        <w:t xml:space="preserve"> 17, č. 4, s. 665–679. Dostupné na: </w:t>
      </w:r>
      <w:hyperlink r:id="rId38" w:history="1">
        <w:r w:rsidR="00CE6510" w:rsidRPr="00D4493D">
          <w:t>https://</w:t>
        </w:r>
        <w:proofErr w:type="spellStart"/>
        <w:r w:rsidR="00CE6510" w:rsidRPr="00D4493D">
          <w:t>doi-org.ucd.idm.oclc.org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ngx001</w:t>
        </w:r>
        <w:proofErr w:type="spellEnd"/>
      </w:hyperlink>
      <w:r w:rsidR="00CE6510" w:rsidRPr="00D4493D">
        <w:t xml:space="preserve"> [cit 24-09-16]</w:t>
      </w:r>
      <w:r w:rsidRPr="006C224F">
        <w:rPr>
          <w:lang w:val="en-GB"/>
        </w:rPr>
        <w:t>,</w:t>
      </w:r>
      <w:r>
        <w:rPr>
          <w:lang w:val="en-GB"/>
        </w:rPr>
        <w:t xml:space="preserve"> 678 s.</w:t>
      </w:r>
    </w:p>
  </w:footnote>
  <w:footnote w:id="161">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w:t>
      </w:r>
      <w:proofErr w:type="spellStart"/>
      <w:r w:rsidRPr="002F7B9B">
        <w:t>Vikström</w:t>
      </w:r>
      <w:proofErr w:type="spellEnd"/>
      <w:r>
        <w:t xml:space="preserve"> v rozhodnutí Sanchez proti Francii</w:t>
      </w:r>
      <w:r w:rsidR="00A9022A">
        <w:t xml:space="preserve"> (</w:t>
      </w:r>
      <w:r w:rsidR="00100C98" w:rsidRPr="00970C7B">
        <w:t>stížnost č. 45581/15</w:t>
      </w:r>
      <w:r w:rsidR="00A9022A">
        <w:t>)</w:t>
      </w:r>
    </w:p>
  </w:footnote>
  <w:footnote w:id="162">
    <w:p w14:paraId="5AE8D21B" w14:textId="578C8158" w:rsidR="00A53F78" w:rsidRPr="00E71805" w:rsidRDefault="00A53F78" w:rsidP="00A53F78">
      <w:pPr>
        <w:pStyle w:val="Textpoznpodarou"/>
      </w:pPr>
      <w:r w:rsidRPr="00E71805">
        <w:rPr>
          <w:rStyle w:val="Znakapoznpodarou"/>
        </w:rPr>
        <w:footnoteRef/>
      </w:r>
      <w:r w:rsidRPr="00E71805">
        <w:t xml:space="preserve"> Své by o tom mohl povědět např. Britský herec </w:t>
      </w:r>
      <w:proofErr w:type="spellStart"/>
      <w:r w:rsidRPr="00E71805">
        <w:t>Russel</w:t>
      </w:r>
      <w:proofErr w:type="spellEnd"/>
      <w:r w:rsidRPr="00E71805">
        <w:t xml:space="preserve"> Brand, jehož videa se v roce 2023 </w:t>
      </w:r>
      <w:proofErr w:type="spellStart"/>
      <w:r w:rsidRPr="00E71805">
        <w:t>Youtube</w:t>
      </w:r>
      <w:proofErr w:type="spellEnd"/>
      <w:r w:rsidRPr="00E71805">
        <w:t xml:space="preserv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w:t>
      </w:r>
      <w:proofErr w:type="spellStart"/>
      <w:r w:rsidRPr="00E71805">
        <w:rPr>
          <w:i/>
          <w:iCs/>
          <w:lang w:val="en-GB"/>
        </w:rPr>
        <w:t>1million</w:t>
      </w:r>
      <w:proofErr w:type="spellEnd"/>
      <w:r w:rsidRPr="00E71805">
        <w:rPr>
          <w:i/>
          <w:iCs/>
          <w:lang w:val="en-GB"/>
        </w:rPr>
        <w:t xml:space="preserve"> a year - for 'violating responsibility policy</w:t>
      </w:r>
      <w:r w:rsidRPr="00E71805">
        <w:rPr>
          <w:lang w:val="en-GB"/>
        </w:rPr>
        <w:t xml:space="preserve">', </w:t>
      </w:r>
      <w:r w:rsidRPr="00E71805">
        <w:t>dostupné na</w:t>
      </w:r>
      <w:r w:rsidRPr="00E71805">
        <w:rPr>
          <w:lang w:val="en-GB"/>
        </w:rPr>
        <w:t xml:space="preserve">: </w:t>
      </w:r>
      <w:hyperlink r:id="rId39" w:history="1">
        <w:r w:rsidR="00E71805" w:rsidRPr="00E71805">
          <w:rPr>
            <w:rStyle w:val="Hypertextovodkaz"/>
            <w:lang w:val="en-GB"/>
          </w:rPr>
          <w:t>https://www.dailymail.co.uk/news/article-12534431/YouTube-stops-Russell-Brand-making-money-channel-rape-allegations.html</w:t>
        </w:r>
      </w:hyperlink>
      <w:r w:rsidR="00E71805" w:rsidRPr="00E71805">
        <w:rPr>
          <w:lang w:val="en-GB"/>
        </w:rPr>
        <w:t>, cit. [23-12-05]</w:t>
      </w:r>
    </w:p>
  </w:footnote>
  <w:footnote w:id="163">
    <w:p w14:paraId="30D13C89" w14:textId="315A01F9" w:rsidR="00A53F78" w:rsidRDefault="00A53F78" w:rsidP="00A53F78">
      <w:pPr>
        <w:pStyle w:val="Textpoznpodarou"/>
      </w:pPr>
      <w:r>
        <w:rPr>
          <w:rStyle w:val="Znakapoznpodarou"/>
        </w:rPr>
        <w:footnoteRef/>
      </w:r>
      <w:r>
        <w:t xml:space="preserve"> srov. např. </w:t>
      </w:r>
      <w:proofErr w:type="spellStart"/>
      <w:r w:rsidR="00CE6510" w:rsidRPr="00D4493D">
        <w:t>GORWA</w:t>
      </w:r>
      <w:proofErr w:type="spellEnd"/>
      <w:r w:rsidR="00CE6510" w:rsidRPr="00D4493D">
        <w:t xml:space="preserve">, R., </w:t>
      </w:r>
      <w:proofErr w:type="spellStart"/>
      <w:r w:rsidR="00CE6510" w:rsidRPr="00D4493D">
        <w:t>BINNS</w:t>
      </w:r>
      <w:proofErr w:type="spellEnd"/>
      <w:r w:rsidR="00CE6510" w:rsidRPr="00D4493D">
        <w:t xml:space="preserve">, R., &amp; </w:t>
      </w:r>
      <w:proofErr w:type="spellStart"/>
      <w:r w:rsidR="00CE6510" w:rsidRPr="00D4493D">
        <w:t>KATZENBACH</w:t>
      </w:r>
      <w:proofErr w:type="spellEnd"/>
      <w:r w:rsidR="00CE6510" w:rsidRPr="00D4493D">
        <w:t xml:space="preserve">, C. </w:t>
      </w:r>
      <w:proofErr w:type="spellStart"/>
      <w:r w:rsidR="00CE6510" w:rsidRPr="00D4493D">
        <w:rPr>
          <w:i/>
          <w:iCs/>
        </w:rPr>
        <w:t>Algorithmic</w:t>
      </w:r>
      <w:proofErr w:type="spellEnd"/>
      <w:r w:rsidR="00CE6510" w:rsidRPr="00D4493D">
        <w:rPr>
          <w:i/>
          <w:iCs/>
        </w:rPr>
        <w:t xml:space="preserve"> </w:t>
      </w:r>
      <w:proofErr w:type="spellStart"/>
      <w:r w:rsidR="00CE6510" w:rsidRPr="00D4493D">
        <w:rPr>
          <w:i/>
          <w:iCs/>
        </w:rPr>
        <w:t>content</w:t>
      </w:r>
      <w:proofErr w:type="spellEnd"/>
      <w:r w:rsidR="00CE6510" w:rsidRPr="00D4493D">
        <w:rPr>
          <w:i/>
          <w:iCs/>
        </w:rPr>
        <w:t xml:space="preserve"> </w:t>
      </w:r>
      <w:proofErr w:type="spellStart"/>
      <w:r w:rsidR="00CE6510" w:rsidRPr="00D4493D">
        <w:rPr>
          <w:i/>
          <w:iCs/>
        </w:rPr>
        <w:t>moderation</w:t>
      </w:r>
      <w:proofErr w:type="spellEnd"/>
      <w:r w:rsidR="00CE6510" w:rsidRPr="00D4493D">
        <w:rPr>
          <w:i/>
          <w:iCs/>
        </w:rPr>
        <w:t xml:space="preserve">: </w:t>
      </w:r>
      <w:proofErr w:type="spellStart"/>
      <w:r w:rsidR="00CE6510" w:rsidRPr="00D4493D">
        <w:rPr>
          <w:i/>
          <w:iCs/>
        </w:rPr>
        <w:t>Technical</w:t>
      </w:r>
      <w:proofErr w:type="spellEnd"/>
      <w:r w:rsidR="00CE6510" w:rsidRPr="00D4493D">
        <w:rPr>
          <w:i/>
          <w:iCs/>
        </w:rPr>
        <w:t xml:space="preserve"> and </w:t>
      </w:r>
      <w:proofErr w:type="spellStart"/>
      <w:r w:rsidR="00CE6510" w:rsidRPr="00D4493D">
        <w:rPr>
          <w:i/>
          <w:iCs/>
        </w:rPr>
        <w:t>political</w:t>
      </w:r>
      <w:proofErr w:type="spellEnd"/>
      <w:r w:rsidR="00CE6510" w:rsidRPr="00D4493D">
        <w:rPr>
          <w:i/>
          <w:iCs/>
        </w:rPr>
        <w:t xml:space="preserve"> </w:t>
      </w:r>
      <w:proofErr w:type="spellStart"/>
      <w:r w:rsidR="00CE6510" w:rsidRPr="00D4493D">
        <w:rPr>
          <w:i/>
          <w:iCs/>
        </w:rPr>
        <w:t>challenges</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automation</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platform</w:t>
      </w:r>
      <w:proofErr w:type="spellEnd"/>
      <w:r w:rsidR="00CE6510" w:rsidRPr="00D4493D">
        <w:rPr>
          <w:i/>
          <w:iCs/>
        </w:rPr>
        <w:t xml:space="preserve"> </w:t>
      </w:r>
      <w:proofErr w:type="spellStart"/>
      <w:r w:rsidR="00CE6510" w:rsidRPr="00D4493D">
        <w:rPr>
          <w:i/>
          <w:iCs/>
        </w:rPr>
        <w:t>governance</w:t>
      </w:r>
      <w:proofErr w:type="spellEnd"/>
      <w:r w:rsidR="00CE6510" w:rsidRPr="00D4493D">
        <w:t xml:space="preserve">. Online. Big Data &amp; Society, 2020. </w:t>
      </w:r>
      <w:r w:rsidR="00CE6510" w:rsidRPr="00186B8D">
        <w:t>ročník</w:t>
      </w:r>
      <w:r w:rsidR="00CE6510" w:rsidRPr="00D4493D">
        <w:t xml:space="preserve"> 7, č. 1. </w:t>
      </w:r>
      <w:r w:rsidR="00CE6510" w:rsidRPr="00E1484E">
        <w:t>Dostupné na</w:t>
      </w:r>
      <w:r w:rsidR="00CE6510" w:rsidRPr="00D4493D">
        <w:t xml:space="preserve">: </w:t>
      </w:r>
      <w:hyperlink r:id="rId40" w:history="1">
        <w:r w:rsidR="00CE6510" w:rsidRPr="00D4493D">
          <w:t>https://</w:t>
        </w:r>
        <w:proofErr w:type="spellStart"/>
        <w:r w:rsidR="00CE6510" w:rsidRPr="00D4493D">
          <w:t>doi.org</w:t>
        </w:r>
        <w:proofErr w:type="spellEnd"/>
        <w:r w:rsidR="00CE6510" w:rsidRPr="00D4493D">
          <w:t>/10.1177/2053951719897945</w:t>
        </w:r>
      </w:hyperlink>
      <w:r w:rsidR="00CE6510" w:rsidRPr="00D4493D">
        <w:t xml:space="preserve"> [cit. 24-09-16]</w:t>
      </w:r>
    </w:p>
  </w:footnote>
  <w:footnote w:id="164">
    <w:p w14:paraId="660C2EBB" w14:textId="290A40F9" w:rsidR="00A53F78" w:rsidRPr="00CE6510" w:rsidRDefault="00A53F78" w:rsidP="00A53F78">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proofErr w:type="spellEnd"/>
      <w:r w:rsidRPr="00A9022A">
        <w:rPr>
          <w:lang w:val="en-GB"/>
        </w:rPr>
        <w:t>, 633 s.</w:t>
      </w:r>
    </w:p>
  </w:footnote>
  <w:footnote w:id="165">
    <w:p w14:paraId="027785E6" w14:textId="1422381F" w:rsidR="00A54774" w:rsidRPr="00335743" w:rsidRDefault="00A54774" w:rsidP="00A54774">
      <w:pPr>
        <w:pStyle w:val="Textpoznpodarou"/>
      </w:pPr>
      <w:r w:rsidRPr="008F2C90">
        <w:rPr>
          <w:rStyle w:val="Znakapoznpodarou"/>
        </w:rPr>
        <w:footnoteRef/>
      </w:r>
      <w:r w:rsidRPr="008F2C90">
        <w:t xml:space="preserve"> </w:t>
      </w:r>
      <w:proofErr w:type="spellStart"/>
      <w:r w:rsidR="00490DAC" w:rsidRPr="008F2C90">
        <w:t>KONŮPKA</w:t>
      </w:r>
      <w:proofErr w:type="spellEnd"/>
      <w:r w:rsidR="00490DAC" w:rsidRPr="008F2C90">
        <w:t xml:space="preserve">, P., WINTR, J. </w:t>
      </w:r>
      <w:r w:rsidR="00490DAC" w:rsidRPr="008F2C90">
        <w:rPr>
          <w:i/>
          <w:iCs/>
        </w:rPr>
        <w:t>Svoboda projevu a postihování tzv. hate speech</w:t>
      </w:r>
      <w:r w:rsidR="00335743">
        <w:t>, s. 6</w:t>
      </w:r>
    </w:p>
  </w:footnote>
  <w:footnote w:id="166">
    <w:p w14:paraId="3E587C7B" w14:textId="59A0F422"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sidR="00CE6510">
        <w:rPr>
          <w:lang w:val="en-GB"/>
        </w:rPr>
        <w:t xml:space="preserve"> Rady </w:t>
      </w:r>
      <w:proofErr w:type="spellStart"/>
      <w:r w:rsidR="00CE6510">
        <w:rPr>
          <w:lang w:val="en-GB"/>
        </w:rPr>
        <w:t>Evropy</w:t>
      </w:r>
      <w:proofErr w:type="spellEnd"/>
      <w:r w:rsidR="00CE6510">
        <w:rPr>
          <w:lang w:val="en-GB"/>
        </w:rPr>
        <w:t xml:space="preserve">, </w:t>
      </w:r>
      <w:proofErr w:type="spellStart"/>
      <w:r w:rsidR="00CE6510">
        <w:rPr>
          <w:lang w:val="en-GB"/>
        </w:rPr>
        <w:t>která</w:t>
      </w:r>
      <w:proofErr w:type="spellEnd"/>
      <w:r w:rsidR="00CE6510">
        <w:rPr>
          <w:lang w:val="en-GB"/>
        </w:rPr>
        <w:t xml:space="preserve"> </w:t>
      </w:r>
      <w:r w:rsidRPr="008A3663">
        <w:t xml:space="preserve">je </w:t>
      </w:r>
      <w:r>
        <w:t>přitom orgán který rovněž zaštiťuje ESLP</w:t>
      </w:r>
    </w:p>
  </w:footnote>
  <w:footnote w:id="167">
    <w:p w14:paraId="3EDD2949" w14:textId="0301E620" w:rsidR="005F0132" w:rsidRDefault="005F0132" w:rsidP="005F0132">
      <w:pPr>
        <w:pStyle w:val="Textpoznpodarou"/>
      </w:pPr>
      <w:r>
        <w:rPr>
          <w:rStyle w:val="Znakapoznpodarou"/>
        </w:rPr>
        <w:footnoteRef/>
      </w:r>
      <w:r>
        <w:t xml:space="preserve"> srov. </w:t>
      </w:r>
      <w:r w:rsidR="008C3593">
        <w:t>Rozsudek</w:t>
      </w:r>
      <w:r w:rsidRPr="00E16129">
        <w:t xml:space="preserve"> </w:t>
      </w:r>
      <w:r>
        <w:t xml:space="preserve">ESLP </w:t>
      </w:r>
      <w:r w:rsidRPr="00E16129">
        <w:t xml:space="preserve">ve věci </w:t>
      </w:r>
      <w:proofErr w:type="spellStart"/>
      <w:r w:rsidRPr="00E16129">
        <w:t>Perinçek</w:t>
      </w:r>
      <w:proofErr w:type="spellEnd"/>
      <w:r w:rsidRPr="00E16129">
        <w:t xml:space="preserve"> proti Švýcarsku (stížnost č. </w:t>
      </w:r>
      <w:hyperlink r:id="rId41" w:anchor="{%22appno%22:[%2227510/08%22]}" w:tgtFrame="_blank" w:history="1">
        <w:r w:rsidRPr="00E16129">
          <w:t>27510/08</w:t>
        </w:r>
      </w:hyperlink>
      <w:r w:rsidRPr="00E16129">
        <w:t>)</w:t>
      </w:r>
      <w:r>
        <w:t>, § 206</w:t>
      </w:r>
    </w:p>
  </w:footnote>
  <w:footnote w:id="168">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69">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70">
    <w:p w14:paraId="188616A8" w14:textId="0ABD8EB0" w:rsidR="005F0132" w:rsidRDefault="005F0132" w:rsidP="005F0132">
      <w:pPr>
        <w:pStyle w:val="Textpoznpodarou"/>
      </w:pPr>
      <w:r>
        <w:rPr>
          <w:rStyle w:val="Znakapoznpodarou"/>
        </w:rPr>
        <w:footnoteRef/>
      </w:r>
      <w:r>
        <w:t xml:space="preserve"> viz </w:t>
      </w:r>
      <w:r w:rsidR="00CE6510" w:rsidRPr="00D4493D">
        <w:t xml:space="preserve">KUHN, P. Y., </w:t>
      </w:r>
      <w:proofErr w:type="spellStart"/>
      <w:r w:rsidR="00CE6510" w:rsidRPr="00D4493D">
        <w:rPr>
          <w:i/>
          <w:iCs/>
        </w:rPr>
        <w:t>Reforming</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Approach</w:t>
      </w:r>
      <w:proofErr w:type="spellEnd"/>
      <w:r w:rsidR="00CE6510" w:rsidRPr="00D4493D">
        <w:rPr>
          <w:i/>
          <w:iCs/>
        </w:rPr>
        <w:t xml:space="preserve"> to </w:t>
      </w:r>
      <w:proofErr w:type="spellStart"/>
      <w:r w:rsidR="00CE6510" w:rsidRPr="00D4493D">
        <w:rPr>
          <w:i/>
          <w:iCs/>
        </w:rPr>
        <w:t>Racial</w:t>
      </w:r>
      <w:proofErr w:type="spellEnd"/>
      <w:r w:rsidR="00CE6510" w:rsidRPr="00D4493D">
        <w:rPr>
          <w:i/>
          <w:iCs/>
        </w:rPr>
        <w:t xml:space="preserve"> and </w:t>
      </w:r>
      <w:proofErr w:type="spellStart"/>
      <w:r w:rsidR="00CE6510" w:rsidRPr="00D4493D">
        <w:rPr>
          <w:i/>
          <w:iCs/>
        </w:rPr>
        <w:t>Religious</w:t>
      </w:r>
      <w:proofErr w:type="spellEnd"/>
      <w:r w:rsidR="00CE6510" w:rsidRPr="00D4493D">
        <w:rPr>
          <w:i/>
          <w:iCs/>
        </w:rPr>
        <w:t xml:space="preserve"> Hate Speech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Article</w:t>
      </w:r>
      <w:proofErr w:type="spellEnd"/>
      <w:r w:rsidR="00CE6510" w:rsidRPr="00D4493D">
        <w:rPr>
          <w:i/>
          <w:iCs/>
        </w:rPr>
        <w:t xml:space="preserve"> 10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xml:space="preserve">, 2019. </w:t>
      </w:r>
      <w:r w:rsidR="00CE6510" w:rsidRPr="00186B8D">
        <w:t>ročník</w:t>
      </w:r>
      <w:r w:rsidR="00CE6510" w:rsidRPr="00D4493D">
        <w:t xml:space="preserve"> 19, č. 1</w:t>
      </w:r>
      <w:r w:rsidR="00CE6510" w:rsidRPr="006E4EB7">
        <w:t>, s. 119–147</w:t>
      </w:r>
      <w:r w:rsidR="00CE6510">
        <w:t xml:space="preserve">. </w:t>
      </w:r>
      <w:r w:rsidR="00CE6510" w:rsidRPr="00D4493D">
        <w:t xml:space="preserve">Oxford University </w:t>
      </w:r>
      <w:proofErr w:type="spellStart"/>
      <w:r w:rsidR="00CE6510" w:rsidRPr="00D4493D">
        <w:t>Press</w:t>
      </w:r>
      <w:proofErr w:type="spellEnd"/>
      <w:r w:rsidR="00CE6510" w:rsidRPr="006E4EB7">
        <w:t>. Dostupné na: </w:t>
      </w:r>
      <w:hyperlink r:id="rId42" w:history="1">
        <w:r w:rsidR="00CE6510" w:rsidRPr="00D4493D">
          <w:t>https://</w:t>
        </w:r>
        <w:proofErr w:type="spellStart"/>
        <w:r w:rsidR="00CE6510" w:rsidRPr="00D4493D">
          <w:t>doi.org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ngz001</w:t>
        </w:r>
        <w:proofErr w:type="spellEnd"/>
      </w:hyperlink>
      <w:r w:rsidR="00CE6510" w:rsidRPr="006E4EB7">
        <w:t xml:space="preserve"> </w:t>
      </w:r>
      <w:r w:rsidR="00CE6510" w:rsidRPr="00D4493D">
        <w:t>[cit. 23-09-15]</w:t>
      </w:r>
      <w:r w:rsidR="00270E29">
        <w:t>, 123-126 s.</w:t>
      </w:r>
    </w:p>
  </w:footnote>
  <w:footnote w:id="171">
    <w:p w14:paraId="6B1FF762" w14:textId="656C3D4F" w:rsidR="005F0132" w:rsidRDefault="005F0132" w:rsidP="005F0132">
      <w:pPr>
        <w:pStyle w:val="Textpoznpodarou"/>
      </w:pPr>
      <w:r>
        <w:rPr>
          <w:rStyle w:val="Znakapoznpodarou"/>
        </w:rPr>
        <w:footnoteRef/>
      </w:r>
      <w:r>
        <w:t xml:space="preserve"> </w:t>
      </w:r>
      <w:r w:rsidR="008C3593">
        <w:t>Rozsudek</w:t>
      </w:r>
      <w:r>
        <w:t xml:space="preserve"> ESLP ve věci </w:t>
      </w:r>
      <w:proofErr w:type="spellStart"/>
      <w:r>
        <w:t>Vejdeland</w:t>
      </w:r>
      <w:proofErr w:type="spellEnd"/>
      <w:r>
        <w:t xml:space="preserve"> a ostatní proti </w:t>
      </w:r>
      <w:proofErr w:type="spellStart"/>
      <w:r>
        <w:t>Švědsku</w:t>
      </w:r>
      <w:proofErr w:type="spellEnd"/>
      <w:r>
        <w:t xml:space="preserve"> (stížnost č. 1813/07), § 42</w:t>
      </w:r>
    </w:p>
  </w:footnote>
  <w:footnote w:id="172">
    <w:p w14:paraId="446247F6" w14:textId="0FC41D87" w:rsidR="005F0132" w:rsidRPr="00CE6510" w:rsidRDefault="005F0132" w:rsidP="005F0132">
      <w:pPr>
        <w:pStyle w:val="Textpoznpodarou"/>
        <w:rPr>
          <w:i/>
          <w:iCs/>
        </w:rPr>
      </w:pPr>
      <w:r>
        <w:rPr>
          <w:rStyle w:val="Znakapoznpodarou"/>
        </w:rPr>
        <w:footnoteRef/>
      </w:r>
      <w:r>
        <w:t xml:space="preserve"> </w:t>
      </w:r>
      <w:bookmarkStart w:id="42" w:name="_Hlk179050299"/>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42"/>
      <w:proofErr w:type="spellEnd"/>
      <w:r>
        <w:t>, s. 612</w:t>
      </w:r>
    </w:p>
  </w:footnote>
  <w:footnote w:id="173">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4">
    <w:p w14:paraId="17C5E734" w14:textId="67C491F8" w:rsidR="005F0132" w:rsidRDefault="005F0132" w:rsidP="005F0132">
      <w:pPr>
        <w:pStyle w:val="Textpoznpodarou"/>
      </w:pPr>
      <w:r>
        <w:rPr>
          <w:rStyle w:val="Znakapoznpodarou"/>
        </w:rPr>
        <w:footnoteRef/>
      </w:r>
      <w:r>
        <w:t xml:space="preserve"> např. </w:t>
      </w:r>
      <w:r w:rsidR="008C3593">
        <w:t>Rozsudek</w:t>
      </w:r>
      <w:r>
        <w:t xml:space="preserve"> ESLP ve věci Otto-</w:t>
      </w:r>
      <w:proofErr w:type="spellStart"/>
      <w:r>
        <w:t>Preminger</w:t>
      </w:r>
      <w:proofErr w:type="spellEnd"/>
      <w:r>
        <w:t>-Institut proti Rakousku (stížnost č. 13470/87)</w:t>
      </w:r>
    </w:p>
  </w:footnote>
  <w:footnote w:id="175">
    <w:p w14:paraId="1E43671F" w14:textId="7EC7099E" w:rsidR="005F0132" w:rsidRDefault="005F0132" w:rsidP="005F0132">
      <w:pPr>
        <w:pStyle w:val="Textpoznpodarou"/>
      </w:pPr>
      <w:r>
        <w:rPr>
          <w:rStyle w:val="Znakapoznpodarou"/>
        </w:rPr>
        <w:footnoteRef/>
      </w:r>
      <w:r>
        <w:t xml:space="preserve"> např. </w:t>
      </w:r>
      <w:r w:rsidR="008C3593">
        <w:t>Rozsudek</w:t>
      </w:r>
      <w:r>
        <w:t xml:space="preserve"> ESLP ve věci </w:t>
      </w:r>
      <w:proofErr w:type="spellStart"/>
      <w:r>
        <w:t>E</w:t>
      </w:r>
      <w:r w:rsidR="008C3593">
        <w:t>.</w:t>
      </w:r>
      <w:r>
        <w:t>S</w:t>
      </w:r>
      <w:proofErr w:type="spellEnd"/>
      <w:r w:rsidR="008C3593">
        <w:t>.</w:t>
      </w:r>
      <w:r>
        <w:t xml:space="preserve"> proti Rakousku (stížnost č. 38450/12)</w:t>
      </w:r>
    </w:p>
  </w:footnote>
  <w:footnote w:id="176">
    <w:p w14:paraId="1AD7D0B4" w14:textId="19A2EBA1" w:rsidR="005F0132" w:rsidRDefault="005F0132" w:rsidP="005F0132">
      <w:pPr>
        <w:pStyle w:val="Textpoznpodarou"/>
      </w:pPr>
      <w:r w:rsidRPr="008F2C90">
        <w:rPr>
          <w:rStyle w:val="Znakapoznpodarou"/>
        </w:rPr>
        <w:footnoteRef/>
      </w:r>
      <w:r w:rsidRPr="008F2C90">
        <w:t xml:space="preserve"> </w:t>
      </w:r>
      <w:proofErr w:type="spellStart"/>
      <w:r w:rsidR="002F7AB3" w:rsidRPr="008F2C90">
        <w:t>KONŮPKA</w:t>
      </w:r>
      <w:proofErr w:type="spellEnd"/>
      <w:r w:rsidR="002F7AB3" w:rsidRPr="008F2C90">
        <w:t xml:space="preserve">, P., WINTR, J. </w:t>
      </w:r>
      <w:r w:rsidR="002F7AB3" w:rsidRPr="008F2C90">
        <w:rPr>
          <w:i/>
          <w:iCs/>
        </w:rPr>
        <w:t>Svoboda projevu a postihování tzv. hate speech</w:t>
      </w:r>
      <w:r w:rsidR="00335743">
        <w:t>, s. 3-4</w:t>
      </w:r>
      <w:r w:rsidRPr="008F2C90">
        <w:t xml:space="preserve">, </w:t>
      </w:r>
      <w:r w:rsidR="008C3593">
        <w:t>Rozsudek</w:t>
      </w:r>
      <w:r w:rsidRPr="008F2C90">
        <w:t xml:space="preserve"> ESLP ve věci </w:t>
      </w:r>
      <w:proofErr w:type="spellStart"/>
      <w:r w:rsidRPr="008F2C90">
        <w:t>Norris</w:t>
      </w:r>
      <w:proofErr w:type="spellEnd"/>
      <w:r w:rsidRPr="008F2C90">
        <w:t xml:space="preserve"> proti Irsku (stížnost č. </w:t>
      </w:r>
      <w:hyperlink r:id="rId43" w:anchor="{%22appno%22:[%2210581/83%22]}" w:tgtFrame="_blank" w:history="1">
        <w:r w:rsidRPr="008F2C90">
          <w:t>10581/83</w:t>
        </w:r>
      </w:hyperlink>
      <w:r w:rsidRPr="008F2C90">
        <w:t>)</w:t>
      </w:r>
    </w:p>
  </w:footnote>
  <w:footnote w:id="177">
    <w:p w14:paraId="646E44F5" w14:textId="621FEA8B" w:rsidR="005F0132" w:rsidRDefault="005F0132" w:rsidP="005F0132">
      <w:pPr>
        <w:pStyle w:val="Textpoznpodarou"/>
      </w:pPr>
      <w:r>
        <w:rPr>
          <w:rStyle w:val="Znakapoznpodarou"/>
        </w:rPr>
        <w:footnoteRef/>
      </w:r>
      <w:r>
        <w:t xml:space="preserve"> </w:t>
      </w:r>
      <w:r w:rsidR="008C3593">
        <w:t>Rozsudek</w:t>
      </w:r>
      <w:r>
        <w:t xml:space="preserve"> </w:t>
      </w:r>
      <w:r w:rsidR="00DD1AE0">
        <w:t xml:space="preserve">ESLP ve věci </w:t>
      </w:r>
      <w:r>
        <w:t xml:space="preserve">Smith a Grady proti Spojenému Království (stížnosti č. </w:t>
      </w:r>
      <w:r w:rsidRPr="00EC3486">
        <w:t> </w:t>
      </w:r>
      <w:hyperlink r:id="rId44" w:anchor="{%22appno%22:[%2233985/96%22]}" w:tgtFrame="_blank" w:history="1">
        <w:r w:rsidRPr="00EC3486">
          <w:t>33985/96</w:t>
        </w:r>
      </w:hyperlink>
      <w:r w:rsidRPr="00EC3486">
        <w:t> and </w:t>
      </w:r>
      <w:hyperlink r:id="rId45" w:anchor="{%22appno%22:[%2233986/96%22]}" w:tgtFrame="_blank" w:history="1">
        <w:r w:rsidRPr="00EC3486">
          <w:t>33986/96</w:t>
        </w:r>
      </w:hyperlink>
      <w:r>
        <w:t>)</w:t>
      </w:r>
    </w:p>
  </w:footnote>
  <w:footnote w:id="178">
    <w:p w14:paraId="7558545A" w14:textId="3C920927" w:rsidR="005F0132" w:rsidRDefault="005F0132" w:rsidP="005F0132">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85</w:t>
      </w:r>
    </w:p>
  </w:footnote>
  <w:footnote w:id="179">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80">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81">
    <w:p w14:paraId="18FD0D51" w14:textId="4E2472CD" w:rsidR="009779FE" w:rsidRDefault="009779FE">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84</w:t>
      </w:r>
    </w:p>
  </w:footnote>
  <w:footnote w:id="182">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3">
    <w:p w14:paraId="1F6F0DAA" w14:textId="454E98FB" w:rsidR="005F0132" w:rsidRDefault="005F0132" w:rsidP="005F0132">
      <w:pPr>
        <w:pStyle w:val="Textpoznpodarou"/>
      </w:pPr>
      <w:r>
        <w:rPr>
          <w:rStyle w:val="Znakapoznpodarou"/>
        </w:rPr>
        <w:footnoteRef/>
      </w:r>
      <w:r>
        <w:t xml:space="preserve"> Např. </w:t>
      </w:r>
      <w:r w:rsidR="008C3593">
        <w:t>Rozsudek</w:t>
      </w:r>
      <w:r>
        <w:t xml:space="preserve"> ESLP ve věci </w:t>
      </w:r>
      <w:proofErr w:type="spellStart"/>
      <w:r w:rsidRPr="00A02B0F">
        <w:t>Cumpănă</w:t>
      </w:r>
      <w:proofErr w:type="spellEnd"/>
      <w:r>
        <w:t xml:space="preserve"> a </w:t>
      </w:r>
      <w:proofErr w:type="spellStart"/>
      <w:r w:rsidRPr="00A02B0F">
        <w:t>Mazăre</w:t>
      </w:r>
      <w:proofErr w:type="spellEnd"/>
      <w:r w:rsidRPr="008D7D6A">
        <w:t xml:space="preserve"> proti Rumunsku</w:t>
      </w:r>
      <w:r>
        <w:t xml:space="preserve"> (stížnost č. 33348/96), § 115</w:t>
      </w:r>
    </w:p>
  </w:footnote>
  <w:footnote w:id="184">
    <w:p w14:paraId="026BFA52" w14:textId="52B26E15" w:rsidR="005F0132" w:rsidRDefault="005F0132" w:rsidP="005F0132">
      <w:pPr>
        <w:pStyle w:val="Textpoznpodarou"/>
      </w:pPr>
      <w:r>
        <w:rPr>
          <w:rStyle w:val="Znakapoznpodarou"/>
        </w:rPr>
        <w:footnoteRef/>
      </w:r>
      <w:r>
        <w:t xml:space="preserve"> </w:t>
      </w:r>
      <w:r w:rsidR="008C3593">
        <w:t>Rozsudek</w:t>
      </w:r>
      <w:r>
        <w:t xml:space="preserve"> ESLP ve věci </w:t>
      </w:r>
      <w:proofErr w:type="spellStart"/>
      <w:r>
        <w:t>Stomakhin</w:t>
      </w:r>
      <w:proofErr w:type="spellEnd"/>
      <w:r>
        <w:t xml:space="preserve"> proti Rusku (stížnost č. 52273/07), § 128-130</w:t>
      </w:r>
    </w:p>
  </w:footnote>
  <w:footnote w:id="185">
    <w:p w14:paraId="15F971FB" w14:textId="0EF96186" w:rsidR="006B26EE" w:rsidRPr="00FF7455"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Jersild proti Dánsku</w:t>
      </w:r>
      <w:r w:rsidR="00FF7455" w:rsidRPr="00FF7455">
        <w:t xml:space="preserve"> (stížnost č. stížnost č. 15890/89)</w:t>
      </w:r>
    </w:p>
  </w:footnote>
  <w:footnote w:id="186">
    <w:p w14:paraId="1D965618" w14:textId="100D2D1B" w:rsidR="006B26EE"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87">
    <w:p w14:paraId="2B719B21" w14:textId="535AC2BA"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w:t>
      </w:r>
      <w:r w:rsidR="008C3593">
        <w:t>Rozsudek</w:t>
      </w:r>
      <w:r w:rsidR="0018799E" w:rsidRPr="0018799E">
        <w:t xml:space="preserve"> ESLP ve věci </w:t>
      </w:r>
      <w:proofErr w:type="spellStart"/>
      <w:r w:rsidRPr="0018799E">
        <w:t>Grebneva</w:t>
      </w:r>
      <w:proofErr w:type="spellEnd"/>
      <w:r w:rsidRPr="0018799E">
        <w:t xml:space="preserve"> and </w:t>
      </w:r>
      <w:proofErr w:type="spellStart"/>
      <w:r w:rsidRPr="0018799E">
        <w:t>Alisimchik</w:t>
      </w:r>
      <w:proofErr w:type="spellEnd"/>
      <w:r w:rsidRPr="0018799E">
        <w:t xml:space="preserve"> proti Rusku</w:t>
      </w:r>
      <w:r w:rsidR="0018799E" w:rsidRPr="0018799E">
        <w:t xml:space="preserve"> (stížnost č. </w:t>
      </w:r>
      <w:r w:rsidR="0018799E" w:rsidRPr="0018799E">
        <w:rPr>
          <w:i/>
          <w:iCs/>
        </w:rPr>
        <w:t>8918/05</w:t>
      </w:r>
      <w:r w:rsidR="0018799E" w:rsidRPr="0018799E">
        <w:t>)</w:t>
      </w:r>
      <w:r w:rsidRPr="0018799E">
        <w:t>, § 52</w:t>
      </w:r>
    </w:p>
  </w:footnote>
  <w:footnote w:id="188">
    <w:p w14:paraId="4059149C" w14:textId="4C3A7DDF" w:rsidR="006B26EE" w:rsidRPr="00EA100D" w:rsidRDefault="006B26EE" w:rsidP="006B26EE">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614-</w:t>
      </w:r>
      <w:r w:rsidRPr="00BB7B72">
        <w:t>615 s.</w:t>
      </w:r>
      <w:r w:rsidR="00BB7B72" w:rsidRPr="00BB7B72">
        <w:t>; dobré srovnání nabízí R</w:t>
      </w:r>
      <w:r w:rsidRPr="00BB7B72">
        <w:t xml:space="preserve">ozhodnutí </w:t>
      </w:r>
      <w:r w:rsidR="00BB7B72" w:rsidRPr="00BB7B72">
        <w:t xml:space="preserve">ESLP </w:t>
      </w:r>
      <w:r w:rsidRPr="00BB7B72">
        <w:t xml:space="preserve">ve věcech </w:t>
      </w:r>
      <w:proofErr w:type="spellStart"/>
      <w:r w:rsidRPr="00BB7B72">
        <w:t>Le</w:t>
      </w:r>
      <w:proofErr w:type="spellEnd"/>
      <w:r w:rsidR="00BB7B72">
        <w:t> </w:t>
      </w:r>
      <w:proofErr w:type="spellStart"/>
      <w:r w:rsidRPr="00BB7B72">
        <w:t>Pen</w:t>
      </w:r>
      <w:proofErr w:type="spellEnd"/>
      <w:r w:rsidRPr="00BB7B72">
        <w:t xml:space="preserve">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89">
    <w:p w14:paraId="7A99D04B" w14:textId="16EBE080" w:rsidR="00E34C58" w:rsidRPr="00EA100D" w:rsidRDefault="00E34C58" w:rsidP="00E34C58">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xml:space="preserve">, 659 </w:t>
      </w:r>
      <w:r w:rsidRPr="00BB7B72">
        <w: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060796">
    <w:abstractNumId w:val="1"/>
  </w:num>
  <w:num w:numId="2" w16cid:durableId="47680555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566A"/>
    <w:rsid w:val="0006679B"/>
    <w:rsid w:val="00067130"/>
    <w:rsid w:val="000706B7"/>
    <w:rsid w:val="00072DB0"/>
    <w:rsid w:val="00073A97"/>
    <w:rsid w:val="000744CF"/>
    <w:rsid w:val="00075396"/>
    <w:rsid w:val="00080933"/>
    <w:rsid w:val="00081FA7"/>
    <w:rsid w:val="00082876"/>
    <w:rsid w:val="00083059"/>
    <w:rsid w:val="00083D35"/>
    <w:rsid w:val="00084F77"/>
    <w:rsid w:val="0009019E"/>
    <w:rsid w:val="000902DD"/>
    <w:rsid w:val="00095C1C"/>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620F"/>
    <w:rsid w:val="000D7373"/>
    <w:rsid w:val="000D743E"/>
    <w:rsid w:val="000E34B5"/>
    <w:rsid w:val="000E4700"/>
    <w:rsid w:val="000E51A9"/>
    <w:rsid w:val="000E738A"/>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7293"/>
    <w:rsid w:val="001D0236"/>
    <w:rsid w:val="001D0F29"/>
    <w:rsid w:val="001D2084"/>
    <w:rsid w:val="001D2E82"/>
    <w:rsid w:val="001D2FCE"/>
    <w:rsid w:val="001D522D"/>
    <w:rsid w:val="001D54E1"/>
    <w:rsid w:val="001D6BA8"/>
    <w:rsid w:val="001D7AE8"/>
    <w:rsid w:val="001D7D00"/>
    <w:rsid w:val="001E23DC"/>
    <w:rsid w:val="001E3F83"/>
    <w:rsid w:val="001E5F04"/>
    <w:rsid w:val="001E62F5"/>
    <w:rsid w:val="001F083E"/>
    <w:rsid w:val="001F0F27"/>
    <w:rsid w:val="001F12B2"/>
    <w:rsid w:val="001F1C7E"/>
    <w:rsid w:val="001F42B0"/>
    <w:rsid w:val="001F75FE"/>
    <w:rsid w:val="00200133"/>
    <w:rsid w:val="002071BE"/>
    <w:rsid w:val="00212275"/>
    <w:rsid w:val="002137D4"/>
    <w:rsid w:val="00217836"/>
    <w:rsid w:val="00221D66"/>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60A5"/>
    <w:rsid w:val="003F67A4"/>
    <w:rsid w:val="003F6804"/>
    <w:rsid w:val="003F74FD"/>
    <w:rsid w:val="00400317"/>
    <w:rsid w:val="0040108F"/>
    <w:rsid w:val="004012FC"/>
    <w:rsid w:val="00403545"/>
    <w:rsid w:val="0040425D"/>
    <w:rsid w:val="00405994"/>
    <w:rsid w:val="00410642"/>
    <w:rsid w:val="00410AB0"/>
    <w:rsid w:val="00416CDE"/>
    <w:rsid w:val="00420C5C"/>
    <w:rsid w:val="0042291B"/>
    <w:rsid w:val="00424E27"/>
    <w:rsid w:val="00426733"/>
    <w:rsid w:val="00430481"/>
    <w:rsid w:val="004345CF"/>
    <w:rsid w:val="00435069"/>
    <w:rsid w:val="00445E48"/>
    <w:rsid w:val="00446695"/>
    <w:rsid w:val="004470E6"/>
    <w:rsid w:val="004475EF"/>
    <w:rsid w:val="00450ED7"/>
    <w:rsid w:val="00454BD4"/>
    <w:rsid w:val="00454E80"/>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1AA8"/>
    <w:rsid w:val="004B3AF2"/>
    <w:rsid w:val="004B624B"/>
    <w:rsid w:val="004C2001"/>
    <w:rsid w:val="004C205A"/>
    <w:rsid w:val="004C4614"/>
    <w:rsid w:val="004C51D5"/>
    <w:rsid w:val="004C63B0"/>
    <w:rsid w:val="004D275A"/>
    <w:rsid w:val="004D6AAD"/>
    <w:rsid w:val="004D723D"/>
    <w:rsid w:val="004E0CB1"/>
    <w:rsid w:val="004E1060"/>
    <w:rsid w:val="004E36CB"/>
    <w:rsid w:val="004E4718"/>
    <w:rsid w:val="004E4B93"/>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3FBB"/>
    <w:rsid w:val="00515954"/>
    <w:rsid w:val="00515A49"/>
    <w:rsid w:val="00516D15"/>
    <w:rsid w:val="0051764A"/>
    <w:rsid w:val="00517ADB"/>
    <w:rsid w:val="00520188"/>
    <w:rsid w:val="005207B5"/>
    <w:rsid w:val="005208FC"/>
    <w:rsid w:val="00521CCB"/>
    <w:rsid w:val="00522754"/>
    <w:rsid w:val="00530DAD"/>
    <w:rsid w:val="00533CED"/>
    <w:rsid w:val="00536129"/>
    <w:rsid w:val="00537A68"/>
    <w:rsid w:val="00537E20"/>
    <w:rsid w:val="00540122"/>
    <w:rsid w:val="00542982"/>
    <w:rsid w:val="005457C0"/>
    <w:rsid w:val="00545BE1"/>
    <w:rsid w:val="005469A9"/>
    <w:rsid w:val="0054792F"/>
    <w:rsid w:val="005505FA"/>
    <w:rsid w:val="00551425"/>
    <w:rsid w:val="00551971"/>
    <w:rsid w:val="005528CF"/>
    <w:rsid w:val="00553207"/>
    <w:rsid w:val="00553B42"/>
    <w:rsid w:val="00560FA6"/>
    <w:rsid w:val="005612A0"/>
    <w:rsid w:val="0056232D"/>
    <w:rsid w:val="005650D0"/>
    <w:rsid w:val="00565D14"/>
    <w:rsid w:val="005676C6"/>
    <w:rsid w:val="005677E6"/>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6F17"/>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E1561"/>
    <w:rsid w:val="006E4EB7"/>
    <w:rsid w:val="006E64D4"/>
    <w:rsid w:val="006E7C62"/>
    <w:rsid w:val="006F0DF5"/>
    <w:rsid w:val="006F1117"/>
    <w:rsid w:val="006F12D0"/>
    <w:rsid w:val="006F2B56"/>
    <w:rsid w:val="006F3D72"/>
    <w:rsid w:val="006F5389"/>
    <w:rsid w:val="006F6B80"/>
    <w:rsid w:val="006F6F0D"/>
    <w:rsid w:val="006F7C92"/>
    <w:rsid w:val="00700420"/>
    <w:rsid w:val="00707615"/>
    <w:rsid w:val="00707900"/>
    <w:rsid w:val="00710DFC"/>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4983"/>
    <w:rsid w:val="008254C6"/>
    <w:rsid w:val="008255EE"/>
    <w:rsid w:val="00827033"/>
    <w:rsid w:val="008272EB"/>
    <w:rsid w:val="00830FA4"/>
    <w:rsid w:val="00831599"/>
    <w:rsid w:val="00831DD3"/>
    <w:rsid w:val="00833DE2"/>
    <w:rsid w:val="00834010"/>
    <w:rsid w:val="00837FB7"/>
    <w:rsid w:val="0084318E"/>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C0AA9"/>
    <w:rsid w:val="008C1501"/>
    <w:rsid w:val="008C2838"/>
    <w:rsid w:val="008C332E"/>
    <w:rsid w:val="008C3593"/>
    <w:rsid w:val="008C3C85"/>
    <w:rsid w:val="008C5881"/>
    <w:rsid w:val="008C6E26"/>
    <w:rsid w:val="008D01E4"/>
    <w:rsid w:val="008D33DC"/>
    <w:rsid w:val="008D3516"/>
    <w:rsid w:val="008D4E77"/>
    <w:rsid w:val="008D6970"/>
    <w:rsid w:val="008E071A"/>
    <w:rsid w:val="008E1A56"/>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3B50"/>
    <w:rsid w:val="00984D28"/>
    <w:rsid w:val="0098553E"/>
    <w:rsid w:val="00986E6B"/>
    <w:rsid w:val="00987467"/>
    <w:rsid w:val="00987687"/>
    <w:rsid w:val="00993ADC"/>
    <w:rsid w:val="0099469F"/>
    <w:rsid w:val="009A07C1"/>
    <w:rsid w:val="009A1BA5"/>
    <w:rsid w:val="009A55B4"/>
    <w:rsid w:val="009A76DD"/>
    <w:rsid w:val="009B2193"/>
    <w:rsid w:val="009B5838"/>
    <w:rsid w:val="009B5A43"/>
    <w:rsid w:val="009B5B4A"/>
    <w:rsid w:val="009B6CCA"/>
    <w:rsid w:val="009B744B"/>
    <w:rsid w:val="009B76A2"/>
    <w:rsid w:val="009C1C02"/>
    <w:rsid w:val="009C2C52"/>
    <w:rsid w:val="009C7708"/>
    <w:rsid w:val="009D00FE"/>
    <w:rsid w:val="009D2711"/>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7014D"/>
    <w:rsid w:val="00A70878"/>
    <w:rsid w:val="00A71438"/>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6A86"/>
    <w:rsid w:val="00AC6B1F"/>
    <w:rsid w:val="00AD08A4"/>
    <w:rsid w:val="00AD181F"/>
    <w:rsid w:val="00AD40A8"/>
    <w:rsid w:val="00AD6C8E"/>
    <w:rsid w:val="00AD6F87"/>
    <w:rsid w:val="00AE22A4"/>
    <w:rsid w:val="00AE267F"/>
    <w:rsid w:val="00AE27CB"/>
    <w:rsid w:val="00AE3403"/>
    <w:rsid w:val="00AE48FF"/>
    <w:rsid w:val="00AE658F"/>
    <w:rsid w:val="00AE7B95"/>
    <w:rsid w:val="00AF43C0"/>
    <w:rsid w:val="00AF45B6"/>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0F"/>
    <w:rsid w:val="00B156E7"/>
    <w:rsid w:val="00B219EA"/>
    <w:rsid w:val="00B22646"/>
    <w:rsid w:val="00B23D46"/>
    <w:rsid w:val="00B25857"/>
    <w:rsid w:val="00B268B1"/>
    <w:rsid w:val="00B26C2A"/>
    <w:rsid w:val="00B27B59"/>
    <w:rsid w:val="00B33C08"/>
    <w:rsid w:val="00B415C8"/>
    <w:rsid w:val="00B41D52"/>
    <w:rsid w:val="00B44014"/>
    <w:rsid w:val="00B45C88"/>
    <w:rsid w:val="00B4678D"/>
    <w:rsid w:val="00B471B0"/>
    <w:rsid w:val="00B561B1"/>
    <w:rsid w:val="00B64E34"/>
    <w:rsid w:val="00B73253"/>
    <w:rsid w:val="00B74303"/>
    <w:rsid w:val="00B74618"/>
    <w:rsid w:val="00B74A6A"/>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7565"/>
    <w:rsid w:val="00C50418"/>
    <w:rsid w:val="00C506F2"/>
    <w:rsid w:val="00C50A16"/>
    <w:rsid w:val="00C53977"/>
    <w:rsid w:val="00C54DBE"/>
    <w:rsid w:val="00C55BD7"/>
    <w:rsid w:val="00C56373"/>
    <w:rsid w:val="00C60D0C"/>
    <w:rsid w:val="00C63409"/>
    <w:rsid w:val="00C63E88"/>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E6510"/>
    <w:rsid w:val="00CF032B"/>
    <w:rsid w:val="00CF4E05"/>
    <w:rsid w:val="00CF5B32"/>
    <w:rsid w:val="00D00AE5"/>
    <w:rsid w:val="00D00B9D"/>
    <w:rsid w:val="00D0169E"/>
    <w:rsid w:val="00D04BD9"/>
    <w:rsid w:val="00D051FB"/>
    <w:rsid w:val="00D0520C"/>
    <w:rsid w:val="00D05289"/>
    <w:rsid w:val="00D055C1"/>
    <w:rsid w:val="00D079C1"/>
    <w:rsid w:val="00D07F43"/>
    <w:rsid w:val="00D10661"/>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1D"/>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C13A4"/>
    <w:rsid w:val="00DC2E16"/>
    <w:rsid w:val="00DC4113"/>
    <w:rsid w:val="00DC43AB"/>
    <w:rsid w:val="00DC6E86"/>
    <w:rsid w:val="00DC7AAF"/>
    <w:rsid w:val="00DD0778"/>
    <w:rsid w:val="00DD1285"/>
    <w:rsid w:val="00DD1AE0"/>
    <w:rsid w:val="00DD2D5B"/>
    <w:rsid w:val="00DD3B16"/>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3170"/>
    <w:rsid w:val="00E1484E"/>
    <w:rsid w:val="00E15D2D"/>
    <w:rsid w:val="00E16129"/>
    <w:rsid w:val="00E16D7B"/>
    <w:rsid w:val="00E174D2"/>
    <w:rsid w:val="00E17686"/>
    <w:rsid w:val="00E17AD5"/>
    <w:rsid w:val="00E22F2F"/>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1805"/>
    <w:rsid w:val="00E72529"/>
    <w:rsid w:val="00E73892"/>
    <w:rsid w:val="00E74517"/>
    <w:rsid w:val="00E753FE"/>
    <w:rsid w:val="00E7560A"/>
    <w:rsid w:val="00E75C72"/>
    <w:rsid w:val="00E76F48"/>
    <w:rsid w:val="00E77305"/>
    <w:rsid w:val="00E77536"/>
    <w:rsid w:val="00E80AA8"/>
    <w:rsid w:val="00E82519"/>
    <w:rsid w:val="00E83173"/>
    <w:rsid w:val="00E84D00"/>
    <w:rsid w:val="00E8572C"/>
    <w:rsid w:val="00E8707C"/>
    <w:rsid w:val="00E90369"/>
    <w:rsid w:val="00E904D8"/>
    <w:rsid w:val="00E908EA"/>
    <w:rsid w:val="00E96492"/>
    <w:rsid w:val="00EA100D"/>
    <w:rsid w:val="00EA19BF"/>
    <w:rsid w:val="00EA3161"/>
    <w:rsid w:val="00EA50F0"/>
    <w:rsid w:val="00EA515A"/>
    <w:rsid w:val="00EA56C6"/>
    <w:rsid w:val="00EB0176"/>
    <w:rsid w:val="00EB0E2B"/>
    <w:rsid w:val="00EB25F1"/>
    <w:rsid w:val="00EB55E7"/>
    <w:rsid w:val="00EB55F7"/>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F1"/>
    <w:rsid w:val="00F0630F"/>
    <w:rsid w:val="00F074D3"/>
    <w:rsid w:val="00F10599"/>
    <w:rsid w:val="00F1080B"/>
    <w:rsid w:val="00F11ECC"/>
    <w:rsid w:val="00F132B6"/>
    <w:rsid w:val="00F13DD0"/>
    <w:rsid w:val="00F13FFF"/>
    <w:rsid w:val="00F154A2"/>
    <w:rsid w:val="00F20476"/>
    <w:rsid w:val="00F22254"/>
    <w:rsid w:val="00F23C35"/>
    <w:rsid w:val="00F2666A"/>
    <w:rsid w:val="00F34181"/>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EB3"/>
    <w:rsid w:val="00F752AB"/>
    <w:rsid w:val="00F761AA"/>
    <w:rsid w:val="00F77A82"/>
    <w:rsid w:val="00F8139B"/>
    <w:rsid w:val="00F8165F"/>
    <w:rsid w:val="00F81669"/>
    <w:rsid w:val="00F87D1A"/>
    <w:rsid w:val="00F909F3"/>
    <w:rsid w:val="00F91260"/>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50B2"/>
    <w:rsid w:val="00FB63E1"/>
    <w:rsid w:val="00FB68A2"/>
    <w:rsid w:val="00FC1C58"/>
    <w:rsid w:val="00FC40E5"/>
    <w:rsid w:val="00FC443B"/>
    <w:rsid w:val="00FC6584"/>
    <w:rsid w:val="00FC7166"/>
    <w:rsid w:val="00FC754C"/>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99469F"/>
    <w:pPr>
      <w:keepNext/>
      <w:keepLines/>
      <w:spacing w:before="360" w:after="24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9469F"/>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basedOn w:val="Normln"/>
    <w:link w:val="TextpoznpodarouChar"/>
    <w:uiPriority w:val="99"/>
    <w:unhideWhenUsed/>
    <w:rsid w:val="00122A41"/>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122A41"/>
    <w:rPr>
      <w:sz w:val="20"/>
      <w:szCs w:val="20"/>
      <w:lang w:val="cs-CZ"/>
    </w:rPr>
  </w:style>
  <w:style w:type="character" w:styleId="Znakapoznpodarou">
    <w:name w:val="footnote reference"/>
    <w:basedOn w:val="Standardnpsmoodstavce"/>
    <w:uiPriority w:val="99"/>
    <w:semiHidden/>
    <w:unhideWhenUsed/>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muni.cz/el/1421/podzim2015/HIA226/um/" TargetMode="External"/><Relationship Id="rId18" Type="http://schemas.openxmlformats.org/officeDocument/2006/relationships/hyperlink" Target="https://germanlawjournal.com/volume-04-no-01/" TargetMode="External"/><Relationship Id="rId26" Type="http://schemas.openxmlformats.org/officeDocument/2006/relationships/hyperlink" Target="https://www.un-ilibrary.org/content/books/9789210602204/read" TargetMode="External"/><Relationship Id="rId39" Type="http://schemas.openxmlformats.org/officeDocument/2006/relationships/hyperlink" Target="https://hudoc.echr.coe.int/eng" TargetMode="External"/><Relationship Id="rId21" Type="http://schemas.openxmlformats.org/officeDocument/2006/relationships/hyperlink" Target="https://www-oxfordlawtrove-com.ucd.idm.oclc.org/view/10.1093/he/9780198862000.001.0001/he-9780198862000" TargetMode="External"/><Relationship Id="rId34" Type="http://schemas.openxmlformats.org/officeDocument/2006/relationships/hyperlink" Target="https://hudoc.echr.coe.int/e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spi.cz/" TargetMode="External"/><Relationship Id="rId20" Type="http://schemas.openxmlformats.org/officeDocument/2006/relationships/hyperlink" Target="https://cuni.primo.exlibrisgroup.com/permalink/420CKIS_INST/1ustijj/alma9925909472006986" TargetMode="External"/><Relationship Id="rId29" Type="http://schemas.openxmlformats.org/officeDocument/2006/relationships/hyperlink" Target="https://www.un.org/en/hate-speech/un-strategy-and-plan-of-action-on-hate-speec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ck-online.cz/" TargetMode="External"/><Relationship Id="rId24" Type="http://schemas.openxmlformats.org/officeDocument/2006/relationships/hyperlink" Target="https://www.aspi.cz/" TargetMode="External"/><Relationship Id="rId32" Type="http://schemas.openxmlformats.org/officeDocument/2006/relationships/hyperlink" Target="https://app-beck-online-cz.ezproxy.is.cuni.cz/bo/chapterview-document.seam?documentId=onrf6mrqgiyv6mrsga" TargetMode="External"/><Relationship Id="rId37" Type="http://schemas.openxmlformats.org/officeDocument/2006/relationships/hyperlink" Target="https://hudoc.echr.coe.int/eng" TargetMode="External"/><Relationship Id="rId40" Type="http://schemas.openxmlformats.org/officeDocument/2006/relationships/hyperlink" Target="https://hudoc.echr.coe.int/eng" TargetMode="External"/><Relationship Id="rId5" Type="http://schemas.openxmlformats.org/officeDocument/2006/relationships/webSettings" Target="webSettings.xml"/><Relationship Id="rId15" Type="http://schemas.openxmlformats.org/officeDocument/2006/relationships/hyperlink" Target="https://www.beck-online.cz/" TargetMode="External"/><Relationship Id="rId23" Type="http://schemas.openxmlformats.org/officeDocument/2006/relationships/hyperlink" Target="https://doi.org/10.1177/2053951719897945" TargetMode="External"/><Relationship Id="rId28" Type="http://schemas.openxmlformats.org/officeDocument/2006/relationships/hyperlink" Target="https://doi.org/10.1515/9783110672619" TargetMode="External"/><Relationship Id="rId36"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19"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1" Type="http://schemas.openxmlformats.org/officeDocument/2006/relationships/hyperlink" Target="https://app-beck-online-cz.ezproxy.is.cuni.cz/bo/document-view.seam?documentId=onrf6mjzheyv6nbsgq&amp;refSource=text" TargetMode="Externa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 Id="rId14" Type="http://schemas.openxmlformats.org/officeDocument/2006/relationships/hyperlink" Target="https://www.beck-online.cz/" TargetMode="External"/><Relationship Id="rId22" Type="http://schemas.openxmlformats.org/officeDocument/2006/relationships/hyperlink" Target="https://doi-org.ucd.idm.oclc.org/10.1093/hrlr/ngx001" TargetMode="External"/><Relationship Id="rId27" Type="http://schemas.openxmlformats.org/officeDocument/2006/relationships/hyperlink" Target="https://ebookcentral.proquest.com/lib/ucd/detail.action?docID=432359" TargetMode="External"/><Relationship Id="rId30" Type="http://schemas.openxmlformats.org/officeDocument/2006/relationships/hyperlink" Target="https://x.com/elonmusk/status/1499976967105433600" TargetMode="External"/><Relationship Id="rId35" Type="http://schemas.openxmlformats.org/officeDocument/2006/relationships/hyperlink" Target="https://hudoc.echr.coe.int/eng" TargetMode="External"/><Relationship Id="rId8" Type="http://schemas.openxmlformats.org/officeDocument/2006/relationships/hyperlink" Target="https://app-beck-online-cz.ezproxy.is.cuni.cz/bo/document-view.seam?documentId=onrf6mjzheyv6nbsgq&amp;refSource=text" TargetMode="External"/><Relationship Id="rId3" Type="http://schemas.openxmlformats.org/officeDocument/2006/relationships/styles" Target="styles.xml"/><Relationship Id="rId12" Type="http://schemas.openxmlformats.org/officeDocument/2006/relationships/hyperlink" Target="https://www.beck-online.cz/" TargetMode="External"/><Relationship Id="rId17" Type="http://schemas.openxmlformats.org/officeDocument/2006/relationships/hyperlink" Target="https://ebookcentral.proquest.com/lib/cuni/detail.action?docID=4867405" TargetMode="External"/><Relationship Id="rId25" Type="http://schemas.openxmlformats.org/officeDocument/2006/relationships/hyperlink" Target="https://doi.org/10.1093/hrlr/ngz001" TargetMode="External"/><Relationship Id="rId33" Type="http://schemas.openxmlformats.org/officeDocument/2006/relationships/hyperlink" Target="https://app-beck-online-cz.ezproxy.is.cuni.cz/bo/document-view.seam?documentId=njptembrhbptgx3umrxv6njqga&amp;refSource=text" TargetMode="External"/><Relationship Id="rId38" Type="http://schemas.openxmlformats.org/officeDocument/2006/relationships/hyperlink" Target="https://hudoc.echr.coe.int/eng"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kraken.slv.cz/Rt3769/1930" TargetMode="External"/><Relationship Id="rId18" Type="http://schemas.openxmlformats.org/officeDocument/2006/relationships/hyperlink" Target="https://hudoc.echr.coe.int/eng" TargetMode="External"/><Relationship Id="rId26" Type="http://schemas.openxmlformats.org/officeDocument/2006/relationships/hyperlink" Target="https://hudoc.echr.coe.int/eng" TargetMode="External"/><Relationship Id="rId39" Type="http://schemas.openxmlformats.org/officeDocument/2006/relationships/hyperlink" Target="https://www.dailymail.co.uk/news/article-12534431/YouTube-stops-Russell-Brand-making-money-channel-rape-allegations.html" TargetMode="External"/><Relationship Id="rId21" Type="http://schemas.openxmlformats.org/officeDocument/2006/relationships/hyperlink" Target="https://www.aspi.cz/" TargetMode="External"/><Relationship Id="rId34" Type="http://schemas.openxmlformats.org/officeDocument/2006/relationships/hyperlink" Target="https://hudoc.echr.coe.int/eng" TargetMode="External"/><Relationship Id="rId42" Type="http://schemas.openxmlformats.org/officeDocument/2006/relationships/hyperlink" Target="https://doi.org/10.1093/hrlr/ngz001" TargetMode="External"/><Relationship Id="rId7" Type="http://schemas.openxmlformats.org/officeDocument/2006/relationships/hyperlink" Target="https://www.un.org/en/hate-speech/un-strategy-and-plan-of-action-on-hate-speech" TargetMode="External"/><Relationship Id="rId2" Type="http://schemas.openxmlformats.org/officeDocument/2006/relationships/hyperlink" Target="https://constitutioncenter.org/the-constitution/full-text" TargetMode="External"/><Relationship Id="rId16" Type="http://schemas.openxmlformats.org/officeDocument/2006/relationships/hyperlink" Target="https://www.beck-online.cz/" TargetMode="External"/><Relationship Id="rId29" Type="http://schemas.openxmlformats.org/officeDocument/2006/relationships/hyperlink" Target="https://hudoc.echr.coe.int/eng" TargetMode="External"/><Relationship Id="rId1" Type="http://schemas.openxmlformats.org/officeDocument/2006/relationships/hyperlink" Target="https://ebookcentral.proquest.com/lib/ucd/detail.action?docID=432359" TargetMode="External"/><Relationship Id="rId6" Type="http://schemas.openxmlformats.org/officeDocument/2006/relationships/hyperlink" Target="https://doi.org/10.1515/9783110672619" TargetMode="External"/><Relationship Id="rId11" Type="http://schemas.openxmlformats.org/officeDocument/2006/relationships/hyperlink" Target="https://is.muni.cz/el/1421/podzim2015/HIA226/um/" TargetMode="External"/><Relationship Id="rId24" Type="http://schemas.openxmlformats.org/officeDocument/2006/relationships/hyperlink" Target="https://hudoc.echr.coe.int/eng" TargetMode="External"/><Relationship Id="rId32" Type="http://schemas.openxmlformats.org/officeDocument/2006/relationships/hyperlink" Target="https://germanlawjournal.com/volume-04-no-01/" TargetMode="External"/><Relationship Id="rId37" Type="http://schemas.openxmlformats.org/officeDocument/2006/relationships/hyperlink" Target="https://hudoc.echr.coe.int/eng" TargetMode="External"/><Relationship Id="rId40" Type="http://schemas.openxmlformats.org/officeDocument/2006/relationships/hyperlink" Target="https://doi.org/10.1177/2053951719897945" TargetMode="External"/><Relationship Id="rId45" Type="http://schemas.openxmlformats.org/officeDocument/2006/relationships/hyperlink" Target="https://hudoc.echr.coe.int/eng" TargetMode="External"/><Relationship Id="rId5" Type="http://schemas.openxmlformats.org/officeDocument/2006/relationships/hyperlink" Target="https://x.com/elonmusk/status/1499976967105433600" TargetMode="External"/><Relationship Id="rId15" Type="http://schemas.openxmlformats.org/officeDocument/2006/relationships/hyperlink" Target="https://www.beck-online.cz/" TargetMode="External"/><Relationship Id="rId23" Type="http://schemas.openxmlformats.org/officeDocument/2006/relationships/hyperlink" Target="https://hudoc.echr.coe.int/eng" TargetMode="External"/><Relationship Id="rId28" Type="http://schemas.openxmlformats.org/officeDocument/2006/relationships/hyperlink" Target="https://www-oxfordlawtrove-com.ucd.idm.oclc.org/view/10.1093/he/9780198862000.001.0001/he-9780198862000" TargetMode="External"/><Relationship Id="rId36" Type="http://schemas.openxmlformats.org/officeDocument/2006/relationships/hyperlink" Target="https://hudoc.echr.coe.int/eng" TargetMode="External"/><Relationship Id="rId10" Type="http://schemas.openxmlformats.org/officeDocument/2006/relationships/hyperlink" Target="https://ebookcentral.proquest.com/lib/cuni/detail.action?docID=4867405" TargetMode="External"/><Relationship Id="rId19" Type="http://schemas.openxmlformats.org/officeDocument/2006/relationships/hyperlink" Target="https://hudoc.echr.coe.int/eng" TargetMode="External"/><Relationship Id="rId31" Type="http://schemas.openxmlformats.org/officeDocument/2006/relationships/hyperlink" Target="https://cuni.primo.exlibrisgroup.com/permalink/420CKIS_INST/1ustijj/alma9925909472006986" TargetMode="External"/><Relationship Id="rId44" Type="http://schemas.openxmlformats.org/officeDocument/2006/relationships/hyperlink" Target="https://hudoc.echr.coe.int/eng" TargetMode="External"/><Relationship Id="rId4" Type="http://schemas.openxmlformats.org/officeDocument/2006/relationships/hyperlink" Target="https://www.napoleon.org/en/history-of-the-two-empires/close-up/a-close-up-on-the-code-penal/" TargetMode="External"/><Relationship Id="rId9" Type="http://schemas.openxmlformats.org/officeDocument/2006/relationships/hyperlink" Target="https://www.aspi.cz/" TargetMode="External"/><Relationship Id="rId14" Type="http://schemas.openxmlformats.org/officeDocument/2006/relationships/hyperlink" Target="https://www.beck-online.cz/" TargetMode="External"/><Relationship Id="rId22"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 Id="rId35" Type="http://schemas.openxmlformats.org/officeDocument/2006/relationships/hyperlink" Target="https://hudoc.echr.coe.int/eng" TargetMode="External"/><Relationship Id="rId43" Type="http://schemas.openxmlformats.org/officeDocument/2006/relationships/hyperlink" Target="https://hudoc.echr.coe.int/eng" TargetMode="External"/><Relationship Id="rId8" Type="http://schemas.openxmlformats.org/officeDocument/2006/relationships/hyperlink" Target="https://www.beck-online.cz/" TargetMode="External"/><Relationship Id="rId3" Type="http://schemas.openxmlformats.org/officeDocument/2006/relationships/hyperlink" Target="https://www.legifrance.gouv.fr/loda/id/JORFTEXT000000697056/" TargetMode="External"/><Relationship Id="rId12" Type="http://schemas.openxmlformats.org/officeDocument/2006/relationships/hyperlink" Target="https://www.un-ilibrary.org/content/books/9789210602204/read" TargetMode="External"/><Relationship Id="rId17" Type="http://schemas.openxmlformats.org/officeDocument/2006/relationships/hyperlink" Target="https://app-beck-online-cz.ezproxy.is.cuni.cz/bo/document-view.seam?documentId=njptembrhbptgx3umrxv6njqga&amp;refSource=text" TargetMode="External"/><Relationship Id="rId25" Type="http://schemas.openxmlformats.org/officeDocument/2006/relationships/hyperlink" Target="https://hudoc.echr.coe.int/eng" TargetMode="External"/><Relationship Id="rId33" Type="http://schemas.openxmlformats.org/officeDocument/2006/relationships/hyperlink" Target="https://hudoc.echr.coe.int/eng" TargetMode="External"/><Relationship Id="rId38" Type="http://schemas.openxmlformats.org/officeDocument/2006/relationships/hyperlink" Target="https://doi-org.ucd.idm.oclc.org/10.1093/hrlr/ngx001" TargetMode="External"/><Relationship Id="rId20" Type="http://schemas.openxmlformats.org/officeDocument/2006/relationships/hyperlink" Target="https://germanlawjournal.com/volume-04-no-01/" TargetMode="External"/><Relationship Id="rId41" Type="http://schemas.openxmlformats.org/officeDocument/2006/relationships/hyperlink" Target="https://hudoc.echr.coe.int/en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7571</TotalTime>
  <Pages>48</Pages>
  <Words>14265</Words>
  <Characters>84165</Characters>
  <Application>Microsoft Office Word</Application>
  <DocSecurity>0</DocSecurity>
  <Lines>701</Lines>
  <Paragraphs>196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888</cp:revision>
  <dcterms:created xsi:type="dcterms:W3CDTF">2024-07-19T13:04:00Z</dcterms:created>
  <dcterms:modified xsi:type="dcterms:W3CDTF">2024-10-10T16:40:00Z</dcterms:modified>
</cp:coreProperties>
</file>