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49450" w14:textId="77777777" w:rsidR="001D3FF9" w:rsidRDefault="001D3FF9" w:rsidP="001D3FF9">
      <w:pPr>
        <w:pStyle w:val="NoSpacing"/>
        <w:spacing w:before="1540" w:after="240"/>
        <w:jc w:val="center"/>
        <w:rPr>
          <w:rFonts w:eastAsiaTheme="minorHAnsi"/>
          <w:color w:val="156082" w:themeColor="accent1"/>
          <w:kern w:val="2"/>
          <w:sz w:val="24"/>
          <w:szCs w:val="24"/>
          <w:lang w:val="en-ZA"/>
          <w14:ligatures w14:val="standardContextual"/>
        </w:rPr>
      </w:pPr>
      <w:bookmarkStart w:id="0" w:name="_top"/>
      <w:bookmarkEnd w:id="0"/>
    </w:p>
    <w:sdt>
      <w:sdtPr>
        <w:rPr>
          <w:rFonts w:eastAsiaTheme="minorHAnsi"/>
          <w:color w:val="156082" w:themeColor="accent1"/>
          <w:kern w:val="2"/>
          <w:sz w:val="24"/>
          <w:szCs w:val="24"/>
          <w:lang w:val="en-ZA"/>
          <w14:ligatures w14:val="standardContextual"/>
        </w:rPr>
        <w:id w:val="972940941"/>
        <w:docPartObj>
          <w:docPartGallery w:val="Cover Pages"/>
          <w:docPartUnique/>
        </w:docPartObj>
      </w:sdtPr>
      <w:sdtEndPr>
        <w:rPr>
          <w:color w:val="auto"/>
        </w:rPr>
      </w:sdtEndPr>
      <w:sdtContent>
        <w:p w14:paraId="7E5A7FED" w14:textId="77777777" w:rsidR="001D3FF9" w:rsidRDefault="001D3FF9" w:rsidP="001D3FF9">
          <w:pPr>
            <w:pStyle w:val="NoSpacing"/>
            <w:spacing w:before="1540" w:after="240"/>
            <w:jc w:val="center"/>
            <w:rPr>
              <w:color w:val="156082" w:themeColor="accent1"/>
            </w:rPr>
          </w:pPr>
          <w:r>
            <w:rPr>
              <w:noProof/>
              <w:color w:val="156082" w:themeColor="accent1"/>
            </w:rPr>
            <w:drawing>
              <wp:inline distT="0" distB="0" distL="0" distR="0" wp14:anchorId="7614D4C8" wp14:editId="1833E9E8">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Montserrat" w:eastAsiaTheme="majorEastAsia" w:hAnsi="Montserrat" w:cstheme="majorBidi"/>
              <w:b/>
              <w:bCs/>
              <w:caps/>
              <w:color w:val="156082" w:themeColor="accent1"/>
              <w:sz w:val="40"/>
              <w:szCs w:val="40"/>
            </w:rPr>
            <w:alias w:val="Title"/>
            <w:tag w:val=""/>
            <w:id w:val="1735040861"/>
            <w:placeholder>
              <w:docPart w:val="A5F77829AEC34B7994C64BDEC763D073"/>
            </w:placeholder>
            <w:dataBinding w:prefixMappings="xmlns:ns0='http://purl.org/dc/elements/1.1/' xmlns:ns1='http://schemas.openxmlformats.org/package/2006/metadata/core-properties' " w:xpath="/ns1:coreProperties[1]/ns0:title[1]" w:storeItemID="{6C3C8BC8-F283-45AE-878A-BAB7291924A1}"/>
            <w:text/>
          </w:sdtPr>
          <w:sdtEndPr/>
          <w:sdtContent>
            <w:p w14:paraId="70EA9025" w14:textId="39A34AAD" w:rsidR="001D3FF9" w:rsidRPr="00225D64" w:rsidRDefault="001D3FF9" w:rsidP="001D3FF9">
              <w:pPr>
                <w:pStyle w:val="NoSpacing"/>
                <w:pBdr>
                  <w:top w:val="single" w:sz="6" w:space="6" w:color="156082" w:themeColor="accent1"/>
                  <w:bottom w:val="single" w:sz="6" w:space="6" w:color="156082" w:themeColor="accent1"/>
                </w:pBdr>
                <w:spacing w:after="240"/>
                <w:jc w:val="center"/>
                <w:rPr>
                  <w:rFonts w:ascii="Montserrat" w:eastAsiaTheme="majorEastAsia" w:hAnsi="Montserrat" w:cstheme="majorBidi"/>
                  <w:caps/>
                  <w:color w:val="156082" w:themeColor="accent1"/>
                  <w:sz w:val="48"/>
                  <w:szCs w:val="48"/>
                </w:rPr>
              </w:pPr>
              <w:r>
                <w:rPr>
                  <w:rFonts w:ascii="Montserrat" w:eastAsiaTheme="majorEastAsia" w:hAnsi="Montserrat" w:cstheme="majorBidi"/>
                  <w:b/>
                  <w:bCs/>
                  <w:caps/>
                  <w:color w:val="156082" w:themeColor="accent1"/>
                  <w:sz w:val="40"/>
                  <w:szCs w:val="40"/>
                </w:rPr>
                <w:t xml:space="preserve">Smart Wearable Technolgies CAT </w:t>
              </w:r>
              <w:r w:rsidR="003348A4">
                <w:rPr>
                  <w:rFonts w:ascii="Montserrat" w:eastAsiaTheme="majorEastAsia" w:hAnsi="Montserrat" w:cstheme="majorBidi"/>
                  <w:b/>
                  <w:bCs/>
                  <w:caps/>
                  <w:color w:val="156082" w:themeColor="accent1"/>
                  <w:sz w:val="40"/>
                  <w:szCs w:val="40"/>
                </w:rPr>
                <w:t xml:space="preserve">2025 </w:t>
              </w:r>
              <w:r>
                <w:rPr>
                  <w:rFonts w:ascii="Montserrat" w:eastAsiaTheme="majorEastAsia" w:hAnsi="Montserrat" w:cstheme="majorBidi"/>
                  <w:b/>
                  <w:bCs/>
                  <w:caps/>
                  <w:color w:val="156082" w:themeColor="accent1"/>
                  <w:sz w:val="40"/>
                  <w:szCs w:val="40"/>
                </w:rPr>
                <w:t>Report</w:t>
              </w:r>
            </w:p>
          </w:sdtContent>
        </w:sdt>
        <w:sdt>
          <w:sdtPr>
            <w:rPr>
              <w:rFonts w:ascii="Lora" w:hAnsi="Lora"/>
              <w:color w:val="156082" w:themeColor="accent1"/>
              <w:sz w:val="28"/>
              <w:szCs w:val="28"/>
            </w:rPr>
            <w:alias w:val="Subtitle"/>
            <w:tag w:val=""/>
            <w:id w:val="328029620"/>
            <w:placeholder>
              <w:docPart w:val="DDF1A788FC714D79A7AE067CE338C3CC"/>
            </w:placeholder>
            <w:dataBinding w:prefixMappings="xmlns:ns0='http://purl.org/dc/elements/1.1/' xmlns:ns1='http://schemas.openxmlformats.org/package/2006/metadata/core-properties' " w:xpath="/ns1:coreProperties[1]/ns0:subject[1]" w:storeItemID="{6C3C8BC8-F283-45AE-878A-BAB7291924A1}"/>
            <w:text/>
          </w:sdtPr>
          <w:sdtEndPr/>
          <w:sdtContent>
            <w:p w14:paraId="71A8CEC1" w14:textId="55C2AD61" w:rsidR="001D3FF9" w:rsidRPr="007056E6" w:rsidRDefault="001D3FF9" w:rsidP="001D3FF9">
              <w:pPr>
                <w:pStyle w:val="NoSpacing"/>
                <w:jc w:val="center"/>
                <w:rPr>
                  <w:rFonts w:ascii="Lora" w:hAnsi="Lora"/>
                  <w:color w:val="156082" w:themeColor="accent1"/>
                  <w:sz w:val="32"/>
                  <w:szCs w:val="32"/>
                </w:rPr>
              </w:pPr>
              <w:r>
                <w:rPr>
                  <w:rFonts w:ascii="Lora" w:hAnsi="Lora"/>
                  <w:color w:val="156082" w:themeColor="accent1"/>
                  <w:sz w:val="28"/>
                  <w:szCs w:val="28"/>
                </w:rPr>
                <w:t>By Damian Nell</w:t>
              </w:r>
            </w:p>
          </w:sdtContent>
        </w:sdt>
        <w:p w14:paraId="7410B0EE" w14:textId="77777777" w:rsidR="001D3FF9" w:rsidRDefault="001D3FF9" w:rsidP="001D3FF9">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61312" behindDoc="0" locked="0" layoutInCell="1" allowOverlap="1" wp14:anchorId="1AA11677" wp14:editId="30E79B0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olengo" w:hAnsi="Molengo" w:cs="Poppins"/>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7-02T00:00:00Z">
                                    <w:dateFormat w:val="MMMM d, yyyy"/>
                                    <w:lid w:val="en-US"/>
                                    <w:storeMappedDataAs w:val="dateTime"/>
                                    <w:calendar w:val="gregorian"/>
                                  </w:date>
                                </w:sdtPr>
                                <w:sdtEndPr/>
                                <w:sdtContent>
                                  <w:p w14:paraId="06E25DCE" w14:textId="2B704BE0" w:rsidR="001D3FF9" w:rsidRPr="00634D44" w:rsidRDefault="008679BF" w:rsidP="001D3FF9">
                                    <w:pPr>
                                      <w:pStyle w:val="NoSpacing"/>
                                      <w:spacing w:after="40"/>
                                      <w:jc w:val="center"/>
                                      <w:rPr>
                                        <w:rFonts w:ascii="Molengo" w:hAnsi="Molengo"/>
                                        <w:caps/>
                                        <w:color w:val="156082" w:themeColor="accent1"/>
                                        <w:sz w:val="28"/>
                                        <w:szCs w:val="28"/>
                                      </w:rPr>
                                    </w:pPr>
                                    <w:r>
                                      <w:rPr>
                                        <w:rFonts w:ascii="Molengo" w:hAnsi="Molengo" w:cs="Poppins"/>
                                        <w:caps/>
                                        <w:color w:val="156082" w:themeColor="accent1"/>
                                        <w:sz w:val="28"/>
                                        <w:szCs w:val="28"/>
                                      </w:rPr>
                                      <w:t>July 2, 2025</w:t>
                                    </w:r>
                                  </w:p>
                                </w:sdtContent>
                              </w:sdt>
                              <w:p w14:paraId="353549A1" w14:textId="77777777" w:rsidR="001D3FF9" w:rsidRPr="00634D44" w:rsidRDefault="00835866" w:rsidP="001D3FF9">
                                <w:pPr>
                                  <w:pStyle w:val="NoSpacing"/>
                                  <w:jc w:val="center"/>
                                  <w:rPr>
                                    <w:rFonts w:ascii="Molengo" w:hAnsi="Molengo"/>
                                    <w:color w:val="156082" w:themeColor="accent1"/>
                                  </w:rPr>
                                </w:pPr>
                                <w:sdt>
                                  <w:sdtPr>
                                    <w:rPr>
                                      <w:rFonts w:ascii="Molengo" w:hAnsi="Molengo" w:cs="Poppins"/>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1D3FF9">
                                      <w:rPr>
                                        <w:rFonts w:ascii="Molengo" w:hAnsi="Molengo" w:cs="Poppins"/>
                                        <w:caps/>
                                        <w:color w:val="156082" w:themeColor="accent1"/>
                                      </w:rPr>
                                      <w:t xml:space="preserve">     </w:t>
                                    </w:r>
                                  </w:sdtContent>
                                </w:sdt>
                              </w:p>
                              <w:p w14:paraId="58567C41" w14:textId="77777777" w:rsidR="001D3FF9" w:rsidRPr="00634D44" w:rsidRDefault="00835866" w:rsidP="001D3FF9">
                                <w:pPr>
                                  <w:pStyle w:val="NoSpacing"/>
                                  <w:jc w:val="center"/>
                                  <w:rPr>
                                    <w:rFonts w:ascii="Molengo" w:hAnsi="Molengo"/>
                                    <w:color w:val="156082" w:themeColor="accent1"/>
                                  </w:rPr>
                                </w:pPr>
                                <w:sdt>
                                  <w:sdtPr>
                                    <w:rPr>
                                      <w:rFonts w:ascii="Molengo" w:hAnsi="Molengo" w:cs="Poppins"/>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D3FF9">
                                      <w:rPr>
                                        <w:rFonts w:ascii="Molengo" w:hAnsi="Molengo" w:cs="Poppins"/>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AA11677"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Molengo" w:hAnsi="Molengo" w:cs="Poppins"/>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7-02T00:00:00Z">
                              <w:dateFormat w:val="MMMM d, yyyy"/>
                              <w:lid w:val="en-US"/>
                              <w:storeMappedDataAs w:val="dateTime"/>
                              <w:calendar w:val="gregorian"/>
                            </w:date>
                          </w:sdtPr>
                          <w:sdtEndPr/>
                          <w:sdtContent>
                            <w:p w14:paraId="06E25DCE" w14:textId="2B704BE0" w:rsidR="001D3FF9" w:rsidRPr="00634D44" w:rsidRDefault="008679BF" w:rsidP="001D3FF9">
                              <w:pPr>
                                <w:pStyle w:val="NoSpacing"/>
                                <w:spacing w:after="40"/>
                                <w:jc w:val="center"/>
                                <w:rPr>
                                  <w:rFonts w:ascii="Molengo" w:hAnsi="Molengo"/>
                                  <w:caps/>
                                  <w:color w:val="156082" w:themeColor="accent1"/>
                                  <w:sz w:val="28"/>
                                  <w:szCs w:val="28"/>
                                </w:rPr>
                              </w:pPr>
                              <w:r>
                                <w:rPr>
                                  <w:rFonts w:ascii="Molengo" w:hAnsi="Molengo" w:cs="Poppins"/>
                                  <w:caps/>
                                  <w:color w:val="156082" w:themeColor="accent1"/>
                                  <w:sz w:val="28"/>
                                  <w:szCs w:val="28"/>
                                </w:rPr>
                                <w:t>July 2, 2025</w:t>
                              </w:r>
                            </w:p>
                          </w:sdtContent>
                        </w:sdt>
                        <w:p w14:paraId="353549A1" w14:textId="77777777" w:rsidR="001D3FF9" w:rsidRPr="00634D44" w:rsidRDefault="00835866" w:rsidP="001D3FF9">
                          <w:pPr>
                            <w:pStyle w:val="NoSpacing"/>
                            <w:jc w:val="center"/>
                            <w:rPr>
                              <w:rFonts w:ascii="Molengo" w:hAnsi="Molengo"/>
                              <w:color w:val="156082" w:themeColor="accent1"/>
                            </w:rPr>
                          </w:pPr>
                          <w:sdt>
                            <w:sdtPr>
                              <w:rPr>
                                <w:rFonts w:ascii="Molengo" w:hAnsi="Molengo" w:cs="Poppins"/>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1D3FF9">
                                <w:rPr>
                                  <w:rFonts w:ascii="Molengo" w:hAnsi="Molengo" w:cs="Poppins"/>
                                  <w:caps/>
                                  <w:color w:val="156082" w:themeColor="accent1"/>
                                </w:rPr>
                                <w:t xml:space="preserve">     </w:t>
                              </w:r>
                            </w:sdtContent>
                          </w:sdt>
                        </w:p>
                        <w:p w14:paraId="58567C41" w14:textId="77777777" w:rsidR="001D3FF9" w:rsidRPr="00634D44" w:rsidRDefault="00835866" w:rsidP="001D3FF9">
                          <w:pPr>
                            <w:pStyle w:val="NoSpacing"/>
                            <w:jc w:val="center"/>
                            <w:rPr>
                              <w:rFonts w:ascii="Molengo" w:hAnsi="Molengo"/>
                              <w:color w:val="156082" w:themeColor="accent1"/>
                            </w:rPr>
                          </w:pPr>
                          <w:sdt>
                            <w:sdtPr>
                              <w:rPr>
                                <w:rFonts w:ascii="Molengo" w:hAnsi="Molengo" w:cs="Poppins"/>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D3FF9">
                                <w:rPr>
                                  <w:rFonts w:ascii="Molengo" w:hAnsi="Molengo" w:cs="Poppins"/>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40329C61" wp14:editId="00FCB5D3">
                <wp:extent cx="758952" cy="478932"/>
                <wp:effectExtent l="0" t="0" r="3175" b="0"/>
                <wp:docPr id="144" name="Picture 147" descr="A grey logo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7" descr="A grey logo on a black background&#10;&#10;AI-generated content may be incorrect."/>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F608D2D" w14:textId="77777777" w:rsidR="001D3FF9" w:rsidRDefault="001D3FF9" w:rsidP="001D3FF9">
          <w:r>
            <w:br w:type="page"/>
          </w:r>
        </w:p>
      </w:sdtContent>
    </w:sdt>
    <w:p w14:paraId="13AB8596" w14:textId="63612930" w:rsidR="00AB2D1C" w:rsidRDefault="00650C5C" w:rsidP="001D3FF9">
      <w:pPr>
        <w:pStyle w:val="PATheading"/>
      </w:pPr>
      <w:bookmarkStart w:id="1" w:name="_Toc202215981"/>
      <w:bookmarkStart w:id="2" w:name="_Toc202260557"/>
      <w:r>
        <w:lastRenderedPageBreak/>
        <w:t>Table of contents</w:t>
      </w:r>
      <w:bookmarkEnd w:id="1"/>
      <w:bookmarkEnd w:id="2"/>
    </w:p>
    <w:p w14:paraId="2BC03237" w14:textId="61F9250E" w:rsidR="00830AFD" w:rsidRDefault="00182674">
      <w:pPr>
        <w:pStyle w:val="TOC1"/>
        <w:tabs>
          <w:tab w:val="right" w:leader="dot" w:pos="9016"/>
        </w:tabs>
        <w:rPr>
          <w:rFonts w:eastAsiaTheme="minorEastAsia"/>
          <w:noProof/>
          <w:lang w:eastAsia="en-ZA"/>
        </w:rPr>
      </w:pPr>
      <w:r>
        <w:fldChar w:fldCharType="begin"/>
      </w:r>
      <w:r>
        <w:instrText xml:space="preserve"> TOC \h \z \t "PATheading,1,PATsubheading,2" </w:instrText>
      </w:r>
      <w:r>
        <w:fldChar w:fldCharType="separate"/>
      </w:r>
      <w:hyperlink w:anchor="_Toc202260558" w:history="1">
        <w:r w:rsidR="00830AFD" w:rsidRPr="00363D99">
          <w:rPr>
            <w:rStyle w:val="Hyperlink"/>
            <w:noProof/>
          </w:rPr>
          <w:t>Introduction</w:t>
        </w:r>
        <w:r w:rsidR="00830AFD">
          <w:rPr>
            <w:noProof/>
            <w:webHidden/>
          </w:rPr>
          <w:tab/>
        </w:r>
        <w:r w:rsidR="00830AFD">
          <w:rPr>
            <w:noProof/>
            <w:webHidden/>
          </w:rPr>
          <w:fldChar w:fldCharType="begin"/>
        </w:r>
        <w:r w:rsidR="00830AFD">
          <w:rPr>
            <w:noProof/>
            <w:webHidden/>
          </w:rPr>
          <w:instrText xml:space="preserve"> PAGEREF _Toc202260558 \h </w:instrText>
        </w:r>
        <w:r w:rsidR="00830AFD">
          <w:rPr>
            <w:noProof/>
            <w:webHidden/>
          </w:rPr>
        </w:r>
        <w:r w:rsidR="00830AFD">
          <w:rPr>
            <w:noProof/>
            <w:webHidden/>
          </w:rPr>
          <w:fldChar w:fldCharType="separate"/>
        </w:r>
        <w:r w:rsidR="00BE56EB">
          <w:rPr>
            <w:noProof/>
            <w:webHidden/>
          </w:rPr>
          <w:t>3</w:t>
        </w:r>
        <w:r w:rsidR="00830AFD">
          <w:rPr>
            <w:noProof/>
            <w:webHidden/>
          </w:rPr>
          <w:fldChar w:fldCharType="end"/>
        </w:r>
      </w:hyperlink>
    </w:p>
    <w:p w14:paraId="075323ED" w14:textId="3AA0E017" w:rsidR="00830AFD" w:rsidRDefault="00830AFD">
      <w:pPr>
        <w:pStyle w:val="TOC1"/>
        <w:tabs>
          <w:tab w:val="right" w:leader="dot" w:pos="9016"/>
        </w:tabs>
        <w:rPr>
          <w:rFonts w:eastAsiaTheme="minorEastAsia"/>
          <w:noProof/>
          <w:lang w:eastAsia="en-ZA"/>
        </w:rPr>
      </w:pPr>
      <w:hyperlink w:anchor="_Toc202260559" w:history="1">
        <w:r w:rsidRPr="00363D99">
          <w:rPr>
            <w:rStyle w:val="Hyperlink"/>
            <w:noProof/>
          </w:rPr>
          <w:t>Industry landscape</w:t>
        </w:r>
        <w:r>
          <w:rPr>
            <w:noProof/>
            <w:webHidden/>
          </w:rPr>
          <w:tab/>
        </w:r>
        <w:r>
          <w:rPr>
            <w:noProof/>
            <w:webHidden/>
          </w:rPr>
          <w:fldChar w:fldCharType="begin"/>
        </w:r>
        <w:r>
          <w:rPr>
            <w:noProof/>
            <w:webHidden/>
          </w:rPr>
          <w:instrText xml:space="preserve"> PAGEREF _Toc202260559 \h </w:instrText>
        </w:r>
        <w:r>
          <w:rPr>
            <w:noProof/>
            <w:webHidden/>
          </w:rPr>
        </w:r>
        <w:r>
          <w:rPr>
            <w:noProof/>
            <w:webHidden/>
          </w:rPr>
          <w:fldChar w:fldCharType="separate"/>
        </w:r>
        <w:r w:rsidR="00BE56EB">
          <w:rPr>
            <w:noProof/>
            <w:webHidden/>
          </w:rPr>
          <w:t>3</w:t>
        </w:r>
        <w:r>
          <w:rPr>
            <w:noProof/>
            <w:webHidden/>
          </w:rPr>
          <w:fldChar w:fldCharType="end"/>
        </w:r>
      </w:hyperlink>
    </w:p>
    <w:p w14:paraId="1B95FA91" w14:textId="458273AB" w:rsidR="00830AFD" w:rsidRDefault="00830AFD">
      <w:pPr>
        <w:pStyle w:val="TOC2"/>
        <w:tabs>
          <w:tab w:val="right" w:leader="dot" w:pos="9016"/>
        </w:tabs>
        <w:rPr>
          <w:rFonts w:eastAsiaTheme="minorEastAsia"/>
          <w:noProof/>
          <w:lang w:eastAsia="en-ZA"/>
        </w:rPr>
      </w:pPr>
      <w:hyperlink w:anchor="_Toc202260560" w:history="1">
        <w:r w:rsidRPr="00363D99">
          <w:rPr>
            <w:rStyle w:val="Hyperlink"/>
            <w:noProof/>
          </w:rPr>
          <w:t>Leading Companies</w:t>
        </w:r>
        <w:r>
          <w:rPr>
            <w:noProof/>
            <w:webHidden/>
          </w:rPr>
          <w:tab/>
        </w:r>
        <w:r>
          <w:rPr>
            <w:noProof/>
            <w:webHidden/>
          </w:rPr>
          <w:fldChar w:fldCharType="begin"/>
        </w:r>
        <w:r>
          <w:rPr>
            <w:noProof/>
            <w:webHidden/>
          </w:rPr>
          <w:instrText xml:space="preserve"> PAGEREF _Toc202260560 \h </w:instrText>
        </w:r>
        <w:r>
          <w:rPr>
            <w:noProof/>
            <w:webHidden/>
          </w:rPr>
        </w:r>
        <w:r>
          <w:rPr>
            <w:noProof/>
            <w:webHidden/>
          </w:rPr>
          <w:fldChar w:fldCharType="separate"/>
        </w:r>
        <w:r w:rsidR="00BE56EB">
          <w:rPr>
            <w:noProof/>
            <w:webHidden/>
          </w:rPr>
          <w:t>3</w:t>
        </w:r>
        <w:r>
          <w:rPr>
            <w:noProof/>
            <w:webHidden/>
          </w:rPr>
          <w:fldChar w:fldCharType="end"/>
        </w:r>
      </w:hyperlink>
    </w:p>
    <w:p w14:paraId="63BA3A61" w14:textId="5DE22A20" w:rsidR="00830AFD" w:rsidRDefault="00830AFD">
      <w:pPr>
        <w:pStyle w:val="TOC2"/>
        <w:tabs>
          <w:tab w:val="right" w:leader="dot" w:pos="9016"/>
        </w:tabs>
        <w:rPr>
          <w:rFonts w:eastAsiaTheme="minorEastAsia"/>
          <w:noProof/>
          <w:lang w:eastAsia="en-ZA"/>
        </w:rPr>
      </w:pPr>
      <w:hyperlink w:anchor="_Toc202260561" w:history="1">
        <w:r w:rsidRPr="00363D99">
          <w:rPr>
            <w:rStyle w:val="Hyperlink"/>
            <w:noProof/>
          </w:rPr>
          <w:t>Key Distinctions</w:t>
        </w:r>
        <w:r>
          <w:rPr>
            <w:noProof/>
            <w:webHidden/>
          </w:rPr>
          <w:tab/>
        </w:r>
        <w:r>
          <w:rPr>
            <w:noProof/>
            <w:webHidden/>
          </w:rPr>
          <w:fldChar w:fldCharType="begin"/>
        </w:r>
        <w:r>
          <w:rPr>
            <w:noProof/>
            <w:webHidden/>
          </w:rPr>
          <w:instrText xml:space="preserve"> PAGEREF _Toc202260561 \h </w:instrText>
        </w:r>
        <w:r>
          <w:rPr>
            <w:noProof/>
            <w:webHidden/>
          </w:rPr>
        </w:r>
        <w:r>
          <w:rPr>
            <w:noProof/>
            <w:webHidden/>
          </w:rPr>
          <w:fldChar w:fldCharType="separate"/>
        </w:r>
        <w:r w:rsidR="00BE56EB">
          <w:rPr>
            <w:noProof/>
            <w:webHidden/>
          </w:rPr>
          <w:t>3</w:t>
        </w:r>
        <w:r>
          <w:rPr>
            <w:noProof/>
            <w:webHidden/>
          </w:rPr>
          <w:fldChar w:fldCharType="end"/>
        </w:r>
      </w:hyperlink>
    </w:p>
    <w:p w14:paraId="7A5E93CB" w14:textId="1410981D" w:rsidR="00830AFD" w:rsidRDefault="00830AFD">
      <w:pPr>
        <w:pStyle w:val="TOC2"/>
        <w:tabs>
          <w:tab w:val="right" w:leader="dot" w:pos="9016"/>
        </w:tabs>
        <w:rPr>
          <w:rFonts w:eastAsiaTheme="minorEastAsia"/>
          <w:noProof/>
          <w:lang w:eastAsia="en-ZA"/>
        </w:rPr>
      </w:pPr>
      <w:hyperlink w:anchor="_Toc202260562" w:history="1">
        <w:r w:rsidRPr="00363D99">
          <w:rPr>
            <w:rStyle w:val="Hyperlink"/>
            <w:noProof/>
          </w:rPr>
          <w:t>Why?</w:t>
        </w:r>
        <w:r>
          <w:rPr>
            <w:noProof/>
            <w:webHidden/>
          </w:rPr>
          <w:tab/>
        </w:r>
        <w:r>
          <w:rPr>
            <w:noProof/>
            <w:webHidden/>
          </w:rPr>
          <w:fldChar w:fldCharType="begin"/>
        </w:r>
        <w:r>
          <w:rPr>
            <w:noProof/>
            <w:webHidden/>
          </w:rPr>
          <w:instrText xml:space="preserve"> PAGEREF _Toc202260562 \h </w:instrText>
        </w:r>
        <w:r>
          <w:rPr>
            <w:noProof/>
            <w:webHidden/>
          </w:rPr>
        </w:r>
        <w:r>
          <w:rPr>
            <w:noProof/>
            <w:webHidden/>
          </w:rPr>
          <w:fldChar w:fldCharType="separate"/>
        </w:r>
        <w:r w:rsidR="00BE56EB">
          <w:rPr>
            <w:noProof/>
            <w:webHidden/>
          </w:rPr>
          <w:t>3</w:t>
        </w:r>
        <w:r>
          <w:rPr>
            <w:noProof/>
            <w:webHidden/>
          </w:rPr>
          <w:fldChar w:fldCharType="end"/>
        </w:r>
      </w:hyperlink>
    </w:p>
    <w:p w14:paraId="1958DCEB" w14:textId="621AAF31" w:rsidR="00830AFD" w:rsidRDefault="00830AFD">
      <w:pPr>
        <w:pStyle w:val="TOC2"/>
        <w:tabs>
          <w:tab w:val="right" w:leader="dot" w:pos="9016"/>
        </w:tabs>
        <w:rPr>
          <w:rFonts w:eastAsiaTheme="minorEastAsia"/>
          <w:noProof/>
          <w:lang w:eastAsia="en-ZA"/>
        </w:rPr>
      </w:pPr>
      <w:hyperlink w:anchor="_Toc202260563" w:history="1">
        <w:r w:rsidRPr="00363D99">
          <w:rPr>
            <w:rStyle w:val="Hyperlink"/>
            <w:noProof/>
          </w:rPr>
          <w:t>Current Devices Available to Consumers</w:t>
        </w:r>
        <w:r>
          <w:rPr>
            <w:noProof/>
            <w:webHidden/>
          </w:rPr>
          <w:tab/>
        </w:r>
        <w:r>
          <w:rPr>
            <w:noProof/>
            <w:webHidden/>
          </w:rPr>
          <w:fldChar w:fldCharType="begin"/>
        </w:r>
        <w:r>
          <w:rPr>
            <w:noProof/>
            <w:webHidden/>
          </w:rPr>
          <w:instrText xml:space="preserve"> PAGEREF _Toc202260563 \h </w:instrText>
        </w:r>
        <w:r>
          <w:rPr>
            <w:noProof/>
            <w:webHidden/>
          </w:rPr>
        </w:r>
        <w:r>
          <w:rPr>
            <w:noProof/>
            <w:webHidden/>
          </w:rPr>
          <w:fldChar w:fldCharType="separate"/>
        </w:r>
        <w:r w:rsidR="00BE56EB">
          <w:rPr>
            <w:noProof/>
            <w:webHidden/>
          </w:rPr>
          <w:t>4</w:t>
        </w:r>
        <w:r>
          <w:rPr>
            <w:noProof/>
            <w:webHidden/>
          </w:rPr>
          <w:fldChar w:fldCharType="end"/>
        </w:r>
      </w:hyperlink>
    </w:p>
    <w:p w14:paraId="011FD4C1" w14:textId="3C2116AA" w:rsidR="00830AFD" w:rsidRDefault="00830AFD">
      <w:pPr>
        <w:pStyle w:val="TOC1"/>
        <w:tabs>
          <w:tab w:val="right" w:leader="dot" w:pos="9016"/>
        </w:tabs>
        <w:rPr>
          <w:rFonts w:eastAsiaTheme="minorEastAsia"/>
          <w:noProof/>
          <w:lang w:eastAsia="en-ZA"/>
        </w:rPr>
      </w:pPr>
      <w:hyperlink w:anchor="_Toc202260564" w:history="1">
        <w:r w:rsidRPr="00363D99">
          <w:rPr>
            <w:rStyle w:val="Hyperlink"/>
            <w:noProof/>
          </w:rPr>
          <w:t>Technological evolution and features</w:t>
        </w:r>
        <w:r>
          <w:rPr>
            <w:noProof/>
            <w:webHidden/>
          </w:rPr>
          <w:tab/>
        </w:r>
        <w:r>
          <w:rPr>
            <w:noProof/>
            <w:webHidden/>
          </w:rPr>
          <w:fldChar w:fldCharType="begin"/>
        </w:r>
        <w:r>
          <w:rPr>
            <w:noProof/>
            <w:webHidden/>
          </w:rPr>
          <w:instrText xml:space="preserve"> PAGEREF _Toc202260564 \h </w:instrText>
        </w:r>
        <w:r>
          <w:rPr>
            <w:noProof/>
            <w:webHidden/>
          </w:rPr>
        </w:r>
        <w:r>
          <w:rPr>
            <w:noProof/>
            <w:webHidden/>
          </w:rPr>
          <w:fldChar w:fldCharType="separate"/>
        </w:r>
        <w:r w:rsidR="00BE56EB">
          <w:rPr>
            <w:noProof/>
            <w:webHidden/>
          </w:rPr>
          <w:t>4</w:t>
        </w:r>
        <w:r>
          <w:rPr>
            <w:noProof/>
            <w:webHidden/>
          </w:rPr>
          <w:fldChar w:fldCharType="end"/>
        </w:r>
      </w:hyperlink>
    </w:p>
    <w:p w14:paraId="3D319820" w14:textId="34AE76DC" w:rsidR="00830AFD" w:rsidRDefault="00830AFD">
      <w:pPr>
        <w:pStyle w:val="TOC1"/>
        <w:tabs>
          <w:tab w:val="right" w:leader="dot" w:pos="9016"/>
        </w:tabs>
        <w:rPr>
          <w:rFonts w:eastAsiaTheme="minorEastAsia"/>
          <w:noProof/>
          <w:lang w:eastAsia="en-ZA"/>
        </w:rPr>
      </w:pPr>
      <w:hyperlink w:anchor="_Toc202260565" w:history="1">
        <w:r w:rsidRPr="00363D99">
          <w:rPr>
            <w:rStyle w:val="Hyperlink"/>
            <w:noProof/>
          </w:rPr>
          <w:t>Cost vs value</w:t>
        </w:r>
        <w:r>
          <w:rPr>
            <w:noProof/>
            <w:webHidden/>
          </w:rPr>
          <w:tab/>
        </w:r>
        <w:r>
          <w:rPr>
            <w:noProof/>
            <w:webHidden/>
          </w:rPr>
          <w:fldChar w:fldCharType="begin"/>
        </w:r>
        <w:r>
          <w:rPr>
            <w:noProof/>
            <w:webHidden/>
          </w:rPr>
          <w:instrText xml:space="preserve"> PAGEREF _Toc202260565 \h </w:instrText>
        </w:r>
        <w:r>
          <w:rPr>
            <w:noProof/>
            <w:webHidden/>
          </w:rPr>
        </w:r>
        <w:r>
          <w:rPr>
            <w:noProof/>
            <w:webHidden/>
          </w:rPr>
          <w:fldChar w:fldCharType="separate"/>
        </w:r>
        <w:r w:rsidR="00BE56EB">
          <w:rPr>
            <w:noProof/>
            <w:webHidden/>
          </w:rPr>
          <w:t>5</w:t>
        </w:r>
        <w:r>
          <w:rPr>
            <w:noProof/>
            <w:webHidden/>
          </w:rPr>
          <w:fldChar w:fldCharType="end"/>
        </w:r>
      </w:hyperlink>
    </w:p>
    <w:p w14:paraId="32A5DD51" w14:textId="7AC2AAF5" w:rsidR="00830AFD" w:rsidRDefault="00830AFD">
      <w:pPr>
        <w:pStyle w:val="TOC2"/>
        <w:tabs>
          <w:tab w:val="right" w:leader="dot" w:pos="9016"/>
        </w:tabs>
        <w:rPr>
          <w:rFonts w:eastAsiaTheme="minorEastAsia"/>
          <w:noProof/>
          <w:lang w:eastAsia="en-ZA"/>
        </w:rPr>
      </w:pPr>
      <w:hyperlink w:anchor="_Toc202260566" w:history="1">
        <w:r w:rsidRPr="00363D99">
          <w:rPr>
            <w:rStyle w:val="Hyperlink"/>
            <w:noProof/>
          </w:rPr>
          <w:t>General overview</w:t>
        </w:r>
        <w:r>
          <w:rPr>
            <w:noProof/>
            <w:webHidden/>
          </w:rPr>
          <w:tab/>
        </w:r>
        <w:r>
          <w:rPr>
            <w:noProof/>
            <w:webHidden/>
          </w:rPr>
          <w:fldChar w:fldCharType="begin"/>
        </w:r>
        <w:r>
          <w:rPr>
            <w:noProof/>
            <w:webHidden/>
          </w:rPr>
          <w:instrText xml:space="preserve"> PAGEREF _Toc202260566 \h </w:instrText>
        </w:r>
        <w:r>
          <w:rPr>
            <w:noProof/>
            <w:webHidden/>
          </w:rPr>
        </w:r>
        <w:r>
          <w:rPr>
            <w:noProof/>
            <w:webHidden/>
          </w:rPr>
          <w:fldChar w:fldCharType="separate"/>
        </w:r>
        <w:r w:rsidR="00BE56EB">
          <w:rPr>
            <w:noProof/>
            <w:webHidden/>
          </w:rPr>
          <w:t>5</w:t>
        </w:r>
        <w:r>
          <w:rPr>
            <w:noProof/>
            <w:webHidden/>
          </w:rPr>
          <w:fldChar w:fldCharType="end"/>
        </w:r>
      </w:hyperlink>
    </w:p>
    <w:p w14:paraId="20283BA1" w14:textId="4E936D65" w:rsidR="00830AFD" w:rsidRDefault="00830AFD">
      <w:pPr>
        <w:pStyle w:val="TOC2"/>
        <w:tabs>
          <w:tab w:val="right" w:leader="dot" w:pos="9016"/>
        </w:tabs>
        <w:rPr>
          <w:rFonts w:eastAsiaTheme="minorEastAsia"/>
          <w:noProof/>
          <w:lang w:eastAsia="en-ZA"/>
        </w:rPr>
      </w:pPr>
      <w:hyperlink w:anchor="_Toc202260567" w:history="1">
        <w:r w:rsidRPr="00363D99">
          <w:rPr>
            <w:rStyle w:val="Hyperlink"/>
            <w:noProof/>
          </w:rPr>
          <w:t>Good deals</w:t>
        </w:r>
        <w:r>
          <w:rPr>
            <w:noProof/>
            <w:webHidden/>
          </w:rPr>
          <w:tab/>
        </w:r>
        <w:r>
          <w:rPr>
            <w:noProof/>
            <w:webHidden/>
          </w:rPr>
          <w:fldChar w:fldCharType="begin"/>
        </w:r>
        <w:r>
          <w:rPr>
            <w:noProof/>
            <w:webHidden/>
          </w:rPr>
          <w:instrText xml:space="preserve"> PAGEREF _Toc202260567 \h </w:instrText>
        </w:r>
        <w:r>
          <w:rPr>
            <w:noProof/>
            <w:webHidden/>
          </w:rPr>
        </w:r>
        <w:r>
          <w:rPr>
            <w:noProof/>
            <w:webHidden/>
          </w:rPr>
          <w:fldChar w:fldCharType="separate"/>
        </w:r>
        <w:r w:rsidR="00BE56EB">
          <w:rPr>
            <w:noProof/>
            <w:webHidden/>
          </w:rPr>
          <w:t>5</w:t>
        </w:r>
        <w:r>
          <w:rPr>
            <w:noProof/>
            <w:webHidden/>
          </w:rPr>
          <w:fldChar w:fldCharType="end"/>
        </w:r>
      </w:hyperlink>
    </w:p>
    <w:p w14:paraId="428442BD" w14:textId="7A011C26" w:rsidR="00830AFD" w:rsidRDefault="00830AFD">
      <w:pPr>
        <w:pStyle w:val="TOC1"/>
        <w:tabs>
          <w:tab w:val="right" w:leader="dot" w:pos="9016"/>
        </w:tabs>
        <w:rPr>
          <w:rFonts w:eastAsiaTheme="minorEastAsia"/>
          <w:noProof/>
          <w:lang w:eastAsia="en-ZA"/>
        </w:rPr>
      </w:pPr>
      <w:hyperlink w:anchor="_Toc202260568" w:history="1">
        <w:r w:rsidRPr="00363D99">
          <w:rPr>
            <w:rStyle w:val="Hyperlink"/>
            <w:noProof/>
          </w:rPr>
          <w:t>User experience</w:t>
        </w:r>
        <w:r>
          <w:rPr>
            <w:noProof/>
            <w:webHidden/>
          </w:rPr>
          <w:tab/>
        </w:r>
        <w:r>
          <w:rPr>
            <w:noProof/>
            <w:webHidden/>
          </w:rPr>
          <w:fldChar w:fldCharType="begin"/>
        </w:r>
        <w:r>
          <w:rPr>
            <w:noProof/>
            <w:webHidden/>
          </w:rPr>
          <w:instrText xml:space="preserve"> PAGEREF _Toc202260568 \h </w:instrText>
        </w:r>
        <w:r>
          <w:rPr>
            <w:noProof/>
            <w:webHidden/>
          </w:rPr>
        </w:r>
        <w:r>
          <w:rPr>
            <w:noProof/>
            <w:webHidden/>
          </w:rPr>
          <w:fldChar w:fldCharType="separate"/>
        </w:r>
        <w:r w:rsidR="00BE56EB">
          <w:rPr>
            <w:noProof/>
            <w:webHidden/>
          </w:rPr>
          <w:t>6</w:t>
        </w:r>
        <w:r>
          <w:rPr>
            <w:noProof/>
            <w:webHidden/>
          </w:rPr>
          <w:fldChar w:fldCharType="end"/>
        </w:r>
      </w:hyperlink>
    </w:p>
    <w:p w14:paraId="67012FCA" w14:textId="38785CEB" w:rsidR="00830AFD" w:rsidRDefault="00830AFD">
      <w:pPr>
        <w:pStyle w:val="TOC1"/>
        <w:tabs>
          <w:tab w:val="right" w:leader="dot" w:pos="9016"/>
        </w:tabs>
        <w:rPr>
          <w:rFonts w:eastAsiaTheme="minorEastAsia"/>
          <w:noProof/>
          <w:lang w:eastAsia="en-ZA"/>
        </w:rPr>
      </w:pPr>
      <w:hyperlink w:anchor="_Toc202260569" w:history="1">
        <w:r w:rsidRPr="00363D99">
          <w:rPr>
            <w:rStyle w:val="Hyperlink"/>
            <w:noProof/>
          </w:rPr>
          <w:t>The limitations</w:t>
        </w:r>
        <w:r>
          <w:rPr>
            <w:noProof/>
            <w:webHidden/>
          </w:rPr>
          <w:tab/>
        </w:r>
        <w:r>
          <w:rPr>
            <w:noProof/>
            <w:webHidden/>
          </w:rPr>
          <w:fldChar w:fldCharType="begin"/>
        </w:r>
        <w:r>
          <w:rPr>
            <w:noProof/>
            <w:webHidden/>
          </w:rPr>
          <w:instrText xml:space="preserve"> PAGEREF _Toc202260569 \h </w:instrText>
        </w:r>
        <w:r>
          <w:rPr>
            <w:noProof/>
            <w:webHidden/>
          </w:rPr>
        </w:r>
        <w:r>
          <w:rPr>
            <w:noProof/>
            <w:webHidden/>
          </w:rPr>
          <w:fldChar w:fldCharType="separate"/>
        </w:r>
        <w:r w:rsidR="00BE56EB">
          <w:rPr>
            <w:noProof/>
            <w:webHidden/>
          </w:rPr>
          <w:t>9</w:t>
        </w:r>
        <w:r>
          <w:rPr>
            <w:noProof/>
            <w:webHidden/>
          </w:rPr>
          <w:fldChar w:fldCharType="end"/>
        </w:r>
      </w:hyperlink>
    </w:p>
    <w:p w14:paraId="33933E23" w14:textId="74917162" w:rsidR="00830AFD" w:rsidRDefault="00830AFD">
      <w:pPr>
        <w:pStyle w:val="TOC2"/>
        <w:tabs>
          <w:tab w:val="right" w:leader="dot" w:pos="9016"/>
        </w:tabs>
        <w:rPr>
          <w:rFonts w:eastAsiaTheme="minorEastAsia"/>
          <w:noProof/>
          <w:lang w:eastAsia="en-ZA"/>
        </w:rPr>
      </w:pPr>
      <w:hyperlink w:anchor="_Toc202260570" w:history="1">
        <w:r w:rsidRPr="00363D99">
          <w:rPr>
            <w:rStyle w:val="Hyperlink"/>
            <w:noProof/>
          </w:rPr>
          <w:t>Battery Life</w:t>
        </w:r>
        <w:r>
          <w:rPr>
            <w:noProof/>
            <w:webHidden/>
          </w:rPr>
          <w:tab/>
        </w:r>
        <w:r>
          <w:rPr>
            <w:noProof/>
            <w:webHidden/>
          </w:rPr>
          <w:fldChar w:fldCharType="begin"/>
        </w:r>
        <w:r>
          <w:rPr>
            <w:noProof/>
            <w:webHidden/>
          </w:rPr>
          <w:instrText xml:space="preserve"> PAGEREF _Toc202260570 \h </w:instrText>
        </w:r>
        <w:r>
          <w:rPr>
            <w:noProof/>
            <w:webHidden/>
          </w:rPr>
        </w:r>
        <w:r>
          <w:rPr>
            <w:noProof/>
            <w:webHidden/>
          </w:rPr>
          <w:fldChar w:fldCharType="separate"/>
        </w:r>
        <w:r w:rsidR="00BE56EB">
          <w:rPr>
            <w:noProof/>
            <w:webHidden/>
          </w:rPr>
          <w:t>9</w:t>
        </w:r>
        <w:r>
          <w:rPr>
            <w:noProof/>
            <w:webHidden/>
          </w:rPr>
          <w:fldChar w:fldCharType="end"/>
        </w:r>
      </w:hyperlink>
    </w:p>
    <w:p w14:paraId="32C391D1" w14:textId="4171EF05" w:rsidR="00830AFD" w:rsidRDefault="00830AFD">
      <w:pPr>
        <w:pStyle w:val="TOC2"/>
        <w:tabs>
          <w:tab w:val="right" w:leader="dot" w:pos="9016"/>
        </w:tabs>
        <w:rPr>
          <w:rFonts w:eastAsiaTheme="minorEastAsia"/>
          <w:noProof/>
          <w:lang w:eastAsia="en-ZA"/>
        </w:rPr>
      </w:pPr>
      <w:hyperlink w:anchor="_Toc202260571" w:history="1">
        <w:r w:rsidRPr="00363D99">
          <w:rPr>
            <w:rStyle w:val="Hyperlink"/>
            <w:noProof/>
          </w:rPr>
          <w:t>User Drop-off</w:t>
        </w:r>
        <w:r>
          <w:rPr>
            <w:noProof/>
            <w:webHidden/>
          </w:rPr>
          <w:tab/>
        </w:r>
        <w:r>
          <w:rPr>
            <w:noProof/>
            <w:webHidden/>
          </w:rPr>
          <w:fldChar w:fldCharType="begin"/>
        </w:r>
        <w:r>
          <w:rPr>
            <w:noProof/>
            <w:webHidden/>
          </w:rPr>
          <w:instrText xml:space="preserve"> PAGEREF _Toc202260571 \h </w:instrText>
        </w:r>
        <w:r>
          <w:rPr>
            <w:noProof/>
            <w:webHidden/>
          </w:rPr>
        </w:r>
        <w:r>
          <w:rPr>
            <w:noProof/>
            <w:webHidden/>
          </w:rPr>
          <w:fldChar w:fldCharType="separate"/>
        </w:r>
        <w:r w:rsidR="00BE56EB">
          <w:rPr>
            <w:noProof/>
            <w:webHidden/>
          </w:rPr>
          <w:t>9</w:t>
        </w:r>
        <w:r>
          <w:rPr>
            <w:noProof/>
            <w:webHidden/>
          </w:rPr>
          <w:fldChar w:fldCharType="end"/>
        </w:r>
      </w:hyperlink>
    </w:p>
    <w:p w14:paraId="13BDD53F" w14:textId="4513166F" w:rsidR="00830AFD" w:rsidRDefault="00830AFD">
      <w:pPr>
        <w:pStyle w:val="TOC2"/>
        <w:tabs>
          <w:tab w:val="right" w:leader="dot" w:pos="9016"/>
        </w:tabs>
        <w:rPr>
          <w:rFonts w:eastAsiaTheme="minorEastAsia"/>
          <w:noProof/>
          <w:lang w:eastAsia="en-ZA"/>
        </w:rPr>
      </w:pPr>
      <w:hyperlink w:anchor="_Toc202260572" w:history="1">
        <w:r w:rsidRPr="00363D99">
          <w:rPr>
            <w:rStyle w:val="Hyperlink"/>
            <w:noProof/>
          </w:rPr>
          <w:t>Accuracy and Sensor Limitations</w:t>
        </w:r>
        <w:r>
          <w:rPr>
            <w:noProof/>
            <w:webHidden/>
          </w:rPr>
          <w:tab/>
        </w:r>
        <w:r>
          <w:rPr>
            <w:noProof/>
            <w:webHidden/>
          </w:rPr>
          <w:fldChar w:fldCharType="begin"/>
        </w:r>
        <w:r>
          <w:rPr>
            <w:noProof/>
            <w:webHidden/>
          </w:rPr>
          <w:instrText xml:space="preserve"> PAGEREF _Toc202260572 \h </w:instrText>
        </w:r>
        <w:r>
          <w:rPr>
            <w:noProof/>
            <w:webHidden/>
          </w:rPr>
        </w:r>
        <w:r>
          <w:rPr>
            <w:noProof/>
            <w:webHidden/>
          </w:rPr>
          <w:fldChar w:fldCharType="separate"/>
        </w:r>
        <w:r w:rsidR="00BE56EB">
          <w:rPr>
            <w:noProof/>
            <w:webHidden/>
          </w:rPr>
          <w:t>9</w:t>
        </w:r>
        <w:r>
          <w:rPr>
            <w:noProof/>
            <w:webHidden/>
          </w:rPr>
          <w:fldChar w:fldCharType="end"/>
        </w:r>
      </w:hyperlink>
    </w:p>
    <w:p w14:paraId="74AA8EF3" w14:textId="14F7F193" w:rsidR="00830AFD" w:rsidRDefault="00830AFD">
      <w:pPr>
        <w:pStyle w:val="TOC2"/>
        <w:tabs>
          <w:tab w:val="right" w:leader="dot" w:pos="9016"/>
        </w:tabs>
        <w:rPr>
          <w:rFonts w:eastAsiaTheme="minorEastAsia"/>
          <w:noProof/>
          <w:lang w:eastAsia="en-ZA"/>
        </w:rPr>
      </w:pPr>
      <w:hyperlink w:anchor="_Toc202260573" w:history="1">
        <w:r w:rsidRPr="00363D99">
          <w:rPr>
            <w:rStyle w:val="Hyperlink"/>
            <w:noProof/>
          </w:rPr>
          <w:t>Privacy and Data Security</w:t>
        </w:r>
        <w:r>
          <w:rPr>
            <w:noProof/>
            <w:webHidden/>
          </w:rPr>
          <w:tab/>
        </w:r>
        <w:r>
          <w:rPr>
            <w:noProof/>
            <w:webHidden/>
          </w:rPr>
          <w:fldChar w:fldCharType="begin"/>
        </w:r>
        <w:r>
          <w:rPr>
            <w:noProof/>
            <w:webHidden/>
          </w:rPr>
          <w:instrText xml:space="preserve"> PAGEREF _Toc202260573 \h </w:instrText>
        </w:r>
        <w:r>
          <w:rPr>
            <w:noProof/>
            <w:webHidden/>
          </w:rPr>
        </w:r>
        <w:r>
          <w:rPr>
            <w:noProof/>
            <w:webHidden/>
          </w:rPr>
          <w:fldChar w:fldCharType="separate"/>
        </w:r>
        <w:r w:rsidR="00BE56EB">
          <w:rPr>
            <w:noProof/>
            <w:webHidden/>
          </w:rPr>
          <w:t>9</w:t>
        </w:r>
        <w:r>
          <w:rPr>
            <w:noProof/>
            <w:webHidden/>
          </w:rPr>
          <w:fldChar w:fldCharType="end"/>
        </w:r>
      </w:hyperlink>
    </w:p>
    <w:p w14:paraId="4E3B01E7" w14:textId="74798C72" w:rsidR="00830AFD" w:rsidRDefault="00830AFD">
      <w:pPr>
        <w:pStyle w:val="TOC2"/>
        <w:tabs>
          <w:tab w:val="right" w:leader="dot" w:pos="9016"/>
        </w:tabs>
        <w:rPr>
          <w:rFonts w:eastAsiaTheme="minorEastAsia"/>
          <w:noProof/>
          <w:lang w:eastAsia="en-ZA"/>
        </w:rPr>
      </w:pPr>
      <w:hyperlink w:anchor="_Toc202260574" w:history="1">
        <w:r w:rsidRPr="00363D99">
          <w:rPr>
            <w:rStyle w:val="Hyperlink"/>
            <w:noProof/>
          </w:rPr>
          <w:t>Comfort, Durability, and Cost</w:t>
        </w:r>
        <w:r>
          <w:rPr>
            <w:noProof/>
            <w:webHidden/>
          </w:rPr>
          <w:tab/>
        </w:r>
        <w:r>
          <w:rPr>
            <w:noProof/>
            <w:webHidden/>
          </w:rPr>
          <w:fldChar w:fldCharType="begin"/>
        </w:r>
        <w:r>
          <w:rPr>
            <w:noProof/>
            <w:webHidden/>
          </w:rPr>
          <w:instrText xml:space="preserve"> PAGEREF _Toc202260574 \h </w:instrText>
        </w:r>
        <w:r>
          <w:rPr>
            <w:noProof/>
            <w:webHidden/>
          </w:rPr>
        </w:r>
        <w:r>
          <w:rPr>
            <w:noProof/>
            <w:webHidden/>
          </w:rPr>
          <w:fldChar w:fldCharType="separate"/>
        </w:r>
        <w:r w:rsidR="00BE56EB">
          <w:rPr>
            <w:noProof/>
            <w:webHidden/>
          </w:rPr>
          <w:t>9</w:t>
        </w:r>
        <w:r>
          <w:rPr>
            <w:noProof/>
            <w:webHidden/>
          </w:rPr>
          <w:fldChar w:fldCharType="end"/>
        </w:r>
      </w:hyperlink>
    </w:p>
    <w:p w14:paraId="48C4DE0C" w14:textId="0ECD39CD" w:rsidR="00830AFD" w:rsidRDefault="00830AFD">
      <w:pPr>
        <w:pStyle w:val="TOC1"/>
        <w:tabs>
          <w:tab w:val="right" w:leader="dot" w:pos="9016"/>
        </w:tabs>
        <w:rPr>
          <w:rFonts w:eastAsiaTheme="minorEastAsia"/>
          <w:noProof/>
          <w:lang w:eastAsia="en-ZA"/>
        </w:rPr>
      </w:pPr>
      <w:hyperlink w:anchor="_Toc202260575" w:history="1">
        <w:r w:rsidRPr="00363D99">
          <w:rPr>
            <w:rStyle w:val="Hyperlink"/>
            <w:noProof/>
          </w:rPr>
          <w:t>Future Trends</w:t>
        </w:r>
        <w:r>
          <w:rPr>
            <w:noProof/>
            <w:webHidden/>
          </w:rPr>
          <w:tab/>
        </w:r>
        <w:r>
          <w:rPr>
            <w:noProof/>
            <w:webHidden/>
          </w:rPr>
          <w:fldChar w:fldCharType="begin"/>
        </w:r>
        <w:r>
          <w:rPr>
            <w:noProof/>
            <w:webHidden/>
          </w:rPr>
          <w:instrText xml:space="preserve"> PAGEREF _Toc202260575 \h </w:instrText>
        </w:r>
        <w:r>
          <w:rPr>
            <w:noProof/>
            <w:webHidden/>
          </w:rPr>
        </w:r>
        <w:r>
          <w:rPr>
            <w:noProof/>
            <w:webHidden/>
          </w:rPr>
          <w:fldChar w:fldCharType="separate"/>
        </w:r>
        <w:r w:rsidR="00BE56EB">
          <w:rPr>
            <w:noProof/>
            <w:webHidden/>
          </w:rPr>
          <w:t>10</w:t>
        </w:r>
        <w:r>
          <w:rPr>
            <w:noProof/>
            <w:webHidden/>
          </w:rPr>
          <w:fldChar w:fldCharType="end"/>
        </w:r>
      </w:hyperlink>
    </w:p>
    <w:p w14:paraId="4387581D" w14:textId="18B3320D" w:rsidR="00830AFD" w:rsidRDefault="00830AFD">
      <w:pPr>
        <w:pStyle w:val="TOC2"/>
        <w:tabs>
          <w:tab w:val="right" w:leader="dot" w:pos="9016"/>
        </w:tabs>
        <w:rPr>
          <w:rFonts w:eastAsiaTheme="minorEastAsia"/>
          <w:noProof/>
          <w:lang w:eastAsia="en-ZA"/>
        </w:rPr>
      </w:pPr>
      <w:hyperlink w:anchor="_Toc202260576" w:history="1">
        <w:r w:rsidRPr="00363D99">
          <w:rPr>
            <w:rStyle w:val="Hyperlink"/>
            <w:noProof/>
          </w:rPr>
          <w:t>Mental Health and Emotional Tracking</w:t>
        </w:r>
        <w:r>
          <w:rPr>
            <w:noProof/>
            <w:webHidden/>
          </w:rPr>
          <w:tab/>
        </w:r>
        <w:r>
          <w:rPr>
            <w:noProof/>
            <w:webHidden/>
          </w:rPr>
          <w:fldChar w:fldCharType="begin"/>
        </w:r>
        <w:r>
          <w:rPr>
            <w:noProof/>
            <w:webHidden/>
          </w:rPr>
          <w:instrText xml:space="preserve"> PAGEREF _Toc202260576 \h </w:instrText>
        </w:r>
        <w:r>
          <w:rPr>
            <w:noProof/>
            <w:webHidden/>
          </w:rPr>
        </w:r>
        <w:r>
          <w:rPr>
            <w:noProof/>
            <w:webHidden/>
          </w:rPr>
          <w:fldChar w:fldCharType="separate"/>
        </w:r>
        <w:r w:rsidR="00BE56EB">
          <w:rPr>
            <w:noProof/>
            <w:webHidden/>
          </w:rPr>
          <w:t>10</w:t>
        </w:r>
        <w:r>
          <w:rPr>
            <w:noProof/>
            <w:webHidden/>
          </w:rPr>
          <w:fldChar w:fldCharType="end"/>
        </w:r>
      </w:hyperlink>
    </w:p>
    <w:p w14:paraId="3A4C1DA3" w14:textId="1BBAF9C9" w:rsidR="00830AFD" w:rsidRDefault="00830AFD">
      <w:pPr>
        <w:pStyle w:val="TOC2"/>
        <w:tabs>
          <w:tab w:val="right" w:leader="dot" w:pos="9016"/>
        </w:tabs>
        <w:rPr>
          <w:rFonts w:eastAsiaTheme="minorEastAsia"/>
          <w:noProof/>
          <w:lang w:eastAsia="en-ZA"/>
        </w:rPr>
      </w:pPr>
      <w:hyperlink w:anchor="_Toc202260577" w:history="1">
        <w:r w:rsidRPr="00363D99">
          <w:rPr>
            <w:rStyle w:val="Hyperlink"/>
            <w:noProof/>
          </w:rPr>
          <w:t>AI and Predictive Health Tracking</w:t>
        </w:r>
        <w:r>
          <w:rPr>
            <w:noProof/>
            <w:webHidden/>
          </w:rPr>
          <w:tab/>
        </w:r>
        <w:r>
          <w:rPr>
            <w:noProof/>
            <w:webHidden/>
          </w:rPr>
          <w:fldChar w:fldCharType="begin"/>
        </w:r>
        <w:r>
          <w:rPr>
            <w:noProof/>
            <w:webHidden/>
          </w:rPr>
          <w:instrText xml:space="preserve"> PAGEREF _Toc202260577 \h </w:instrText>
        </w:r>
        <w:r>
          <w:rPr>
            <w:noProof/>
            <w:webHidden/>
          </w:rPr>
        </w:r>
        <w:r>
          <w:rPr>
            <w:noProof/>
            <w:webHidden/>
          </w:rPr>
          <w:fldChar w:fldCharType="separate"/>
        </w:r>
        <w:r w:rsidR="00BE56EB">
          <w:rPr>
            <w:noProof/>
            <w:webHidden/>
          </w:rPr>
          <w:t>10</w:t>
        </w:r>
        <w:r>
          <w:rPr>
            <w:noProof/>
            <w:webHidden/>
          </w:rPr>
          <w:fldChar w:fldCharType="end"/>
        </w:r>
      </w:hyperlink>
    </w:p>
    <w:p w14:paraId="1519CC89" w14:textId="6F5F380F" w:rsidR="00830AFD" w:rsidRDefault="00830AFD">
      <w:pPr>
        <w:pStyle w:val="TOC2"/>
        <w:tabs>
          <w:tab w:val="right" w:leader="dot" w:pos="9016"/>
        </w:tabs>
        <w:rPr>
          <w:rFonts w:eastAsiaTheme="minorEastAsia"/>
          <w:noProof/>
          <w:lang w:eastAsia="en-ZA"/>
        </w:rPr>
      </w:pPr>
      <w:hyperlink w:anchor="_Toc202260578" w:history="1">
        <w:r w:rsidRPr="00363D99">
          <w:rPr>
            <w:rStyle w:val="Hyperlink"/>
            <w:noProof/>
          </w:rPr>
          <w:t>Increased Personalization and Smart Integration</w:t>
        </w:r>
        <w:r>
          <w:rPr>
            <w:noProof/>
            <w:webHidden/>
          </w:rPr>
          <w:tab/>
        </w:r>
        <w:r>
          <w:rPr>
            <w:noProof/>
            <w:webHidden/>
          </w:rPr>
          <w:fldChar w:fldCharType="begin"/>
        </w:r>
        <w:r>
          <w:rPr>
            <w:noProof/>
            <w:webHidden/>
          </w:rPr>
          <w:instrText xml:space="preserve"> PAGEREF _Toc202260578 \h </w:instrText>
        </w:r>
        <w:r>
          <w:rPr>
            <w:noProof/>
            <w:webHidden/>
          </w:rPr>
        </w:r>
        <w:r>
          <w:rPr>
            <w:noProof/>
            <w:webHidden/>
          </w:rPr>
          <w:fldChar w:fldCharType="separate"/>
        </w:r>
        <w:r w:rsidR="00BE56EB">
          <w:rPr>
            <w:noProof/>
            <w:webHidden/>
          </w:rPr>
          <w:t>10</w:t>
        </w:r>
        <w:r>
          <w:rPr>
            <w:noProof/>
            <w:webHidden/>
          </w:rPr>
          <w:fldChar w:fldCharType="end"/>
        </w:r>
      </w:hyperlink>
    </w:p>
    <w:p w14:paraId="19C860D7" w14:textId="381C3F50" w:rsidR="00830AFD" w:rsidRDefault="00830AFD">
      <w:pPr>
        <w:pStyle w:val="TOC2"/>
        <w:tabs>
          <w:tab w:val="right" w:leader="dot" w:pos="9016"/>
        </w:tabs>
        <w:rPr>
          <w:rFonts w:eastAsiaTheme="minorEastAsia"/>
          <w:noProof/>
          <w:lang w:eastAsia="en-ZA"/>
        </w:rPr>
      </w:pPr>
      <w:hyperlink w:anchor="_Toc202260579" w:history="1">
        <w:r w:rsidRPr="00363D99">
          <w:rPr>
            <w:rStyle w:val="Hyperlink"/>
            <w:noProof/>
          </w:rPr>
          <w:t>Improve Battery and Sensors</w:t>
        </w:r>
        <w:r>
          <w:rPr>
            <w:noProof/>
            <w:webHidden/>
          </w:rPr>
          <w:tab/>
        </w:r>
        <w:r>
          <w:rPr>
            <w:noProof/>
            <w:webHidden/>
          </w:rPr>
          <w:fldChar w:fldCharType="begin"/>
        </w:r>
        <w:r>
          <w:rPr>
            <w:noProof/>
            <w:webHidden/>
          </w:rPr>
          <w:instrText xml:space="preserve"> PAGEREF _Toc202260579 \h </w:instrText>
        </w:r>
        <w:r>
          <w:rPr>
            <w:noProof/>
            <w:webHidden/>
          </w:rPr>
        </w:r>
        <w:r>
          <w:rPr>
            <w:noProof/>
            <w:webHidden/>
          </w:rPr>
          <w:fldChar w:fldCharType="separate"/>
        </w:r>
        <w:r w:rsidR="00BE56EB">
          <w:rPr>
            <w:noProof/>
            <w:webHidden/>
          </w:rPr>
          <w:t>10</w:t>
        </w:r>
        <w:r>
          <w:rPr>
            <w:noProof/>
            <w:webHidden/>
          </w:rPr>
          <w:fldChar w:fldCharType="end"/>
        </w:r>
      </w:hyperlink>
    </w:p>
    <w:p w14:paraId="3737CD01" w14:textId="0CF7411A" w:rsidR="00830AFD" w:rsidRDefault="00830AFD">
      <w:pPr>
        <w:pStyle w:val="TOC2"/>
        <w:tabs>
          <w:tab w:val="right" w:leader="dot" w:pos="9016"/>
        </w:tabs>
        <w:rPr>
          <w:rFonts w:eastAsiaTheme="minorEastAsia"/>
          <w:noProof/>
          <w:lang w:eastAsia="en-ZA"/>
        </w:rPr>
      </w:pPr>
      <w:hyperlink w:anchor="_Toc202260580" w:history="1">
        <w:r w:rsidRPr="00363D99">
          <w:rPr>
            <w:rStyle w:val="Hyperlink"/>
            <w:noProof/>
          </w:rPr>
          <w:t>AR and VR</w:t>
        </w:r>
        <w:r>
          <w:rPr>
            <w:noProof/>
            <w:webHidden/>
          </w:rPr>
          <w:tab/>
        </w:r>
        <w:r>
          <w:rPr>
            <w:noProof/>
            <w:webHidden/>
          </w:rPr>
          <w:fldChar w:fldCharType="begin"/>
        </w:r>
        <w:r>
          <w:rPr>
            <w:noProof/>
            <w:webHidden/>
          </w:rPr>
          <w:instrText xml:space="preserve"> PAGEREF _Toc202260580 \h </w:instrText>
        </w:r>
        <w:r>
          <w:rPr>
            <w:noProof/>
            <w:webHidden/>
          </w:rPr>
        </w:r>
        <w:r>
          <w:rPr>
            <w:noProof/>
            <w:webHidden/>
          </w:rPr>
          <w:fldChar w:fldCharType="separate"/>
        </w:r>
        <w:r w:rsidR="00BE56EB">
          <w:rPr>
            <w:noProof/>
            <w:webHidden/>
          </w:rPr>
          <w:t>10</w:t>
        </w:r>
        <w:r>
          <w:rPr>
            <w:noProof/>
            <w:webHidden/>
          </w:rPr>
          <w:fldChar w:fldCharType="end"/>
        </w:r>
      </w:hyperlink>
    </w:p>
    <w:p w14:paraId="72C08257" w14:textId="1F67CA97" w:rsidR="00830AFD" w:rsidRDefault="00830AFD">
      <w:pPr>
        <w:pStyle w:val="TOC1"/>
        <w:tabs>
          <w:tab w:val="right" w:leader="dot" w:pos="9016"/>
        </w:tabs>
        <w:rPr>
          <w:rFonts w:eastAsiaTheme="minorEastAsia"/>
          <w:noProof/>
          <w:lang w:eastAsia="en-ZA"/>
        </w:rPr>
      </w:pPr>
      <w:hyperlink w:anchor="_Toc202260581" w:history="1">
        <w:r w:rsidRPr="00363D99">
          <w:rPr>
            <w:rStyle w:val="Hyperlink"/>
            <w:noProof/>
          </w:rPr>
          <w:t>Conclusion</w:t>
        </w:r>
        <w:r>
          <w:rPr>
            <w:noProof/>
            <w:webHidden/>
          </w:rPr>
          <w:tab/>
        </w:r>
        <w:r>
          <w:rPr>
            <w:noProof/>
            <w:webHidden/>
          </w:rPr>
          <w:fldChar w:fldCharType="begin"/>
        </w:r>
        <w:r>
          <w:rPr>
            <w:noProof/>
            <w:webHidden/>
          </w:rPr>
          <w:instrText xml:space="preserve"> PAGEREF _Toc202260581 \h </w:instrText>
        </w:r>
        <w:r>
          <w:rPr>
            <w:noProof/>
            <w:webHidden/>
          </w:rPr>
        </w:r>
        <w:r>
          <w:rPr>
            <w:noProof/>
            <w:webHidden/>
          </w:rPr>
          <w:fldChar w:fldCharType="separate"/>
        </w:r>
        <w:r w:rsidR="00BE56EB">
          <w:rPr>
            <w:noProof/>
            <w:webHidden/>
          </w:rPr>
          <w:t>11</w:t>
        </w:r>
        <w:r>
          <w:rPr>
            <w:noProof/>
            <w:webHidden/>
          </w:rPr>
          <w:fldChar w:fldCharType="end"/>
        </w:r>
      </w:hyperlink>
    </w:p>
    <w:p w14:paraId="5E5541C8" w14:textId="34E9C256" w:rsidR="00830AFD" w:rsidRDefault="00830AFD">
      <w:pPr>
        <w:pStyle w:val="TOC1"/>
        <w:tabs>
          <w:tab w:val="right" w:leader="dot" w:pos="9016"/>
        </w:tabs>
        <w:rPr>
          <w:rFonts w:eastAsiaTheme="minorEastAsia"/>
          <w:noProof/>
          <w:lang w:eastAsia="en-ZA"/>
        </w:rPr>
      </w:pPr>
      <w:hyperlink w:anchor="_Toc202260582" w:history="1">
        <w:r w:rsidRPr="00363D99">
          <w:rPr>
            <w:rStyle w:val="Hyperlink"/>
            <w:noProof/>
          </w:rPr>
          <w:t>References</w:t>
        </w:r>
        <w:r>
          <w:rPr>
            <w:noProof/>
            <w:webHidden/>
          </w:rPr>
          <w:tab/>
        </w:r>
        <w:r>
          <w:rPr>
            <w:noProof/>
            <w:webHidden/>
          </w:rPr>
          <w:fldChar w:fldCharType="begin"/>
        </w:r>
        <w:r>
          <w:rPr>
            <w:noProof/>
            <w:webHidden/>
          </w:rPr>
          <w:instrText xml:space="preserve"> PAGEREF _Toc202260582 \h </w:instrText>
        </w:r>
        <w:r>
          <w:rPr>
            <w:noProof/>
            <w:webHidden/>
          </w:rPr>
        </w:r>
        <w:r>
          <w:rPr>
            <w:noProof/>
            <w:webHidden/>
          </w:rPr>
          <w:fldChar w:fldCharType="separate"/>
        </w:r>
        <w:r w:rsidR="00BE56EB">
          <w:rPr>
            <w:noProof/>
            <w:webHidden/>
          </w:rPr>
          <w:t>12</w:t>
        </w:r>
        <w:r>
          <w:rPr>
            <w:noProof/>
            <w:webHidden/>
          </w:rPr>
          <w:fldChar w:fldCharType="end"/>
        </w:r>
      </w:hyperlink>
    </w:p>
    <w:p w14:paraId="07C9915E" w14:textId="2060D327" w:rsidR="00830AFD" w:rsidRDefault="00830AFD">
      <w:pPr>
        <w:pStyle w:val="TOC1"/>
        <w:tabs>
          <w:tab w:val="right" w:leader="dot" w:pos="9016"/>
        </w:tabs>
        <w:rPr>
          <w:rFonts w:eastAsiaTheme="minorEastAsia"/>
          <w:noProof/>
          <w:lang w:eastAsia="en-ZA"/>
        </w:rPr>
      </w:pPr>
      <w:hyperlink w:anchor="_Toc202260583" w:history="1">
        <w:r w:rsidRPr="00363D99">
          <w:rPr>
            <w:rStyle w:val="Hyperlink"/>
            <w:noProof/>
          </w:rPr>
          <w:t>Signed declaration</w:t>
        </w:r>
        <w:r>
          <w:rPr>
            <w:noProof/>
            <w:webHidden/>
          </w:rPr>
          <w:tab/>
        </w:r>
        <w:r>
          <w:rPr>
            <w:noProof/>
            <w:webHidden/>
          </w:rPr>
          <w:fldChar w:fldCharType="begin"/>
        </w:r>
        <w:r>
          <w:rPr>
            <w:noProof/>
            <w:webHidden/>
          </w:rPr>
          <w:instrText xml:space="preserve"> PAGEREF _Toc202260583 \h </w:instrText>
        </w:r>
        <w:r>
          <w:rPr>
            <w:noProof/>
            <w:webHidden/>
          </w:rPr>
        </w:r>
        <w:r>
          <w:rPr>
            <w:noProof/>
            <w:webHidden/>
          </w:rPr>
          <w:fldChar w:fldCharType="separate"/>
        </w:r>
        <w:r w:rsidR="00BE56EB">
          <w:rPr>
            <w:noProof/>
            <w:webHidden/>
          </w:rPr>
          <w:t>13</w:t>
        </w:r>
        <w:r>
          <w:rPr>
            <w:noProof/>
            <w:webHidden/>
          </w:rPr>
          <w:fldChar w:fldCharType="end"/>
        </w:r>
      </w:hyperlink>
    </w:p>
    <w:p w14:paraId="7FDBD5B8" w14:textId="5ADA725A" w:rsidR="00AB2D1C" w:rsidRDefault="00182674">
      <w:pPr>
        <w:rPr>
          <w:rFonts w:ascii="Montserrat" w:eastAsiaTheme="majorEastAsia" w:hAnsi="Montserrat" w:cstheme="majorBidi"/>
          <w:b/>
          <w:sz w:val="36"/>
          <w:szCs w:val="40"/>
        </w:rPr>
      </w:pPr>
      <w:r>
        <w:fldChar w:fldCharType="end"/>
      </w:r>
      <w:r w:rsidR="00AB2D1C">
        <w:br w:type="page"/>
      </w:r>
    </w:p>
    <w:p w14:paraId="1B6D1277" w14:textId="5B041AE4" w:rsidR="00650C5C" w:rsidRDefault="00650C5C" w:rsidP="00AB2D1C">
      <w:pPr>
        <w:pStyle w:val="PATheading"/>
      </w:pPr>
      <w:bookmarkStart w:id="3" w:name="_Toc202260558"/>
      <w:r>
        <w:lastRenderedPageBreak/>
        <w:t>Introduction</w:t>
      </w:r>
      <w:bookmarkEnd w:id="3"/>
    </w:p>
    <w:p w14:paraId="2CE43D13" w14:textId="414C57ED" w:rsidR="00204657" w:rsidRDefault="00204657" w:rsidP="00204657">
      <w:pPr>
        <w:pStyle w:val="PATtext"/>
      </w:pPr>
      <w:r>
        <w:t xml:space="preserve">Smart wearable Technologies have emerged as </w:t>
      </w:r>
      <w:r w:rsidR="00151CA4">
        <w:t>one</w:t>
      </w:r>
      <w:r>
        <w:t xml:space="preserve"> of the most influential advancements in personal technology. It offers many powerful tools to monitor their health, fitness, and even their daily habits</w:t>
      </w:r>
      <w:r w:rsidR="00000042">
        <w:t xml:space="preserve"> – all attached to their person in a small form factor. </w:t>
      </w:r>
      <w:r w:rsidR="00224DD5">
        <w:t>From fitness trackers and smart watches to smart glasses and rings, these devices provide real-time data and feedback, supporting improved well-being and lifestyle awareness.</w:t>
      </w:r>
    </w:p>
    <w:p w14:paraId="5D8C0CD1" w14:textId="7C795A08" w:rsidR="00224DD5" w:rsidRDefault="00224DD5" w:rsidP="00204657">
      <w:pPr>
        <w:pStyle w:val="PATtext"/>
      </w:pPr>
      <w:r>
        <w:t xml:space="preserve">This report forms </w:t>
      </w:r>
      <w:r w:rsidR="00BB3E71">
        <w:t>the Phase 2 of my PAT and builds upon the research and planning conducted within my Phase 1.</w:t>
      </w:r>
      <w:r w:rsidR="00DA4909">
        <w:t xml:space="preserve"> </w:t>
      </w:r>
    </w:p>
    <w:p w14:paraId="0ADB65ED" w14:textId="5047E490" w:rsidR="00DA4909" w:rsidRDefault="00DA4909" w:rsidP="00204657">
      <w:pPr>
        <w:pStyle w:val="PATtext"/>
      </w:pPr>
      <w:r>
        <w:t xml:space="preserve">The key focus </w:t>
      </w:r>
      <w:r w:rsidR="000D68B1">
        <w:t>is to determine how smart wearable technologies are being used today, and how</w:t>
      </w:r>
      <w:r w:rsidR="003C1490">
        <w:t xml:space="preserve"> do factors like cost, functionality, user perception, and innovation influence </w:t>
      </w:r>
      <w:r w:rsidR="009477E6">
        <w:t xml:space="preserve">their adoption and effectiveness. To do this, I have collected data from real users via a structure survey and compiled </w:t>
      </w:r>
      <w:r w:rsidR="00EC3BC3">
        <w:t>comparative data on popular devices from this industry.</w:t>
      </w:r>
    </w:p>
    <w:p w14:paraId="60BC43F0" w14:textId="35261091" w:rsidR="004A434F" w:rsidRDefault="00F76E7C" w:rsidP="004A434F">
      <w:pPr>
        <w:pStyle w:val="PATtext"/>
      </w:pPr>
      <w:r>
        <w:t xml:space="preserve">In this phase, I have used </w:t>
      </w:r>
      <w:r w:rsidR="007512FF">
        <w:t xml:space="preserve">4 </w:t>
      </w:r>
      <w:r>
        <w:t xml:space="preserve">packages to </w:t>
      </w:r>
      <w:r w:rsidR="003430C4">
        <w:t xml:space="preserve">organize and present my data: Microsoft Word, Microsoft Access, Microsoft Excel, </w:t>
      </w:r>
      <w:r w:rsidR="007512FF">
        <w:t xml:space="preserve">HTML website. </w:t>
      </w:r>
      <w:r w:rsidR="00213292">
        <w:t xml:space="preserve">Queries with calculated fields were made to extract some meaningful data, Reports were used to </w:t>
      </w:r>
      <w:r w:rsidR="001C713C">
        <w:t xml:space="preserve">summarize the results by grouping relevant fields, etc. </w:t>
      </w:r>
      <w:r w:rsidR="00CF3FE8">
        <w:t>This analysis report will set the foundation</w:t>
      </w:r>
      <w:r w:rsidR="00BE6D84">
        <w:t xml:space="preserve"> where </w:t>
      </w:r>
      <w:proofErr w:type="gramStart"/>
      <w:r w:rsidR="00BE6D84">
        <w:t>all of</w:t>
      </w:r>
      <w:proofErr w:type="gramEnd"/>
      <w:r w:rsidR="00BE6D84">
        <w:t xml:space="preserve"> my data will be presented in a </w:t>
      </w:r>
      <w:r w:rsidR="00151CA4">
        <w:t>well-structured</w:t>
      </w:r>
      <w:r w:rsidR="00BE6D84">
        <w:t xml:space="preserve"> and func</w:t>
      </w:r>
      <w:r w:rsidR="00977855">
        <w:t>tional HTML website.</w:t>
      </w:r>
    </w:p>
    <w:p w14:paraId="0BF79D4B" w14:textId="3503756A" w:rsidR="00650C5C" w:rsidRDefault="00650C5C" w:rsidP="0073263B">
      <w:pPr>
        <w:pStyle w:val="PATheading"/>
      </w:pPr>
      <w:bookmarkStart w:id="4" w:name="_Toc202260559"/>
      <w:r w:rsidRPr="0073263B">
        <w:t>Industry landscape</w:t>
      </w:r>
      <w:bookmarkEnd w:id="4"/>
    </w:p>
    <w:p w14:paraId="7E320EEA" w14:textId="77777777" w:rsidR="00DC725B" w:rsidRDefault="00E24CD6" w:rsidP="004970BB">
      <w:pPr>
        <w:pStyle w:val="PATtext"/>
      </w:pPr>
      <w:r>
        <w:t xml:space="preserve">The smart wearable technology industry has </w:t>
      </w:r>
      <w:r w:rsidR="00CA5757">
        <w:t xml:space="preserve">grown rapidly through the past years, with a wide range of devices designed to meet various needs. These devices include </w:t>
      </w:r>
      <w:r w:rsidR="005636E3">
        <w:t xml:space="preserve">smart watches, fitness trackers, smart rings, smart glasses, wearable medical devices and more. Each category serves </w:t>
      </w:r>
      <w:r w:rsidR="00B42E72">
        <w:t xml:space="preserve">different functions, from tracking physical activity and sleep to offering real-time health monitoring and communication. </w:t>
      </w:r>
    </w:p>
    <w:p w14:paraId="460199E6" w14:textId="6B9E1A2D" w:rsidR="00064812" w:rsidRDefault="00064812" w:rsidP="00064812">
      <w:pPr>
        <w:pStyle w:val="PATsubheading"/>
      </w:pPr>
      <w:bookmarkStart w:id="5" w:name="_Toc202260560"/>
      <w:r>
        <w:t xml:space="preserve">Leading </w:t>
      </w:r>
      <w:r w:rsidR="0077629E">
        <w:t>C</w:t>
      </w:r>
      <w:r>
        <w:t>ompanies</w:t>
      </w:r>
      <w:bookmarkEnd w:id="5"/>
    </w:p>
    <w:p w14:paraId="08D644F0" w14:textId="72B96282" w:rsidR="004970BB" w:rsidRDefault="00B42E72" w:rsidP="004970BB">
      <w:pPr>
        <w:pStyle w:val="PATtext"/>
      </w:pPr>
      <w:r>
        <w:t xml:space="preserve">Leading companies </w:t>
      </w:r>
      <w:r w:rsidR="00E41C58">
        <w:t xml:space="preserve">in this space includes Apple, </w:t>
      </w:r>
      <w:r w:rsidR="00151CA4">
        <w:t>Fitbit</w:t>
      </w:r>
      <w:r w:rsidR="00E41C58">
        <w:t xml:space="preserve">, Samsung, Garmin, </w:t>
      </w:r>
      <w:r w:rsidR="00151CA4">
        <w:t>Huawei</w:t>
      </w:r>
      <w:r w:rsidR="00E41C58">
        <w:t>, Xiaomi, and Google</w:t>
      </w:r>
      <w:r w:rsidR="00DC725B">
        <w:t>. Each of them compe</w:t>
      </w:r>
      <w:r w:rsidR="00064812">
        <w:t>ting</w:t>
      </w:r>
      <w:r w:rsidR="00DC725B">
        <w:t xml:space="preserve"> to deliver more accurate sensors, better connectivity, and improved </w:t>
      </w:r>
      <w:r w:rsidR="00D958A7">
        <w:t>user experience.</w:t>
      </w:r>
    </w:p>
    <w:p w14:paraId="396AD491" w14:textId="009FB06B" w:rsidR="00064812" w:rsidRDefault="00064812" w:rsidP="00064812">
      <w:pPr>
        <w:pStyle w:val="PATsubheading"/>
      </w:pPr>
      <w:bookmarkStart w:id="6" w:name="_Toc202260561"/>
      <w:r>
        <w:t xml:space="preserve">Key </w:t>
      </w:r>
      <w:r w:rsidR="0077629E">
        <w:t>D</w:t>
      </w:r>
      <w:r>
        <w:t>istinctions</w:t>
      </w:r>
      <w:bookmarkEnd w:id="6"/>
    </w:p>
    <w:p w14:paraId="664E93E7" w14:textId="4EC93277" w:rsidR="00D958A7" w:rsidRDefault="00D958A7" w:rsidP="004970BB">
      <w:pPr>
        <w:pStyle w:val="PATtext"/>
      </w:pPr>
      <w:r>
        <w:t>A key distinction in the industry lies between consumer-grade and medical-grade wearables. Whil</w:t>
      </w:r>
      <w:r w:rsidR="00064812">
        <w:t xml:space="preserve">e </w:t>
      </w:r>
      <w:r w:rsidR="0067135A">
        <w:t xml:space="preserve">consumer-grade devices focus on general wellness and lifestyle, medical-grade devices </w:t>
      </w:r>
      <w:r w:rsidR="00291B57">
        <w:t xml:space="preserve">must meet much stricter standards and certifications (like FDA approval) to ensure </w:t>
      </w:r>
      <w:r w:rsidR="00803682">
        <w:t xml:space="preserve">clinical accuracy. </w:t>
      </w:r>
    </w:p>
    <w:p w14:paraId="39B4DAD2" w14:textId="0FE52ED7" w:rsidR="00803682" w:rsidRDefault="00CA625E" w:rsidP="00CA625E">
      <w:pPr>
        <w:pStyle w:val="PATsubheading"/>
      </w:pPr>
      <w:bookmarkStart w:id="7" w:name="_Toc202260562"/>
      <w:r>
        <w:t>Why?</w:t>
      </w:r>
      <w:bookmarkEnd w:id="7"/>
    </w:p>
    <w:p w14:paraId="36A9F89D" w14:textId="704EFBD6" w:rsidR="00362419" w:rsidRDefault="00EC3D88" w:rsidP="00CA625E">
      <w:pPr>
        <w:pStyle w:val="PATtext"/>
      </w:pPr>
      <w:r>
        <w:t>Understanding this landscape helps to provide context for the rest of this report, particularly</w:t>
      </w:r>
      <w:r w:rsidR="00362419">
        <w:t xml:space="preserve"> when comparing functionality, accuracy, and value of different wearable options.</w:t>
      </w:r>
    </w:p>
    <w:p w14:paraId="21203F99" w14:textId="77777777" w:rsidR="00362419" w:rsidRDefault="00362419">
      <w:pPr>
        <w:rPr>
          <w:rFonts w:ascii="Molengo" w:hAnsi="Molengo"/>
          <w:sz w:val="22"/>
        </w:rPr>
      </w:pPr>
      <w:r>
        <w:br w:type="page"/>
      </w:r>
    </w:p>
    <w:p w14:paraId="4EB13804" w14:textId="7974666F" w:rsidR="00762EAB" w:rsidRDefault="00762EAB" w:rsidP="00762EAB">
      <w:pPr>
        <w:pStyle w:val="PATsubheading"/>
      </w:pPr>
      <w:bookmarkStart w:id="8" w:name="_Toc202260563"/>
      <w:r>
        <w:lastRenderedPageBreak/>
        <w:t>Current Devices Available to Consumers</w:t>
      </w:r>
      <w:bookmarkEnd w:id="8"/>
    </w:p>
    <w:p w14:paraId="2DACD1B2" w14:textId="018CD12E" w:rsidR="00B7582E" w:rsidRDefault="00B7582E" w:rsidP="00B7582E">
      <w:pPr>
        <w:pStyle w:val="Caption"/>
        <w:keepNext/>
      </w:pPr>
      <w:r>
        <w:t xml:space="preserve">Figure </w:t>
      </w:r>
      <w:r w:rsidR="00BE56EB">
        <w:fldChar w:fldCharType="begin"/>
      </w:r>
      <w:r w:rsidR="00BE56EB">
        <w:instrText xml:space="preserve"> SEQ Figure \* ARABIC </w:instrText>
      </w:r>
      <w:r w:rsidR="00BE56EB">
        <w:fldChar w:fldCharType="separate"/>
      </w:r>
      <w:r w:rsidR="00BE56EB">
        <w:rPr>
          <w:noProof/>
        </w:rPr>
        <w:t>1</w:t>
      </w:r>
      <w:r w:rsidR="00BE56EB">
        <w:rPr>
          <w:noProof/>
        </w:rPr>
        <w:fldChar w:fldCharType="end"/>
      </w:r>
      <w:r>
        <w:t xml:space="preserve">: Table showing different devices and other relevant information. Available on "Smart Wearable Technologies Excel" on the sheet " </w:t>
      </w:r>
      <w:r>
        <w:rPr>
          <w:noProof/>
        </w:rPr>
        <w:t>Best Wearable"</w:t>
      </w:r>
    </w:p>
    <w:p w14:paraId="40D43701" w14:textId="35B5140A" w:rsidR="00762EAB" w:rsidRDefault="00B7582E" w:rsidP="00182674">
      <w:pPr>
        <w:pStyle w:val="PATtext"/>
      </w:pPr>
      <w:r w:rsidRPr="00B7582E">
        <w:rPr>
          <w:noProof/>
        </w:rPr>
        <w:drawing>
          <wp:inline distT="0" distB="0" distL="0" distR="0" wp14:anchorId="7ECE84E4" wp14:editId="3A647A2C">
            <wp:extent cx="5731510" cy="1590040"/>
            <wp:effectExtent l="0" t="0" r="2540" b="0"/>
            <wp:docPr id="1056706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0671" name="Picture 1" descr="A screenshot of a computer&#10;&#10;AI-generated content may be incorrect."/>
                    <pic:cNvPicPr/>
                  </pic:nvPicPr>
                  <pic:blipFill>
                    <a:blip r:embed="rId11"/>
                    <a:stretch>
                      <a:fillRect/>
                    </a:stretch>
                  </pic:blipFill>
                  <pic:spPr>
                    <a:xfrm>
                      <a:off x="0" y="0"/>
                      <a:ext cx="5731510" cy="1590040"/>
                    </a:xfrm>
                    <a:prstGeom prst="rect">
                      <a:avLst/>
                    </a:prstGeom>
                  </pic:spPr>
                </pic:pic>
              </a:graphicData>
            </a:graphic>
          </wp:inline>
        </w:drawing>
      </w:r>
    </w:p>
    <w:p w14:paraId="4215C174" w14:textId="3955BE28" w:rsidR="00650C5C" w:rsidRDefault="00650C5C" w:rsidP="00AB2D1C">
      <w:pPr>
        <w:pStyle w:val="PATheading"/>
      </w:pPr>
      <w:bookmarkStart w:id="9" w:name="_Toc202260564"/>
      <w:r>
        <w:t xml:space="preserve">Technological </w:t>
      </w:r>
      <w:r w:rsidR="003B5D77">
        <w:t>E</w:t>
      </w:r>
      <w:r>
        <w:t xml:space="preserve">volution and </w:t>
      </w:r>
      <w:r w:rsidR="003B5D77">
        <w:t>F</w:t>
      </w:r>
      <w:r>
        <w:t>eatures</w:t>
      </w:r>
      <w:bookmarkEnd w:id="9"/>
    </w:p>
    <w:p w14:paraId="3FA0C222" w14:textId="6510BAEF" w:rsidR="00133B9E" w:rsidRDefault="00B21813" w:rsidP="0045531A">
      <w:pPr>
        <w:pStyle w:val="PATtext"/>
      </w:pPr>
      <w:r>
        <w:t xml:space="preserve">The development of smart wearables over the past decade has been marked by continuous innovation and strategic industry shift. In 2015, the launch of the </w:t>
      </w:r>
      <w:r w:rsidR="00151CA4">
        <w:t>first-generation</w:t>
      </w:r>
      <w:r>
        <w:t xml:space="preserve"> Apple Watch </w:t>
      </w:r>
      <w:r w:rsidR="0045531A">
        <w:t xml:space="preserve">introduced smartwatches into a mainstream audience. In just a year later, </w:t>
      </w:r>
      <w:r w:rsidR="00151CA4">
        <w:t>Fitbit</w:t>
      </w:r>
      <w:r w:rsidR="00CB3333">
        <w:t xml:space="preserve"> acquiring Pebble signalled the start of </w:t>
      </w:r>
      <w:r w:rsidR="00034919">
        <w:t xml:space="preserve">some </w:t>
      </w:r>
      <w:r w:rsidR="00CB3333">
        <w:t>major</w:t>
      </w:r>
      <w:r w:rsidR="00034919">
        <w:t xml:space="preserve"> consolidations within the industry</w:t>
      </w:r>
      <w:r w:rsidR="00E57336">
        <w:t xml:space="preserve">. Garmin’s Fenix 5, released in 2017, brought incredible durability and many advanced fitness tracking features </w:t>
      </w:r>
      <w:r w:rsidR="00604805">
        <w:t xml:space="preserve">to outdoor enthusiasts. In 2018, the Apple Watch Series 4 made headlines by introducing ECG functionality, pushing wearables into the health monitoring space. </w:t>
      </w:r>
      <w:r w:rsidR="008E0BB6">
        <w:t>In 2019, WHOOP had grown popularity among professional ath</w:t>
      </w:r>
      <w:r w:rsidR="0008325F">
        <w:t>letes for its deep recovery insights, and in 2020, the Oura Ring become widely recog</w:t>
      </w:r>
      <w:r w:rsidR="004A2CC0">
        <w:t>nized during COVID-19 for its health tracking and early illness detection features.</w:t>
      </w:r>
      <w:r w:rsidR="00416AB3">
        <w:t xml:space="preserve"> </w:t>
      </w:r>
      <w:r w:rsidR="0039524E">
        <w:t xml:space="preserve">In 2021, Google acquired </w:t>
      </w:r>
      <w:r w:rsidR="00151CA4">
        <w:t>Fitbit</w:t>
      </w:r>
      <w:r w:rsidR="0039524E">
        <w:t xml:space="preserve">, and by 2022 they had partnered with Samsung to create </w:t>
      </w:r>
      <w:r w:rsidR="002544BF">
        <w:t>Wear OS 3, a unified operating system for wearables. In 2023</w:t>
      </w:r>
      <w:r w:rsidR="00293806">
        <w:t>,</w:t>
      </w:r>
      <w:r w:rsidR="002544BF">
        <w:t xml:space="preserve"> </w:t>
      </w:r>
      <w:r w:rsidR="00293806">
        <w:t xml:space="preserve">the Apple Watch Ultra was release. It was </w:t>
      </w:r>
      <w:r w:rsidR="00151CA4">
        <w:t>an</w:t>
      </w:r>
      <w:r w:rsidR="00293806">
        <w:t xml:space="preserve"> </w:t>
      </w:r>
      <w:r w:rsidR="00151CA4">
        <w:t>ultra-premium</w:t>
      </w:r>
      <w:r w:rsidR="00293806">
        <w:t xml:space="preserve"> wearable focused on performance and endurance.</w:t>
      </w:r>
      <w:r w:rsidR="00681CDB">
        <w:t xml:space="preserve"> In 2024, AI powered features had become a standard in many devices, offering </w:t>
      </w:r>
      <w:r w:rsidR="00666939">
        <w:t xml:space="preserve">more personalized health recommendations </w:t>
      </w:r>
      <w:r w:rsidR="00133B9E">
        <w:t>and predictive statistics.</w:t>
      </w:r>
      <w:r w:rsidR="00692E9F">
        <w:t xml:space="preserve"> And now, in 2025, smart wearables have started expanding into mental health</w:t>
      </w:r>
      <w:r w:rsidR="00CB47D6">
        <w:t xml:space="preserve"> monitoring, with features like stress tracking and guided mindfulness sessions</w:t>
      </w:r>
      <w:r w:rsidR="00CD0064">
        <w:t>. This just demonstrates how far the technology has come – from basic step counters to comprehensive health companions. But how far does it still need to go?</w:t>
      </w:r>
    </w:p>
    <w:p w14:paraId="23AEF7B2" w14:textId="1B484C38" w:rsidR="001615AF" w:rsidRDefault="00034919" w:rsidP="0045531A">
      <w:pPr>
        <w:pStyle w:val="PATtext"/>
      </w:pPr>
      <w:r>
        <w:t xml:space="preserve"> </w:t>
      </w:r>
      <w:r w:rsidR="001615AF">
        <w:rPr>
          <w:noProof/>
        </w:rPr>
        <w:drawing>
          <wp:inline distT="0" distB="0" distL="0" distR="0" wp14:anchorId="5FA7A6C9" wp14:editId="1572412B">
            <wp:extent cx="5486400" cy="1949450"/>
            <wp:effectExtent l="0" t="19050" r="0" b="12700"/>
            <wp:docPr id="9786941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3D48991" w14:textId="2D4761B6" w:rsidR="00650C5C" w:rsidRDefault="00650C5C" w:rsidP="00AB2D1C">
      <w:pPr>
        <w:pStyle w:val="PATheading"/>
      </w:pPr>
      <w:bookmarkStart w:id="10" w:name="_Toc202260565"/>
      <w:r>
        <w:lastRenderedPageBreak/>
        <w:t xml:space="preserve">Cost </w:t>
      </w:r>
      <w:r w:rsidR="00066084">
        <w:t>VS</w:t>
      </w:r>
      <w:r>
        <w:t xml:space="preserve"> </w:t>
      </w:r>
      <w:r w:rsidR="00066084">
        <w:t>V</w:t>
      </w:r>
      <w:r>
        <w:t>alue</w:t>
      </w:r>
      <w:bookmarkEnd w:id="10"/>
    </w:p>
    <w:p w14:paraId="7128C2C5" w14:textId="68A5BA54" w:rsidR="00724D0A" w:rsidRDefault="00724D0A" w:rsidP="00724D0A">
      <w:pPr>
        <w:pStyle w:val="PATsubheading"/>
      </w:pPr>
      <w:bookmarkStart w:id="11" w:name="_Toc202260566"/>
      <w:r>
        <w:t xml:space="preserve">General </w:t>
      </w:r>
      <w:r w:rsidR="00046CEE">
        <w:t>O</w:t>
      </w:r>
      <w:r>
        <w:t>verview</w:t>
      </w:r>
      <w:bookmarkEnd w:id="11"/>
    </w:p>
    <w:p w14:paraId="6CC3FD3A" w14:textId="340777EF" w:rsidR="00702179" w:rsidRDefault="00A555AD" w:rsidP="00702179">
      <w:pPr>
        <w:pStyle w:val="PATtext"/>
      </w:pPr>
      <w:r>
        <w:t>To evaluate the value of various smart wearable devices, an Access report was created from an Access query</w:t>
      </w:r>
      <w:r w:rsidR="004F7372">
        <w:t xml:space="preserve"> to compare the average price against the accuracy rating for </w:t>
      </w:r>
      <w:r w:rsidR="00873F0F">
        <w:t>budget</w:t>
      </w:r>
      <w:r w:rsidR="00333A47">
        <w:t>, midrange</w:t>
      </w:r>
      <w:r w:rsidR="000246FB">
        <w:t xml:space="preserve">, and high-end devices (with a focus on smart watches). </w:t>
      </w:r>
      <w:r w:rsidR="00155BDD">
        <w:t>Devices like the Garmin Fenix 7 pro and Apple Watch Ultra 2 stand out at the top end, offering perfect accuracy ratings of 5/5 but at a high average price of R24000</w:t>
      </w:r>
      <w:r w:rsidR="00873F0F">
        <w:t xml:space="preserve">. In contrast, more affordable devices such as the </w:t>
      </w:r>
      <w:r w:rsidR="00151CA4">
        <w:t>Fitbit</w:t>
      </w:r>
      <w:r w:rsidR="00A743F9">
        <w:t xml:space="preserve"> Inspire 3 and Galaxy Fit 3 (2024) come in </w:t>
      </w:r>
      <w:r w:rsidR="00EA7B27">
        <w:t xml:space="preserve">with average prices below </w:t>
      </w:r>
      <w:r w:rsidR="00151CA4">
        <w:t>R3500 but</w:t>
      </w:r>
      <w:r w:rsidR="00EA7B27">
        <w:t xml:space="preserve"> have much lower accuracy ratings of 2. The </w:t>
      </w:r>
      <w:r w:rsidR="00151CA4">
        <w:t>Fitbit</w:t>
      </w:r>
      <w:r w:rsidR="00EA7B27">
        <w:t xml:space="preserve"> Charge 6 and Garmin </w:t>
      </w:r>
      <w:r w:rsidR="00151CA4">
        <w:t>Forerunner</w:t>
      </w:r>
      <w:r w:rsidR="00EA7B27">
        <w:t xml:space="preserve"> 55 </w:t>
      </w:r>
      <w:r w:rsidR="00A42809">
        <w:t>strike a nice middle ground, offering a nice balance between accuracy (rating of 3) and moderate pricing around R5000</w:t>
      </w:r>
      <w:r w:rsidR="00724D0A">
        <w:t xml:space="preserve">. </w:t>
      </w:r>
    </w:p>
    <w:p w14:paraId="5F0F0F9F" w14:textId="456FCACD" w:rsidR="00724D0A" w:rsidRDefault="00702179" w:rsidP="00702179">
      <w:pPr>
        <w:pStyle w:val="PATsubheading"/>
      </w:pPr>
      <w:bookmarkStart w:id="12" w:name="_Toc202260567"/>
      <w:r>
        <w:t>Good deals</w:t>
      </w:r>
      <w:bookmarkEnd w:id="12"/>
    </w:p>
    <w:p w14:paraId="46EF1CBF" w14:textId="77777777" w:rsidR="005F2771" w:rsidRDefault="006D1A3A" w:rsidP="005F2771">
      <w:pPr>
        <w:pStyle w:val="PATtext"/>
        <w:keepNext/>
      </w:pPr>
      <w:r>
        <w:t>The Fitbit Sense 2 and Garmin Venu 3 offer a high accuracy rating (4) at a significantly lower price compared to some of the more premium models. These mod</w:t>
      </w:r>
      <w:r w:rsidR="002F11E9">
        <w:t>els may offer the best value for users that want functionality without pay</w:t>
      </w:r>
      <w:r w:rsidR="001E2419">
        <w:t>ing extra for premium features. From this, we can conclude that high</w:t>
      </w:r>
      <w:r w:rsidR="00C12B52">
        <w:t xml:space="preserve">er cost obviously correlates with higher accuracy, but some midrange devices often offer better competitive </w:t>
      </w:r>
      <w:r w:rsidR="005F2771">
        <w:t xml:space="preserve">value. </w:t>
      </w:r>
    </w:p>
    <w:p w14:paraId="5E2EA85F" w14:textId="58ADC8E0" w:rsidR="005F2771" w:rsidRDefault="005F2771" w:rsidP="005F2771">
      <w:pPr>
        <w:pStyle w:val="Caption"/>
        <w:keepNext/>
      </w:pPr>
      <w:r>
        <w:t xml:space="preserve">Figure </w:t>
      </w:r>
      <w:r w:rsidR="00BE56EB">
        <w:fldChar w:fldCharType="begin"/>
      </w:r>
      <w:r w:rsidR="00BE56EB">
        <w:instrText xml:space="preserve"> SEQ Figure \* ARABIC </w:instrText>
      </w:r>
      <w:r w:rsidR="00BE56EB">
        <w:fldChar w:fldCharType="separate"/>
      </w:r>
      <w:r w:rsidR="00BE56EB">
        <w:rPr>
          <w:noProof/>
        </w:rPr>
        <w:t>2</w:t>
      </w:r>
      <w:r w:rsidR="00BE56EB">
        <w:rPr>
          <w:noProof/>
        </w:rPr>
        <w:fldChar w:fldCharType="end"/>
      </w:r>
      <w:r w:rsidRPr="00F85EE5">
        <w:t xml:space="preserve">: An Access Form comparing Cost Vs Value. A table of these values are available on the Access Database "Smart Wearable Technologies Database" </w:t>
      </w:r>
      <w:r w:rsidR="00151CA4" w:rsidRPr="00F85EE5">
        <w:t>on the</w:t>
      </w:r>
      <w:r w:rsidRPr="00F85EE5">
        <w:t xml:space="preserve"> query "CostVsValue". This form is available on the same database on the form "CostVsValue"</w:t>
      </w:r>
    </w:p>
    <w:p w14:paraId="3705B07D" w14:textId="1A53A1A8" w:rsidR="005F2771" w:rsidRDefault="008B4701" w:rsidP="005F2771">
      <w:pPr>
        <w:pStyle w:val="PATtext"/>
        <w:keepNext/>
      </w:pPr>
      <w:r w:rsidRPr="008B4701">
        <w:rPr>
          <w:noProof/>
        </w:rPr>
        <w:drawing>
          <wp:inline distT="0" distB="0" distL="0" distR="0" wp14:anchorId="13BB31EB" wp14:editId="6CBA4249">
            <wp:extent cx="5519057" cy="4376233"/>
            <wp:effectExtent l="0" t="0" r="5715" b="5715"/>
            <wp:docPr id="1849685584" name="Picture 1" descr="A screenshot of a blue and white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685584" name="Picture 1" descr="A screenshot of a blue and white table&#10;&#10;AI-generated content may be incorrect."/>
                    <pic:cNvPicPr/>
                  </pic:nvPicPr>
                  <pic:blipFill>
                    <a:blip r:embed="rId17"/>
                    <a:stretch>
                      <a:fillRect/>
                    </a:stretch>
                  </pic:blipFill>
                  <pic:spPr>
                    <a:xfrm>
                      <a:off x="0" y="0"/>
                      <a:ext cx="5562295" cy="4410518"/>
                    </a:xfrm>
                    <a:prstGeom prst="rect">
                      <a:avLst/>
                    </a:prstGeom>
                  </pic:spPr>
                </pic:pic>
              </a:graphicData>
            </a:graphic>
          </wp:inline>
        </w:drawing>
      </w:r>
      <w:r w:rsidR="005F2771">
        <w:br w:type="page"/>
      </w:r>
    </w:p>
    <w:p w14:paraId="53642B56" w14:textId="1CE9238E" w:rsidR="00702179" w:rsidRDefault="00650C5C" w:rsidP="005F2771">
      <w:pPr>
        <w:pStyle w:val="PATheading"/>
      </w:pPr>
      <w:bookmarkStart w:id="13" w:name="_Toc202260568"/>
      <w:r>
        <w:lastRenderedPageBreak/>
        <w:t>User experience</w:t>
      </w:r>
      <w:bookmarkEnd w:id="13"/>
    </w:p>
    <w:p w14:paraId="21FF5289" w14:textId="77777777" w:rsidR="00252F3C" w:rsidRDefault="00714653">
      <w:r>
        <w:t xml:space="preserve">The survey offers </w:t>
      </w:r>
      <w:r w:rsidR="00D065DC">
        <w:t xml:space="preserve">some insight into how the general users will use their selected products. Across all participants, responses to </w:t>
      </w:r>
      <w:r w:rsidR="003B7212">
        <w:t xml:space="preserve">questions </w:t>
      </w:r>
      <w:r w:rsidR="00D065DC">
        <w:t>1-10</w:t>
      </w:r>
      <w:r w:rsidR="00D20700">
        <w:t xml:space="preserve">, show a generally positive experience which all questions scoring an average score of </w:t>
      </w:r>
      <w:r w:rsidR="00112518">
        <w:t>3</w:t>
      </w:r>
      <w:r w:rsidR="003B7212">
        <w:t>.5</w:t>
      </w:r>
      <w:r w:rsidR="00112518">
        <w:t xml:space="preserve"> (for agree) or higher. The highest scoring </w:t>
      </w:r>
      <w:r w:rsidR="003B7212">
        <w:t>questions were q</w:t>
      </w:r>
      <w:r w:rsidR="00054483">
        <w:t xml:space="preserve">uestions 10 and 7 with average score of </w:t>
      </w:r>
      <w:r w:rsidR="00E3307D">
        <w:t xml:space="preserve">4,07 and 3,93 respectively. This indicates that </w:t>
      </w:r>
      <w:r w:rsidR="00E1035B">
        <w:t xml:space="preserve">most users </w:t>
      </w:r>
      <w:r w:rsidR="00252F3C">
        <w:t xml:space="preserve">do believe that smart wearables have positively impacted their lives. </w:t>
      </w:r>
    </w:p>
    <w:p w14:paraId="343DE55D" w14:textId="77777777" w:rsidR="00BF4772" w:rsidRDefault="000E7409">
      <w:r>
        <w:t xml:space="preserve">Questions </w:t>
      </w:r>
      <w:r w:rsidR="004531E9">
        <w:t xml:space="preserve">such as 1, 2 and 4 with their scores </w:t>
      </w:r>
      <w:r w:rsidR="00D83BB9">
        <w:t>3,86</w:t>
      </w:r>
      <w:r w:rsidR="00C15D20">
        <w:t>;</w:t>
      </w:r>
      <w:r w:rsidR="00D83BB9">
        <w:t xml:space="preserve"> 3,64</w:t>
      </w:r>
      <w:r w:rsidR="00C15D20">
        <w:t>;</w:t>
      </w:r>
      <w:r w:rsidR="00D83BB9">
        <w:t xml:space="preserve"> and 3,64</w:t>
      </w:r>
      <w:r w:rsidR="00C15D20">
        <w:t xml:space="preserve"> respectively, suggest that users often wear their devices </w:t>
      </w:r>
      <w:r w:rsidR="00604ABD">
        <w:t>and find that they have adequately helped them stay active</w:t>
      </w:r>
      <w:r w:rsidR="007035A0">
        <w:t xml:space="preserve">. Some slightly lower averages for questions 3 and 5 with scores of </w:t>
      </w:r>
      <w:r w:rsidR="00AF0847">
        <w:t xml:space="preserve">3,50 can indicate that while users are </w:t>
      </w:r>
      <w:proofErr w:type="gramStart"/>
      <w:r w:rsidR="00AF0847">
        <w:t>pretty aware</w:t>
      </w:r>
      <w:proofErr w:type="gramEnd"/>
      <w:r w:rsidR="00AF0847">
        <w:t xml:space="preserve"> of their sleep patterns and </w:t>
      </w:r>
      <w:r w:rsidR="00FD72EC">
        <w:t xml:space="preserve">actively motivated by their device, these features are </w:t>
      </w:r>
      <w:r w:rsidR="004D50F4">
        <w:t>less impactful compared to fitness tracking.</w:t>
      </w:r>
      <w:r w:rsidR="00EA34CD">
        <w:t xml:space="preserve"> Q</w:t>
      </w:r>
      <w:r w:rsidR="004D50F4">
        <w:t>uestion 9 being the lowest average which</w:t>
      </w:r>
      <w:r w:rsidR="00341A2F">
        <w:t xml:space="preserve"> asked if the device helps prevent health issues</w:t>
      </w:r>
      <w:r w:rsidR="00EA34CD">
        <w:t xml:space="preserve">, shows that </w:t>
      </w:r>
      <w:r w:rsidR="00FE7A9E">
        <w:t>users see their devices as tracking tools rather than proactive health solutions.</w:t>
      </w:r>
    </w:p>
    <w:p w14:paraId="5368D5E6" w14:textId="40F55114" w:rsidR="0037315B" w:rsidRDefault="00BF4772">
      <w:r>
        <w:t xml:space="preserve">When asked about privacy, users responded with interesting results. </w:t>
      </w:r>
      <w:r w:rsidR="00024C85">
        <w:t xml:space="preserve">It had a low average of 0,43 (0 for no and 1 for yes). This shows that </w:t>
      </w:r>
      <w:r w:rsidR="00240431">
        <w:t xml:space="preserve">less than half of the respondents </w:t>
      </w:r>
      <w:proofErr w:type="gramStart"/>
      <w:r w:rsidR="00240431">
        <w:t>actually consider</w:t>
      </w:r>
      <w:proofErr w:type="gramEnd"/>
      <w:r w:rsidR="00240431">
        <w:t xml:space="preserve"> privacy as a major factor when </w:t>
      </w:r>
      <w:r w:rsidR="00D73B85">
        <w:t xml:space="preserve">deciding which wearable to go with. This accompanying </w:t>
      </w:r>
      <w:r w:rsidR="003520B4">
        <w:t xml:space="preserve">written response shows a wide variety </w:t>
      </w:r>
      <w:r w:rsidR="006B694D">
        <w:t>of</w:t>
      </w:r>
      <w:r w:rsidR="003520B4">
        <w:t xml:space="preserve"> reasons why</w:t>
      </w:r>
      <w:r w:rsidR="0053301A">
        <w:t xml:space="preserve"> which range from strong privacy concerns to complete indifference.</w:t>
      </w:r>
      <w:r w:rsidR="0074491C">
        <w:t xml:space="preserve"> This could either represent </w:t>
      </w:r>
      <w:r w:rsidR="0083129D">
        <w:t>the need for clearer communication around data use by manufacturers or that people</w:t>
      </w:r>
      <w:r w:rsidR="00AD7C28">
        <w:t>, when push comes to shove, don’t genuinely care.</w:t>
      </w:r>
    </w:p>
    <w:p w14:paraId="6B6BAFB9" w14:textId="77777777" w:rsidR="003240EB" w:rsidRDefault="00111906">
      <w:r>
        <w:t xml:space="preserve">The average score for when users were </w:t>
      </w:r>
      <w:r w:rsidR="00722002">
        <w:t>2,</w:t>
      </w:r>
      <w:r w:rsidR="00912BB2">
        <w:t>71</w:t>
      </w:r>
      <w:r w:rsidR="00722002">
        <w:t xml:space="preserve"> which translates to most users only needing to charge their devices </w:t>
      </w:r>
      <w:r w:rsidR="00912BB2">
        <w:t>a few times a week</w:t>
      </w:r>
      <w:r w:rsidR="00821A24">
        <w:t>, which does align with the current industry standards.</w:t>
      </w:r>
      <w:r w:rsidR="001D0975">
        <w:t xml:space="preserve"> And lastly when asked about reliability </w:t>
      </w:r>
      <w:r w:rsidR="003240EB">
        <w:t>users rated it highly with an average of 3,79, confirming that users trust their devices to perform consistently.</w:t>
      </w:r>
    </w:p>
    <w:p w14:paraId="009AAF5E" w14:textId="77777777" w:rsidR="00261F22" w:rsidRDefault="003240EB">
      <w:r>
        <w:t>This data reflects that users are engaged</w:t>
      </w:r>
      <w:r w:rsidR="00D24530">
        <w:t xml:space="preserve"> and mostly satisfied with their devices. </w:t>
      </w:r>
      <w:r w:rsidR="001A4348">
        <w:t xml:space="preserve">Users often rely on their devices for fitness tracking rather than general health tracking </w:t>
      </w:r>
      <w:r w:rsidR="00CA51C0">
        <w:t>showing there is room for improvement there, either by incorporating new meaningful features or creating awareness of what is possible.</w:t>
      </w:r>
    </w:p>
    <w:p w14:paraId="78A57ACF" w14:textId="0521A0C4" w:rsidR="00702179" w:rsidRPr="003240EB" w:rsidRDefault="00261F22">
      <w:r>
        <w:t xml:space="preserve">On the next 2 pages there are the results from the </w:t>
      </w:r>
      <w:r w:rsidR="00151CA4">
        <w:t>survey,</w:t>
      </w:r>
      <w:r>
        <w:t xml:space="preserve"> and </w:t>
      </w:r>
      <w:r w:rsidR="00B44227">
        <w:t xml:space="preserve">you may find this table on the excel document “Smart </w:t>
      </w:r>
      <w:r w:rsidR="004A1ECA">
        <w:t>W</w:t>
      </w:r>
      <w:r w:rsidR="00B44227">
        <w:t>earable</w:t>
      </w:r>
      <w:r w:rsidR="004A1ECA">
        <w:t xml:space="preserve"> Technologies Excel” on the sheet named “Survey Results.”</w:t>
      </w:r>
      <w:r w:rsidR="00702179">
        <w:br w:type="page"/>
      </w:r>
    </w:p>
    <w:p w14:paraId="0179A8C1" w14:textId="1CFCD8C6" w:rsidR="00544A48" w:rsidRDefault="00544A48">
      <w:pPr>
        <w:rPr>
          <w:rFonts w:ascii="Montserrat" w:eastAsiaTheme="majorEastAsia" w:hAnsi="Montserrat" w:cstheme="majorBidi"/>
          <w:b/>
          <w:sz w:val="36"/>
          <w:szCs w:val="40"/>
        </w:rPr>
      </w:pPr>
      <w:r w:rsidRPr="00544A48">
        <w:rPr>
          <w:noProof/>
        </w:rPr>
        <w:lastRenderedPageBreak/>
        <w:drawing>
          <wp:anchor distT="0" distB="0" distL="114300" distR="114300" simplePos="0" relativeHeight="251658240" behindDoc="1" locked="0" layoutInCell="1" allowOverlap="1" wp14:anchorId="2B14F262" wp14:editId="3B007F1D">
            <wp:simplePos x="0" y="0"/>
            <wp:positionH relativeFrom="margin">
              <wp:align>center</wp:align>
            </wp:positionH>
            <wp:positionV relativeFrom="paragraph">
              <wp:posOffset>2667000</wp:posOffset>
            </wp:positionV>
            <wp:extent cx="9396730" cy="4076700"/>
            <wp:effectExtent l="0" t="6985" r="6985" b="6985"/>
            <wp:wrapTight wrapText="bothSides">
              <wp:wrapPolygon edited="0">
                <wp:start x="-16" y="21563"/>
                <wp:lineTo x="21572" y="21563"/>
                <wp:lineTo x="21572" y="64"/>
                <wp:lineTo x="-16" y="64"/>
                <wp:lineTo x="-16" y="21563"/>
              </wp:wrapPolygon>
            </wp:wrapTight>
            <wp:docPr id="493451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51909" name=""/>
                    <pic:cNvPicPr/>
                  </pic:nvPicPr>
                  <pic:blipFill>
                    <a:blip r:embed="rId18">
                      <a:extLst>
                        <a:ext uri="{28A0092B-C50C-407E-A947-70E740481C1C}">
                          <a14:useLocalDpi xmlns:a14="http://schemas.microsoft.com/office/drawing/2010/main" val="0"/>
                        </a:ext>
                      </a:extLst>
                    </a:blip>
                    <a:stretch>
                      <a:fillRect/>
                    </a:stretch>
                  </pic:blipFill>
                  <pic:spPr>
                    <a:xfrm rot="5400000">
                      <a:off x="0" y="0"/>
                      <a:ext cx="9396730" cy="4076700"/>
                    </a:xfrm>
                    <a:prstGeom prst="rect">
                      <a:avLst/>
                    </a:prstGeom>
                  </pic:spPr>
                </pic:pic>
              </a:graphicData>
            </a:graphic>
          </wp:anchor>
        </w:drawing>
      </w:r>
      <w:r>
        <w:br w:type="page"/>
      </w:r>
    </w:p>
    <w:p w14:paraId="2C554F7C" w14:textId="68828BF8" w:rsidR="000045C8" w:rsidRPr="000045C8" w:rsidRDefault="000045C8" w:rsidP="00182674">
      <w:pPr>
        <w:pStyle w:val="PATtext"/>
        <w:rPr>
          <w:rFonts w:ascii="Montserrat" w:eastAsiaTheme="majorEastAsia" w:hAnsi="Montserrat" w:cstheme="majorBidi"/>
          <w:sz w:val="36"/>
          <w:szCs w:val="40"/>
        </w:rPr>
      </w:pPr>
      <w:r w:rsidRPr="000045C8">
        <w:rPr>
          <w:noProof/>
        </w:rPr>
        <w:lastRenderedPageBreak/>
        <w:drawing>
          <wp:anchor distT="0" distB="0" distL="114300" distR="114300" simplePos="0" relativeHeight="251659264" behindDoc="1" locked="0" layoutInCell="1" allowOverlap="1" wp14:anchorId="1DD4EB90" wp14:editId="385B77CD">
            <wp:simplePos x="0" y="0"/>
            <wp:positionH relativeFrom="margin">
              <wp:align>center</wp:align>
            </wp:positionH>
            <wp:positionV relativeFrom="paragraph">
              <wp:posOffset>2209800</wp:posOffset>
            </wp:positionV>
            <wp:extent cx="8877935" cy="4460240"/>
            <wp:effectExtent l="0" t="952" r="0" b="0"/>
            <wp:wrapTight wrapText="bothSides">
              <wp:wrapPolygon edited="0">
                <wp:start x="-2" y="21595"/>
                <wp:lineTo x="21550" y="21595"/>
                <wp:lineTo x="21550" y="100"/>
                <wp:lineTo x="-2" y="100"/>
                <wp:lineTo x="-2" y="21595"/>
              </wp:wrapPolygon>
            </wp:wrapTight>
            <wp:docPr id="383275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75347" name=""/>
                    <pic:cNvPicPr/>
                  </pic:nvPicPr>
                  <pic:blipFill>
                    <a:blip r:embed="rId19">
                      <a:extLst>
                        <a:ext uri="{28A0092B-C50C-407E-A947-70E740481C1C}">
                          <a14:useLocalDpi xmlns:a14="http://schemas.microsoft.com/office/drawing/2010/main" val="0"/>
                        </a:ext>
                      </a:extLst>
                    </a:blip>
                    <a:stretch>
                      <a:fillRect/>
                    </a:stretch>
                  </pic:blipFill>
                  <pic:spPr>
                    <a:xfrm rot="5400000">
                      <a:off x="0" y="0"/>
                      <a:ext cx="8877935" cy="4460240"/>
                    </a:xfrm>
                    <a:prstGeom prst="rect">
                      <a:avLst/>
                    </a:prstGeom>
                  </pic:spPr>
                </pic:pic>
              </a:graphicData>
            </a:graphic>
          </wp:anchor>
        </w:drawing>
      </w:r>
      <w:r>
        <w:br w:type="page"/>
      </w:r>
    </w:p>
    <w:p w14:paraId="4F37C551" w14:textId="0746B7F5" w:rsidR="00702179" w:rsidRDefault="00C43C05" w:rsidP="00AB2D1C">
      <w:pPr>
        <w:pStyle w:val="PATheading"/>
      </w:pPr>
      <w:bookmarkStart w:id="14" w:name="_Toc202260569"/>
      <w:r>
        <w:lastRenderedPageBreak/>
        <w:t xml:space="preserve">The </w:t>
      </w:r>
      <w:r w:rsidR="007A1198">
        <w:t>L</w:t>
      </w:r>
      <w:r>
        <w:t>imitations</w:t>
      </w:r>
      <w:bookmarkEnd w:id="14"/>
    </w:p>
    <w:p w14:paraId="51037EDE" w14:textId="1409C870" w:rsidR="00921EF5" w:rsidRDefault="00921EF5" w:rsidP="003B2305">
      <w:pPr>
        <w:pStyle w:val="PATtext"/>
      </w:pPr>
      <w:r>
        <w:t>While smart wearables ha</w:t>
      </w:r>
      <w:r w:rsidR="00DF2474">
        <w:t xml:space="preserve">ve been widely praised </w:t>
      </w:r>
      <w:r w:rsidR="000B6A18">
        <w:t xml:space="preserve">for their </w:t>
      </w:r>
      <w:r w:rsidR="00256CEB">
        <w:t xml:space="preserve">convenience and health-tracking features, both survey </w:t>
      </w:r>
      <w:r w:rsidR="00FD6800">
        <w:t>data a</w:t>
      </w:r>
      <w:r w:rsidR="00256CEB">
        <w:t xml:space="preserve">nd research </w:t>
      </w:r>
      <w:r w:rsidR="00FD6800">
        <w:t xml:space="preserve">reveal that </w:t>
      </w:r>
      <w:r w:rsidR="004662C5">
        <w:t>there are several limitations that can impact a device</w:t>
      </w:r>
      <w:r w:rsidR="00151CA4">
        <w:t>’</w:t>
      </w:r>
      <w:r w:rsidR="004662C5">
        <w:t xml:space="preserve">s </w:t>
      </w:r>
      <w:r w:rsidR="00151CA4">
        <w:t>long-term</w:t>
      </w:r>
      <w:r w:rsidR="004662C5">
        <w:t xml:space="preserve"> effectiveness and adoption.</w:t>
      </w:r>
    </w:p>
    <w:p w14:paraId="0D02E34A" w14:textId="08945F80" w:rsidR="004662C5" w:rsidRDefault="002E3D60" w:rsidP="004662C5">
      <w:pPr>
        <w:pStyle w:val="PATsubheading"/>
      </w:pPr>
      <w:bookmarkStart w:id="15" w:name="_Toc202260570"/>
      <w:r>
        <w:t xml:space="preserve">Battery </w:t>
      </w:r>
      <w:r w:rsidR="0024300B">
        <w:t>L</w:t>
      </w:r>
      <w:r>
        <w:t>ife</w:t>
      </w:r>
      <w:bookmarkEnd w:id="15"/>
    </w:p>
    <w:p w14:paraId="56BA7BD9" w14:textId="6BDAB917" w:rsidR="002E3D60" w:rsidRDefault="002E3D60" w:rsidP="002E3D60">
      <w:pPr>
        <w:pStyle w:val="PATtext"/>
      </w:pPr>
      <w:r>
        <w:t xml:space="preserve">This is often one of the most </w:t>
      </w:r>
      <w:r w:rsidR="001937A1">
        <w:t xml:space="preserve">critical issues. From the survey in question 13, the average response was </w:t>
      </w:r>
      <w:r w:rsidR="007B539A">
        <w:t xml:space="preserve">2.71 indicating that most users charge their devices between </w:t>
      </w:r>
      <w:r w:rsidR="006B694D">
        <w:t>every day</w:t>
      </w:r>
      <w:r w:rsidR="007B539A">
        <w:t xml:space="preserve"> and </w:t>
      </w:r>
      <w:r w:rsidR="007F7551">
        <w:t>a few times a week. The frequent need for charging can become a huge inconvenience</w:t>
      </w:r>
      <w:r w:rsidR="000B27EE">
        <w:t xml:space="preserve">, especially for those that rely on continuous tracking throughout day and night. Devices with </w:t>
      </w:r>
      <w:r w:rsidR="00836A84">
        <w:t xml:space="preserve">shorter battery life also tend to rank lower on reliability scores, which can lead to an overall reduced trust and </w:t>
      </w:r>
      <w:r w:rsidR="0024300B">
        <w:t>eventual disengagement from usage.</w:t>
      </w:r>
    </w:p>
    <w:p w14:paraId="0E2BEC34" w14:textId="23102A12" w:rsidR="0024300B" w:rsidRDefault="0024300B" w:rsidP="0024300B">
      <w:pPr>
        <w:pStyle w:val="PATsubheading"/>
      </w:pPr>
      <w:bookmarkStart w:id="16" w:name="_Toc202260571"/>
      <w:r>
        <w:t>User Drop-off</w:t>
      </w:r>
      <w:bookmarkEnd w:id="16"/>
    </w:p>
    <w:p w14:paraId="67A90C7B" w14:textId="0C71543D" w:rsidR="0051020A" w:rsidRDefault="0051020A" w:rsidP="0051020A">
      <w:pPr>
        <w:pStyle w:val="PATtext"/>
      </w:pPr>
      <w:r>
        <w:t xml:space="preserve">Another major challenge is the long-term user engagement. Several industry sources and survey feedback suggest that </w:t>
      </w:r>
      <w:r w:rsidR="00CC7E41">
        <w:t xml:space="preserve">after the initial excitement wears off, many users often find themselves not wearing their devices anymore because </w:t>
      </w:r>
      <w:r w:rsidR="001B59FE">
        <w:t xml:space="preserve">of the combined effects of charging needs, discomfort, and/or lack of perceived value. </w:t>
      </w:r>
      <w:r w:rsidR="00F96DD4">
        <w:t>The device’s usability and motivation are major areas for improvements.</w:t>
      </w:r>
    </w:p>
    <w:p w14:paraId="4B2AE4EF" w14:textId="1022A0E5" w:rsidR="007C36C9" w:rsidRDefault="007C36C9" w:rsidP="007C36C9">
      <w:pPr>
        <w:pStyle w:val="PATsubheading"/>
      </w:pPr>
      <w:bookmarkStart w:id="17" w:name="_Toc202260572"/>
      <w:r>
        <w:t xml:space="preserve">Accuracy and </w:t>
      </w:r>
      <w:r w:rsidR="00B86C5F">
        <w:t>S</w:t>
      </w:r>
      <w:r>
        <w:t xml:space="preserve">ensor </w:t>
      </w:r>
      <w:r w:rsidR="00B86C5F">
        <w:t>L</w:t>
      </w:r>
      <w:r>
        <w:t>imitations</w:t>
      </w:r>
      <w:bookmarkEnd w:id="17"/>
    </w:p>
    <w:p w14:paraId="14BB4FC8" w14:textId="554B21FB" w:rsidR="007C36C9" w:rsidRDefault="00AD18E3" w:rsidP="007C36C9">
      <w:pPr>
        <w:pStyle w:val="PATtext"/>
      </w:pPr>
      <w:r>
        <w:t>Many consumer grade wearables still struggle with accuracy</w:t>
      </w:r>
      <w:r w:rsidR="00340260">
        <w:t>, especially for users with darker skin tones, tattoos, or excessive sweat</w:t>
      </w:r>
      <w:r w:rsidR="00297AC9">
        <w:t xml:space="preserve"> and for devices needing to be thinner and smaller after each iteration. </w:t>
      </w:r>
      <w:r w:rsidR="00AE6474">
        <w:t xml:space="preserve">In the survey, question 9 asked about how the users feel that their device </w:t>
      </w:r>
      <w:r w:rsidR="00090DBF">
        <w:t xml:space="preserve">helps prevent health issues. This question had one of the lowest average scores </w:t>
      </w:r>
      <w:r w:rsidR="00797C0E">
        <w:t>(3,14), indicating that users are often sceptical about the medical accuracy of these devices.</w:t>
      </w:r>
    </w:p>
    <w:p w14:paraId="42622091" w14:textId="194DA380" w:rsidR="00B86C5F" w:rsidRDefault="00B86C5F" w:rsidP="00B86C5F">
      <w:pPr>
        <w:pStyle w:val="PATsubheading"/>
      </w:pPr>
      <w:bookmarkStart w:id="18" w:name="_Toc202260573"/>
      <w:r>
        <w:t>Privacy and Data Security</w:t>
      </w:r>
      <w:bookmarkEnd w:id="18"/>
    </w:p>
    <w:p w14:paraId="0FFA731E" w14:textId="695BC693" w:rsidR="00B86C5F" w:rsidRDefault="00B86C5F" w:rsidP="00B86C5F">
      <w:pPr>
        <w:pStyle w:val="PATtext"/>
      </w:pPr>
      <w:r>
        <w:t xml:space="preserve">Privacy is a very divided area. While </w:t>
      </w:r>
      <w:r w:rsidR="00651516">
        <w:t xml:space="preserve">most people from the survey didn’t let privacy effect their decision as much on which wearable to get. Some of the written responses show that users don’t fully understand how their data is being collected but most seem to be concerned but accept it as a </w:t>
      </w:r>
      <w:r w:rsidR="00151CA4">
        <w:t>trade-off</w:t>
      </w:r>
      <w:r w:rsidR="00651516">
        <w:t xml:space="preserve"> for the </w:t>
      </w:r>
      <w:r w:rsidR="00151CA4">
        <w:t>device’s</w:t>
      </w:r>
      <w:r w:rsidR="00651516">
        <w:t xml:space="preserve"> functionality. Some users said that they prefer brands with clear privacy policies and data encryption, while others just said that it has never mattered to them or that they just don’t think about it. </w:t>
      </w:r>
      <w:r w:rsidR="00365F4D">
        <w:t>T</w:t>
      </w:r>
      <w:r w:rsidR="00651516">
        <w:t>his can indicate that while privacy isn’t always a priority, there still needs to be some improvements for transparency regarding a user’s privacy.</w:t>
      </w:r>
    </w:p>
    <w:p w14:paraId="02454828" w14:textId="7D76854A" w:rsidR="00651516" w:rsidRDefault="00651516" w:rsidP="00651516">
      <w:pPr>
        <w:pStyle w:val="PATsubheading"/>
      </w:pPr>
      <w:bookmarkStart w:id="19" w:name="_Toc202260574"/>
      <w:r>
        <w:t>Comfort, Durability, and Cost</w:t>
      </w:r>
      <w:bookmarkEnd w:id="19"/>
    </w:p>
    <w:p w14:paraId="3661647D" w14:textId="7301F7F3" w:rsidR="0065089E" w:rsidRDefault="00651516" w:rsidP="00651516">
      <w:pPr>
        <w:pStyle w:val="PATtext"/>
      </w:pPr>
      <w:r>
        <w:t xml:space="preserve">Lastly, device comfort and durability can also be barriers for how well a device is adopted. </w:t>
      </w:r>
      <w:r w:rsidR="0065089E">
        <w:t>Users often report skin irritation, especially with bigger models, and many premium devices are expensive, limiting accessibility. Cross compatibility between brands also is a huge issue that exists, which can frustrate users who want to use third-party apps or to switch platforms.</w:t>
      </w:r>
    </w:p>
    <w:p w14:paraId="2D921107" w14:textId="77777777" w:rsidR="0065089E" w:rsidRDefault="0065089E">
      <w:pPr>
        <w:rPr>
          <w:rFonts w:ascii="Molengo" w:hAnsi="Molengo"/>
          <w:sz w:val="22"/>
        </w:rPr>
      </w:pPr>
      <w:r>
        <w:br w:type="page"/>
      </w:r>
    </w:p>
    <w:p w14:paraId="203381A9" w14:textId="6207E626" w:rsidR="0065089E" w:rsidRDefault="0065089E" w:rsidP="0065089E">
      <w:pPr>
        <w:pStyle w:val="PATheading"/>
      </w:pPr>
      <w:bookmarkStart w:id="20" w:name="_Toc202260575"/>
      <w:r>
        <w:lastRenderedPageBreak/>
        <w:t>Future Trends</w:t>
      </w:r>
      <w:bookmarkEnd w:id="20"/>
    </w:p>
    <w:p w14:paraId="1ADB85B7" w14:textId="52F530B0" w:rsidR="0065089E" w:rsidRDefault="0065089E" w:rsidP="0065089E">
      <w:pPr>
        <w:pStyle w:val="PATtext"/>
      </w:pPr>
      <w:r>
        <w:t xml:space="preserve">As smart wearables evolve, industry research and expert analysis predicts </w:t>
      </w:r>
      <w:r w:rsidR="0064416C">
        <w:t>a few exciting trends. The next generation of wearables is expected to focus on advanced health features, more personalisation, and seamless integration.</w:t>
      </w:r>
    </w:p>
    <w:p w14:paraId="435CD73F" w14:textId="6C3E757A" w:rsidR="0064416C" w:rsidRDefault="0064416C" w:rsidP="0064416C">
      <w:pPr>
        <w:pStyle w:val="PATsubheading"/>
      </w:pPr>
      <w:bookmarkStart w:id="21" w:name="_Toc202260576"/>
      <w:r>
        <w:t>Mental Health and Emotional Tracking</w:t>
      </w:r>
      <w:bookmarkEnd w:id="21"/>
    </w:p>
    <w:p w14:paraId="7B20B376" w14:textId="5886BF29" w:rsidR="0064416C" w:rsidRDefault="0064416C" w:rsidP="0064416C">
      <w:pPr>
        <w:pStyle w:val="PATtext"/>
      </w:pPr>
      <w:r>
        <w:t>In 2025, wearables have already begun expanding into mental health monitoring, using biometric signals to track stress levels, emotional responses, and sleep quality. Future devices are expected to offer real-time mental wellness insights, such as guided breathing, mood prediction, and early indicators of burnout and/or anxiety.</w:t>
      </w:r>
    </w:p>
    <w:p w14:paraId="4291E3F3" w14:textId="7C069674" w:rsidR="0064416C" w:rsidRDefault="0064416C" w:rsidP="0064416C">
      <w:pPr>
        <w:pStyle w:val="PATsubheading"/>
      </w:pPr>
      <w:bookmarkStart w:id="22" w:name="_Toc202260577"/>
      <w:r>
        <w:t>AI and Predictive Health Tracking</w:t>
      </w:r>
      <w:bookmarkEnd w:id="22"/>
    </w:p>
    <w:p w14:paraId="57818B68" w14:textId="2757F141" w:rsidR="00B86C5F" w:rsidRDefault="0064416C" w:rsidP="00B86C5F">
      <w:pPr>
        <w:pStyle w:val="PATtext"/>
      </w:pPr>
      <w:r>
        <w:t>AI is at the forefront of innovation in this field. AI integration allows for personalized treatment and an early detection of health risks. Future wearables will likely include adaptive coaching which automatically adjusts goals based on user behaviour, rather than just static metrics.</w:t>
      </w:r>
    </w:p>
    <w:p w14:paraId="69D0A92D" w14:textId="24C13B8E" w:rsidR="0064416C" w:rsidRDefault="0064416C" w:rsidP="0064416C">
      <w:pPr>
        <w:pStyle w:val="PATsubheading"/>
      </w:pPr>
      <w:bookmarkStart w:id="23" w:name="_Toc202260578"/>
      <w:r>
        <w:t>Increased Personalization and Smart Integration</w:t>
      </w:r>
      <w:bookmarkEnd w:id="23"/>
    </w:p>
    <w:p w14:paraId="0F5F2667" w14:textId="26B3497C" w:rsidR="0064416C" w:rsidRDefault="0064416C" w:rsidP="0064416C">
      <w:pPr>
        <w:pStyle w:val="PATtext"/>
      </w:pPr>
      <w:r>
        <w:t xml:space="preserve">Wearables are already become more tailored to </w:t>
      </w:r>
      <w:proofErr w:type="gramStart"/>
      <w:r>
        <w:t>each individual</w:t>
      </w:r>
      <w:proofErr w:type="gramEnd"/>
      <w:r>
        <w:t>, with future designs expecting to use AI to adapt interfaces, suggest health routines, and integrate more with the smart home ecosystem, voice assistants, and mobile devices. Cross-compatibility is also expected to improve which will allow for smoother syncing across brands and services.</w:t>
      </w:r>
    </w:p>
    <w:p w14:paraId="525B6DE4" w14:textId="4C9C2387" w:rsidR="0064416C" w:rsidRDefault="0064416C" w:rsidP="0064416C">
      <w:pPr>
        <w:pStyle w:val="PATsubheading"/>
      </w:pPr>
      <w:bookmarkStart w:id="24" w:name="_Toc202260579"/>
      <w:r>
        <w:t>Improve Battery and Sensors</w:t>
      </w:r>
      <w:bookmarkEnd w:id="24"/>
    </w:p>
    <w:p w14:paraId="6B4B4FBC" w14:textId="5338DA69" w:rsidR="0064416C" w:rsidRDefault="00E05A94" w:rsidP="00E05A94">
      <w:pPr>
        <w:pStyle w:val="PATtext"/>
      </w:pPr>
      <w:r>
        <w:t xml:space="preserve">Battery life remains one of the key limitations as seen in the survey. Advancements in low-power processors, solar charging, and wireless power transfer are likely to enhance a devices longevity. Meanwhile, sensors are becoming increasingly precise and non-invasive, with future versions expected to measure things like blood </w:t>
      </w:r>
      <w:r w:rsidR="008F39E8">
        <w:t>pressure</w:t>
      </w:r>
      <w:r>
        <w:t>, hydration levels, glucose and mood.</w:t>
      </w:r>
    </w:p>
    <w:p w14:paraId="6683F245" w14:textId="46F85EFB" w:rsidR="00E05A94" w:rsidRDefault="00E05A94" w:rsidP="00E05A94">
      <w:pPr>
        <w:pStyle w:val="PATsubheading"/>
      </w:pPr>
      <w:bookmarkStart w:id="25" w:name="_Toc202260580"/>
      <w:r>
        <w:t>AR and VR</w:t>
      </w:r>
      <w:bookmarkEnd w:id="25"/>
    </w:p>
    <w:p w14:paraId="30FC31CB" w14:textId="04A576C3" w:rsidR="00E05A94" w:rsidRDefault="00E05A94" w:rsidP="00E05A94">
      <w:pPr>
        <w:pStyle w:val="PATtext"/>
      </w:pPr>
      <w:r>
        <w:t xml:space="preserve">Beyond health tracking, some future wearables are expected to integrate AR and VR features. Smart glasses and headset already exist but are somewhat limited in what they can offer </w:t>
      </w:r>
      <w:proofErr w:type="gramStart"/>
      <w:r>
        <w:t>at the moment</w:t>
      </w:r>
      <w:proofErr w:type="gramEnd"/>
      <w:r>
        <w:t>. In the future they may offer immersive experiences for fitness, gaming, and remote work.</w:t>
      </w:r>
    </w:p>
    <w:p w14:paraId="15412811" w14:textId="55D30308" w:rsidR="00C43C05" w:rsidRPr="00287E56" w:rsidRDefault="00702179" w:rsidP="00287E56">
      <w:pPr>
        <w:rPr>
          <w:rFonts w:ascii="Montserrat" w:eastAsiaTheme="majorEastAsia" w:hAnsi="Montserrat" w:cstheme="majorBidi"/>
          <w:b/>
          <w:sz w:val="36"/>
          <w:szCs w:val="40"/>
        </w:rPr>
      </w:pPr>
      <w:r>
        <w:br w:type="page"/>
      </w:r>
    </w:p>
    <w:p w14:paraId="1D8DB5F6" w14:textId="10A8092A" w:rsidR="00702179" w:rsidRDefault="00C43C05" w:rsidP="00AB2D1C">
      <w:pPr>
        <w:pStyle w:val="PATheading"/>
      </w:pPr>
      <w:bookmarkStart w:id="26" w:name="_Toc202260581"/>
      <w:r>
        <w:lastRenderedPageBreak/>
        <w:t>Conclusion</w:t>
      </w:r>
      <w:bookmarkEnd w:id="26"/>
    </w:p>
    <w:p w14:paraId="7C20D572" w14:textId="0DF3D1C1" w:rsidR="007603D0" w:rsidRDefault="004C457C">
      <w:r>
        <w:t>Smart wearable</w:t>
      </w:r>
      <w:r w:rsidR="004232CF">
        <w:t xml:space="preserve"> technologies today are primarily used as health and fitness companions</w:t>
      </w:r>
      <w:r w:rsidR="00926860">
        <w:t>, which help users track vital metrics such as heart rate, sleep, steps, and activity level</w:t>
      </w:r>
      <w:r w:rsidR="00267623">
        <w:t xml:space="preserve">. The survey results show that users are generally happy with their </w:t>
      </w:r>
      <w:r w:rsidR="006B694D">
        <w:t>devices,</w:t>
      </w:r>
      <w:r w:rsidR="00267623">
        <w:t xml:space="preserve"> especially when it comes to fitness tracking</w:t>
      </w:r>
      <w:r w:rsidR="007603D0">
        <w:t xml:space="preserve"> and routine engagement, but there are still major areas for growth in areas like preventative measures and long-term motivation.</w:t>
      </w:r>
    </w:p>
    <w:p w14:paraId="6E5A0754" w14:textId="77777777" w:rsidR="005B5275" w:rsidRDefault="00D63F85">
      <w:r>
        <w:t xml:space="preserve">Functionality plays a key role in how users adopt their devices. Devices that offer meaningful, easy to use features </w:t>
      </w:r>
      <w:r w:rsidR="00402680">
        <w:t xml:space="preserve">with reliable performance tends to rate higher in user satisfaction. The cost, while still a limiting factor, </w:t>
      </w:r>
      <w:r w:rsidR="001B1B29">
        <w:t>isn’t always proportional to a devices value. Midrange devices like the Fitbit sense 2 and Garmin Venu 3 demonstrates that high accuracy can be achieved at a lower</w:t>
      </w:r>
      <w:r w:rsidR="005B5275">
        <w:t xml:space="preserve"> cost.</w:t>
      </w:r>
    </w:p>
    <w:p w14:paraId="7F1CED67" w14:textId="25701571" w:rsidR="00FF4923" w:rsidRDefault="005B5275">
      <w:r>
        <w:t xml:space="preserve">User perception is influenced by factors such as battery life, comfort and privacy. Many </w:t>
      </w:r>
      <w:r w:rsidR="00177625">
        <w:t xml:space="preserve">of the </w:t>
      </w:r>
      <w:r w:rsidR="000A4A78">
        <w:t>respondents</w:t>
      </w:r>
      <w:r w:rsidR="00177625">
        <w:t xml:space="preserve"> prioritize performance over data security, although privacy does remain</w:t>
      </w:r>
      <w:r w:rsidR="002600D9">
        <w:t xml:space="preserve"> as a slight concern. Ongoing innovations such as AI integration, </w:t>
      </w:r>
      <w:r w:rsidR="00B0333D">
        <w:t>mental wellness tracking and AR/VR capabilities, continues to shape the future of wearables</w:t>
      </w:r>
      <w:r w:rsidR="00FF4923">
        <w:t xml:space="preserve"> and pushing them beyond step counters and into proactive health and lifestyle tools.</w:t>
      </w:r>
    </w:p>
    <w:p w14:paraId="614A0F02" w14:textId="77777777" w:rsidR="00DB5E9F" w:rsidRDefault="00FF4923">
      <w:r>
        <w:t xml:space="preserve">In conclusion, smart wearable </w:t>
      </w:r>
      <w:r w:rsidR="00CC4850">
        <w:t xml:space="preserve">technologies are widely adopted and actively used, but their long-term success depends on </w:t>
      </w:r>
      <w:r w:rsidR="00BF31E7">
        <w:t>balancing functionality, price, trust, and innovation to meet the evolving needs of its users.</w:t>
      </w:r>
      <w:r w:rsidR="00926860">
        <w:t xml:space="preserve"> </w:t>
      </w:r>
    </w:p>
    <w:p w14:paraId="2901A515" w14:textId="77777777" w:rsidR="00DB5E9F" w:rsidRDefault="00DB5E9F">
      <w:r>
        <w:br w:type="page"/>
      </w:r>
    </w:p>
    <w:p w14:paraId="28879FBB" w14:textId="19536D46" w:rsidR="00DB5E9F" w:rsidRDefault="00DB5E9F" w:rsidP="00DB5E9F">
      <w:pPr>
        <w:pStyle w:val="PATheading"/>
      </w:pPr>
      <w:r>
        <w:lastRenderedPageBreak/>
        <w:t>Self-Evaluation</w:t>
      </w:r>
    </w:p>
    <w:p w14:paraId="7C0F260C" w14:textId="7000502F" w:rsidR="00CD681C" w:rsidRDefault="00A02C4C" w:rsidP="00A02C4C">
      <w:pPr>
        <w:pStyle w:val="PATtext"/>
      </w:pPr>
      <w:r>
        <w:t xml:space="preserve">Completing this CAT PAT has been a challenging but rewarding experience. Through </w:t>
      </w:r>
      <w:r w:rsidR="001E6BAB">
        <w:t>the different phases I developed a better understanding of smart wearables, their current uses, and which factors can influence their adopt</w:t>
      </w:r>
      <w:r w:rsidR="004F1EFB">
        <w:t xml:space="preserve">ion as well as developed a better understand in all in the packages I used to complete this project. I also improved my skills in planning, collecting data, </w:t>
      </w:r>
      <w:r w:rsidR="002A7156">
        <w:t>analysing</w:t>
      </w:r>
      <w:r w:rsidR="004F1EFB">
        <w:t xml:space="preserve"> information, and presenting it using different form</w:t>
      </w:r>
      <w:r w:rsidR="00CD681C">
        <w:t>.</w:t>
      </w:r>
    </w:p>
    <w:p w14:paraId="19A4EBE9" w14:textId="77777777" w:rsidR="00835866" w:rsidRDefault="00835866" w:rsidP="00CD681C">
      <w:pPr>
        <w:pStyle w:val="PATsubheading"/>
        <w:sectPr w:rsidR="00835866">
          <w:footerReference w:type="default" r:id="rId20"/>
          <w:pgSz w:w="11906" w:h="16838"/>
          <w:pgMar w:top="1440" w:right="1440" w:bottom="1440" w:left="1440" w:header="708" w:footer="708" w:gutter="0"/>
          <w:cols w:space="708"/>
          <w:docGrid w:linePitch="360"/>
        </w:sectPr>
      </w:pPr>
    </w:p>
    <w:p w14:paraId="4CD1940F" w14:textId="77777777" w:rsidR="00835866" w:rsidRDefault="00835866" w:rsidP="00CD681C">
      <w:pPr>
        <w:pStyle w:val="PATsubheading"/>
      </w:pPr>
    </w:p>
    <w:p w14:paraId="6A40581B" w14:textId="3C3B5FA8" w:rsidR="00CD681C" w:rsidRDefault="00CD681C" w:rsidP="00CD681C">
      <w:pPr>
        <w:pStyle w:val="PATsubheading"/>
      </w:pPr>
      <w:r>
        <w:t>What I Did Well:</w:t>
      </w:r>
    </w:p>
    <w:p w14:paraId="32FD12D8" w14:textId="77777777" w:rsidR="00CD681C" w:rsidRDefault="00CD681C" w:rsidP="00CD681C">
      <w:pPr>
        <w:pStyle w:val="PATtext"/>
        <w:numPr>
          <w:ilvl w:val="0"/>
          <w:numId w:val="2"/>
        </w:numPr>
        <w:ind w:left="426" w:hanging="33"/>
      </w:pPr>
      <w:r>
        <w:t>I successfully made a survey to collect meaningful data.</w:t>
      </w:r>
    </w:p>
    <w:p w14:paraId="100C34F2" w14:textId="2E4EF5F7" w:rsidR="00CD681C" w:rsidRDefault="00CD681C" w:rsidP="00CD681C">
      <w:pPr>
        <w:pStyle w:val="PATtext"/>
        <w:numPr>
          <w:ilvl w:val="0"/>
          <w:numId w:val="2"/>
        </w:numPr>
        <w:ind w:left="426" w:hanging="33"/>
      </w:pPr>
      <w:r>
        <w:t>I organized and analysed the data using Microsoft Excel and Microsoft Access</w:t>
      </w:r>
      <w:r w:rsidR="00044B4B">
        <w:t>.</w:t>
      </w:r>
    </w:p>
    <w:p w14:paraId="53E204BD" w14:textId="1220B4DA" w:rsidR="00044B4B" w:rsidRDefault="00044B4B" w:rsidP="00CD681C">
      <w:pPr>
        <w:pStyle w:val="PATtext"/>
        <w:numPr>
          <w:ilvl w:val="0"/>
          <w:numId w:val="2"/>
        </w:numPr>
        <w:ind w:left="426" w:hanging="33"/>
      </w:pPr>
      <w:r>
        <w:t>I created a structured and informative HTML website to present everything I have done in a clean and user-friendly way.</w:t>
      </w:r>
    </w:p>
    <w:p w14:paraId="66296F7F" w14:textId="7A246625" w:rsidR="00044B4B" w:rsidRDefault="00044B4B" w:rsidP="00CD681C">
      <w:pPr>
        <w:pStyle w:val="PATtext"/>
        <w:numPr>
          <w:ilvl w:val="0"/>
          <w:numId w:val="2"/>
        </w:numPr>
        <w:ind w:left="426" w:hanging="33"/>
      </w:pPr>
      <w:r>
        <w:t>I used all the required software effectively and integrated them to answer my key question.</w:t>
      </w:r>
      <w:r w:rsidR="00835866">
        <w:br w:type="column"/>
      </w:r>
    </w:p>
    <w:p w14:paraId="182ECA9A" w14:textId="3902D959" w:rsidR="00044B4B" w:rsidRDefault="00FD286D" w:rsidP="00FD286D">
      <w:pPr>
        <w:pStyle w:val="PATsubheading"/>
      </w:pPr>
      <w:r>
        <w:t>What I Could Improve:</w:t>
      </w:r>
    </w:p>
    <w:p w14:paraId="26C6F071" w14:textId="6AABDD0D" w:rsidR="00FD286D" w:rsidRDefault="00FD286D" w:rsidP="00FD286D">
      <w:pPr>
        <w:pStyle w:val="PATtext"/>
        <w:numPr>
          <w:ilvl w:val="0"/>
          <w:numId w:val="3"/>
        </w:numPr>
      </w:pPr>
      <w:r>
        <w:t>I could have managed my time much more effectively</w:t>
      </w:r>
      <w:r w:rsidR="00E10B29">
        <w:t xml:space="preserve"> by completing task earlier and prioritising certain things.</w:t>
      </w:r>
    </w:p>
    <w:p w14:paraId="28AD3DEF" w14:textId="5DA78179" w:rsidR="00E10B29" w:rsidRDefault="00E10B29" w:rsidP="00FD286D">
      <w:pPr>
        <w:pStyle w:val="PATtext"/>
        <w:numPr>
          <w:ilvl w:val="0"/>
          <w:numId w:val="3"/>
        </w:numPr>
      </w:pPr>
      <w:r>
        <w:t xml:space="preserve">I found that </w:t>
      </w:r>
      <w:r w:rsidR="00B45043">
        <w:t>creating navigation in HTML can be a bit confusing at first and I’ll practice more of this.</w:t>
      </w:r>
    </w:p>
    <w:p w14:paraId="03BA15E5" w14:textId="499BD418" w:rsidR="00B45043" w:rsidRDefault="005B6AFC" w:rsidP="00FD286D">
      <w:pPr>
        <w:pStyle w:val="PATtext"/>
        <w:numPr>
          <w:ilvl w:val="0"/>
          <w:numId w:val="3"/>
        </w:numPr>
      </w:pPr>
      <w:r>
        <w:t>I saw that I could be more consistent with naming methods across different files to help avoid confusion.</w:t>
      </w:r>
      <w:r w:rsidR="00835866">
        <w:br w:type="column"/>
      </w:r>
    </w:p>
    <w:p w14:paraId="6C67E459" w14:textId="5D721DCB" w:rsidR="005B6AFC" w:rsidRDefault="005B6AFC" w:rsidP="005B6AFC">
      <w:pPr>
        <w:pStyle w:val="PATsubheading"/>
      </w:pPr>
      <w:r>
        <w:t>What I Learned:</w:t>
      </w:r>
    </w:p>
    <w:p w14:paraId="26ED243C" w14:textId="64B31BCF" w:rsidR="005B6AFC" w:rsidRDefault="005B6AFC" w:rsidP="005B6AFC">
      <w:pPr>
        <w:pStyle w:val="PATtext"/>
        <w:numPr>
          <w:ilvl w:val="0"/>
          <w:numId w:val="4"/>
        </w:numPr>
      </w:pPr>
      <w:r>
        <w:t>I learned how to use databases to extract valuable information through queries and reports</w:t>
      </w:r>
      <w:r w:rsidR="00F111EF">
        <w:t>.</w:t>
      </w:r>
    </w:p>
    <w:p w14:paraId="7A072ADC" w14:textId="63BB938D" w:rsidR="005B6AFC" w:rsidRDefault="005B6AFC" w:rsidP="005B6AFC">
      <w:pPr>
        <w:pStyle w:val="PATtext"/>
        <w:numPr>
          <w:ilvl w:val="0"/>
          <w:numId w:val="4"/>
        </w:numPr>
      </w:pPr>
      <w:r>
        <w:t>I improved my ability to create professional</w:t>
      </w:r>
      <w:r w:rsidR="00F111EF">
        <w:t xml:space="preserve"> and visually engaging documents and websites.</w:t>
      </w:r>
    </w:p>
    <w:p w14:paraId="7A0EFF1E" w14:textId="2AC5950F" w:rsidR="00F111EF" w:rsidRDefault="00F111EF" w:rsidP="005B6AFC">
      <w:pPr>
        <w:pStyle w:val="PATtext"/>
        <w:numPr>
          <w:ilvl w:val="0"/>
          <w:numId w:val="4"/>
        </w:numPr>
      </w:pPr>
      <w:r>
        <w:t>I developed some critical thinking skills by interpretating survey results.</w:t>
      </w:r>
    </w:p>
    <w:p w14:paraId="66FB1685" w14:textId="77777777" w:rsidR="00835866" w:rsidRDefault="00835866" w:rsidP="00CD681C">
      <w:pPr>
        <w:pStyle w:val="PATtext"/>
        <w:ind w:left="426"/>
        <w:sectPr w:rsidR="00835866" w:rsidSect="00835866">
          <w:type w:val="continuous"/>
          <w:pgSz w:w="11906" w:h="16838"/>
          <w:pgMar w:top="1440" w:right="1440" w:bottom="1440" w:left="1440" w:header="708" w:footer="708" w:gutter="0"/>
          <w:cols w:num="3" w:space="708"/>
          <w:docGrid w:linePitch="360"/>
        </w:sectPr>
      </w:pPr>
    </w:p>
    <w:p w14:paraId="19745CB0" w14:textId="4EDA97C4" w:rsidR="00702179" w:rsidRDefault="00702179" w:rsidP="00CD681C">
      <w:pPr>
        <w:pStyle w:val="PATtext"/>
        <w:ind w:left="426"/>
      </w:pPr>
      <w:r>
        <w:br w:type="page"/>
      </w:r>
    </w:p>
    <w:p w14:paraId="2A611473" w14:textId="1895C1CC" w:rsidR="00702179" w:rsidRDefault="00C43C05" w:rsidP="00AB2D1C">
      <w:pPr>
        <w:pStyle w:val="PATheading"/>
      </w:pPr>
      <w:bookmarkStart w:id="27" w:name="_Toc202260582"/>
      <w:r>
        <w:lastRenderedPageBreak/>
        <w:t>References</w:t>
      </w:r>
      <w:bookmarkEnd w:id="27"/>
    </w:p>
    <w:sdt>
      <w:sdtPr>
        <w:id w:val="1824465884"/>
        <w:docPartObj>
          <w:docPartGallery w:val="Bibliographies"/>
          <w:docPartUnique/>
        </w:docPartObj>
      </w:sdtPr>
      <w:sdtEndPr/>
      <w:sdtContent>
        <w:sdt>
          <w:sdtPr>
            <w:id w:val="-573587230"/>
            <w:bibliography/>
          </w:sdtPr>
          <w:sdtEndPr/>
          <w:sdtContent>
            <w:p w14:paraId="719EB1F2" w14:textId="0E121F04" w:rsidR="00E02514" w:rsidRDefault="00E02514" w:rsidP="00E02514">
              <w:pPr>
                <w:pStyle w:val="PATtext"/>
                <w:rPr>
                  <w:noProof/>
                  <w:kern w:val="0"/>
                  <w:sz w:val="24"/>
                  <w14:ligatures w14:val="none"/>
                </w:rPr>
              </w:pPr>
              <w:r>
                <w:fldChar w:fldCharType="begin"/>
              </w:r>
              <w:r>
                <w:instrText xml:space="preserve"> BIBLIOGRAPHY </w:instrText>
              </w:r>
              <w:r>
                <w:fldChar w:fldCharType="separate"/>
              </w:r>
              <w:r>
                <w:rPr>
                  <w:noProof/>
                </w:rPr>
                <w:t xml:space="preserve">Anon., 2024. </w:t>
              </w:r>
              <w:r>
                <w:rPr>
                  <w:i/>
                  <w:iCs/>
                  <w:noProof/>
                </w:rPr>
                <w:t xml:space="preserve">The Future of Wearable Tech: What to Expect in the Next 5 Years. </w:t>
              </w:r>
              <w:r>
                <w:rPr>
                  <w:noProof/>
                </w:rPr>
                <w:t xml:space="preserve">[Online] </w:t>
              </w:r>
              <w:r>
                <w:rPr>
                  <w:noProof/>
                </w:rPr>
                <w:br/>
                <w:t xml:space="preserve">Available at: </w:t>
              </w:r>
              <w:r>
                <w:rPr>
                  <w:noProof/>
                  <w:u w:val="single"/>
                </w:rPr>
                <w:t>https://therealrepaircompany.co.za/the-future-of-wearable-tech-what-to-expect-in-the-next-5-years</w:t>
              </w:r>
            </w:p>
            <w:p w14:paraId="701D747E" w14:textId="77777777" w:rsidR="00E02514" w:rsidRDefault="00E02514" w:rsidP="00E02514">
              <w:pPr>
                <w:pStyle w:val="PATtext"/>
                <w:rPr>
                  <w:noProof/>
                </w:rPr>
              </w:pPr>
              <w:r>
                <w:rPr>
                  <w:noProof/>
                </w:rPr>
                <w:t xml:space="preserve">Anon., n.d. </w:t>
              </w:r>
              <w:r>
                <w:rPr>
                  <w:i/>
                  <w:iCs/>
                  <w:noProof/>
                </w:rPr>
                <w:t xml:space="preserve">How AI and Wearable Devices Are Transforming Healthcare. </w:t>
              </w:r>
              <w:r>
                <w:rPr>
                  <w:noProof/>
                </w:rPr>
                <w:t xml:space="preserve">[Online] </w:t>
              </w:r>
              <w:r>
                <w:rPr>
                  <w:noProof/>
                </w:rPr>
                <w:br/>
                <w:t xml:space="preserve">Available at: </w:t>
              </w:r>
              <w:r>
                <w:rPr>
                  <w:noProof/>
                  <w:u w:val="single"/>
                </w:rPr>
                <w:t>https://www.tdk.com/en/tech-mag/past-present-future-tech/ai-and-wearable-technology-in-healthcare#:~:text=The%20integration%20of%20AI%20and,personalized%20treatment%2C%20and%20early%20intervention.</w:t>
              </w:r>
            </w:p>
            <w:p w14:paraId="350AEF0C" w14:textId="77777777" w:rsidR="00E02514" w:rsidRDefault="00E02514" w:rsidP="00E02514">
              <w:pPr>
                <w:pStyle w:val="PATtext"/>
                <w:rPr>
                  <w:noProof/>
                </w:rPr>
              </w:pPr>
              <w:r>
                <w:rPr>
                  <w:noProof/>
                </w:rPr>
                <w:t xml:space="preserve">Anon., n.d. </w:t>
              </w:r>
              <w:r>
                <w:rPr>
                  <w:i/>
                  <w:iCs/>
                  <w:noProof/>
                </w:rPr>
                <w:t xml:space="preserve">the evolution of wearable technology. </w:t>
              </w:r>
              <w:r>
                <w:rPr>
                  <w:noProof/>
                </w:rPr>
                <w:t xml:space="preserve">[Online] </w:t>
              </w:r>
              <w:r>
                <w:rPr>
                  <w:noProof/>
                </w:rPr>
                <w:br/>
                <w:t xml:space="preserve">Available at: </w:t>
              </w:r>
              <w:r>
                <w:rPr>
                  <w:noProof/>
                  <w:u w:val="single"/>
                </w:rPr>
                <w:t>https://holoware.co/the-evolution-of-wearable-technology/</w:t>
              </w:r>
            </w:p>
            <w:p w14:paraId="7F818123" w14:textId="77777777" w:rsidR="00E02514" w:rsidRDefault="00E02514" w:rsidP="00E02514">
              <w:pPr>
                <w:pStyle w:val="PATtext"/>
                <w:rPr>
                  <w:noProof/>
                </w:rPr>
              </w:pPr>
              <w:r>
                <w:rPr>
                  <w:noProof/>
                </w:rPr>
                <w:t xml:space="preserve">Arora, H., n.d. </w:t>
              </w:r>
              <w:r>
                <w:rPr>
                  <w:i/>
                  <w:iCs/>
                  <w:noProof/>
                </w:rPr>
                <w:t xml:space="preserve">advantages-and-disadvantages-of-wearable-technology. </w:t>
              </w:r>
              <w:r>
                <w:rPr>
                  <w:noProof/>
                </w:rPr>
                <w:t xml:space="preserve">[Online] </w:t>
              </w:r>
              <w:r>
                <w:rPr>
                  <w:noProof/>
                </w:rPr>
                <w:br/>
                <w:t xml:space="preserve">Available at: </w:t>
              </w:r>
              <w:r>
                <w:rPr>
                  <w:noProof/>
                  <w:u w:val="single"/>
                </w:rPr>
                <w:t>https://bigohtech.com/advantages-and-disadvantages-of-wearable-technology/</w:t>
              </w:r>
            </w:p>
            <w:p w14:paraId="26441D7E" w14:textId="77777777" w:rsidR="00E02514" w:rsidRDefault="00E02514" w:rsidP="00E02514">
              <w:pPr>
                <w:pStyle w:val="PATtext"/>
                <w:rPr>
                  <w:noProof/>
                </w:rPr>
              </w:pPr>
              <w:r>
                <w:rPr>
                  <w:noProof/>
                </w:rPr>
                <w:t xml:space="preserve">Haidarzhy, V., 2025. </w:t>
              </w:r>
              <w:r>
                <w:rPr>
                  <w:i/>
                  <w:iCs/>
                  <w:noProof/>
                </w:rPr>
                <w:t xml:space="preserve">How to Develop a Wearable Technology Device?. </w:t>
              </w:r>
              <w:r>
                <w:rPr>
                  <w:noProof/>
                </w:rPr>
                <w:t xml:space="preserve">[Online] </w:t>
              </w:r>
              <w:r>
                <w:rPr>
                  <w:noProof/>
                </w:rPr>
                <w:br/>
                <w:t xml:space="preserve">Available at: </w:t>
              </w:r>
              <w:r>
                <w:rPr>
                  <w:noProof/>
                  <w:u w:val="single"/>
                </w:rPr>
                <w:t>https://sirinsoftware.com/blog/how-to-develop-a-wearable-technology-device#:~:text=Telecommunications,your%20smartwatch%2C%20or%20streaming%20music.</w:t>
              </w:r>
            </w:p>
            <w:p w14:paraId="1E2C3554" w14:textId="77777777" w:rsidR="00E02514" w:rsidRDefault="00E02514" w:rsidP="00E02514">
              <w:pPr>
                <w:pStyle w:val="PATtext"/>
                <w:rPr>
                  <w:noProof/>
                </w:rPr>
              </w:pPr>
              <w:r>
                <w:rPr>
                  <w:noProof/>
                </w:rPr>
                <w:t xml:space="preserve">Hanna, K. T., 2025. </w:t>
              </w:r>
              <w:r>
                <w:rPr>
                  <w:i/>
                  <w:iCs/>
                  <w:noProof/>
                </w:rPr>
                <w:t xml:space="preserve">What is wearable technology? Definition, uses and examples. </w:t>
              </w:r>
              <w:r>
                <w:rPr>
                  <w:noProof/>
                </w:rPr>
                <w:t xml:space="preserve">[Online] </w:t>
              </w:r>
              <w:r>
                <w:rPr>
                  <w:noProof/>
                </w:rPr>
                <w:br/>
                <w:t xml:space="preserve">Available at: </w:t>
              </w:r>
              <w:r>
                <w:rPr>
                  <w:noProof/>
                  <w:u w:val="single"/>
                </w:rPr>
                <w:t>https://www.techtarget.com/searchmobilecomputing/definition/wearable-technology</w:t>
              </w:r>
            </w:p>
            <w:p w14:paraId="2106A717" w14:textId="77777777" w:rsidR="00E02514" w:rsidRDefault="00E02514" w:rsidP="00E02514">
              <w:pPr>
                <w:pStyle w:val="PATtext"/>
                <w:rPr>
                  <w:noProof/>
                </w:rPr>
              </w:pPr>
              <w:r>
                <w:rPr>
                  <w:noProof/>
                </w:rPr>
                <w:t xml:space="preserve">Mali, S., 2025. </w:t>
              </w:r>
              <w:r>
                <w:rPr>
                  <w:i/>
                  <w:iCs/>
                  <w:noProof/>
                </w:rPr>
                <w:t xml:space="preserve">Smart Wearable Devices Market Report 2025 (Global Edition). </w:t>
              </w:r>
              <w:r>
                <w:rPr>
                  <w:noProof/>
                </w:rPr>
                <w:t xml:space="preserve">[Online] </w:t>
              </w:r>
              <w:r>
                <w:rPr>
                  <w:noProof/>
                </w:rPr>
                <w:br/>
                <w:t xml:space="preserve">Available at: </w:t>
              </w:r>
              <w:r>
                <w:rPr>
                  <w:noProof/>
                  <w:u w:val="single"/>
                </w:rPr>
                <w:t>https://www.cognitivemarketresearch.com/smart-wearable-devices-market-report#:~:text=Consumer%20goods%20companies%20are%20encountering%20various%20challenges%2C,new%20technologies%20to%20enhance%20their%20product%20offerings.</w:t>
              </w:r>
            </w:p>
            <w:p w14:paraId="1744F373" w14:textId="77777777" w:rsidR="00E02514" w:rsidRDefault="00E02514" w:rsidP="00E02514">
              <w:pPr>
                <w:pStyle w:val="PATtext"/>
                <w:rPr>
                  <w:noProof/>
                </w:rPr>
              </w:pPr>
              <w:r>
                <w:rPr>
                  <w:noProof/>
                </w:rPr>
                <w:t xml:space="preserve">Studna, A., 2024. </w:t>
              </w:r>
              <w:r>
                <w:rPr>
                  <w:i/>
                  <w:iCs/>
                  <w:noProof/>
                </w:rPr>
                <w:t xml:space="preserve">differentiating-consumer-and-medical-grade-wearables. </w:t>
              </w:r>
              <w:r>
                <w:rPr>
                  <w:noProof/>
                </w:rPr>
                <w:t xml:space="preserve">[Online] </w:t>
              </w:r>
              <w:r>
                <w:rPr>
                  <w:noProof/>
                </w:rPr>
                <w:br/>
                <w:t xml:space="preserve">Available at: </w:t>
              </w:r>
              <w:r>
                <w:rPr>
                  <w:noProof/>
                  <w:u w:val="single"/>
                </w:rPr>
                <w:t>https://www.appliedclinicaltrialsonline.com/view/differentiating-consumer-and-medical-grade-wearables</w:t>
              </w:r>
            </w:p>
            <w:p w14:paraId="4B3C514D" w14:textId="77777777" w:rsidR="00E02514" w:rsidRDefault="00E02514" w:rsidP="00E02514">
              <w:pPr>
                <w:pStyle w:val="PATtext"/>
                <w:rPr>
                  <w:noProof/>
                </w:rPr>
              </w:pPr>
              <w:r>
                <w:rPr>
                  <w:noProof/>
                </w:rPr>
                <w:t xml:space="preserve">Team, 4., 2021. </w:t>
              </w:r>
              <w:r>
                <w:rPr>
                  <w:i/>
                  <w:iCs/>
                  <w:noProof/>
                </w:rPr>
                <w:t xml:space="preserve">6 Different Types of Wearable Technology You Must Know Right Now. </w:t>
              </w:r>
              <w:r>
                <w:rPr>
                  <w:noProof/>
                </w:rPr>
                <w:t xml:space="preserve">[Online] </w:t>
              </w:r>
              <w:r>
                <w:rPr>
                  <w:noProof/>
                </w:rPr>
                <w:br/>
                <w:t xml:space="preserve">Available at: </w:t>
              </w:r>
              <w:r>
                <w:rPr>
                  <w:noProof/>
                  <w:u w:val="single"/>
                </w:rPr>
                <w:t>https://www.42gears.com/blog/6-wearable-technologies-you-must-know-right-now/</w:t>
              </w:r>
            </w:p>
            <w:p w14:paraId="729BFDB2" w14:textId="42ED2C12" w:rsidR="00E02514" w:rsidRDefault="00E02514" w:rsidP="00E02514">
              <w:pPr>
                <w:pStyle w:val="PATtext"/>
              </w:pPr>
              <w:r>
                <w:rPr>
                  <w:b/>
                  <w:bCs/>
                  <w:noProof/>
                </w:rPr>
                <w:fldChar w:fldCharType="end"/>
              </w:r>
            </w:p>
          </w:sdtContent>
        </w:sdt>
      </w:sdtContent>
    </w:sdt>
    <w:p w14:paraId="4438650F" w14:textId="3BC3EF9D" w:rsidR="00702179" w:rsidRDefault="00B83D05">
      <w:r>
        <w:object w:dxaOrig="1516" w:dyaOrig="985" w14:anchorId="191F2E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8pt;height:49.25pt" o:ole="">
            <v:imagedata r:id="rId21" o:title=""/>
          </v:shape>
          <o:OLEObject Type="Embed" ProgID="Package" ShapeID="_x0000_i1025" DrawAspect="Icon" ObjectID="_1812959088" r:id="rId22"/>
        </w:object>
      </w:r>
      <w:r>
        <w:object w:dxaOrig="1516" w:dyaOrig="985" w14:anchorId="6A95AD95">
          <v:shape id="_x0000_i1026" type="#_x0000_t75" style="width:75.8pt;height:49.25pt" o:ole="">
            <v:imagedata r:id="rId23" o:title=""/>
          </v:shape>
          <o:OLEObject Type="Link" ProgID="htmlfile" ShapeID="_x0000_i1026" DrawAspect="Icon" r:id="rId24" UpdateMode="Always">
            <o:LinkType>EnhancedMetaFile</o:LinkType>
            <o:LockedField>false</o:LockedField>
            <o:FieldCodes>\f 0</o:FieldCodes>
          </o:OLEObject>
        </w:object>
      </w:r>
      <w:r>
        <w:object w:dxaOrig="1516" w:dyaOrig="985" w14:anchorId="3461AB66">
          <v:shape id="_x0000_i1027" type="#_x0000_t75" style="width:75.8pt;height:49.25pt" o:ole="">
            <v:imagedata r:id="rId25" o:title=""/>
          </v:shape>
          <o:OLEObject Type="Embed" ProgID="Package" ShapeID="_x0000_i1027" DrawAspect="Icon" ObjectID="_1812959089" r:id="rId26"/>
        </w:object>
      </w:r>
      <w:r w:rsidR="00702179">
        <w:br w:type="page"/>
      </w:r>
    </w:p>
    <w:p w14:paraId="62A10B56" w14:textId="451EE4C7" w:rsidR="004528DB" w:rsidRDefault="004528DB" w:rsidP="004528DB">
      <w:pPr>
        <w:pStyle w:val="PATheading"/>
      </w:pPr>
      <w:r>
        <w:lastRenderedPageBreak/>
        <w:t>Editor Score</w:t>
      </w:r>
    </w:p>
    <w:p w14:paraId="0F1C060D" w14:textId="7F1E4DD9" w:rsidR="006B694D" w:rsidRDefault="006B694D" w:rsidP="004528DB">
      <w:pPr>
        <w:pStyle w:val="PATheading"/>
      </w:pPr>
      <w:r w:rsidRPr="006B694D">
        <w:drawing>
          <wp:anchor distT="0" distB="0" distL="114300" distR="114300" simplePos="0" relativeHeight="251662336" behindDoc="1" locked="0" layoutInCell="1" allowOverlap="1" wp14:anchorId="489D76FE" wp14:editId="441C7C3E">
            <wp:simplePos x="0" y="0"/>
            <wp:positionH relativeFrom="column">
              <wp:posOffset>0</wp:posOffset>
            </wp:positionH>
            <wp:positionV relativeFrom="paragraph">
              <wp:posOffset>180802</wp:posOffset>
            </wp:positionV>
            <wp:extent cx="3368030" cy="6054436"/>
            <wp:effectExtent l="0" t="0" r="4445" b="3810"/>
            <wp:wrapTight wrapText="bothSides">
              <wp:wrapPolygon edited="0">
                <wp:start x="0" y="0"/>
                <wp:lineTo x="0" y="21546"/>
                <wp:lineTo x="21506" y="21546"/>
                <wp:lineTo x="21506" y="0"/>
                <wp:lineTo x="0" y="0"/>
              </wp:wrapPolygon>
            </wp:wrapTight>
            <wp:docPr id="11008695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69507" name="Picture 1" descr="A screenshot of a computer&#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3368030" cy="6054436"/>
                    </a:xfrm>
                    <a:prstGeom prst="rect">
                      <a:avLst/>
                    </a:prstGeom>
                  </pic:spPr>
                </pic:pic>
              </a:graphicData>
            </a:graphic>
          </wp:anchor>
        </w:drawing>
      </w:r>
    </w:p>
    <w:p w14:paraId="7E115122" w14:textId="72EAC1D8" w:rsidR="004528DB" w:rsidRDefault="004528DB">
      <w:pPr>
        <w:rPr>
          <w:rFonts w:ascii="Molengo" w:hAnsi="Molengo"/>
          <w:sz w:val="22"/>
        </w:rPr>
      </w:pPr>
      <w:r>
        <w:br w:type="page"/>
      </w:r>
    </w:p>
    <w:p w14:paraId="39E0590A" w14:textId="6034C084" w:rsidR="00C43C05" w:rsidRPr="00702179" w:rsidRDefault="0073259D" w:rsidP="00702179">
      <w:pPr>
        <w:pStyle w:val="PATheading"/>
      </w:pPr>
      <w:bookmarkStart w:id="28" w:name="_Toc202260583"/>
      <w:r>
        <w:lastRenderedPageBreak/>
        <w:t>Sign</w:t>
      </w:r>
      <w:r w:rsidR="00801910">
        <w:t>ed</w:t>
      </w:r>
      <w:r>
        <w:t xml:space="preserve"> declaration</w:t>
      </w:r>
      <w:bookmarkEnd w:id="28"/>
    </w:p>
    <w:tbl>
      <w:tblPr>
        <w:tblStyle w:val="TableGrid"/>
        <w:tblW w:w="0" w:type="auto"/>
        <w:tblLook w:val="04A0" w:firstRow="1" w:lastRow="0" w:firstColumn="1" w:lastColumn="0" w:noHBand="0" w:noVBand="1"/>
      </w:tblPr>
      <w:tblGrid>
        <w:gridCol w:w="4508"/>
        <w:gridCol w:w="4508"/>
      </w:tblGrid>
      <w:tr w:rsidR="002E4AF7" w14:paraId="080FE705" w14:textId="77777777">
        <w:tc>
          <w:tcPr>
            <w:tcW w:w="4508" w:type="dxa"/>
          </w:tcPr>
          <w:p w14:paraId="319EE851" w14:textId="4309FE37" w:rsidR="002E4AF7" w:rsidRDefault="002E4AF7" w:rsidP="002E4AF7">
            <w:pPr>
              <w:pStyle w:val="PATtext"/>
            </w:pPr>
            <w:r>
              <w:t>Learner Name</w:t>
            </w:r>
          </w:p>
        </w:tc>
        <w:tc>
          <w:tcPr>
            <w:tcW w:w="4508" w:type="dxa"/>
          </w:tcPr>
          <w:p w14:paraId="38434737" w14:textId="1744927B" w:rsidR="002E4AF7" w:rsidRDefault="00C37EE4" w:rsidP="002E4AF7">
            <w:pPr>
              <w:pStyle w:val="PATtext"/>
            </w:pPr>
            <w:r>
              <w:t>Damian Nell</w:t>
            </w:r>
          </w:p>
        </w:tc>
      </w:tr>
      <w:tr w:rsidR="002E4AF7" w14:paraId="6B78450E" w14:textId="77777777">
        <w:tc>
          <w:tcPr>
            <w:tcW w:w="4508" w:type="dxa"/>
          </w:tcPr>
          <w:p w14:paraId="651E5CB7" w14:textId="2FCA71EE" w:rsidR="002E4AF7" w:rsidRDefault="002E4AF7" w:rsidP="002E4AF7">
            <w:pPr>
              <w:pStyle w:val="PATtext"/>
            </w:pPr>
            <w:r>
              <w:t>Subject</w:t>
            </w:r>
          </w:p>
        </w:tc>
        <w:tc>
          <w:tcPr>
            <w:tcW w:w="4508" w:type="dxa"/>
          </w:tcPr>
          <w:p w14:paraId="58D7D7A2" w14:textId="3B36FC53" w:rsidR="002E4AF7" w:rsidRDefault="001C17D5" w:rsidP="002E4AF7">
            <w:pPr>
              <w:pStyle w:val="PATtext"/>
            </w:pPr>
            <w:r>
              <w:t>Computer Applications Technology</w:t>
            </w:r>
          </w:p>
        </w:tc>
      </w:tr>
      <w:tr w:rsidR="002E4AF7" w14:paraId="7951B758" w14:textId="77777777">
        <w:tc>
          <w:tcPr>
            <w:tcW w:w="4508" w:type="dxa"/>
          </w:tcPr>
          <w:p w14:paraId="7FFE16CE" w14:textId="0F5658D4" w:rsidR="002E4AF7" w:rsidRDefault="002E4AF7" w:rsidP="002E4AF7">
            <w:pPr>
              <w:pStyle w:val="PATtext"/>
            </w:pPr>
            <w:r>
              <w:t>Assessment Title</w:t>
            </w:r>
          </w:p>
        </w:tc>
        <w:tc>
          <w:tcPr>
            <w:tcW w:w="4508" w:type="dxa"/>
          </w:tcPr>
          <w:p w14:paraId="51BDCC41" w14:textId="1BEB9B87" w:rsidR="002E4AF7" w:rsidRDefault="001C17D5" w:rsidP="002E4AF7">
            <w:pPr>
              <w:pStyle w:val="PATtext"/>
            </w:pPr>
            <w:r>
              <w:t>Practicle Assessment Task</w:t>
            </w:r>
          </w:p>
        </w:tc>
      </w:tr>
      <w:tr w:rsidR="002E4AF7" w14:paraId="0D1A6728" w14:textId="77777777">
        <w:tc>
          <w:tcPr>
            <w:tcW w:w="4508" w:type="dxa"/>
          </w:tcPr>
          <w:p w14:paraId="4EF3B416" w14:textId="65574882" w:rsidR="002E4AF7" w:rsidRDefault="002E4AF7" w:rsidP="002E4AF7">
            <w:pPr>
              <w:pStyle w:val="PATtext"/>
            </w:pPr>
            <w:r>
              <w:t>Educator</w:t>
            </w:r>
          </w:p>
        </w:tc>
        <w:tc>
          <w:tcPr>
            <w:tcW w:w="4508" w:type="dxa"/>
          </w:tcPr>
          <w:p w14:paraId="7650996A" w14:textId="48187CCB" w:rsidR="002E4AF7" w:rsidRDefault="001419A5" w:rsidP="002E4AF7">
            <w:pPr>
              <w:pStyle w:val="PATtext"/>
            </w:pPr>
            <w:r>
              <w:t>Mrs M. Coetzee</w:t>
            </w:r>
          </w:p>
        </w:tc>
      </w:tr>
      <w:tr w:rsidR="002E4AF7" w14:paraId="7BE5591F" w14:textId="77777777">
        <w:tc>
          <w:tcPr>
            <w:tcW w:w="4508" w:type="dxa"/>
          </w:tcPr>
          <w:p w14:paraId="48F40F85" w14:textId="46BB8F66" w:rsidR="002E4AF7" w:rsidRDefault="002E4AF7" w:rsidP="002E4AF7">
            <w:pPr>
              <w:pStyle w:val="PATtext"/>
            </w:pPr>
            <w:r>
              <w:t>Assessment Due Date</w:t>
            </w:r>
          </w:p>
        </w:tc>
        <w:tc>
          <w:tcPr>
            <w:tcW w:w="4508" w:type="dxa"/>
          </w:tcPr>
          <w:p w14:paraId="56043EAD" w14:textId="77777777" w:rsidR="002E4AF7" w:rsidRDefault="002E4AF7" w:rsidP="002E4AF7">
            <w:pPr>
              <w:pStyle w:val="PATtext"/>
            </w:pPr>
          </w:p>
        </w:tc>
      </w:tr>
    </w:tbl>
    <w:p w14:paraId="4E39AF5E" w14:textId="18B1D822" w:rsidR="0073259D" w:rsidRDefault="00BE120C">
      <w:r>
        <w:t xml:space="preserve">I, </w:t>
      </w:r>
      <w:r>
        <w:rPr>
          <w:u w:val="single"/>
        </w:rPr>
        <w:t>Damian Nell</w:t>
      </w:r>
      <w:r>
        <w:t xml:space="preserve"> (full name), hereby confirm tha</w:t>
      </w:r>
      <w:r w:rsidR="00934B4E">
        <w:t>t:</w:t>
      </w:r>
    </w:p>
    <w:p w14:paraId="707D840B" w14:textId="660BF71F" w:rsidR="00934B4E" w:rsidRDefault="00AC2CBA" w:rsidP="00AC2CBA">
      <w:pPr>
        <w:pStyle w:val="ListParagraph"/>
        <w:numPr>
          <w:ilvl w:val="0"/>
          <w:numId w:val="1"/>
        </w:numPr>
      </w:pPr>
      <w:r w:rsidRPr="00AC2CBA">
        <w:t>I have read and understood my school's policy relating to Academic Dishonesty.</w:t>
      </w:r>
    </w:p>
    <w:p w14:paraId="58C6ED9D" w14:textId="15C8743B" w:rsidR="00AC2CBA" w:rsidRDefault="00AC2CBA" w:rsidP="00AC2CBA">
      <w:pPr>
        <w:pStyle w:val="ListParagraph"/>
        <w:numPr>
          <w:ilvl w:val="0"/>
          <w:numId w:val="1"/>
        </w:numPr>
      </w:pPr>
      <w:r w:rsidRPr="00AC2CBA">
        <w:t>The task submitted has been completed in full by me</w:t>
      </w:r>
      <w:r>
        <w:t>.</w:t>
      </w:r>
    </w:p>
    <w:p w14:paraId="48AE3081" w14:textId="2A9B601B" w:rsidR="00AC2CBA" w:rsidRDefault="00AC2CBA" w:rsidP="00AC2CBA">
      <w:pPr>
        <w:pStyle w:val="ListParagraph"/>
        <w:numPr>
          <w:ilvl w:val="0"/>
          <w:numId w:val="1"/>
        </w:numPr>
      </w:pPr>
      <w:r w:rsidRPr="00AC2CBA">
        <w:t>• I have clearly indicated in the task any sections of work generated or assisted by AI, giving credit where it is due.</w:t>
      </w:r>
    </w:p>
    <w:p w14:paraId="40E72A8D" w14:textId="2A6DCF12" w:rsidR="00AC2CBA" w:rsidRDefault="00093C5B" w:rsidP="00AC2CBA">
      <w:pPr>
        <w:pStyle w:val="ListParagraph"/>
        <w:numPr>
          <w:ilvl w:val="0"/>
          <w:numId w:val="1"/>
        </w:numPr>
      </w:pPr>
      <w:r w:rsidRPr="00093C5B">
        <w:t>I have adhered to the school policy regarding Academic Dishonesty, specifically identifying where Al has been used and citing all sources of information.</w:t>
      </w:r>
    </w:p>
    <w:p w14:paraId="16CA3D01" w14:textId="0FD8072E" w:rsidR="007C015A" w:rsidRDefault="007C015A" w:rsidP="00AC2CBA">
      <w:pPr>
        <w:pStyle w:val="ListParagraph"/>
        <w:numPr>
          <w:ilvl w:val="0"/>
          <w:numId w:val="1"/>
        </w:numPr>
      </w:pPr>
      <w:r w:rsidRPr="007C015A">
        <w:t>• I acknowledge that I may have to verbally explain my answers/solutions presented in this task if asked by my educator.</w:t>
      </w:r>
    </w:p>
    <w:p w14:paraId="18843C42" w14:textId="42EE97AF" w:rsidR="007C015A" w:rsidRDefault="007C015A" w:rsidP="007C015A">
      <w:pPr>
        <w:ind w:left="360"/>
        <w:rPr>
          <w:u w:val="single"/>
        </w:rPr>
      </w:pPr>
      <w:r>
        <w:t xml:space="preserve">Signed: </w:t>
      </w:r>
      <w:r>
        <w:rPr>
          <w:u w:val="single"/>
        </w:rPr>
        <w:tab/>
      </w:r>
      <w:r>
        <w:rPr>
          <w:u w:val="single"/>
        </w:rPr>
        <w:tab/>
      </w:r>
      <w:r>
        <w:rPr>
          <w:u w:val="single"/>
        </w:rPr>
        <w:tab/>
      </w:r>
      <w:r>
        <w:rPr>
          <w:u w:val="single"/>
        </w:rPr>
        <w:tab/>
      </w:r>
      <w:r>
        <w:tab/>
      </w:r>
      <w:r>
        <w:tab/>
        <w:t>Date:</w:t>
      </w:r>
      <w:r>
        <w:rPr>
          <w:u w:val="single"/>
        </w:rPr>
        <w:tab/>
      </w:r>
      <w:r>
        <w:rPr>
          <w:u w:val="single"/>
        </w:rPr>
        <w:tab/>
      </w:r>
      <w:r>
        <w:rPr>
          <w:u w:val="single"/>
        </w:rPr>
        <w:tab/>
      </w:r>
      <w:r>
        <w:rPr>
          <w:u w:val="single"/>
        </w:rPr>
        <w:tab/>
      </w:r>
      <w:r>
        <w:rPr>
          <w:u w:val="single"/>
        </w:rPr>
        <w:tab/>
      </w:r>
    </w:p>
    <w:p w14:paraId="22ECF34B" w14:textId="344816C0" w:rsidR="007C015A" w:rsidRDefault="008C5CB1" w:rsidP="007C015A">
      <w:pPr>
        <w:ind w:left="360"/>
      </w:pPr>
      <w:r w:rsidRPr="008C5CB1">
        <w:t>Acknowledgement of AI tools used:</w:t>
      </w:r>
    </w:p>
    <w:tbl>
      <w:tblPr>
        <w:tblStyle w:val="TableGrid"/>
        <w:tblW w:w="0" w:type="auto"/>
        <w:tblInd w:w="360" w:type="dxa"/>
        <w:tblLook w:val="04A0" w:firstRow="1" w:lastRow="0" w:firstColumn="1" w:lastColumn="0" w:noHBand="0" w:noVBand="1"/>
      </w:tblPr>
      <w:tblGrid>
        <w:gridCol w:w="2863"/>
        <w:gridCol w:w="2879"/>
        <w:gridCol w:w="2914"/>
      </w:tblGrid>
      <w:tr w:rsidR="008C5CB1" w14:paraId="0E8F69AA" w14:textId="77777777" w:rsidTr="002D658F">
        <w:tc>
          <w:tcPr>
            <w:tcW w:w="2863" w:type="dxa"/>
          </w:tcPr>
          <w:p w14:paraId="25E32B96" w14:textId="50AE46E9" w:rsidR="008C5CB1" w:rsidRDefault="008C5CB1" w:rsidP="007C015A">
            <w:r>
              <w:t>AI tool used</w:t>
            </w:r>
          </w:p>
        </w:tc>
        <w:tc>
          <w:tcPr>
            <w:tcW w:w="2879" w:type="dxa"/>
          </w:tcPr>
          <w:p w14:paraId="170BD942" w14:textId="1591311B" w:rsidR="008C5CB1" w:rsidRDefault="008C5CB1" w:rsidP="007C015A">
            <w:r>
              <w:t>Purpose</w:t>
            </w:r>
          </w:p>
        </w:tc>
        <w:tc>
          <w:tcPr>
            <w:tcW w:w="2914" w:type="dxa"/>
          </w:tcPr>
          <w:p w14:paraId="3C9A828F" w14:textId="09DE437E" w:rsidR="008C5CB1" w:rsidRDefault="008C5CB1" w:rsidP="007C015A">
            <w:r>
              <w:t>Prompts used</w:t>
            </w:r>
          </w:p>
        </w:tc>
      </w:tr>
      <w:tr w:rsidR="008C5CB1" w14:paraId="78A6A5CB" w14:textId="77777777" w:rsidTr="002D658F">
        <w:tc>
          <w:tcPr>
            <w:tcW w:w="2863" w:type="dxa"/>
          </w:tcPr>
          <w:p w14:paraId="2ED55DB3" w14:textId="77A5A635" w:rsidR="008C5CB1" w:rsidRDefault="00830AFD" w:rsidP="00830AFD">
            <w:pPr>
              <w:jc w:val="center"/>
            </w:pPr>
            <w:r>
              <w:t>ChatGpt</w:t>
            </w:r>
          </w:p>
        </w:tc>
        <w:tc>
          <w:tcPr>
            <w:tcW w:w="2879" w:type="dxa"/>
          </w:tcPr>
          <w:p w14:paraId="4A7865AE" w14:textId="0774549A" w:rsidR="008C5CB1" w:rsidRDefault="00441791" w:rsidP="007C015A">
            <w:r>
              <w:t xml:space="preserve">To help form </w:t>
            </w:r>
            <w:r w:rsidR="003F5CDB">
              <w:t>the foundation of my PAT and check that everything is in order.</w:t>
            </w:r>
          </w:p>
        </w:tc>
        <w:tc>
          <w:tcPr>
            <w:tcW w:w="2914" w:type="dxa"/>
          </w:tcPr>
          <w:p w14:paraId="07E1B342" w14:textId="3AD318E0" w:rsidR="008C5CB1" w:rsidRDefault="005C6618" w:rsidP="007C015A">
            <w:r>
              <w:rPr>
                <w:sz w:val="24"/>
                <w:szCs w:val="24"/>
                <w:lang w:val="en-ZA"/>
              </w:rPr>
              <w:object w:dxaOrig="1516" w:dyaOrig="985" w14:anchorId="7C9B56A9">
                <v:shape id="_x0000_i1028" type="#_x0000_t75" style="width:75.8pt;height:49.25pt" o:ole="">
                  <v:imagedata r:id="rId28" o:title=""/>
                </v:shape>
                <o:OLEObject Type="Link" ProgID="htmlfile" ShapeID="_x0000_i1028" DrawAspect="Icon" r:id="rId29" UpdateMode="Always">
                  <o:LinkType>EnhancedMetaFile</o:LinkType>
                  <o:LockedField>false</o:LockedField>
                  <o:FieldCodes>\f 0</o:FieldCodes>
                </o:OLEObject>
              </w:object>
            </w:r>
          </w:p>
        </w:tc>
      </w:tr>
    </w:tbl>
    <w:p w14:paraId="6A001368" w14:textId="77777777" w:rsidR="008C5CB1" w:rsidRPr="008C5CB1" w:rsidRDefault="008C5CB1" w:rsidP="007C015A">
      <w:pPr>
        <w:ind w:left="360"/>
      </w:pPr>
    </w:p>
    <w:sectPr w:rsidR="008C5CB1" w:rsidRPr="008C5CB1" w:rsidSect="0083586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B40281" w14:textId="77777777" w:rsidR="000F5F12" w:rsidRDefault="000F5F12" w:rsidP="001D3FF9">
      <w:pPr>
        <w:spacing w:after="0" w:line="240" w:lineRule="auto"/>
      </w:pPr>
      <w:r>
        <w:separator/>
      </w:r>
    </w:p>
  </w:endnote>
  <w:endnote w:type="continuationSeparator" w:id="0">
    <w:p w14:paraId="7AE922C9" w14:textId="77777777" w:rsidR="000F5F12" w:rsidRDefault="000F5F12" w:rsidP="001D3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 w:name="Lora">
    <w:charset w:val="00"/>
    <w:family w:val="auto"/>
    <w:pitch w:val="variable"/>
    <w:sig w:usb0="A00002FF" w:usb1="5000204B" w:usb2="00000000" w:usb3="00000000" w:csb0="00000097" w:csb1="00000000"/>
  </w:font>
  <w:font w:name="Molengo">
    <w:altName w:val="Calibri"/>
    <w:panose1 w:val="02000000000000000000"/>
    <w:charset w:val="00"/>
    <w:family w:val="auto"/>
    <w:pitch w:val="variable"/>
    <w:sig w:usb0="A000007F" w:usb1="00000002" w:usb2="00000000" w:usb3="00000000" w:csb0="00000011"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1556321"/>
      <w:docPartObj>
        <w:docPartGallery w:val="Page Numbers (Bottom of Page)"/>
        <w:docPartUnique/>
      </w:docPartObj>
    </w:sdtPr>
    <w:sdtEndPr/>
    <w:sdtContent>
      <w:sdt>
        <w:sdtPr>
          <w:id w:val="1728636285"/>
          <w:docPartObj>
            <w:docPartGallery w:val="Page Numbers (Top of Page)"/>
            <w:docPartUnique/>
          </w:docPartObj>
        </w:sdtPr>
        <w:sdtEndPr/>
        <w:sdtContent>
          <w:p w14:paraId="3B6046A6" w14:textId="7C465504" w:rsidR="001D3FF9" w:rsidRDefault="001D3FF9">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689BB37B" w14:textId="77777777" w:rsidR="001D3FF9" w:rsidRDefault="001D3F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3D9DE9" w14:textId="77777777" w:rsidR="000F5F12" w:rsidRDefault="000F5F12" w:rsidP="001D3FF9">
      <w:pPr>
        <w:spacing w:after="0" w:line="240" w:lineRule="auto"/>
      </w:pPr>
      <w:r>
        <w:separator/>
      </w:r>
    </w:p>
  </w:footnote>
  <w:footnote w:type="continuationSeparator" w:id="0">
    <w:p w14:paraId="4712D957" w14:textId="77777777" w:rsidR="000F5F12" w:rsidRDefault="000F5F12" w:rsidP="001D3F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C2129"/>
    <w:multiLevelType w:val="hybridMultilevel"/>
    <w:tmpl w:val="98628D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9866E16"/>
    <w:multiLevelType w:val="hybridMultilevel"/>
    <w:tmpl w:val="0B983910"/>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2" w15:restartNumberingAfterBreak="0">
    <w:nsid w:val="56F40CBD"/>
    <w:multiLevelType w:val="hybridMultilevel"/>
    <w:tmpl w:val="BA7E24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5716625"/>
    <w:multiLevelType w:val="hybridMultilevel"/>
    <w:tmpl w:val="C6E029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56873313">
    <w:abstractNumId w:val="2"/>
  </w:num>
  <w:num w:numId="2" w16cid:durableId="1367869380">
    <w:abstractNumId w:val="1"/>
  </w:num>
  <w:num w:numId="3" w16cid:durableId="1299914784">
    <w:abstractNumId w:val="0"/>
  </w:num>
  <w:num w:numId="4" w16cid:durableId="12392443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5B0"/>
    <w:rsid w:val="00000042"/>
    <w:rsid w:val="000045C8"/>
    <w:rsid w:val="0002238E"/>
    <w:rsid w:val="000246FB"/>
    <w:rsid w:val="00024C85"/>
    <w:rsid w:val="00034919"/>
    <w:rsid w:val="00044B4B"/>
    <w:rsid w:val="00046CEE"/>
    <w:rsid w:val="00054483"/>
    <w:rsid w:val="00064812"/>
    <w:rsid w:val="00066084"/>
    <w:rsid w:val="00075CD5"/>
    <w:rsid w:val="0008325F"/>
    <w:rsid w:val="00090DBF"/>
    <w:rsid w:val="00093C5B"/>
    <w:rsid w:val="000A4A78"/>
    <w:rsid w:val="000B27EE"/>
    <w:rsid w:val="000B6A18"/>
    <w:rsid w:val="000D12B7"/>
    <w:rsid w:val="000D68B1"/>
    <w:rsid w:val="000E7409"/>
    <w:rsid w:val="000F5F12"/>
    <w:rsid w:val="00111906"/>
    <w:rsid w:val="00111BCA"/>
    <w:rsid w:val="00112518"/>
    <w:rsid w:val="00133B9E"/>
    <w:rsid w:val="001419A5"/>
    <w:rsid w:val="00151CA4"/>
    <w:rsid w:val="00155BDD"/>
    <w:rsid w:val="001615AF"/>
    <w:rsid w:val="00177625"/>
    <w:rsid w:val="00182674"/>
    <w:rsid w:val="001937A1"/>
    <w:rsid w:val="001A4348"/>
    <w:rsid w:val="001B1B29"/>
    <w:rsid w:val="001B22B3"/>
    <w:rsid w:val="001B59FE"/>
    <w:rsid w:val="001C17D5"/>
    <w:rsid w:val="001C713C"/>
    <w:rsid w:val="001D0975"/>
    <w:rsid w:val="001D3FF9"/>
    <w:rsid w:val="001E2419"/>
    <w:rsid w:val="001E6BAB"/>
    <w:rsid w:val="0020387D"/>
    <w:rsid w:val="00204657"/>
    <w:rsid w:val="00213292"/>
    <w:rsid w:val="00224DD5"/>
    <w:rsid w:val="00240431"/>
    <w:rsid w:val="0024300B"/>
    <w:rsid w:val="0024474A"/>
    <w:rsid w:val="00251ADD"/>
    <w:rsid w:val="00252F3C"/>
    <w:rsid w:val="002544BF"/>
    <w:rsid w:val="00256CEB"/>
    <w:rsid w:val="002600D9"/>
    <w:rsid w:val="00261F22"/>
    <w:rsid w:val="00262C29"/>
    <w:rsid w:val="00267623"/>
    <w:rsid w:val="00271DF9"/>
    <w:rsid w:val="00283E8F"/>
    <w:rsid w:val="00287E56"/>
    <w:rsid w:val="00291B57"/>
    <w:rsid w:val="00293806"/>
    <w:rsid w:val="00297AC9"/>
    <w:rsid w:val="002A7156"/>
    <w:rsid w:val="002D658F"/>
    <w:rsid w:val="002E3D60"/>
    <w:rsid w:val="002E4AF7"/>
    <w:rsid w:val="002F11E9"/>
    <w:rsid w:val="003139DD"/>
    <w:rsid w:val="003240EB"/>
    <w:rsid w:val="00327994"/>
    <w:rsid w:val="00332434"/>
    <w:rsid w:val="00333A47"/>
    <w:rsid w:val="003348A4"/>
    <w:rsid w:val="00340260"/>
    <w:rsid w:val="00341A2F"/>
    <w:rsid w:val="003430C4"/>
    <w:rsid w:val="003520B4"/>
    <w:rsid w:val="00362419"/>
    <w:rsid w:val="00365F4D"/>
    <w:rsid w:val="0037315B"/>
    <w:rsid w:val="0039524E"/>
    <w:rsid w:val="003B2305"/>
    <w:rsid w:val="003B5D77"/>
    <w:rsid w:val="003B7212"/>
    <w:rsid w:val="003C1490"/>
    <w:rsid w:val="003F5140"/>
    <w:rsid w:val="003F5CDB"/>
    <w:rsid w:val="00402680"/>
    <w:rsid w:val="00416AB3"/>
    <w:rsid w:val="00422019"/>
    <w:rsid w:val="004232CF"/>
    <w:rsid w:val="00441791"/>
    <w:rsid w:val="004479E7"/>
    <w:rsid w:val="004528DB"/>
    <w:rsid w:val="004531E9"/>
    <w:rsid w:val="0045531A"/>
    <w:rsid w:val="004662C5"/>
    <w:rsid w:val="00492B38"/>
    <w:rsid w:val="004970BB"/>
    <w:rsid w:val="004A1ECA"/>
    <w:rsid w:val="004A2CC0"/>
    <w:rsid w:val="004A434F"/>
    <w:rsid w:val="004C457C"/>
    <w:rsid w:val="004D50F4"/>
    <w:rsid w:val="004E231D"/>
    <w:rsid w:val="004F1EFB"/>
    <w:rsid w:val="004F7372"/>
    <w:rsid w:val="0051020A"/>
    <w:rsid w:val="0053301A"/>
    <w:rsid w:val="00544A48"/>
    <w:rsid w:val="005636E3"/>
    <w:rsid w:val="00581C65"/>
    <w:rsid w:val="00595AF3"/>
    <w:rsid w:val="005B5275"/>
    <w:rsid w:val="005B6AFC"/>
    <w:rsid w:val="005C6618"/>
    <w:rsid w:val="005E3D9F"/>
    <w:rsid w:val="005F2771"/>
    <w:rsid w:val="00604805"/>
    <w:rsid w:val="00604ABD"/>
    <w:rsid w:val="006104C6"/>
    <w:rsid w:val="0064416C"/>
    <w:rsid w:val="0065089E"/>
    <w:rsid w:val="00650C5C"/>
    <w:rsid w:val="00651516"/>
    <w:rsid w:val="00666939"/>
    <w:rsid w:val="0067135A"/>
    <w:rsid w:val="006740C9"/>
    <w:rsid w:val="00681CDB"/>
    <w:rsid w:val="00692E9F"/>
    <w:rsid w:val="006B694D"/>
    <w:rsid w:val="006D1A3A"/>
    <w:rsid w:val="006F4A76"/>
    <w:rsid w:val="00702179"/>
    <w:rsid w:val="007035A0"/>
    <w:rsid w:val="00714653"/>
    <w:rsid w:val="00722002"/>
    <w:rsid w:val="00724D0A"/>
    <w:rsid w:val="0073259D"/>
    <w:rsid w:val="0073263B"/>
    <w:rsid w:val="0074491C"/>
    <w:rsid w:val="007512FF"/>
    <w:rsid w:val="00754525"/>
    <w:rsid w:val="007603D0"/>
    <w:rsid w:val="00760EE9"/>
    <w:rsid w:val="00762EAB"/>
    <w:rsid w:val="00767999"/>
    <w:rsid w:val="0077629E"/>
    <w:rsid w:val="00797C0E"/>
    <w:rsid w:val="007A1198"/>
    <w:rsid w:val="007B539A"/>
    <w:rsid w:val="007C015A"/>
    <w:rsid w:val="007C36C9"/>
    <w:rsid w:val="007F7551"/>
    <w:rsid w:val="00801910"/>
    <w:rsid w:val="00803682"/>
    <w:rsid w:val="00821A24"/>
    <w:rsid w:val="00830AFD"/>
    <w:rsid w:val="0083129D"/>
    <w:rsid w:val="00835866"/>
    <w:rsid w:val="00836A84"/>
    <w:rsid w:val="008679BF"/>
    <w:rsid w:val="00873F0F"/>
    <w:rsid w:val="00884522"/>
    <w:rsid w:val="008B4701"/>
    <w:rsid w:val="008C5CB1"/>
    <w:rsid w:val="008E0BB6"/>
    <w:rsid w:val="008F39E8"/>
    <w:rsid w:val="00912BB2"/>
    <w:rsid w:val="00921EF5"/>
    <w:rsid w:val="00926860"/>
    <w:rsid w:val="00934B4E"/>
    <w:rsid w:val="00946021"/>
    <w:rsid w:val="009477E6"/>
    <w:rsid w:val="0095245E"/>
    <w:rsid w:val="00977855"/>
    <w:rsid w:val="009B78D1"/>
    <w:rsid w:val="00A02C4C"/>
    <w:rsid w:val="00A42809"/>
    <w:rsid w:val="00A555AD"/>
    <w:rsid w:val="00A60286"/>
    <w:rsid w:val="00A743F9"/>
    <w:rsid w:val="00A817E1"/>
    <w:rsid w:val="00A84CB2"/>
    <w:rsid w:val="00AB28FC"/>
    <w:rsid w:val="00AB2D1C"/>
    <w:rsid w:val="00AB3E19"/>
    <w:rsid w:val="00AC2CBA"/>
    <w:rsid w:val="00AD18E3"/>
    <w:rsid w:val="00AD7C28"/>
    <w:rsid w:val="00AE6474"/>
    <w:rsid w:val="00AF0847"/>
    <w:rsid w:val="00B0333D"/>
    <w:rsid w:val="00B21813"/>
    <w:rsid w:val="00B37148"/>
    <w:rsid w:val="00B42E72"/>
    <w:rsid w:val="00B44227"/>
    <w:rsid w:val="00B45043"/>
    <w:rsid w:val="00B46060"/>
    <w:rsid w:val="00B715BF"/>
    <w:rsid w:val="00B7582E"/>
    <w:rsid w:val="00B83D05"/>
    <w:rsid w:val="00B86C5F"/>
    <w:rsid w:val="00BA786C"/>
    <w:rsid w:val="00BB3E71"/>
    <w:rsid w:val="00BE120C"/>
    <w:rsid w:val="00BE126A"/>
    <w:rsid w:val="00BE56EB"/>
    <w:rsid w:val="00BE6D84"/>
    <w:rsid w:val="00BF1E50"/>
    <w:rsid w:val="00BF31E7"/>
    <w:rsid w:val="00BF4772"/>
    <w:rsid w:val="00C12B52"/>
    <w:rsid w:val="00C15D20"/>
    <w:rsid w:val="00C37EE4"/>
    <w:rsid w:val="00C43C05"/>
    <w:rsid w:val="00C51E99"/>
    <w:rsid w:val="00C72B3A"/>
    <w:rsid w:val="00C921B1"/>
    <w:rsid w:val="00CA3B41"/>
    <w:rsid w:val="00CA51C0"/>
    <w:rsid w:val="00CA5757"/>
    <w:rsid w:val="00CA625E"/>
    <w:rsid w:val="00CB3333"/>
    <w:rsid w:val="00CB47D6"/>
    <w:rsid w:val="00CC4850"/>
    <w:rsid w:val="00CC7E41"/>
    <w:rsid w:val="00CD0064"/>
    <w:rsid w:val="00CD681C"/>
    <w:rsid w:val="00CF3FE8"/>
    <w:rsid w:val="00D065DC"/>
    <w:rsid w:val="00D20700"/>
    <w:rsid w:val="00D24530"/>
    <w:rsid w:val="00D63F85"/>
    <w:rsid w:val="00D73B85"/>
    <w:rsid w:val="00D83BB9"/>
    <w:rsid w:val="00D958A7"/>
    <w:rsid w:val="00DA4909"/>
    <w:rsid w:val="00DB5E9F"/>
    <w:rsid w:val="00DC6BC4"/>
    <w:rsid w:val="00DC725B"/>
    <w:rsid w:val="00DF2474"/>
    <w:rsid w:val="00E02514"/>
    <w:rsid w:val="00E05A94"/>
    <w:rsid w:val="00E1035B"/>
    <w:rsid w:val="00E10B29"/>
    <w:rsid w:val="00E24CD6"/>
    <w:rsid w:val="00E3307D"/>
    <w:rsid w:val="00E41C58"/>
    <w:rsid w:val="00E473A7"/>
    <w:rsid w:val="00E51F05"/>
    <w:rsid w:val="00E57336"/>
    <w:rsid w:val="00E612A9"/>
    <w:rsid w:val="00E66741"/>
    <w:rsid w:val="00EA10DD"/>
    <w:rsid w:val="00EA34CD"/>
    <w:rsid w:val="00EA7B27"/>
    <w:rsid w:val="00EC3BC3"/>
    <w:rsid w:val="00EC3D88"/>
    <w:rsid w:val="00ED0B91"/>
    <w:rsid w:val="00F111EF"/>
    <w:rsid w:val="00F15032"/>
    <w:rsid w:val="00F36209"/>
    <w:rsid w:val="00F76E7C"/>
    <w:rsid w:val="00F96DD4"/>
    <w:rsid w:val="00F975B0"/>
    <w:rsid w:val="00FD286D"/>
    <w:rsid w:val="00FD6800"/>
    <w:rsid w:val="00FD72EC"/>
    <w:rsid w:val="00FE7A9E"/>
    <w:rsid w:val="00FF492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5505CE6"/>
  <w15:chartTrackingRefBased/>
  <w15:docId w15:val="{9F0B0C03-385F-4DE9-8175-BE87F3482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5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75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5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5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5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5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5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5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5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5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75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5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5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5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5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5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5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5B0"/>
    <w:rPr>
      <w:rFonts w:eastAsiaTheme="majorEastAsia" w:cstheme="majorBidi"/>
      <w:color w:val="272727" w:themeColor="text1" w:themeTint="D8"/>
    </w:rPr>
  </w:style>
  <w:style w:type="paragraph" w:styleId="Title">
    <w:name w:val="Title"/>
    <w:basedOn w:val="Normal"/>
    <w:next w:val="Normal"/>
    <w:link w:val="TitleChar"/>
    <w:uiPriority w:val="10"/>
    <w:qFormat/>
    <w:rsid w:val="00F975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5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5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5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5B0"/>
    <w:pPr>
      <w:spacing w:before="160"/>
      <w:jc w:val="center"/>
    </w:pPr>
    <w:rPr>
      <w:i/>
      <w:iCs/>
      <w:color w:val="404040" w:themeColor="text1" w:themeTint="BF"/>
    </w:rPr>
  </w:style>
  <w:style w:type="character" w:customStyle="1" w:styleId="QuoteChar">
    <w:name w:val="Quote Char"/>
    <w:basedOn w:val="DefaultParagraphFont"/>
    <w:link w:val="Quote"/>
    <w:uiPriority w:val="29"/>
    <w:rsid w:val="00F975B0"/>
    <w:rPr>
      <w:i/>
      <w:iCs/>
      <w:color w:val="404040" w:themeColor="text1" w:themeTint="BF"/>
    </w:rPr>
  </w:style>
  <w:style w:type="paragraph" w:styleId="ListParagraph">
    <w:name w:val="List Paragraph"/>
    <w:basedOn w:val="Normal"/>
    <w:uiPriority w:val="34"/>
    <w:qFormat/>
    <w:rsid w:val="00F975B0"/>
    <w:pPr>
      <w:ind w:left="720"/>
      <w:contextualSpacing/>
    </w:pPr>
  </w:style>
  <w:style w:type="character" w:styleId="IntenseEmphasis">
    <w:name w:val="Intense Emphasis"/>
    <w:basedOn w:val="DefaultParagraphFont"/>
    <w:uiPriority w:val="21"/>
    <w:qFormat/>
    <w:rsid w:val="00F975B0"/>
    <w:rPr>
      <w:i/>
      <w:iCs/>
      <w:color w:val="0F4761" w:themeColor="accent1" w:themeShade="BF"/>
    </w:rPr>
  </w:style>
  <w:style w:type="paragraph" w:styleId="IntenseQuote">
    <w:name w:val="Intense Quote"/>
    <w:basedOn w:val="Normal"/>
    <w:next w:val="Normal"/>
    <w:link w:val="IntenseQuoteChar"/>
    <w:uiPriority w:val="30"/>
    <w:qFormat/>
    <w:rsid w:val="00F975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5B0"/>
    <w:rPr>
      <w:i/>
      <w:iCs/>
      <w:color w:val="0F4761" w:themeColor="accent1" w:themeShade="BF"/>
    </w:rPr>
  </w:style>
  <w:style w:type="character" w:styleId="IntenseReference">
    <w:name w:val="Intense Reference"/>
    <w:basedOn w:val="DefaultParagraphFont"/>
    <w:uiPriority w:val="32"/>
    <w:qFormat/>
    <w:rsid w:val="00F975B0"/>
    <w:rPr>
      <w:b/>
      <w:bCs/>
      <w:smallCaps/>
      <w:color w:val="0F4761" w:themeColor="accent1" w:themeShade="BF"/>
      <w:spacing w:val="5"/>
    </w:rPr>
  </w:style>
  <w:style w:type="paragraph" w:customStyle="1" w:styleId="PATheading">
    <w:name w:val="PATheading"/>
    <w:basedOn w:val="Heading1"/>
    <w:link w:val="PATheadingChar"/>
    <w:qFormat/>
    <w:rsid w:val="00767999"/>
    <w:rPr>
      <w:rFonts w:ascii="Montserrat" w:hAnsi="Montserrat"/>
      <w:b/>
      <w:color w:val="auto"/>
      <w:sz w:val="36"/>
    </w:rPr>
  </w:style>
  <w:style w:type="character" w:customStyle="1" w:styleId="PATheadingChar">
    <w:name w:val="PATheading Char"/>
    <w:basedOn w:val="Heading1Char"/>
    <w:link w:val="PATheading"/>
    <w:rsid w:val="00767999"/>
    <w:rPr>
      <w:rFonts w:ascii="Montserrat" w:eastAsiaTheme="majorEastAsia" w:hAnsi="Montserrat" w:cstheme="majorBidi"/>
      <w:b/>
      <w:color w:val="0F4761" w:themeColor="accent1" w:themeShade="BF"/>
      <w:sz w:val="36"/>
      <w:szCs w:val="40"/>
    </w:rPr>
  </w:style>
  <w:style w:type="paragraph" w:customStyle="1" w:styleId="PATsubheading">
    <w:name w:val="PATsubheading"/>
    <w:basedOn w:val="Heading2"/>
    <w:link w:val="PATsubheadingChar"/>
    <w:qFormat/>
    <w:rsid w:val="00CA625E"/>
    <w:rPr>
      <w:rFonts w:ascii="Lora" w:hAnsi="Lora"/>
      <w:color w:val="auto"/>
    </w:rPr>
  </w:style>
  <w:style w:type="character" w:customStyle="1" w:styleId="PATsubheadingChar">
    <w:name w:val="PATsubheading Char"/>
    <w:basedOn w:val="DefaultParagraphFont"/>
    <w:link w:val="PATsubheading"/>
    <w:rsid w:val="00CA625E"/>
    <w:rPr>
      <w:rFonts w:ascii="Lora" w:eastAsiaTheme="majorEastAsia" w:hAnsi="Lora" w:cstheme="majorBidi"/>
      <w:sz w:val="32"/>
      <w:szCs w:val="32"/>
    </w:rPr>
  </w:style>
  <w:style w:type="paragraph" w:customStyle="1" w:styleId="PATtext">
    <w:name w:val="PATtext"/>
    <w:basedOn w:val="Normal"/>
    <w:link w:val="PATtextChar"/>
    <w:qFormat/>
    <w:rsid w:val="00AB2D1C"/>
    <w:rPr>
      <w:rFonts w:ascii="Molengo" w:hAnsi="Molengo"/>
      <w:sz w:val="22"/>
    </w:rPr>
  </w:style>
  <w:style w:type="character" w:customStyle="1" w:styleId="PATtextChar">
    <w:name w:val="PATtext Char"/>
    <w:basedOn w:val="PATsubheadingChar"/>
    <w:link w:val="PATtext"/>
    <w:rsid w:val="00CA625E"/>
    <w:rPr>
      <w:rFonts w:ascii="Molengo" w:eastAsiaTheme="majorEastAsia" w:hAnsi="Molengo" w:cstheme="majorBidi"/>
      <w:sz w:val="22"/>
      <w:szCs w:val="32"/>
    </w:rPr>
  </w:style>
  <w:style w:type="paragraph" w:styleId="Caption">
    <w:name w:val="caption"/>
    <w:basedOn w:val="Normal"/>
    <w:next w:val="Normal"/>
    <w:uiPriority w:val="35"/>
    <w:unhideWhenUsed/>
    <w:qFormat/>
    <w:rsid w:val="00B7582E"/>
    <w:pPr>
      <w:spacing w:after="200" w:line="240" w:lineRule="auto"/>
    </w:pPr>
    <w:rPr>
      <w:i/>
      <w:iCs/>
      <w:color w:val="0E2841" w:themeColor="text2"/>
      <w:sz w:val="18"/>
      <w:szCs w:val="18"/>
    </w:rPr>
  </w:style>
  <w:style w:type="paragraph" w:styleId="TOC1">
    <w:name w:val="toc 1"/>
    <w:basedOn w:val="Normal"/>
    <w:next w:val="Normal"/>
    <w:autoRedefine/>
    <w:uiPriority w:val="39"/>
    <w:unhideWhenUsed/>
    <w:rsid w:val="00182674"/>
    <w:pPr>
      <w:spacing w:after="100"/>
    </w:pPr>
  </w:style>
  <w:style w:type="paragraph" w:styleId="TOC2">
    <w:name w:val="toc 2"/>
    <w:basedOn w:val="Normal"/>
    <w:next w:val="Normal"/>
    <w:autoRedefine/>
    <w:uiPriority w:val="39"/>
    <w:unhideWhenUsed/>
    <w:rsid w:val="00182674"/>
    <w:pPr>
      <w:spacing w:after="100"/>
      <w:ind w:left="240"/>
    </w:pPr>
  </w:style>
  <w:style w:type="character" w:styleId="Hyperlink">
    <w:name w:val="Hyperlink"/>
    <w:basedOn w:val="DefaultParagraphFont"/>
    <w:uiPriority w:val="99"/>
    <w:unhideWhenUsed/>
    <w:rsid w:val="00182674"/>
    <w:rPr>
      <w:color w:val="467886" w:themeColor="hyperlink"/>
      <w:u w:val="single"/>
    </w:rPr>
  </w:style>
  <w:style w:type="paragraph" w:styleId="NoSpacing">
    <w:name w:val="No Spacing"/>
    <w:link w:val="NoSpacingChar"/>
    <w:uiPriority w:val="1"/>
    <w:qFormat/>
    <w:rsid w:val="001D3FF9"/>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1D3FF9"/>
    <w:rPr>
      <w:rFonts w:eastAsiaTheme="minorEastAsia"/>
      <w:kern w:val="0"/>
      <w:sz w:val="22"/>
      <w:szCs w:val="22"/>
      <w:lang w:val="en-US"/>
      <w14:ligatures w14:val="none"/>
    </w:rPr>
  </w:style>
  <w:style w:type="paragraph" w:styleId="Header">
    <w:name w:val="header"/>
    <w:basedOn w:val="Normal"/>
    <w:link w:val="HeaderChar"/>
    <w:uiPriority w:val="99"/>
    <w:unhideWhenUsed/>
    <w:rsid w:val="001D3F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3FF9"/>
  </w:style>
  <w:style w:type="paragraph" w:styleId="Footer">
    <w:name w:val="footer"/>
    <w:basedOn w:val="Normal"/>
    <w:link w:val="FooterChar"/>
    <w:uiPriority w:val="99"/>
    <w:unhideWhenUsed/>
    <w:rsid w:val="001D3F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3FF9"/>
  </w:style>
  <w:style w:type="paragraph" w:styleId="Bibliography">
    <w:name w:val="Bibliography"/>
    <w:basedOn w:val="Normal"/>
    <w:next w:val="Normal"/>
    <w:uiPriority w:val="37"/>
    <w:unhideWhenUsed/>
    <w:rsid w:val="00E02514"/>
  </w:style>
  <w:style w:type="table" w:styleId="TableGrid">
    <w:name w:val="Table Grid"/>
    <w:basedOn w:val="TableNormal"/>
    <w:uiPriority w:val="39"/>
    <w:rsid w:val="00760EE9"/>
    <w:pPr>
      <w:spacing w:after="0" w:line="240" w:lineRule="auto"/>
    </w:pPr>
    <w:rPr>
      <w:sz w:val="22"/>
      <w:szCs w:val="22"/>
      <w:lang w:val="af-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DefaultParagraphFont"/>
    <w:uiPriority w:val="1"/>
    <w:rsid w:val="00760EE9"/>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74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image" Target="media/image5.png"/><Relationship Id="rId26" Type="http://schemas.openxmlformats.org/officeDocument/2006/relationships/oleObject" Target="embeddings/oleObject2.bin"/><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image" Target="media/image4.png"/><Relationship Id="rId25" Type="http://schemas.openxmlformats.org/officeDocument/2006/relationships/image" Target="media/image9.emf"/><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footer" Target="footer1.xml"/><Relationship Id="rId29" Type="http://schemas.openxmlformats.org/officeDocument/2006/relationships/oleObject" Target="https://d.docs.live.net/2b49ceb5705f10b4/Gr12%202025/CAT/PAT/Damian%20Nell/my%20work/Phase%201/Phase%201%20supporting%20documents/AI.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https://d.docs.live.net/2b49ceb5705f10b4/Gr12%202025/CAT/PAT/Damian%20Nell/my%20work/Phase%202/Smart%20Wearable%20Technologies%20Excel.xlsm"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image" Target="media/image8.emf"/><Relationship Id="rId28" Type="http://schemas.openxmlformats.org/officeDocument/2006/relationships/image" Target="media/image11.emf"/><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oleObject" Target="embeddings/oleObject1.bin"/><Relationship Id="rId27" Type="http://schemas.openxmlformats.org/officeDocument/2006/relationships/image" Target="media/image10.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5E974A-37D4-43D9-B30F-E27F6F5509C6}" type="doc">
      <dgm:prSet loTypeId="urn:microsoft.com/office/officeart/2005/8/layout/bProcess4" loCatId="process" qsTypeId="urn:microsoft.com/office/officeart/2005/8/quickstyle/simple1" qsCatId="simple" csTypeId="urn:microsoft.com/office/officeart/2005/8/colors/accent1_1" csCatId="accent1" phldr="1"/>
      <dgm:spPr/>
      <dgm:t>
        <a:bodyPr/>
        <a:lstStyle/>
        <a:p>
          <a:endParaRPr lang="en-ZA"/>
        </a:p>
      </dgm:t>
    </dgm:pt>
    <dgm:pt modelId="{5AE273C1-6840-4880-ADF6-03306A901DBA}">
      <dgm:prSet phldrT="[Text]"/>
      <dgm:spPr/>
      <dgm:t>
        <a:bodyPr/>
        <a:lstStyle/>
        <a:p>
          <a:r>
            <a:rPr lang="en-ZA" u="sng"/>
            <a:t>2015:</a:t>
          </a:r>
          <a:br>
            <a:rPr lang="en-ZA" u="sng"/>
          </a:br>
          <a:r>
            <a:rPr lang="en-ZA" u="none"/>
            <a:t>Apple watch (1st gen) launches</a:t>
          </a:r>
          <a:endParaRPr lang="en-ZA" u="sng"/>
        </a:p>
      </dgm:t>
    </dgm:pt>
    <dgm:pt modelId="{59FBBCAA-EE97-498F-8DD6-AD5F87664E72}" type="parTrans" cxnId="{02444FA9-1F17-416D-92B3-68EFD256573E}">
      <dgm:prSet/>
      <dgm:spPr/>
      <dgm:t>
        <a:bodyPr/>
        <a:lstStyle/>
        <a:p>
          <a:endParaRPr lang="en-ZA"/>
        </a:p>
      </dgm:t>
    </dgm:pt>
    <dgm:pt modelId="{148AB1B5-FDF9-4526-B38B-FBD6DFA00742}" type="sibTrans" cxnId="{02444FA9-1F17-416D-92B3-68EFD256573E}">
      <dgm:prSet/>
      <dgm:spPr/>
      <dgm:t>
        <a:bodyPr/>
        <a:lstStyle/>
        <a:p>
          <a:endParaRPr lang="en-ZA"/>
        </a:p>
      </dgm:t>
    </dgm:pt>
    <dgm:pt modelId="{60AA97A3-321A-4B46-B07E-42E9273697DF}">
      <dgm:prSet phldrT="[Text]"/>
      <dgm:spPr/>
      <dgm:t>
        <a:bodyPr/>
        <a:lstStyle/>
        <a:p>
          <a:r>
            <a:rPr lang="en-ZA" u="sng"/>
            <a:t>2016:</a:t>
          </a:r>
          <a:br>
            <a:rPr lang="en-ZA" u="sng"/>
          </a:br>
          <a:r>
            <a:rPr lang="en-ZA" u="none"/>
            <a:t>FitBit Acquires Pebble</a:t>
          </a:r>
          <a:endParaRPr lang="en-ZA" u="sng"/>
        </a:p>
      </dgm:t>
    </dgm:pt>
    <dgm:pt modelId="{7F1E2910-42AB-4C50-84F2-4CF2E4246C6C}" type="parTrans" cxnId="{FE045BDD-6594-4768-8EAB-CBDFE93EBB11}">
      <dgm:prSet/>
      <dgm:spPr/>
      <dgm:t>
        <a:bodyPr/>
        <a:lstStyle/>
        <a:p>
          <a:endParaRPr lang="en-ZA"/>
        </a:p>
      </dgm:t>
    </dgm:pt>
    <dgm:pt modelId="{21AA0A44-FF0A-45CC-8810-AB5CDA47F34F}" type="sibTrans" cxnId="{FE045BDD-6594-4768-8EAB-CBDFE93EBB11}">
      <dgm:prSet/>
      <dgm:spPr/>
      <dgm:t>
        <a:bodyPr/>
        <a:lstStyle/>
        <a:p>
          <a:endParaRPr lang="en-ZA"/>
        </a:p>
      </dgm:t>
    </dgm:pt>
    <dgm:pt modelId="{C770E7F1-F3F9-4013-96A8-48FEBB9DA5A8}">
      <dgm:prSet phldrT="[Text]"/>
      <dgm:spPr/>
      <dgm:t>
        <a:bodyPr/>
        <a:lstStyle/>
        <a:p>
          <a:r>
            <a:rPr lang="en-ZA" u="sng"/>
            <a:t>2017:</a:t>
          </a:r>
          <a:br>
            <a:rPr lang="en-ZA"/>
          </a:br>
          <a:r>
            <a:rPr lang="en-ZA"/>
            <a:t>Garmin Fenix 5 Released</a:t>
          </a:r>
        </a:p>
      </dgm:t>
    </dgm:pt>
    <dgm:pt modelId="{D58487CF-8033-45E1-9437-527803E037D9}" type="parTrans" cxnId="{E912C3D4-2B69-4501-9E41-BC6FEBB20842}">
      <dgm:prSet/>
      <dgm:spPr/>
      <dgm:t>
        <a:bodyPr/>
        <a:lstStyle/>
        <a:p>
          <a:endParaRPr lang="en-ZA"/>
        </a:p>
      </dgm:t>
    </dgm:pt>
    <dgm:pt modelId="{CEB449C3-383C-4CA0-B705-7E5AB7FE261D}" type="sibTrans" cxnId="{E912C3D4-2B69-4501-9E41-BC6FEBB20842}">
      <dgm:prSet/>
      <dgm:spPr/>
      <dgm:t>
        <a:bodyPr/>
        <a:lstStyle/>
        <a:p>
          <a:endParaRPr lang="en-ZA"/>
        </a:p>
      </dgm:t>
    </dgm:pt>
    <dgm:pt modelId="{8E3112C4-2F51-4457-887C-35563A1DD812}">
      <dgm:prSet phldrT="[Text]"/>
      <dgm:spPr/>
      <dgm:t>
        <a:bodyPr/>
        <a:lstStyle/>
        <a:p>
          <a:r>
            <a:rPr lang="en-ZA" u="sng"/>
            <a:t>2018:</a:t>
          </a:r>
          <a:br>
            <a:rPr lang="en-ZA" u="none"/>
          </a:br>
          <a:r>
            <a:rPr lang="en-ZA" u="none"/>
            <a:t>Apple Watch Series 4 Adds ECG</a:t>
          </a:r>
          <a:endParaRPr lang="en-ZA" u="sng"/>
        </a:p>
      </dgm:t>
    </dgm:pt>
    <dgm:pt modelId="{C723E08B-77DA-4D97-A6A7-C23993620DE8}" type="parTrans" cxnId="{4B94DBDF-DC3F-42C1-B460-F9874E21FF48}">
      <dgm:prSet/>
      <dgm:spPr/>
      <dgm:t>
        <a:bodyPr/>
        <a:lstStyle/>
        <a:p>
          <a:endParaRPr lang="en-ZA"/>
        </a:p>
      </dgm:t>
    </dgm:pt>
    <dgm:pt modelId="{3D2C687E-5DC3-4B60-A444-A99FA32CCA27}" type="sibTrans" cxnId="{4B94DBDF-DC3F-42C1-B460-F9874E21FF48}">
      <dgm:prSet/>
      <dgm:spPr/>
      <dgm:t>
        <a:bodyPr/>
        <a:lstStyle/>
        <a:p>
          <a:endParaRPr lang="en-ZA"/>
        </a:p>
      </dgm:t>
    </dgm:pt>
    <dgm:pt modelId="{67E6298F-C584-47CB-892C-B657693425EE}">
      <dgm:prSet phldrT="[Text]"/>
      <dgm:spPr/>
      <dgm:t>
        <a:bodyPr/>
        <a:lstStyle/>
        <a:p>
          <a:r>
            <a:rPr lang="en-ZA" u="sng"/>
            <a:t>2019:</a:t>
          </a:r>
          <a:br>
            <a:rPr lang="en-ZA" u="sng"/>
          </a:br>
          <a:r>
            <a:rPr lang="en-ZA"/>
            <a:t>WHOOP Grows with Pro Athelete Adoption</a:t>
          </a:r>
          <a:endParaRPr lang="en-ZA" u="sng"/>
        </a:p>
      </dgm:t>
    </dgm:pt>
    <dgm:pt modelId="{53594B78-1754-4C45-94D3-68BC63CC26E1}" type="parTrans" cxnId="{E8AAEF9A-AA35-4F04-BFC3-A0CD44A59966}">
      <dgm:prSet/>
      <dgm:spPr/>
      <dgm:t>
        <a:bodyPr/>
        <a:lstStyle/>
        <a:p>
          <a:endParaRPr lang="en-ZA"/>
        </a:p>
      </dgm:t>
    </dgm:pt>
    <dgm:pt modelId="{69A79360-223E-41FF-B58B-DE0F956B5B49}" type="sibTrans" cxnId="{E8AAEF9A-AA35-4F04-BFC3-A0CD44A59966}">
      <dgm:prSet/>
      <dgm:spPr/>
      <dgm:t>
        <a:bodyPr/>
        <a:lstStyle/>
        <a:p>
          <a:endParaRPr lang="en-ZA"/>
        </a:p>
      </dgm:t>
    </dgm:pt>
    <dgm:pt modelId="{A6745072-5CAA-4CFC-BDC9-1AE778D8F1FF}">
      <dgm:prSet phldrT="[Text]"/>
      <dgm:spPr/>
      <dgm:t>
        <a:bodyPr/>
        <a:lstStyle/>
        <a:p>
          <a:r>
            <a:rPr lang="en-ZA" u="sng"/>
            <a:t>2020:</a:t>
          </a:r>
          <a:br>
            <a:rPr lang="en-ZA"/>
          </a:br>
          <a:r>
            <a:rPr lang="en-ZA"/>
            <a:t>Oura Ring Gains Spotlight During COVID-19</a:t>
          </a:r>
        </a:p>
      </dgm:t>
    </dgm:pt>
    <dgm:pt modelId="{4B2AB2BA-4516-4124-89DC-6F14D5ACC61E}" type="parTrans" cxnId="{33C4E09D-34B6-4332-BE86-1FA96AC62387}">
      <dgm:prSet/>
      <dgm:spPr/>
      <dgm:t>
        <a:bodyPr/>
        <a:lstStyle/>
        <a:p>
          <a:endParaRPr lang="en-ZA"/>
        </a:p>
      </dgm:t>
    </dgm:pt>
    <dgm:pt modelId="{80631F30-D12A-4064-9EF6-271C541516BA}" type="sibTrans" cxnId="{33C4E09D-34B6-4332-BE86-1FA96AC62387}">
      <dgm:prSet/>
      <dgm:spPr/>
      <dgm:t>
        <a:bodyPr/>
        <a:lstStyle/>
        <a:p>
          <a:endParaRPr lang="en-ZA"/>
        </a:p>
      </dgm:t>
    </dgm:pt>
    <dgm:pt modelId="{26AD0624-E284-486D-A129-EA2EC35F37BC}">
      <dgm:prSet phldrT="[Text]"/>
      <dgm:spPr/>
      <dgm:t>
        <a:bodyPr/>
        <a:lstStyle/>
        <a:p>
          <a:r>
            <a:rPr lang="en-ZA" u="sng"/>
            <a:t>2021:</a:t>
          </a:r>
          <a:br>
            <a:rPr lang="en-ZA" u="sng"/>
          </a:br>
          <a:r>
            <a:rPr lang="en-ZA" u="none"/>
            <a:t>Google Acquires FitBit</a:t>
          </a:r>
          <a:endParaRPr lang="en-ZA" u="sng"/>
        </a:p>
      </dgm:t>
    </dgm:pt>
    <dgm:pt modelId="{70F0D216-4C30-4F80-9A9D-5A323A4F300B}" type="parTrans" cxnId="{6E3124B3-B257-4D76-9E72-EF59C40CF828}">
      <dgm:prSet/>
      <dgm:spPr/>
      <dgm:t>
        <a:bodyPr/>
        <a:lstStyle/>
        <a:p>
          <a:endParaRPr lang="en-ZA"/>
        </a:p>
      </dgm:t>
    </dgm:pt>
    <dgm:pt modelId="{8B6F52C1-1EFE-4464-83E5-7CE39495F05A}" type="sibTrans" cxnId="{6E3124B3-B257-4D76-9E72-EF59C40CF828}">
      <dgm:prSet/>
      <dgm:spPr/>
      <dgm:t>
        <a:bodyPr/>
        <a:lstStyle/>
        <a:p>
          <a:endParaRPr lang="en-ZA"/>
        </a:p>
      </dgm:t>
    </dgm:pt>
    <dgm:pt modelId="{37350BD6-CC1A-4D69-A531-968889D955BE}">
      <dgm:prSet phldrT="[Text]"/>
      <dgm:spPr/>
      <dgm:t>
        <a:bodyPr/>
        <a:lstStyle/>
        <a:p>
          <a:r>
            <a:rPr lang="en-ZA" u="sng"/>
            <a:t>2022:</a:t>
          </a:r>
          <a:br>
            <a:rPr lang="en-ZA" u="sng"/>
          </a:br>
          <a:r>
            <a:rPr lang="en-ZA" u="none"/>
            <a:t>Samsung &amp; Google Collab on Wear OS 3</a:t>
          </a:r>
          <a:endParaRPr lang="en-ZA" u="sng"/>
        </a:p>
      </dgm:t>
    </dgm:pt>
    <dgm:pt modelId="{606503DA-C2E4-43F5-9D3F-363C1E8D35EF}" type="parTrans" cxnId="{F9256E9D-A874-4389-AEAD-CF8D9B6E1E0C}">
      <dgm:prSet/>
      <dgm:spPr/>
      <dgm:t>
        <a:bodyPr/>
        <a:lstStyle/>
        <a:p>
          <a:endParaRPr lang="en-ZA"/>
        </a:p>
      </dgm:t>
    </dgm:pt>
    <dgm:pt modelId="{28BBCB9C-E23D-4D33-A433-5FAB31929B5F}" type="sibTrans" cxnId="{F9256E9D-A874-4389-AEAD-CF8D9B6E1E0C}">
      <dgm:prSet/>
      <dgm:spPr/>
      <dgm:t>
        <a:bodyPr/>
        <a:lstStyle/>
        <a:p>
          <a:endParaRPr lang="en-ZA"/>
        </a:p>
      </dgm:t>
    </dgm:pt>
    <dgm:pt modelId="{98A4B6C9-6112-4E7F-902D-E958B7D56237}">
      <dgm:prSet phldrT="[Text]"/>
      <dgm:spPr/>
      <dgm:t>
        <a:bodyPr/>
        <a:lstStyle/>
        <a:p>
          <a:r>
            <a:rPr lang="en-ZA" u="sng"/>
            <a:t>2023:</a:t>
          </a:r>
          <a:br>
            <a:rPr lang="en-ZA" u="sng"/>
          </a:br>
          <a:r>
            <a:rPr lang="en-ZA" u="none"/>
            <a:t>Apple Watch Ultra Introduced</a:t>
          </a:r>
          <a:endParaRPr lang="en-ZA" u="sng"/>
        </a:p>
      </dgm:t>
    </dgm:pt>
    <dgm:pt modelId="{A02F37C0-6705-4B38-B8F0-0D51F5647004}" type="parTrans" cxnId="{9AB4E9A3-22A5-453D-BFF3-360B3F7B269A}">
      <dgm:prSet/>
      <dgm:spPr/>
      <dgm:t>
        <a:bodyPr/>
        <a:lstStyle/>
        <a:p>
          <a:endParaRPr lang="en-ZA"/>
        </a:p>
      </dgm:t>
    </dgm:pt>
    <dgm:pt modelId="{D7CE9CFB-F68D-46AC-B658-C676E803C36C}" type="sibTrans" cxnId="{9AB4E9A3-22A5-453D-BFF3-360B3F7B269A}">
      <dgm:prSet/>
      <dgm:spPr/>
      <dgm:t>
        <a:bodyPr/>
        <a:lstStyle/>
        <a:p>
          <a:endParaRPr lang="en-ZA"/>
        </a:p>
      </dgm:t>
    </dgm:pt>
    <dgm:pt modelId="{4EFE0531-A82C-460A-ADAB-DF3AFA210880}">
      <dgm:prSet/>
      <dgm:spPr/>
      <dgm:t>
        <a:bodyPr/>
        <a:lstStyle/>
        <a:p>
          <a:r>
            <a:rPr lang="en-ZA" u="sng"/>
            <a:t>2024:</a:t>
          </a:r>
          <a:br>
            <a:rPr lang="en-ZA" u="sng"/>
          </a:br>
          <a:r>
            <a:rPr lang="en-ZA" u="none"/>
            <a:t>AI-Powered Wearables Go Mainstream</a:t>
          </a:r>
          <a:endParaRPr lang="en-ZA" u="sng"/>
        </a:p>
      </dgm:t>
    </dgm:pt>
    <dgm:pt modelId="{2C25CA30-C6DF-47A7-9AE6-61BACE09A93A}" type="parTrans" cxnId="{F9238372-E1C4-4C63-A592-934A657BAA1E}">
      <dgm:prSet/>
      <dgm:spPr/>
      <dgm:t>
        <a:bodyPr/>
        <a:lstStyle/>
        <a:p>
          <a:endParaRPr lang="en-ZA"/>
        </a:p>
      </dgm:t>
    </dgm:pt>
    <dgm:pt modelId="{3FCE93C5-F0BE-4A8A-A8CF-1D8668F2938F}" type="sibTrans" cxnId="{F9238372-E1C4-4C63-A592-934A657BAA1E}">
      <dgm:prSet/>
      <dgm:spPr/>
      <dgm:t>
        <a:bodyPr/>
        <a:lstStyle/>
        <a:p>
          <a:endParaRPr lang="en-ZA"/>
        </a:p>
      </dgm:t>
    </dgm:pt>
    <dgm:pt modelId="{DAB07279-30FB-4D52-9CE0-7308190303C5}">
      <dgm:prSet/>
      <dgm:spPr/>
      <dgm:t>
        <a:bodyPr/>
        <a:lstStyle/>
        <a:p>
          <a:r>
            <a:rPr lang="en-ZA" u="sng"/>
            <a:t>2025:</a:t>
          </a:r>
          <a:br>
            <a:rPr lang="en-ZA" u="sng"/>
          </a:br>
          <a:r>
            <a:rPr lang="en-ZA" u="none"/>
            <a:t>Smart Wearables Expand into Mental Health </a:t>
          </a:r>
          <a:endParaRPr lang="en-ZA" u="sng"/>
        </a:p>
      </dgm:t>
    </dgm:pt>
    <dgm:pt modelId="{492DF130-E680-45BD-9DBF-DE2C561E95E4}" type="parTrans" cxnId="{B2B71B4E-1B8F-4D65-8ABF-55E0B9E929FC}">
      <dgm:prSet/>
      <dgm:spPr/>
      <dgm:t>
        <a:bodyPr/>
        <a:lstStyle/>
        <a:p>
          <a:endParaRPr lang="en-ZA"/>
        </a:p>
      </dgm:t>
    </dgm:pt>
    <dgm:pt modelId="{9B1D26CB-B925-4FFE-8CEB-6500196BA921}" type="sibTrans" cxnId="{B2B71B4E-1B8F-4D65-8ABF-55E0B9E929FC}">
      <dgm:prSet/>
      <dgm:spPr/>
      <dgm:t>
        <a:bodyPr/>
        <a:lstStyle/>
        <a:p>
          <a:endParaRPr lang="en-ZA"/>
        </a:p>
      </dgm:t>
    </dgm:pt>
    <dgm:pt modelId="{21694BD0-483F-40CC-8B74-69107A6EEBDA}" type="pres">
      <dgm:prSet presAssocID="{735E974A-37D4-43D9-B30F-E27F6F5509C6}" presName="Name0" presStyleCnt="0">
        <dgm:presLayoutVars>
          <dgm:dir/>
          <dgm:resizeHandles/>
        </dgm:presLayoutVars>
      </dgm:prSet>
      <dgm:spPr/>
    </dgm:pt>
    <dgm:pt modelId="{717736BF-48C6-4F0F-B3EF-A10C9978A1BF}" type="pres">
      <dgm:prSet presAssocID="{5AE273C1-6840-4880-ADF6-03306A901DBA}" presName="compNode" presStyleCnt="0"/>
      <dgm:spPr/>
    </dgm:pt>
    <dgm:pt modelId="{2F5A7A9A-9BFB-495C-B293-C2D4CAE18B95}" type="pres">
      <dgm:prSet presAssocID="{5AE273C1-6840-4880-ADF6-03306A901DBA}" presName="dummyConnPt" presStyleCnt="0"/>
      <dgm:spPr/>
    </dgm:pt>
    <dgm:pt modelId="{CE503AB0-9E1B-451E-95F1-C154697058D6}" type="pres">
      <dgm:prSet presAssocID="{5AE273C1-6840-4880-ADF6-03306A901DBA}" presName="node" presStyleLbl="node1" presStyleIdx="0" presStyleCnt="11">
        <dgm:presLayoutVars>
          <dgm:bulletEnabled val="1"/>
        </dgm:presLayoutVars>
      </dgm:prSet>
      <dgm:spPr/>
    </dgm:pt>
    <dgm:pt modelId="{A4135ED1-34BF-4105-96AB-F8B3F49BCD41}" type="pres">
      <dgm:prSet presAssocID="{148AB1B5-FDF9-4526-B38B-FBD6DFA00742}" presName="sibTrans" presStyleLbl="bgSibTrans2D1" presStyleIdx="0" presStyleCnt="10"/>
      <dgm:spPr/>
    </dgm:pt>
    <dgm:pt modelId="{AB06AD3F-617A-42AC-B028-137E54B587E5}" type="pres">
      <dgm:prSet presAssocID="{60AA97A3-321A-4B46-B07E-42E9273697DF}" presName="compNode" presStyleCnt="0"/>
      <dgm:spPr/>
    </dgm:pt>
    <dgm:pt modelId="{EA8C1AC5-83F2-47DA-920B-9C8101AE142B}" type="pres">
      <dgm:prSet presAssocID="{60AA97A3-321A-4B46-B07E-42E9273697DF}" presName="dummyConnPt" presStyleCnt="0"/>
      <dgm:spPr/>
    </dgm:pt>
    <dgm:pt modelId="{32CFB5CB-649C-4296-A4FA-4A896C9049F8}" type="pres">
      <dgm:prSet presAssocID="{60AA97A3-321A-4B46-B07E-42E9273697DF}" presName="node" presStyleLbl="node1" presStyleIdx="1" presStyleCnt="11">
        <dgm:presLayoutVars>
          <dgm:bulletEnabled val="1"/>
        </dgm:presLayoutVars>
      </dgm:prSet>
      <dgm:spPr/>
    </dgm:pt>
    <dgm:pt modelId="{4327BD3D-854D-422A-8F09-0F630DEF959A}" type="pres">
      <dgm:prSet presAssocID="{21AA0A44-FF0A-45CC-8810-AB5CDA47F34F}" presName="sibTrans" presStyleLbl="bgSibTrans2D1" presStyleIdx="1" presStyleCnt="10"/>
      <dgm:spPr/>
    </dgm:pt>
    <dgm:pt modelId="{DF0E0FC9-E560-4202-AD90-0B3A7F8952BA}" type="pres">
      <dgm:prSet presAssocID="{C770E7F1-F3F9-4013-96A8-48FEBB9DA5A8}" presName="compNode" presStyleCnt="0"/>
      <dgm:spPr/>
    </dgm:pt>
    <dgm:pt modelId="{7D085F47-6199-4DEB-9365-77F66165CD40}" type="pres">
      <dgm:prSet presAssocID="{C770E7F1-F3F9-4013-96A8-48FEBB9DA5A8}" presName="dummyConnPt" presStyleCnt="0"/>
      <dgm:spPr/>
    </dgm:pt>
    <dgm:pt modelId="{93A428D6-FA61-45A8-A3FA-81C728E2B38F}" type="pres">
      <dgm:prSet presAssocID="{C770E7F1-F3F9-4013-96A8-48FEBB9DA5A8}" presName="node" presStyleLbl="node1" presStyleIdx="2" presStyleCnt="11">
        <dgm:presLayoutVars>
          <dgm:bulletEnabled val="1"/>
        </dgm:presLayoutVars>
      </dgm:prSet>
      <dgm:spPr/>
    </dgm:pt>
    <dgm:pt modelId="{C6055B8F-1FA2-48D3-82C5-0DB35CDA161C}" type="pres">
      <dgm:prSet presAssocID="{CEB449C3-383C-4CA0-B705-7E5AB7FE261D}" presName="sibTrans" presStyleLbl="bgSibTrans2D1" presStyleIdx="2" presStyleCnt="10"/>
      <dgm:spPr/>
    </dgm:pt>
    <dgm:pt modelId="{A74CDD15-4950-456D-9A02-F86E024A3379}" type="pres">
      <dgm:prSet presAssocID="{8E3112C4-2F51-4457-887C-35563A1DD812}" presName="compNode" presStyleCnt="0"/>
      <dgm:spPr/>
    </dgm:pt>
    <dgm:pt modelId="{BAF0F201-12CB-47BD-A9D2-F854CC085028}" type="pres">
      <dgm:prSet presAssocID="{8E3112C4-2F51-4457-887C-35563A1DD812}" presName="dummyConnPt" presStyleCnt="0"/>
      <dgm:spPr/>
    </dgm:pt>
    <dgm:pt modelId="{31BAC29A-C935-456C-A95B-23BF13BB6E98}" type="pres">
      <dgm:prSet presAssocID="{8E3112C4-2F51-4457-887C-35563A1DD812}" presName="node" presStyleLbl="node1" presStyleIdx="3" presStyleCnt="11">
        <dgm:presLayoutVars>
          <dgm:bulletEnabled val="1"/>
        </dgm:presLayoutVars>
      </dgm:prSet>
      <dgm:spPr/>
    </dgm:pt>
    <dgm:pt modelId="{A5D3AE5B-8C50-4DB9-9E3C-3B8DC7B49E95}" type="pres">
      <dgm:prSet presAssocID="{3D2C687E-5DC3-4B60-A444-A99FA32CCA27}" presName="sibTrans" presStyleLbl="bgSibTrans2D1" presStyleIdx="3" presStyleCnt="10"/>
      <dgm:spPr/>
    </dgm:pt>
    <dgm:pt modelId="{66073C7F-4846-41C9-A534-7FD8B375CB44}" type="pres">
      <dgm:prSet presAssocID="{67E6298F-C584-47CB-892C-B657693425EE}" presName="compNode" presStyleCnt="0"/>
      <dgm:spPr/>
    </dgm:pt>
    <dgm:pt modelId="{A6E75C85-8E13-4B85-82CC-2A3D615004CE}" type="pres">
      <dgm:prSet presAssocID="{67E6298F-C584-47CB-892C-B657693425EE}" presName="dummyConnPt" presStyleCnt="0"/>
      <dgm:spPr/>
    </dgm:pt>
    <dgm:pt modelId="{D315DB8D-8F87-4211-851F-C07E59B110F2}" type="pres">
      <dgm:prSet presAssocID="{67E6298F-C584-47CB-892C-B657693425EE}" presName="node" presStyleLbl="node1" presStyleIdx="4" presStyleCnt="11">
        <dgm:presLayoutVars>
          <dgm:bulletEnabled val="1"/>
        </dgm:presLayoutVars>
      </dgm:prSet>
      <dgm:spPr/>
    </dgm:pt>
    <dgm:pt modelId="{E3E25526-20A4-43D5-8A91-1DABA54133D2}" type="pres">
      <dgm:prSet presAssocID="{69A79360-223E-41FF-B58B-DE0F956B5B49}" presName="sibTrans" presStyleLbl="bgSibTrans2D1" presStyleIdx="4" presStyleCnt="10"/>
      <dgm:spPr/>
    </dgm:pt>
    <dgm:pt modelId="{21B2A6B2-F286-49ED-8A10-1532F800172F}" type="pres">
      <dgm:prSet presAssocID="{A6745072-5CAA-4CFC-BDC9-1AE778D8F1FF}" presName="compNode" presStyleCnt="0"/>
      <dgm:spPr/>
    </dgm:pt>
    <dgm:pt modelId="{4AB183C5-8FBA-408C-A13A-A768FA4104B5}" type="pres">
      <dgm:prSet presAssocID="{A6745072-5CAA-4CFC-BDC9-1AE778D8F1FF}" presName="dummyConnPt" presStyleCnt="0"/>
      <dgm:spPr/>
    </dgm:pt>
    <dgm:pt modelId="{B3799DBD-B6E4-44BB-8C48-225055B6267F}" type="pres">
      <dgm:prSet presAssocID="{A6745072-5CAA-4CFC-BDC9-1AE778D8F1FF}" presName="node" presStyleLbl="node1" presStyleIdx="5" presStyleCnt="11">
        <dgm:presLayoutVars>
          <dgm:bulletEnabled val="1"/>
        </dgm:presLayoutVars>
      </dgm:prSet>
      <dgm:spPr/>
    </dgm:pt>
    <dgm:pt modelId="{89469D0B-F6B2-4207-90E3-5F9EBAEB34DC}" type="pres">
      <dgm:prSet presAssocID="{80631F30-D12A-4064-9EF6-271C541516BA}" presName="sibTrans" presStyleLbl="bgSibTrans2D1" presStyleIdx="5" presStyleCnt="10"/>
      <dgm:spPr/>
    </dgm:pt>
    <dgm:pt modelId="{62103B42-D760-4A39-8C43-0DD6D6892E67}" type="pres">
      <dgm:prSet presAssocID="{26AD0624-E284-486D-A129-EA2EC35F37BC}" presName="compNode" presStyleCnt="0"/>
      <dgm:spPr/>
    </dgm:pt>
    <dgm:pt modelId="{EDEE793A-FF5B-40A2-A582-E2172F616E1B}" type="pres">
      <dgm:prSet presAssocID="{26AD0624-E284-486D-A129-EA2EC35F37BC}" presName="dummyConnPt" presStyleCnt="0"/>
      <dgm:spPr/>
    </dgm:pt>
    <dgm:pt modelId="{24D3E41D-3251-444D-A475-0A6A2DAA6218}" type="pres">
      <dgm:prSet presAssocID="{26AD0624-E284-486D-A129-EA2EC35F37BC}" presName="node" presStyleLbl="node1" presStyleIdx="6" presStyleCnt="11">
        <dgm:presLayoutVars>
          <dgm:bulletEnabled val="1"/>
        </dgm:presLayoutVars>
      </dgm:prSet>
      <dgm:spPr/>
    </dgm:pt>
    <dgm:pt modelId="{E1D3B316-C26E-4568-B7E9-5984A6D25EFD}" type="pres">
      <dgm:prSet presAssocID="{8B6F52C1-1EFE-4464-83E5-7CE39495F05A}" presName="sibTrans" presStyleLbl="bgSibTrans2D1" presStyleIdx="6" presStyleCnt="10"/>
      <dgm:spPr/>
    </dgm:pt>
    <dgm:pt modelId="{6BDB79DF-9137-49CE-AB77-EFFBB83C0C5E}" type="pres">
      <dgm:prSet presAssocID="{37350BD6-CC1A-4D69-A531-968889D955BE}" presName="compNode" presStyleCnt="0"/>
      <dgm:spPr/>
    </dgm:pt>
    <dgm:pt modelId="{2B000674-03B8-4CFF-B583-6B3958300B62}" type="pres">
      <dgm:prSet presAssocID="{37350BD6-CC1A-4D69-A531-968889D955BE}" presName="dummyConnPt" presStyleCnt="0"/>
      <dgm:spPr/>
    </dgm:pt>
    <dgm:pt modelId="{7A025F74-1E84-4811-966F-68E9E4E49418}" type="pres">
      <dgm:prSet presAssocID="{37350BD6-CC1A-4D69-A531-968889D955BE}" presName="node" presStyleLbl="node1" presStyleIdx="7" presStyleCnt="11">
        <dgm:presLayoutVars>
          <dgm:bulletEnabled val="1"/>
        </dgm:presLayoutVars>
      </dgm:prSet>
      <dgm:spPr/>
    </dgm:pt>
    <dgm:pt modelId="{D7E8413B-3789-4308-AFC1-301FB6FBE558}" type="pres">
      <dgm:prSet presAssocID="{28BBCB9C-E23D-4D33-A433-5FAB31929B5F}" presName="sibTrans" presStyleLbl="bgSibTrans2D1" presStyleIdx="7" presStyleCnt="10"/>
      <dgm:spPr/>
    </dgm:pt>
    <dgm:pt modelId="{A97CC5BC-6E71-423F-9C2A-F6FF9A87012E}" type="pres">
      <dgm:prSet presAssocID="{98A4B6C9-6112-4E7F-902D-E958B7D56237}" presName="compNode" presStyleCnt="0"/>
      <dgm:spPr/>
    </dgm:pt>
    <dgm:pt modelId="{0A82856F-5B50-47A8-B420-D000F711990D}" type="pres">
      <dgm:prSet presAssocID="{98A4B6C9-6112-4E7F-902D-E958B7D56237}" presName="dummyConnPt" presStyleCnt="0"/>
      <dgm:spPr/>
    </dgm:pt>
    <dgm:pt modelId="{455250B2-B39F-4AD6-84C6-70B6E7136651}" type="pres">
      <dgm:prSet presAssocID="{98A4B6C9-6112-4E7F-902D-E958B7D56237}" presName="node" presStyleLbl="node1" presStyleIdx="8" presStyleCnt="11">
        <dgm:presLayoutVars>
          <dgm:bulletEnabled val="1"/>
        </dgm:presLayoutVars>
      </dgm:prSet>
      <dgm:spPr/>
    </dgm:pt>
    <dgm:pt modelId="{9F686617-D147-412E-935A-368ADA2097D1}" type="pres">
      <dgm:prSet presAssocID="{D7CE9CFB-F68D-46AC-B658-C676E803C36C}" presName="sibTrans" presStyleLbl="bgSibTrans2D1" presStyleIdx="8" presStyleCnt="10"/>
      <dgm:spPr/>
    </dgm:pt>
    <dgm:pt modelId="{909F9D5D-0BCC-4D09-97D5-413CA4279E02}" type="pres">
      <dgm:prSet presAssocID="{4EFE0531-A82C-460A-ADAB-DF3AFA210880}" presName="compNode" presStyleCnt="0"/>
      <dgm:spPr/>
    </dgm:pt>
    <dgm:pt modelId="{A7250015-09C9-49F3-86C6-A8E32D761BD2}" type="pres">
      <dgm:prSet presAssocID="{4EFE0531-A82C-460A-ADAB-DF3AFA210880}" presName="dummyConnPt" presStyleCnt="0"/>
      <dgm:spPr/>
    </dgm:pt>
    <dgm:pt modelId="{BA26BF5E-5649-46EA-BEF3-86FC4AC2F0B0}" type="pres">
      <dgm:prSet presAssocID="{4EFE0531-A82C-460A-ADAB-DF3AFA210880}" presName="node" presStyleLbl="node1" presStyleIdx="9" presStyleCnt="11">
        <dgm:presLayoutVars>
          <dgm:bulletEnabled val="1"/>
        </dgm:presLayoutVars>
      </dgm:prSet>
      <dgm:spPr/>
    </dgm:pt>
    <dgm:pt modelId="{55338957-8BAE-46CD-A6BF-9D6E46CAFE3C}" type="pres">
      <dgm:prSet presAssocID="{3FCE93C5-F0BE-4A8A-A8CF-1D8668F2938F}" presName="sibTrans" presStyleLbl="bgSibTrans2D1" presStyleIdx="9" presStyleCnt="10"/>
      <dgm:spPr/>
    </dgm:pt>
    <dgm:pt modelId="{2618F516-89CB-49DC-82B6-9B9C4C4C213C}" type="pres">
      <dgm:prSet presAssocID="{DAB07279-30FB-4D52-9CE0-7308190303C5}" presName="compNode" presStyleCnt="0"/>
      <dgm:spPr/>
    </dgm:pt>
    <dgm:pt modelId="{C5DB5A56-C1F9-4993-A930-C446DC349387}" type="pres">
      <dgm:prSet presAssocID="{DAB07279-30FB-4D52-9CE0-7308190303C5}" presName="dummyConnPt" presStyleCnt="0"/>
      <dgm:spPr/>
    </dgm:pt>
    <dgm:pt modelId="{3259FAB5-F5BD-451C-95F4-36082F7B2006}" type="pres">
      <dgm:prSet presAssocID="{DAB07279-30FB-4D52-9CE0-7308190303C5}" presName="node" presStyleLbl="node1" presStyleIdx="10" presStyleCnt="11">
        <dgm:presLayoutVars>
          <dgm:bulletEnabled val="1"/>
        </dgm:presLayoutVars>
      </dgm:prSet>
      <dgm:spPr/>
    </dgm:pt>
  </dgm:ptLst>
  <dgm:cxnLst>
    <dgm:cxn modelId="{0910D028-EAE0-4AB0-87F1-64B84095A93C}" type="presOf" srcId="{CEB449C3-383C-4CA0-B705-7E5AB7FE261D}" destId="{C6055B8F-1FA2-48D3-82C5-0DB35CDA161C}" srcOrd="0" destOrd="0" presId="urn:microsoft.com/office/officeart/2005/8/layout/bProcess4"/>
    <dgm:cxn modelId="{494B2236-4C11-4DE7-B44F-78ADE53E3DE0}" type="presOf" srcId="{5AE273C1-6840-4880-ADF6-03306A901DBA}" destId="{CE503AB0-9E1B-451E-95F1-C154697058D6}" srcOrd="0" destOrd="0" presId="urn:microsoft.com/office/officeart/2005/8/layout/bProcess4"/>
    <dgm:cxn modelId="{85128A3D-4887-4684-8765-F8AEAADDB0F1}" type="presOf" srcId="{60AA97A3-321A-4B46-B07E-42E9273697DF}" destId="{32CFB5CB-649C-4296-A4FA-4A896C9049F8}" srcOrd="0" destOrd="0" presId="urn:microsoft.com/office/officeart/2005/8/layout/bProcess4"/>
    <dgm:cxn modelId="{7AA1383F-23E2-40C2-AB93-C6AE13FC132B}" type="presOf" srcId="{A6745072-5CAA-4CFC-BDC9-1AE778D8F1FF}" destId="{B3799DBD-B6E4-44BB-8C48-225055B6267F}" srcOrd="0" destOrd="0" presId="urn:microsoft.com/office/officeart/2005/8/layout/bProcess4"/>
    <dgm:cxn modelId="{12C81C64-C8DE-49F9-B68F-8A0A3ABEF2E5}" type="presOf" srcId="{28BBCB9C-E23D-4D33-A433-5FAB31929B5F}" destId="{D7E8413B-3789-4308-AFC1-301FB6FBE558}" srcOrd="0" destOrd="0" presId="urn:microsoft.com/office/officeart/2005/8/layout/bProcess4"/>
    <dgm:cxn modelId="{EC0B0045-266A-4498-B412-CC15251AE31E}" type="presOf" srcId="{8B6F52C1-1EFE-4464-83E5-7CE39495F05A}" destId="{E1D3B316-C26E-4568-B7E9-5984A6D25EFD}" srcOrd="0" destOrd="0" presId="urn:microsoft.com/office/officeart/2005/8/layout/bProcess4"/>
    <dgm:cxn modelId="{55D3AF6D-3EAE-4984-940B-AB3FE31A33D3}" type="presOf" srcId="{21AA0A44-FF0A-45CC-8810-AB5CDA47F34F}" destId="{4327BD3D-854D-422A-8F09-0F630DEF959A}" srcOrd="0" destOrd="0" presId="urn:microsoft.com/office/officeart/2005/8/layout/bProcess4"/>
    <dgm:cxn modelId="{B2B71B4E-1B8F-4D65-8ABF-55E0B9E929FC}" srcId="{735E974A-37D4-43D9-B30F-E27F6F5509C6}" destId="{DAB07279-30FB-4D52-9CE0-7308190303C5}" srcOrd="10" destOrd="0" parTransId="{492DF130-E680-45BD-9DBF-DE2C561E95E4}" sibTransId="{9B1D26CB-B925-4FFE-8CEB-6500196BA921}"/>
    <dgm:cxn modelId="{584FEB6F-3791-40F6-B3BE-9DFE0BDA1B82}" type="presOf" srcId="{DAB07279-30FB-4D52-9CE0-7308190303C5}" destId="{3259FAB5-F5BD-451C-95F4-36082F7B2006}" srcOrd="0" destOrd="0" presId="urn:microsoft.com/office/officeart/2005/8/layout/bProcess4"/>
    <dgm:cxn modelId="{F9238372-E1C4-4C63-A592-934A657BAA1E}" srcId="{735E974A-37D4-43D9-B30F-E27F6F5509C6}" destId="{4EFE0531-A82C-460A-ADAB-DF3AFA210880}" srcOrd="9" destOrd="0" parTransId="{2C25CA30-C6DF-47A7-9AE6-61BACE09A93A}" sibTransId="{3FCE93C5-F0BE-4A8A-A8CF-1D8668F2938F}"/>
    <dgm:cxn modelId="{86AA7F7E-D14C-4F17-9B8A-D0947D503AF0}" type="presOf" srcId="{4EFE0531-A82C-460A-ADAB-DF3AFA210880}" destId="{BA26BF5E-5649-46EA-BEF3-86FC4AC2F0B0}" srcOrd="0" destOrd="0" presId="urn:microsoft.com/office/officeart/2005/8/layout/bProcess4"/>
    <dgm:cxn modelId="{0170367F-90DD-46BA-B21E-CC0F2588E7B5}" type="presOf" srcId="{98A4B6C9-6112-4E7F-902D-E958B7D56237}" destId="{455250B2-B39F-4AD6-84C6-70B6E7136651}" srcOrd="0" destOrd="0" presId="urn:microsoft.com/office/officeart/2005/8/layout/bProcess4"/>
    <dgm:cxn modelId="{F92AA297-2B9B-4361-9F7E-D94803CCA4E7}" type="presOf" srcId="{67E6298F-C584-47CB-892C-B657693425EE}" destId="{D315DB8D-8F87-4211-851F-C07E59B110F2}" srcOrd="0" destOrd="0" presId="urn:microsoft.com/office/officeart/2005/8/layout/bProcess4"/>
    <dgm:cxn modelId="{D8BCE897-0399-4D11-9AA6-BCEB7920C999}" type="presOf" srcId="{D7CE9CFB-F68D-46AC-B658-C676E803C36C}" destId="{9F686617-D147-412E-935A-368ADA2097D1}" srcOrd="0" destOrd="0" presId="urn:microsoft.com/office/officeart/2005/8/layout/bProcess4"/>
    <dgm:cxn modelId="{C75F1C99-9EE0-486A-8B5A-D508D83C5B6D}" type="presOf" srcId="{148AB1B5-FDF9-4526-B38B-FBD6DFA00742}" destId="{A4135ED1-34BF-4105-96AB-F8B3F49BCD41}" srcOrd="0" destOrd="0" presId="urn:microsoft.com/office/officeart/2005/8/layout/bProcess4"/>
    <dgm:cxn modelId="{E8AAEF9A-AA35-4F04-BFC3-A0CD44A59966}" srcId="{735E974A-37D4-43D9-B30F-E27F6F5509C6}" destId="{67E6298F-C584-47CB-892C-B657693425EE}" srcOrd="4" destOrd="0" parTransId="{53594B78-1754-4C45-94D3-68BC63CC26E1}" sibTransId="{69A79360-223E-41FF-B58B-DE0F956B5B49}"/>
    <dgm:cxn modelId="{F9256E9D-A874-4389-AEAD-CF8D9B6E1E0C}" srcId="{735E974A-37D4-43D9-B30F-E27F6F5509C6}" destId="{37350BD6-CC1A-4D69-A531-968889D955BE}" srcOrd="7" destOrd="0" parTransId="{606503DA-C2E4-43F5-9D3F-363C1E8D35EF}" sibTransId="{28BBCB9C-E23D-4D33-A433-5FAB31929B5F}"/>
    <dgm:cxn modelId="{33C4E09D-34B6-4332-BE86-1FA96AC62387}" srcId="{735E974A-37D4-43D9-B30F-E27F6F5509C6}" destId="{A6745072-5CAA-4CFC-BDC9-1AE778D8F1FF}" srcOrd="5" destOrd="0" parTransId="{4B2AB2BA-4516-4124-89DC-6F14D5ACC61E}" sibTransId="{80631F30-D12A-4064-9EF6-271C541516BA}"/>
    <dgm:cxn modelId="{9131759F-A833-4A09-94E5-B0F01A2C1FFE}" type="presOf" srcId="{3D2C687E-5DC3-4B60-A444-A99FA32CCA27}" destId="{A5D3AE5B-8C50-4DB9-9E3C-3B8DC7B49E95}" srcOrd="0" destOrd="0" presId="urn:microsoft.com/office/officeart/2005/8/layout/bProcess4"/>
    <dgm:cxn modelId="{182CC7A0-5D71-4DF5-B2FB-2A36306170E0}" type="presOf" srcId="{8E3112C4-2F51-4457-887C-35563A1DD812}" destId="{31BAC29A-C935-456C-A95B-23BF13BB6E98}" srcOrd="0" destOrd="0" presId="urn:microsoft.com/office/officeart/2005/8/layout/bProcess4"/>
    <dgm:cxn modelId="{9AB4E9A3-22A5-453D-BFF3-360B3F7B269A}" srcId="{735E974A-37D4-43D9-B30F-E27F6F5509C6}" destId="{98A4B6C9-6112-4E7F-902D-E958B7D56237}" srcOrd="8" destOrd="0" parTransId="{A02F37C0-6705-4B38-B8F0-0D51F5647004}" sibTransId="{D7CE9CFB-F68D-46AC-B658-C676E803C36C}"/>
    <dgm:cxn modelId="{02444FA9-1F17-416D-92B3-68EFD256573E}" srcId="{735E974A-37D4-43D9-B30F-E27F6F5509C6}" destId="{5AE273C1-6840-4880-ADF6-03306A901DBA}" srcOrd="0" destOrd="0" parTransId="{59FBBCAA-EE97-498F-8DD6-AD5F87664E72}" sibTransId="{148AB1B5-FDF9-4526-B38B-FBD6DFA00742}"/>
    <dgm:cxn modelId="{A895F5B0-13F3-4092-A3AD-AAAAA2DCD222}" type="presOf" srcId="{26AD0624-E284-486D-A129-EA2EC35F37BC}" destId="{24D3E41D-3251-444D-A475-0A6A2DAA6218}" srcOrd="0" destOrd="0" presId="urn:microsoft.com/office/officeart/2005/8/layout/bProcess4"/>
    <dgm:cxn modelId="{6455DDB2-416E-461C-8899-20B730385749}" type="presOf" srcId="{69A79360-223E-41FF-B58B-DE0F956B5B49}" destId="{E3E25526-20A4-43D5-8A91-1DABA54133D2}" srcOrd="0" destOrd="0" presId="urn:microsoft.com/office/officeart/2005/8/layout/bProcess4"/>
    <dgm:cxn modelId="{6E3124B3-B257-4D76-9E72-EF59C40CF828}" srcId="{735E974A-37D4-43D9-B30F-E27F6F5509C6}" destId="{26AD0624-E284-486D-A129-EA2EC35F37BC}" srcOrd="6" destOrd="0" parTransId="{70F0D216-4C30-4F80-9A9D-5A323A4F300B}" sibTransId="{8B6F52C1-1EFE-4464-83E5-7CE39495F05A}"/>
    <dgm:cxn modelId="{377BCCB9-4865-4CF0-AD2D-2FE848BABD1F}" type="presOf" srcId="{735E974A-37D4-43D9-B30F-E27F6F5509C6}" destId="{21694BD0-483F-40CC-8B74-69107A6EEBDA}" srcOrd="0" destOrd="0" presId="urn:microsoft.com/office/officeart/2005/8/layout/bProcess4"/>
    <dgm:cxn modelId="{383CA2D2-1C28-469B-8DAE-8F526D809479}" type="presOf" srcId="{C770E7F1-F3F9-4013-96A8-48FEBB9DA5A8}" destId="{93A428D6-FA61-45A8-A3FA-81C728E2B38F}" srcOrd="0" destOrd="0" presId="urn:microsoft.com/office/officeart/2005/8/layout/bProcess4"/>
    <dgm:cxn modelId="{E912C3D4-2B69-4501-9E41-BC6FEBB20842}" srcId="{735E974A-37D4-43D9-B30F-E27F6F5509C6}" destId="{C770E7F1-F3F9-4013-96A8-48FEBB9DA5A8}" srcOrd="2" destOrd="0" parTransId="{D58487CF-8033-45E1-9437-527803E037D9}" sibTransId="{CEB449C3-383C-4CA0-B705-7E5AB7FE261D}"/>
    <dgm:cxn modelId="{FE045BDD-6594-4768-8EAB-CBDFE93EBB11}" srcId="{735E974A-37D4-43D9-B30F-E27F6F5509C6}" destId="{60AA97A3-321A-4B46-B07E-42E9273697DF}" srcOrd="1" destOrd="0" parTransId="{7F1E2910-42AB-4C50-84F2-4CF2E4246C6C}" sibTransId="{21AA0A44-FF0A-45CC-8810-AB5CDA47F34F}"/>
    <dgm:cxn modelId="{4B94DBDF-DC3F-42C1-B460-F9874E21FF48}" srcId="{735E974A-37D4-43D9-B30F-E27F6F5509C6}" destId="{8E3112C4-2F51-4457-887C-35563A1DD812}" srcOrd="3" destOrd="0" parTransId="{C723E08B-77DA-4D97-A6A7-C23993620DE8}" sibTransId="{3D2C687E-5DC3-4B60-A444-A99FA32CCA27}"/>
    <dgm:cxn modelId="{0A9E6BE0-EDD1-45B4-B8E4-7387E29FDE8A}" type="presOf" srcId="{37350BD6-CC1A-4D69-A531-968889D955BE}" destId="{7A025F74-1E84-4811-966F-68E9E4E49418}" srcOrd="0" destOrd="0" presId="urn:microsoft.com/office/officeart/2005/8/layout/bProcess4"/>
    <dgm:cxn modelId="{5B403EE3-EAA1-4836-BDEC-1F91F3B4F88B}" type="presOf" srcId="{3FCE93C5-F0BE-4A8A-A8CF-1D8668F2938F}" destId="{55338957-8BAE-46CD-A6BF-9D6E46CAFE3C}" srcOrd="0" destOrd="0" presId="urn:microsoft.com/office/officeart/2005/8/layout/bProcess4"/>
    <dgm:cxn modelId="{8D2BC7E6-6A28-4CBA-A8FA-3AE953F9349F}" type="presOf" srcId="{80631F30-D12A-4064-9EF6-271C541516BA}" destId="{89469D0B-F6B2-4207-90E3-5F9EBAEB34DC}" srcOrd="0" destOrd="0" presId="urn:microsoft.com/office/officeart/2005/8/layout/bProcess4"/>
    <dgm:cxn modelId="{27607457-24FC-4230-83DC-A8474F9D65A3}" type="presParOf" srcId="{21694BD0-483F-40CC-8B74-69107A6EEBDA}" destId="{717736BF-48C6-4F0F-B3EF-A10C9978A1BF}" srcOrd="0" destOrd="0" presId="urn:microsoft.com/office/officeart/2005/8/layout/bProcess4"/>
    <dgm:cxn modelId="{282D644D-6BC3-49B9-AF79-FD118C445FAE}" type="presParOf" srcId="{717736BF-48C6-4F0F-B3EF-A10C9978A1BF}" destId="{2F5A7A9A-9BFB-495C-B293-C2D4CAE18B95}" srcOrd="0" destOrd="0" presId="urn:microsoft.com/office/officeart/2005/8/layout/bProcess4"/>
    <dgm:cxn modelId="{A8A21253-D307-4617-8A39-9805C5A45532}" type="presParOf" srcId="{717736BF-48C6-4F0F-B3EF-A10C9978A1BF}" destId="{CE503AB0-9E1B-451E-95F1-C154697058D6}" srcOrd="1" destOrd="0" presId="urn:microsoft.com/office/officeart/2005/8/layout/bProcess4"/>
    <dgm:cxn modelId="{F9B7D262-B10A-4193-AE50-BAE82C84DD4C}" type="presParOf" srcId="{21694BD0-483F-40CC-8B74-69107A6EEBDA}" destId="{A4135ED1-34BF-4105-96AB-F8B3F49BCD41}" srcOrd="1" destOrd="0" presId="urn:microsoft.com/office/officeart/2005/8/layout/bProcess4"/>
    <dgm:cxn modelId="{7ABA66F3-B43B-4209-9613-0471A85B66F5}" type="presParOf" srcId="{21694BD0-483F-40CC-8B74-69107A6EEBDA}" destId="{AB06AD3F-617A-42AC-B028-137E54B587E5}" srcOrd="2" destOrd="0" presId="urn:microsoft.com/office/officeart/2005/8/layout/bProcess4"/>
    <dgm:cxn modelId="{CBD484B2-F756-4162-88DD-55AFEFF7C6CD}" type="presParOf" srcId="{AB06AD3F-617A-42AC-B028-137E54B587E5}" destId="{EA8C1AC5-83F2-47DA-920B-9C8101AE142B}" srcOrd="0" destOrd="0" presId="urn:microsoft.com/office/officeart/2005/8/layout/bProcess4"/>
    <dgm:cxn modelId="{EE7D5A27-B936-4AC1-9423-557CC8D56BB1}" type="presParOf" srcId="{AB06AD3F-617A-42AC-B028-137E54B587E5}" destId="{32CFB5CB-649C-4296-A4FA-4A896C9049F8}" srcOrd="1" destOrd="0" presId="urn:microsoft.com/office/officeart/2005/8/layout/bProcess4"/>
    <dgm:cxn modelId="{8C74EDD6-1C07-4EB0-9097-6BF17A4844BC}" type="presParOf" srcId="{21694BD0-483F-40CC-8B74-69107A6EEBDA}" destId="{4327BD3D-854D-422A-8F09-0F630DEF959A}" srcOrd="3" destOrd="0" presId="urn:microsoft.com/office/officeart/2005/8/layout/bProcess4"/>
    <dgm:cxn modelId="{C5FFEF66-6939-4302-A78B-758C4795B580}" type="presParOf" srcId="{21694BD0-483F-40CC-8B74-69107A6EEBDA}" destId="{DF0E0FC9-E560-4202-AD90-0B3A7F8952BA}" srcOrd="4" destOrd="0" presId="urn:microsoft.com/office/officeart/2005/8/layout/bProcess4"/>
    <dgm:cxn modelId="{7F6B56AA-DCD1-4ECC-B78D-B9B9B6C2A80F}" type="presParOf" srcId="{DF0E0FC9-E560-4202-AD90-0B3A7F8952BA}" destId="{7D085F47-6199-4DEB-9365-77F66165CD40}" srcOrd="0" destOrd="0" presId="urn:microsoft.com/office/officeart/2005/8/layout/bProcess4"/>
    <dgm:cxn modelId="{CC8C7A29-A879-4E69-8668-C4117227EE45}" type="presParOf" srcId="{DF0E0FC9-E560-4202-AD90-0B3A7F8952BA}" destId="{93A428D6-FA61-45A8-A3FA-81C728E2B38F}" srcOrd="1" destOrd="0" presId="urn:microsoft.com/office/officeart/2005/8/layout/bProcess4"/>
    <dgm:cxn modelId="{E8A4FC03-6F70-4DD7-9817-D5383E7CDBA2}" type="presParOf" srcId="{21694BD0-483F-40CC-8B74-69107A6EEBDA}" destId="{C6055B8F-1FA2-48D3-82C5-0DB35CDA161C}" srcOrd="5" destOrd="0" presId="urn:microsoft.com/office/officeart/2005/8/layout/bProcess4"/>
    <dgm:cxn modelId="{19620AA9-021B-48AD-B794-219D5A6573F2}" type="presParOf" srcId="{21694BD0-483F-40CC-8B74-69107A6EEBDA}" destId="{A74CDD15-4950-456D-9A02-F86E024A3379}" srcOrd="6" destOrd="0" presId="urn:microsoft.com/office/officeart/2005/8/layout/bProcess4"/>
    <dgm:cxn modelId="{81098D59-FD10-472D-95A9-1F787F605FEF}" type="presParOf" srcId="{A74CDD15-4950-456D-9A02-F86E024A3379}" destId="{BAF0F201-12CB-47BD-A9D2-F854CC085028}" srcOrd="0" destOrd="0" presId="urn:microsoft.com/office/officeart/2005/8/layout/bProcess4"/>
    <dgm:cxn modelId="{8172F54E-EE30-48A6-A3D2-55DAAF95E08E}" type="presParOf" srcId="{A74CDD15-4950-456D-9A02-F86E024A3379}" destId="{31BAC29A-C935-456C-A95B-23BF13BB6E98}" srcOrd="1" destOrd="0" presId="urn:microsoft.com/office/officeart/2005/8/layout/bProcess4"/>
    <dgm:cxn modelId="{D49285F5-FDF8-4F8D-9339-FD2BF400600E}" type="presParOf" srcId="{21694BD0-483F-40CC-8B74-69107A6EEBDA}" destId="{A5D3AE5B-8C50-4DB9-9E3C-3B8DC7B49E95}" srcOrd="7" destOrd="0" presId="urn:microsoft.com/office/officeart/2005/8/layout/bProcess4"/>
    <dgm:cxn modelId="{57251483-310F-4993-A265-C4AFFB1E6A18}" type="presParOf" srcId="{21694BD0-483F-40CC-8B74-69107A6EEBDA}" destId="{66073C7F-4846-41C9-A534-7FD8B375CB44}" srcOrd="8" destOrd="0" presId="urn:microsoft.com/office/officeart/2005/8/layout/bProcess4"/>
    <dgm:cxn modelId="{41BD4F82-E0BB-4D39-B547-907F1648F769}" type="presParOf" srcId="{66073C7F-4846-41C9-A534-7FD8B375CB44}" destId="{A6E75C85-8E13-4B85-82CC-2A3D615004CE}" srcOrd="0" destOrd="0" presId="urn:microsoft.com/office/officeart/2005/8/layout/bProcess4"/>
    <dgm:cxn modelId="{ADBB53C2-CDFA-4EEA-BF26-FD0BCDD876A0}" type="presParOf" srcId="{66073C7F-4846-41C9-A534-7FD8B375CB44}" destId="{D315DB8D-8F87-4211-851F-C07E59B110F2}" srcOrd="1" destOrd="0" presId="urn:microsoft.com/office/officeart/2005/8/layout/bProcess4"/>
    <dgm:cxn modelId="{61FD36BB-0612-4F6C-BDC8-9792CF69B72B}" type="presParOf" srcId="{21694BD0-483F-40CC-8B74-69107A6EEBDA}" destId="{E3E25526-20A4-43D5-8A91-1DABA54133D2}" srcOrd="9" destOrd="0" presId="urn:microsoft.com/office/officeart/2005/8/layout/bProcess4"/>
    <dgm:cxn modelId="{AC0848A8-F977-4D44-A0DB-A635F8BAFD0A}" type="presParOf" srcId="{21694BD0-483F-40CC-8B74-69107A6EEBDA}" destId="{21B2A6B2-F286-49ED-8A10-1532F800172F}" srcOrd="10" destOrd="0" presId="urn:microsoft.com/office/officeart/2005/8/layout/bProcess4"/>
    <dgm:cxn modelId="{F3E7AAA2-4765-4EAE-A42F-AB5BCA3BBF70}" type="presParOf" srcId="{21B2A6B2-F286-49ED-8A10-1532F800172F}" destId="{4AB183C5-8FBA-408C-A13A-A768FA4104B5}" srcOrd="0" destOrd="0" presId="urn:microsoft.com/office/officeart/2005/8/layout/bProcess4"/>
    <dgm:cxn modelId="{820BEB14-BEFD-4ADF-A210-6EED89960174}" type="presParOf" srcId="{21B2A6B2-F286-49ED-8A10-1532F800172F}" destId="{B3799DBD-B6E4-44BB-8C48-225055B6267F}" srcOrd="1" destOrd="0" presId="urn:microsoft.com/office/officeart/2005/8/layout/bProcess4"/>
    <dgm:cxn modelId="{4568E626-3C3A-4061-AEFB-247FE641AE02}" type="presParOf" srcId="{21694BD0-483F-40CC-8B74-69107A6EEBDA}" destId="{89469D0B-F6B2-4207-90E3-5F9EBAEB34DC}" srcOrd="11" destOrd="0" presId="urn:microsoft.com/office/officeart/2005/8/layout/bProcess4"/>
    <dgm:cxn modelId="{4BC32387-DE41-4630-A77B-C6D6B1130079}" type="presParOf" srcId="{21694BD0-483F-40CC-8B74-69107A6EEBDA}" destId="{62103B42-D760-4A39-8C43-0DD6D6892E67}" srcOrd="12" destOrd="0" presId="urn:microsoft.com/office/officeart/2005/8/layout/bProcess4"/>
    <dgm:cxn modelId="{AA190ADB-610B-4CFC-BD7B-7AB586A3FC1E}" type="presParOf" srcId="{62103B42-D760-4A39-8C43-0DD6D6892E67}" destId="{EDEE793A-FF5B-40A2-A582-E2172F616E1B}" srcOrd="0" destOrd="0" presId="urn:microsoft.com/office/officeart/2005/8/layout/bProcess4"/>
    <dgm:cxn modelId="{DBB7D282-0E54-49D4-ACF4-1ABC1663906F}" type="presParOf" srcId="{62103B42-D760-4A39-8C43-0DD6D6892E67}" destId="{24D3E41D-3251-444D-A475-0A6A2DAA6218}" srcOrd="1" destOrd="0" presId="urn:microsoft.com/office/officeart/2005/8/layout/bProcess4"/>
    <dgm:cxn modelId="{16BB5728-51E6-4D4C-8994-4620CA170FB0}" type="presParOf" srcId="{21694BD0-483F-40CC-8B74-69107A6EEBDA}" destId="{E1D3B316-C26E-4568-B7E9-5984A6D25EFD}" srcOrd="13" destOrd="0" presId="urn:microsoft.com/office/officeart/2005/8/layout/bProcess4"/>
    <dgm:cxn modelId="{AA56AAE6-E1E1-4852-9932-3B8964104CAA}" type="presParOf" srcId="{21694BD0-483F-40CC-8B74-69107A6EEBDA}" destId="{6BDB79DF-9137-49CE-AB77-EFFBB83C0C5E}" srcOrd="14" destOrd="0" presId="urn:microsoft.com/office/officeart/2005/8/layout/bProcess4"/>
    <dgm:cxn modelId="{0AAE5D99-FC5E-41B8-9336-84B751EB9629}" type="presParOf" srcId="{6BDB79DF-9137-49CE-AB77-EFFBB83C0C5E}" destId="{2B000674-03B8-4CFF-B583-6B3958300B62}" srcOrd="0" destOrd="0" presId="urn:microsoft.com/office/officeart/2005/8/layout/bProcess4"/>
    <dgm:cxn modelId="{60CD9713-F49E-41CF-B793-243C366FD220}" type="presParOf" srcId="{6BDB79DF-9137-49CE-AB77-EFFBB83C0C5E}" destId="{7A025F74-1E84-4811-966F-68E9E4E49418}" srcOrd="1" destOrd="0" presId="urn:microsoft.com/office/officeart/2005/8/layout/bProcess4"/>
    <dgm:cxn modelId="{B4053CEA-7F02-40A4-9BBF-49A4C69CED81}" type="presParOf" srcId="{21694BD0-483F-40CC-8B74-69107A6EEBDA}" destId="{D7E8413B-3789-4308-AFC1-301FB6FBE558}" srcOrd="15" destOrd="0" presId="urn:microsoft.com/office/officeart/2005/8/layout/bProcess4"/>
    <dgm:cxn modelId="{9DDD76DD-CA00-4AD4-A8FC-20ADA4CFA857}" type="presParOf" srcId="{21694BD0-483F-40CC-8B74-69107A6EEBDA}" destId="{A97CC5BC-6E71-423F-9C2A-F6FF9A87012E}" srcOrd="16" destOrd="0" presId="urn:microsoft.com/office/officeart/2005/8/layout/bProcess4"/>
    <dgm:cxn modelId="{BEBA88E7-C3E1-4631-B8E2-78696D846714}" type="presParOf" srcId="{A97CC5BC-6E71-423F-9C2A-F6FF9A87012E}" destId="{0A82856F-5B50-47A8-B420-D000F711990D}" srcOrd="0" destOrd="0" presId="urn:microsoft.com/office/officeart/2005/8/layout/bProcess4"/>
    <dgm:cxn modelId="{B037ACF4-9A1E-435C-A49E-BEEB8AAF071A}" type="presParOf" srcId="{A97CC5BC-6E71-423F-9C2A-F6FF9A87012E}" destId="{455250B2-B39F-4AD6-84C6-70B6E7136651}" srcOrd="1" destOrd="0" presId="urn:microsoft.com/office/officeart/2005/8/layout/bProcess4"/>
    <dgm:cxn modelId="{8F163D01-6EFF-421B-890E-FA1B04211C9E}" type="presParOf" srcId="{21694BD0-483F-40CC-8B74-69107A6EEBDA}" destId="{9F686617-D147-412E-935A-368ADA2097D1}" srcOrd="17" destOrd="0" presId="urn:microsoft.com/office/officeart/2005/8/layout/bProcess4"/>
    <dgm:cxn modelId="{B1434B26-0E93-4FE5-BF57-51372C92FE7C}" type="presParOf" srcId="{21694BD0-483F-40CC-8B74-69107A6EEBDA}" destId="{909F9D5D-0BCC-4D09-97D5-413CA4279E02}" srcOrd="18" destOrd="0" presId="urn:microsoft.com/office/officeart/2005/8/layout/bProcess4"/>
    <dgm:cxn modelId="{A69A5270-85A0-44AE-8EAC-02BFBE979B5F}" type="presParOf" srcId="{909F9D5D-0BCC-4D09-97D5-413CA4279E02}" destId="{A7250015-09C9-49F3-86C6-A8E32D761BD2}" srcOrd="0" destOrd="0" presId="urn:microsoft.com/office/officeart/2005/8/layout/bProcess4"/>
    <dgm:cxn modelId="{3862D498-E90D-4607-8158-5C278BC33A65}" type="presParOf" srcId="{909F9D5D-0BCC-4D09-97D5-413CA4279E02}" destId="{BA26BF5E-5649-46EA-BEF3-86FC4AC2F0B0}" srcOrd="1" destOrd="0" presId="urn:microsoft.com/office/officeart/2005/8/layout/bProcess4"/>
    <dgm:cxn modelId="{B7B394AE-5CA9-473B-8A4F-D28FBB0209F9}" type="presParOf" srcId="{21694BD0-483F-40CC-8B74-69107A6EEBDA}" destId="{55338957-8BAE-46CD-A6BF-9D6E46CAFE3C}" srcOrd="19" destOrd="0" presId="urn:microsoft.com/office/officeart/2005/8/layout/bProcess4"/>
    <dgm:cxn modelId="{129FDBA7-F5DC-4646-BC09-182F6BA47F3B}" type="presParOf" srcId="{21694BD0-483F-40CC-8B74-69107A6EEBDA}" destId="{2618F516-89CB-49DC-82B6-9B9C4C4C213C}" srcOrd="20" destOrd="0" presId="urn:microsoft.com/office/officeart/2005/8/layout/bProcess4"/>
    <dgm:cxn modelId="{2A655F90-C17C-4285-80A8-F3DF2135109C}" type="presParOf" srcId="{2618F516-89CB-49DC-82B6-9B9C4C4C213C}" destId="{C5DB5A56-C1F9-4993-A930-C446DC349387}" srcOrd="0" destOrd="0" presId="urn:microsoft.com/office/officeart/2005/8/layout/bProcess4"/>
    <dgm:cxn modelId="{9C698500-09BF-4DCD-BFDF-F2BFBA26D827}" type="presParOf" srcId="{2618F516-89CB-49DC-82B6-9B9C4C4C213C}" destId="{3259FAB5-F5BD-451C-95F4-36082F7B2006}" srcOrd="1" destOrd="0" presId="urn:microsoft.com/office/officeart/2005/8/layout/bProcess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135ED1-34BF-4105-96AB-F8B3F49BCD41}">
      <dsp:nvSpPr>
        <dsp:cNvPr id="0" name=""/>
        <dsp:cNvSpPr/>
      </dsp:nvSpPr>
      <dsp:spPr>
        <a:xfrm rot="5400000">
          <a:off x="1376686" y="327367"/>
          <a:ext cx="508356" cy="61541"/>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E503AB0-9E1B-451E-95F1-C154697058D6}">
      <dsp:nvSpPr>
        <dsp:cNvPr id="0" name=""/>
        <dsp:cNvSpPr/>
      </dsp:nvSpPr>
      <dsp:spPr>
        <a:xfrm>
          <a:off x="1491862" y="323"/>
          <a:ext cx="683790" cy="410274"/>
        </a:xfrm>
        <a:prstGeom prst="roundRect">
          <a:avLst>
            <a:gd name="adj" fmla="val 10000"/>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ZA" sz="600" u="sng" kern="1200"/>
            <a:t>2015:</a:t>
          </a:r>
          <a:br>
            <a:rPr lang="en-ZA" sz="600" u="sng" kern="1200"/>
          </a:br>
          <a:r>
            <a:rPr lang="en-ZA" sz="600" u="none" kern="1200"/>
            <a:t>Apple watch (1st gen) launches</a:t>
          </a:r>
          <a:endParaRPr lang="en-ZA" sz="600" u="sng" kern="1200"/>
        </a:p>
      </dsp:txBody>
      <dsp:txXfrm>
        <a:off x="1503879" y="12340"/>
        <a:ext cx="659756" cy="386240"/>
      </dsp:txXfrm>
    </dsp:sp>
    <dsp:sp modelId="{4327BD3D-854D-422A-8F09-0F630DEF959A}">
      <dsp:nvSpPr>
        <dsp:cNvPr id="0" name=""/>
        <dsp:cNvSpPr/>
      </dsp:nvSpPr>
      <dsp:spPr>
        <a:xfrm rot="5400000">
          <a:off x="1376686" y="840210"/>
          <a:ext cx="508356" cy="61541"/>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2CFB5CB-649C-4296-A4FA-4A896C9049F8}">
      <dsp:nvSpPr>
        <dsp:cNvPr id="0" name=""/>
        <dsp:cNvSpPr/>
      </dsp:nvSpPr>
      <dsp:spPr>
        <a:xfrm>
          <a:off x="1491862" y="513166"/>
          <a:ext cx="683790" cy="410274"/>
        </a:xfrm>
        <a:prstGeom prst="roundRect">
          <a:avLst>
            <a:gd name="adj" fmla="val 10000"/>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ZA" sz="600" u="sng" kern="1200"/>
            <a:t>2016:</a:t>
          </a:r>
          <a:br>
            <a:rPr lang="en-ZA" sz="600" u="sng" kern="1200"/>
          </a:br>
          <a:r>
            <a:rPr lang="en-ZA" sz="600" u="none" kern="1200"/>
            <a:t>FitBit Acquires Pebble</a:t>
          </a:r>
          <a:endParaRPr lang="en-ZA" sz="600" u="sng" kern="1200"/>
        </a:p>
      </dsp:txBody>
      <dsp:txXfrm>
        <a:off x="1503879" y="525183"/>
        <a:ext cx="659756" cy="386240"/>
      </dsp:txXfrm>
    </dsp:sp>
    <dsp:sp modelId="{C6055B8F-1FA2-48D3-82C5-0DB35CDA161C}">
      <dsp:nvSpPr>
        <dsp:cNvPr id="0" name=""/>
        <dsp:cNvSpPr/>
      </dsp:nvSpPr>
      <dsp:spPr>
        <a:xfrm rot="5400000">
          <a:off x="1376686" y="1353053"/>
          <a:ext cx="508356" cy="61541"/>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3A428D6-FA61-45A8-A3FA-81C728E2B38F}">
      <dsp:nvSpPr>
        <dsp:cNvPr id="0" name=""/>
        <dsp:cNvSpPr/>
      </dsp:nvSpPr>
      <dsp:spPr>
        <a:xfrm>
          <a:off x="1491862" y="1026009"/>
          <a:ext cx="683790" cy="410274"/>
        </a:xfrm>
        <a:prstGeom prst="roundRect">
          <a:avLst>
            <a:gd name="adj" fmla="val 10000"/>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ZA" sz="600" u="sng" kern="1200"/>
            <a:t>2017:</a:t>
          </a:r>
          <a:br>
            <a:rPr lang="en-ZA" sz="600" kern="1200"/>
          </a:br>
          <a:r>
            <a:rPr lang="en-ZA" sz="600" kern="1200"/>
            <a:t>Garmin Fenix 5 Released</a:t>
          </a:r>
        </a:p>
      </dsp:txBody>
      <dsp:txXfrm>
        <a:off x="1503879" y="1038026"/>
        <a:ext cx="659756" cy="386240"/>
      </dsp:txXfrm>
    </dsp:sp>
    <dsp:sp modelId="{A5D3AE5B-8C50-4DB9-9E3C-3B8DC7B49E95}">
      <dsp:nvSpPr>
        <dsp:cNvPr id="0" name=""/>
        <dsp:cNvSpPr/>
      </dsp:nvSpPr>
      <dsp:spPr>
        <a:xfrm>
          <a:off x="1633107" y="1609474"/>
          <a:ext cx="904954" cy="61541"/>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1BAC29A-C935-456C-A95B-23BF13BB6E98}">
      <dsp:nvSpPr>
        <dsp:cNvPr id="0" name=""/>
        <dsp:cNvSpPr/>
      </dsp:nvSpPr>
      <dsp:spPr>
        <a:xfrm>
          <a:off x="1491862" y="1538852"/>
          <a:ext cx="683790" cy="410274"/>
        </a:xfrm>
        <a:prstGeom prst="roundRect">
          <a:avLst>
            <a:gd name="adj" fmla="val 10000"/>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ZA" sz="600" u="sng" kern="1200"/>
            <a:t>2018:</a:t>
          </a:r>
          <a:br>
            <a:rPr lang="en-ZA" sz="600" u="none" kern="1200"/>
          </a:br>
          <a:r>
            <a:rPr lang="en-ZA" sz="600" u="none" kern="1200"/>
            <a:t>Apple Watch Series 4 Adds ECG</a:t>
          </a:r>
          <a:endParaRPr lang="en-ZA" sz="600" u="sng" kern="1200"/>
        </a:p>
      </dsp:txBody>
      <dsp:txXfrm>
        <a:off x="1503879" y="1550869"/>
        <a:ext cx="659756" cy="386240"/>
      </dsp:txXfrm>
    </dsp:sp>
    <dsp:sp modelId="{E3E25526-20A4-43D5-8A91-1DABA54133D2}">
      <dsp:nvSpPr>
        <dsp:cNvPr id="0" name=""/>
        <dsp:cNvSpPr/>
      </dsp:nvSpPr>
      <dsp:spPr>
        <a:xfrm rot="16200000">
          <a:off x="2286128" y="1353053"/>
          <a:ext cx="508356" cy="61541"/>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315DB8D-8F87-4211-851F-C07E59B110F2}">
      <dsp:nvSpPr>
        <dsp:cNvPr id="0" name=""/>
        <dsp:cNvSpPr/>
      </dsp:nvSpPr>
      <dsp:spPr>
        <a:xfrm>
          <a:off x="2401304" y="1538852"/>
          <a:ext cx="683790" cy="410274"/>
        </a:xfrm>
        <a:prstGeom prst="roundRect">
          <a:avLst>
            <a:gd name="adj" fmla="val 10000"/>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ZA" sz="600" u="sng" kern="1200"/>
            <a:t>2019:</a:t>
          </a:r>
          <a:br>
            <a:rPr lang="en-ZA" sz="600" u="sng" kern="1200"/>
          </a:br>
          <a:r>
            <a:rPr lang="en-ZA" sz="600" kern="1200"/>
            <a:t>WHOOP Grows with Pro Athelete Adoption</a:t>
          </a:r>
          <a:endParaRPr lang="en-ZA" sz="600" u="sng" kern="1200"/>
        </a:p>
      </dsp:txBody>
      <dsp:txXfrm>
        <a:off x="2413321" y="1550869"/>
        <a:ext cx="659756" cy="386240"/>
      </dsp:txXfrm>
    </dsp:sp>
    <dsp:sp modelId="{89469D0B-F6B2-4207-90E3-5F9EBAEB34DC}">
      <dsp:nvSpPr>
        <dsp:cNvPr id="0" name=""/>
        <dsp:cNvSpPr/>
      </dsp:nvSpPr>
      <dsp:spPr>
        <a:xfrm rot="16200000">
          <a:off x="2286128" y="840210"/>
          <a:ext cx="508356" cy="61541"/>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3799DBD-B6E4-44BB-8C48-225055B6267F}">
      <dsp:nvSpPr>
        <dsp:cNvPr id="0" name=""/>
        <dsp:cNvSpPr/>
      </dsp:nvSpPr>
      <dsp:spPr>
        <a:xfrm>
          <a:off x="2401304" y="1026009"/>
          <a:ext cx="683790" cy="410274"/>
        </a:xfrm>
        <a:prstGeom prst="roundRect">
          <a:avLst>
            <a:gd name="adj" fmla="val 10000"/>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ZA" sz="600" u="sng" kern="1200"/>
            <a:t>2020:</a:t>
          </a:r>
          <a:br>
            <a:rPr lang="en-ZA" sz="600" kern="1200"/>
          </a:br>
          <a:r>
            <a:rPr lang="en-ZA" sz="600" kern="1200"/>
            <a:t>Oura Ring Gains Spotlight During COVID-19</a:t>
          </a:r>
        </a:p>
      </dsp:txBody>
      <dsp:txXfrm>
        <a:off x="2413321" y="1038026"/>
        <a:ext cx="659756" cy="386240"/>
      </dsp:txXfrm>
    </dsp:sp>
    <dsp:sp modelId="{E1D3B316-C26E-4568-B7E9-5984A6D25EFD}">
      <dsp:nvSpPr>
        <dsp:cNvPr id="0" name=""/>
        <dsp:cNvSpPr/>
      </dsp:nvSpPr>
      <dsp:spPr>
        <a:xfrm rot="16200000">
          <a:off x="2286128" y="327367"/>
          <a:ext cx="508356" cy="61541"/>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4D3E41D-3251-444D-A475-0A6A2DAA6218}">
      <dsp:nvSpPr>
        <dsp:cNvPr id="0" name=""/>
        <dsp:cNvSpPr/>
      </dsp:nvSpPr>
      <dsp:spPr>
        <a:xfrm>
          <a:off x="2401304" y="513166"/>
          <a:ext cx="683790" cy="410274"/>
        </a:xfrm>
        <a:prstGeom prst="roundRect">
          <a:avLst>
            <a:gd name="adj" fmla="val 10000"/>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ZA" sz="600" u="sng" kern="1200"/>
            <a:t>2021:</a:t>
          </a:r>
          <a:br>
            <a:rPr lang="en-ZA" sz="600" u="sng" kern="1200"/>
          </a:br>
          <a:r>
            <a:rPr lang="en-ZA" sz="600" u="none" kern="1200"/>
            <a:t>Google Acquires FitBit</a:t>
          </a:r>
          <a:endParaRPr lang="en-ZA" sz="600" u="sng" kern="1200"/>
        </a:p>
      </dsp:txBody>
      <dsp:txXfrm>
        <a:off x="2413321" y="525183"/>
        <a:ext cx="659756" cy="386240"/>
      </dsp:txXfrm>
    </dsp:sp>
    <dsp:sp modelId="{D7E8413B-3789-4308-AFC1-301FB6FBE558}">
      <dsp:nvSpPr>
        <dsp:cNvPr id="0" name=""/>
        <dsp:cNvSpPr/>
      </dsp:nvSpPr>
      <dsp:spPr>
        <a:xfrm>
          <a:off x="2542549" y="70945"/>
          <a:ext cx="904954" cy="61541"/>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025F74-1E84-4811-966F-68E9E4E49418}">
      <dsp:nvSpPr>
        <dsp:cNvPr id="0" name=""/>
        <dsp:cNvSpPr/>
      </dsp:nvSpPr>
      <dsp:spPr>
        <a:xfrm>
          <a:off x="2401304" y="323"/>
          <a:ext cx="683790" cy="410274"/>
        </a:xfrm>
        <a:prstGeom prst="roundRect">
          <a:avLst>
            <a:gd name="adj" fmla="val 10000"/>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ZA" sz="600" u="sng" kern="1200"/>
            <a:t>2022:</a:t>
          </a:r>
          <a:br>
            <a:rPr lang="en-ZA" sz="600" u="sng" kern="1200"/>
          </a:br>
          <a:r>
            <a:rPr lang="en-ZA" sz="600" u="none" kern="1200"/>
            <a:t>Samsung &amp; Google Collab on Wear OS 3</a:t>
          </a:r>
          <a:endParaRPr lang="en-ZA" sz="600" u="sng" kern="1200"/>
        </a:p>
      </dsp:txBody>
      <dsp:txXfrm>
        <a:off x="2413321" y="12340"/>
        <a:ext cx="659756" cy="386240"/>
      </dsp:txXfrm>
    </dsp:sp>
    <dsp:sp modelId="{9F686617-D147-412E-935A-368ADA2097D1}">
      <dsp:nvSpPr>
        <dsp:cNvPr id="0" name=""/>
        <dsp:cNvSpPr/>
      </dsp:nvSpPr>
      <dsp:spPr>
        <a:xfrm rot="5400000">
          <a:off x="3195569" y="327367"/>
          <a:ext cx="508356" cy="61541"/>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55250B2-B39F-4AD6-84C6-70B6E7136651}">
      <dsp:nvSpPr>
        <dsp:cNvPr id="0" name=""/>
        <dsp:cNvSpPr/>
      </dsp:nvSpPr>
      <dsp:spPr>
        <a:xfrm>
          <a:off x="3310746" y="323"/>
          <a:ext cx="683790" cy="410274"/>
        </a:xfrm>
        <a:prstGeom prst="roundRect">
          <a:avLst>
            <a:gd name="adj" fmla="val 10000"/>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ZA" sz="600" u="sng" kern="1200"/>
            <a:t>2023:</a:t>
          </a:r>
          <a:br>
            <a:rPr lang="en-ZA" sz="600" u="sng" kern="1200"/>
          </a:br>
          <a:r>
            <a:rPr lang="en-ZA" sz="600" u="none" kern="1200"/>
            <a:t>Apple Watch Ultra Introduced</a:t>
          </a:r>
          <a:endParaRPr lang="en-ZA" sz="600" u="sng" kern="1200"/>
        </a:p>
      </dsp:txBody>
      <dsp:txXfrm>
        <a:off x="3322763" y="12340"/>
        <a:ext cx="659756" cy="386240"/>
      </dsp:txXfrm>
    </dsp:sp>
    <dsp:sp modelId="{55338957-8BAE-46CD-A6BF-9D6E46CAFE3C}">
      <dsp:nvSpPr>
        <dsp:cNvPr id="0" name=""/>
        <dsp:cNvSpPr/>
      </dsp:nvSpPr>
      <dsp:spPr>
        <a:xfrm rot="5400000">
          <a:off x="3195569" y="840210"/>
          <a:ext cx="508356" cy="61541"/>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A26BF5E-5649-46EA-BEF3-86FC4AC2F0B0}">
      <dsp:nvSpPr>
        <dsp:cNvPr id="0" name=""/>
        <dsp:cNvSpPr/>
      </dsp:nvSpPr>
      <dsp:spPr>
        <a:xfrm>
          <a:off x="3310746" y="513166"/>
          <a:ext cx="683790" cy="410274"/>
        </a:xfrm>
        <a:prstGeom prst="roundRect">
          <a:avLst>
            <a:gd name="adj" fmla="val 10000"/>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ZA" sz="600" u="sng" kern="1200"/>
            <a:t>2024:</a:t>
          </a:r>
          <a:br>
            <a:rPr lang="en-ZA" sz="600" u="sng" kern="1200"/>
          </a:br>
          <a:r>
            <a:rPr lang="en-ZA" sz="600" u="none" kern="1200"/>
            <a:t>AI-Powered Wearables Go Mainstream</a:t>
          </a:r>
          <a:endParaRPr lang="en-ZA" sz="600" u="sng" kern="1200"/>
        </a:p>
      </dsp:txBody>
      <dsp:txXfrm>
        <a:off x="3322763" y="525183"/>
        <a:ext cx="659756" cy="386240"/>
      </dsp:txXfrm>
    </dsp:sp>
    <dsp:sp modelId="{3259FAB5-F5BD-451C-95F4-36082F7B2006}">
      <dsp:nvSpPr>
        <dsp:cNvPr id="0" name=""/>
        <dsp:cNvSpPr/>
      </dsp:nvSpPr>
      <dsp:spPr>
        <a:xfrm>
          <a:off x="3310746" y="1026009"/>
          <a:ext cx="683790" cy="410274"/>
        </a:xfrm>
        <a:prstGeom prst="roundRect">
          <a:avLst>
            <a:gd name="adj" fmla="val 10000"/>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ZA" sz="600" u="sng" kern="1200"/>
            <a:t>2025:</a:t>
          </a:r>
          <a:br>
            <a:rPr lang="en-ZA" sz="600" u="sng" kern="1200"/>
          </a:br>
          <a:r>
            <a:rPr lang="en-ZA" sz="600" u="none" kern="1200"/>
            <a:t>Smart Wearables Expand into Mental Health </a:t>
          </a:r>
          <a:endParaRPr lang="en-ZA" sz="600" u="sng" kern="1200"/>
        </a:p>
      </dsp:txBody>
      <dsp:txXfrm>
        <a:off x="3322763" y="1038026"/>
        <a:ext cx="659756" cy="38624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5F77829AEC34B7994C64BDEC763D073"/>
        <w:category>
          <w:name w:val="General"/>
          <w:gallery w:val="placeholder"/>
        </w:category>
        <w:types>
          <w:type w:val="bbPlcHdr"/>
        </w:types>
        <w:behaviors>
          <w:behavior w:val="content"/>
        </w:behaviors>
        <w:guid w:val="{755F9CA2-C152-4EF9-8E0B-D195DD3E0AC1}"/>
      </w:docPartPr>
      <w:docPartBody>
        <w:p w:rsidR="00944ED4" w:rsidRDefault="00184833" w:rsidP="00184833">
          <w:pPr>
            <w:pStyle w:val="A5F77829AEC34B7994C64BDEC763D073"/>
          </w:pPr>
          <w:r>
            <w:rPr>
              <w:rFonts w:asciiTheme="majorHAnsi" w:eastAsiaTheme="majorEastAsia" w:hAnsiTheme="majorHAnsi" w:cstheme="majorBidi"/>
              <w:caps/>
              <w:color w:val="156082" w:themeColor="accent1"/>
              <w:sz w:val="80"/>
              <w:szCs w:val="80"/>
            </w:rPr>
            <w:t>[Document title]</w:t>
          </w:r>
        </w:p>
      </w:docPartBody>
    </w:docPart>
    <w:docPart>
      <w:docPartPr>
        <w:name w:val="DDF1A788FC714D79A7AE067CE338C3CC"/>
        <w:category>
          <w:name w:val="General"/>
          <w:gallery w:val="placeholder"/>
        </w:category>
        <w:types>
          <w:type w:val="bbPlcHdr"/>
        </w:types>
        <w:behaviors>
          <w:behavior w:val="content"/>
        </w:behaviors>
        <w:guid w:val="{E642CD44-D34C-470E-B255-3299E3F1BFC5}"/>
      </w:docPartPr>
      <w:docPartBody>
        <w:p w:rsidR="00944ED4" w:rsidRDefault="00184833" w:rsidP="00184833">
          <w:pPr>
            <w:pStyle w:val="DDF1A788FC714D79A7AE067CE338C3CC"/>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 w:name="Lora">
    <w:charset w:val="00"/>
    <w:family w:val="auto"/>
    <w:pitch w:val="variable"/>
    <w:sig w:usb0="A00002FF" w:usb1="5000204B" w:usb2="00000000" w:usb3="00000000" w:csb0="00000097" w:csb1="00000000"/>
  </w:font>
  <w:font w:name="Molengo">
    <w:altName w:val="Calibri"/>
    <w:panose1 w:val="02000000000000000000"/>
    <w:charset w:val="00"/>
    <w:family w:val="auto"/>
    <w:pitch w:val="variable"/>
    <w:sig w:usb0="A000007F" w:usb1="00000002" w:usb2="00000000" w:usb3="00000000" w:csb0="00000011"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833"/>
    <w:rsid w:val="00184833"/>
    <w:rsid w:val="006B4C88"/>
    <w:rsid w:val="00944ED4"/>
    <w:rsid w:val="00B715BF"/>
    <w:rsid w:val="00C72B3A"/>
    <w:rsid w:val="00E612A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F77829AEC34B7994C64BDEC763D073">
    <w:name w:val="A5F77829AEC34B7994C64BDEC763D073"/>
    <w:rsid w:val="00184833"/>
  </w:style>
  <w:style w:type="paragraph" w:customStyle="1" w:styleId="DDF1A788FC714D79A7AE067CE338C3CC">
    <w:name w:val="DDF1A788FC714D79A7AE067CE338C3CC"/>
    <w:rsid w:val="00184833"/>
  </w:style>
  <w:style w:type="character" w:styleId="PlaceholderText">
    <w:name w:val="Placeholder Text"/>
    <w:basedOn w:val="DefaultParagraphFont"/>
    <w:uiPriority w:val="99"/>
    <w:semiHidden/>
    <w:rsid w:val="00944ED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Har</b:Tag>
    <b:SourceType>InternetSite</b:SourceType>
    <b:Guid>{4FF96C3E-7FF6-475E-92DE-7513AAEC0AC4}</b:Guid>
    <b:Author>
      <b:Author>
        <b:NameList>
          <b:Person>
            <b:Last>Arora</b:Last>
            <b:First>Harmin</b:First>
          </b:Person>
        </b:NameList>
      </b:Author>
    </b:Author>
    <b:Title>advantages-and-disadvantages-of-wearable-technology</b:Title>
    <b:InternetSiteTitle>bigohtech.com</b:InternetSiteTitle>
    <b:URL>https://bigohtech.com/advantages-and-disadvantages-of-wearable-technology/</b:URL>
    <b:RefOrder>1</b:RefOrder>
  </b:Source>
  <b:Source>
    <b:Tag>How25</b:Tag>
    <b:SourceType>InternetSite</b:SourceType>
    <b:Guid>{25AB22FE-F1FD-438F-8030-765FA51BBD1E}</b:Guid>
    <b:Title>How to Develop a Wearable Technology Device?</b:Title>
    <b:InternetSiteTitle>sirinsoftware</b:InternetSiteTitle>
    <b:Year>2025</b:Year>
    <b:URL>https://sirinsoftware.com/blog/how-to-develop-a-wearable-technology-device#:~:text=Telecommunications,your%20smartwatch%2C%20or%20streaming%20music.</b:URL>
    <b:Month>February</b:Month>
    <b:Day>3</b:Day>
    <b:Author>
      <b:Author>
        <b:NameList>
          <b:Person>
            <b:Last>Haidarzhy</b:Last>
            <b:First>Valerii</b:First>
          </b:Person>
        </b:NameList>
      </b:Author>
    </b:Author>
    <b:RefOrder>2</b:RefOrder>
  </b:Source>
  <b:Source>
    <b:Tag>Kat25</b:Tag>
    <b:SourceType>InternetSite</b:SourceType>
    <b:Guid>{5086DA2A-345C-4C95-B699-CDFE9AF0EFCF}</b:Guid>
    <b:Author>
      <b:Author>
        <b:NameList>
          <b:Person>
            <b:Last>Hanna</b:Last>
            <b:First>Katie</b:First>
            <b:Middle>Terrell</b:Middle>
          </b:Person>
        </b:NameList>
      </b:Author>
    </b:Author>
    <b:Title>What is wearable technology? Definition, uses and examples</b:Title>
    <b:InternetSiteTitle>TechTarget</b:InternetSiteTitle>
    <b:Year>2025</b:Year>
    <b:Month>April</b:Month>
    <b:URL>https://www.techtarget.com/searchmobilecomputing/definition/wearable-technology</b:URL>
    <b:RefOrder>3</b:RefOrder>
  </b:Source>
  <b:Source>
    <b:Tag>How</b:Tag>
    <b:SourceType>InternetSite</b:SourceType>
    <b:Guid>{BAB1B1EF-6B09-4F9E-A986-896C80F1D00D}</b:Guid>
    <b:Title>How AI and Wearable Devices Are Transforming Healthcare</b:Title>
    <b:InternetSiteTitle>Tech-Mag</b:InternetSiteTitle>
    <b:URL>https://www.tdk.com/en/tech-mag/past-present-future-tech/ai-and-wearable-technology-in-healthcare#:~:text=The%20integration%20of%20AI%20and,personalized%20treatment%2C%20and%20early%20intervention.</b:URL>
    <b:RefOrder>4</b:RefOrder>
  </b:Source>
  <b:Source>
    <b:Tag>Sne25</b:Tag>
    <b:SourceType>InternetSite</b:SourceType>
    <b:Guid>{4FD1EC3D-F555-4330-8234-EBFCDA9C4733}</b:Guid>
    <b:Author>
      <b:Author>
        <b:NameList>
          <b:Person>
            <b:Last>Mali</b:Last>
            <b:First>Sneha</b:First>
          </b:Person>
        </b:NameList>
      </b:Author>
    </b:Author>
    <b:Title>Smart Wearable Devices Market Report 2025 (Global Edition)</b:Title>
    <b:InternetSiteTitle>cognitivemarketresearch</b:InternetSiteTitle>
    <b:Year>2025</b:Year>
    <b:Month>February</b:Month>
    <b:URL>https://www.cognitivemarketresearch.com/smart-wearable-devices-market-report#:~:text=Consumer%20goods%20companies%20are%20encountering%20various%20challenges%2C,new%20technologies%20to%20enhance%20their%20product%20offerings.</b:URL>
    <b:RefOrder>5</b:RefOrder>
  </b:Source>
  <b:Source>
    <b:Tag>And24</b:Tag>
    <b:SourceType>InternetSite</b:SourceType>
    <b:Guid>{1B52B166-8F4B-4B19-92D8-2E938BFC472A}</b:Guid>
    <b:Author>
      <b:Author>
        <b:NameList>
          <b:Person>
            <b:Last>Studna</b:Last>
            <b:First>Andy</b:First>
          </b:Person>
        </b:NameList>
      </b:Author>
    </b:Author>
    <b:Title>differentiating-consumer-and-medical-grade-wearables</b:Title>
    <b:InternetSiteTitle>appliedclinicaltrialsonline</b:InternetSiteTitle>
    <b:Year>2024</b:Year>
    <b:Month>June</b:Month>
    <b:Day>3</b:Day>
    <b:URL>https://www.appliedclinicaltrialsonline.com/view/differentiating-consumer-and-medical-grade-wearables</b:URL>
    <b:RefOrder>6</b:RefOrder>
  </b:Source>
  <b:Source>
    <b:Tag>Tea21</b:Tag>
    <b:SourceType>InternetSite</b:SourceType>
    <b:Guid>{7B796CC3-5CBE-4A2F-BD1C-96706793DEBC}</b:Guid>
    <b:Title>6 Different Types of Wearable Technology You Must Know Right Now</b:Title>
    <b:Year>2021</b:Year>
    <b:Author>
      <b:Author>
        <b:NameList>
          <b:Person>
            <b:Last>Team</b:Last>
            <b:First>42Gears</b:First>
          </b:Person>
        </b:NameList>
      </b:Author>
    </b:Author>
    <b:InternetSiteTitle>42Gears</b:InternetSiteTitle>
    <b:Month>August</b:Month>
    <b:Day>3</b:Day>
    <b:URL>https://www.42gears.com/blog/6-wearable-technologies-you-must-know-right-now/</b:URL>
    <b:RefOrder>7</b:RefOrder>
  </b:Source>
  <b:Source>
    <b:Tag>the</b:Tag>
    <b:SourceType>InternetSite</b:SourceType>
    <b:Guid>{251DB7B6-422F-40FD-BDF0-5375703E1C8E}</b:Guid>
    <b:Title>the evolution of wearable technology </b:Title>
    <b:InternetSiteTitle>holoware</b:InternetSiteTitle>
    <b:URL>https://holoware.co/the-evolution-of-wearable-technology/</b:URL>
    <b:RefOrder>8</b:RefOrder>
  </b:Source>
  <b:Source>
    <b:Tag>The24</b:Tag>
    <b:SourceType>InternetSite</b:SourceType>
    <b:Guid>{6815BBC3-DFA0-4344-AD36-D1022A32DEDD}</b:Guid>
    <b:Title>The Future of Wearable Tech: What to Expect in the Next 5 Years</b:Title>
    <b:InternetSiteTitle>The Real Repair Company</b:InternetSiteTitle>
    <b:Year>2024</b:Year>
    <b:Month>November</b:Month>
    <b:Day>14</b:Day>
    <b:URL>https://therealrepaircompany.co.za/the-future-of-wearable-tech-what-to-expect-in-the-next-5-years</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33F70D-2711-4252-87C4-399C1780D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15</Pages>
  <Words>3221</Words>
  <Characters>18364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Smart Wearable Techonolgies CAT Report</vt:lpstr>
    </vt:vector>
  </TitlesOfParts>
  <Company/>
  <LinksUpToDate>false</LinksUpToDate>
  <CharactersWithSpaces>21542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Wearable Technolgies CAT 2025 Report</dc:title>
  <dc:subject>By Damian Nell</dc:subject>
  <dc:creator>Damian Nell</dc:creator>
  <cp:keywords/>
  <dc:description/>
  <cp:lastModifiedBy>Damian Nell</cp:lastModifiedBy>
  <cp:revision>259</cp:revision>
  <cp:lastPrinted>2025-07-01T09:25:00Z</cp:lastPrinted>
  <dcterms:created xsi:type="dcterms:W3CDTF">2025-06-28T12:47:00Z</dcterms:created>
  <dcterms:modified xsi:type="dcterms:W3CDTF">2025-07-02T08:56:00Z</dcterms:modified>
</cp:coreProperties>
</file>