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80" w:rightFromText="180" w:vertAnchor="text" w:horzAnchor="margin" w:tblpY="946"/>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80"/>
      </w:tblGrid>
      <w:tr w:rsidR="00185235" w:rsidRPr="00C17246" w14:paraId="37AF5197" w14:textId="77777777" w:rsidTr="00185235">
        <w:trPr>
          <w:trHeight w:val="440"/>
        </w:trPr>
        <w:tc>
          <w:tcPr>
            <w:tcW w:w="10480" w:type="dxa"/>
            <w:shd w:val="clear" w:color="auto" w:fill="CFE2F3"/>
            <w:tcMar>
              <w:top w:w="100" w:type="dxa"/>
              <w:left w:w="100" w:type="dxa"/>
              <w:bottom w:w="100" w:type="dxa"/>
              <w:right w:w="100" w:type="dxa"/>
            </w:tcMar>
          </w:tcPr>
          <w:p w14:paraId="74ACB29A" w14:textId="77777777" w:rsidR="00185235" w:rsidRPr="00C17246" w:rsidRDefault="00185235" w:rsidP="00185235">
            <w:pPr>
              <w:widowControl w:val="0"/>
              <w:spacing w:line="240" w:lineRule="auto"/>
              <w:rPr>
                <w:rFonts w:asciiTheme="minorHAnsi" w:hAnsiTheme="minorHAnsi"/>
                <w:b/>
                <w:sz w:val="24"/>
                <w:szCs w:val="24"/>
              </w:rPr>
            </w:pPr>
            <w:bookmarkStart w:id="0" w:name="_rkogpw759h9x" w:colFirst="0" w:colLast="0"/>
            <w:bookmarkEnd w:id="0"/>
            <w:r w:rsidRPr="00C17246">
              <w:rPr>
                <w:rFonts w:asciiTheme="minorHAnsi" w:hAnsiTheme="minorHAnsi"/>
                <w:b/>
                <w:sz w:val="24"/>
                <w:szCs w:val="24"/>
              </w:rPr>
              <w:t xml:space="preserve">Section 1: Identify the type of attack that may have caused this </w:t>
            </w:r>
          </w:p>
          <w:p w14:paraId="204CA6FF" w14:textId="77777777" w:rsidR="00185235" w:rsidRPr="00C17246" w:rsidRDefault="00185235" w:rsidP="00185235">
            <w:pPr>
              <w:widowControl w:val="0"/>
              <w:spacing w:line="240" w:lineRule="auto"/>
              <w:rPr>
                <w:rFonts w:asciiTheme="minorHAnsi" w:hAnsiTheme="minorHAnsi"/>
                <w:sz w:val="24"/>
                <w:szCs w:val="24"/>
              </w:rPr>
            </w:pPr>
            <w:r w:rsidRPr="00C17246">
              <w:rPr>
                <w:rFonts w:asciiTheme="minorHAnsi" w:hAnsiTheme="minorHAnsi"/>
                <w:b/>
                <w:sz w:val="24"/>
                <w:szCs w:val="24"/>
              </w:rPr>
              <w:t>network interruption</w:t>
            </w:r>
          </w:p>
        </w:tc>
      </w:tr>
      <w:tr w:rsidR="00185235" w:rsidRPr="00C17246" w14:paraId="61F264A3" w14:textId="77777777" w:rsidTr="00185235">
        <w:trPr>
          <w:trHeight w:val="281"/>
        </w:trPr>
        <w:tc>
          <w:tcPr>
            <w:tcW w:w="10480" w:type="dxa"/>
            <w:vMerge w:val="restart"/>
            <w:shd w:val="clear" w:color="auto" w:fill="auto"/>
            <w:tcMar>
              <w:top w:w="100" w:type="dxa"/>
              <w:left w:w="100" w:type="dxa"/>
              <w:bottom w:w="100" w:type="dxa"/>
              <w:right w:w="100" w:type="dxa"/>
            </w:tcMar>
          </w:tcPr>
          <w:p w14:paraId="5BD9D63C" w14:textId="77777777" w:rsidR="00185235" w:rsidRPr="00C17246" w:rsidRDefault="00185235" w:rsidP="00185235">
            <w:pPr>
              <w:widowControl w:val="0"/>
              <w:spacing w:line="240" w:lineRule="auto"/>
              <w:rPr>
                <w:rFonts w:asciiTheme="minorHAnsi" w:eastAsia="Roboto" w:hAnsiTheme="minorHAnsi" w:cs="Roboto"/>
                <w:color w:val="444746"/>
                <w:sz w:val="21"/>
                <w:szCs w:val="21"/>
              </w:rPr>
            </w:pPr>
            <w:r w:rsidRPr="00D21E57">
              <w:rPr>
                <w:rFonts w:asciiTheme="minorHAnsi" w:eastAsia="Roboto" w:hAnsiTheme="minorHAnsi" w:cs="Roboto"/>
                <w:b/>
                <w:bCs/>
                <w:color w:val="444746"/>
                <w:sz w:val="21"/>
                <w:szCs w:val="21"/>
                <w:u w:val="single"/>
              </w:rPr>
              <w:t>One potential explanation for the website's connection timeout error message is</w:t>
            </w:r>
            <w:r w:rsidRPr="00D21E57">
              <w:rPr>
                <w:rFonts w:asciiTheme="minorHAnsi" w:eastAsia="Roboto" w:hAnsiTheme="minorHAnsi" w:cs="Roboto"/>
                <w:color w:val="444746"/>
                <w:sz w:val="21"/>
                <w:szCs w:val="21"/>
                <w:u w:val="single"/>
              </w:rPr>
              <w:t>:</w:t>
            </w:r>
            <w:r>
              <w:rPr>
                <w:rFonts w:asciiTheme="minorHAnsi" w:eastAsia="Roboto" w:hAnsiTheme="minorHAnsi" w:cs="Roboto"/>
                <w:color w:val="444746"/>
                <w:sz w:val="21"/>
                <w:szCs w:val="21"/>
              </w:rPr>
              <w:t xml:space="preserve"> </w:t>
            </w:r>
            <w:r w:rsidRPr="008244D2">
              <w:rPr>
                <w:rFonts w:asciiTheme="minorHAnsi" w:eastAsia="Roboto" w:hAnsiTheme="minorHAnsi" w:cs="Roboto"/>
                <w:color w:val="000000" w:themeColor="text1"/>
                <w:sz w:val="21"/>
                <w:szCs w:val="21"/>
              </w:rPr>
              <w:t>DoS Attack</w:t>
            </w:r>
          </w:p>
          <w:p w14:paraId="4EFCA778" w14:textId="77777777" w:rsidR="00185235" w:rsidRPr="00C17246" w:rsidRDefault="00185235" w:rsidP="00185235">
            <w:pPr>
              <w:widowControl w:val="0"/>
              <w:spacing w:line="240" w:lineRule="auto"/>
              <w:rPr>
                <w:rFonts w:asciiTheme="minorHAnsi" w:hAnsiTheme="minorHAnsi"/>
                <w:sz w:val="24"/>
                <w:szCs w:val="24"/>
              </w:rPr>
            </w:pPr>
          </w:p>
          <w:p w14:paraId="4DB1811B" w14:textId="77777777" w:rsidR="00185235" w:rsidRPr="008244D2" w:rsidRDefault="00185235" w:rsidP="00185235">
            <w:pPr>
              <w:widowControl w:val="0"/>
              <w:spacing w:line="240" w:lineRule="auto"/>
              <w:rPr>
                <w:rFonts w:asciiTheme="minorHAnsi" w:eastAsia="Roboto" w:hAnsiTheme="minorHAnsi" w:cs="Roboto"/>
                <w:color w:val="000000" w:themeColor="text1"/>
                <w:sz w:val="21"/>
                <w:szCs w:val="21"/>
              </w:rPr>
            </w:pPr>
            <w:r w:rsidRPr="00D21E57">
              <w:rPr>
                <w:rFonts w:asciiTheme="minorHAnsi" w:eastAsia="Roboto" w:hAnsiTheme="minorHAnsi" w:cs="Roboto"/>
                <w:b/>
                <w:bCs/>
                <w:color w:val="444746"/>
                <w:sz w:val="21"/>
                <w:szCs w:val="21"/>
                <w:u w:val="single"/>
              </w:rPr>
              <w:t xml:space="preserve">The logs show that: </w:t>
            </w:r>
            <w:r w:rsidRPr="008244D2">
              <w:rPr>
                <w:rFonts w:asciiTheme="minorHAnsi" w:eastAsia="Roboto" w:hAnsiTheme="minorHAnsi" w:cs="Roboto"/>
                <w:color w:val="000000" w:themeColor="text1"/>
                <w:sz w:val="21"/>
                <w:szCs w:val="21"/>
              </w:rPr>
              <w:t>the web server stops responding after it is</w:t>
            </w:r>
            <w:r>
              <w:rPr>
                <w:rFonts w:asciiTheme="minorHAnsi" w:eastAsia="Roboto" w:hAnsiTheme="minorHAnsi" w:cs="Roboto"/>
                <w:color w:val="000000" w:themeColor="text1"/>
                <w:sz w:val="21"/>
                <w:szCs w:val="21"/>
              </w:rPr>
              <w:t xml:space="preserve"> </w:t>
            </w:r>
            <w:r w:rsidRPr="008244D2">
              <w:rPr>
                <w:rFonts w:asciiTheme="minorHAnsi" w:eastAsia="Roboto" w:hAnsiTheme="minorHAnsi" w:cs="Roboto"/>
                <w:color w:val="000000" w:themeColor="text1"/>
                <w:sz w:val="21"/>
                <w:szCs w:val="21"/>
              </w:rPr>
              <w:t>overloaded with SYN packet requests.</w:t>
            </w:r>
          </w:p>
          <w:p w14:paraId="2DB2D2D5" w14:textId="77777777" w:rsidR="00185235" w:rsidRPr="00C17246" w:rsidRDefault="00185235" w:rsidP="00185235">
            <w:pPr>
              <w:widowControl w:val="0"/>
              <w:spacing w:line="240" w:lineRule="auto"/>
              <w:rPr>
                <w:rFonts w:asciiTheme="minorHAnsi" w:hAnsiTheme="minorHAnsi"/>
                <w:sz w:val="24"/>
                <w:szCs w:val="24"/>
              </w:rPr>
            </w:pPr>
          </w:p>
          <w:p w14:paraId="404F100B" w14:textId="77777777" w:rsidR="00185235" w:rsidRPr="00686F84" w:rsidRDefault="00185235" w:rsidP="00185235">
            <w:pPr>
              <w:widowControl w:val="0"/>
              <w:spacing w:line="240" w:lineRule="auto"/>
              <w:rPr>
                <w:rFonts w:asciiTheme="minorHAnsi" w:eastAsia="Roboto" w:hAnsiTheme="minorHAnsi" w:cs="Roboto"/>
                <w:color w:val="000000" w:themeColor="text1"/>
                <w:sz w:val="21"/>
                <w:szCs w:val="21"/>
              </w:rPr>
            </w:pPr>
            <w:r w:rsidRPr="00D21E57">
              <w:rPr>
                <w:rFonts w:asciiTheme="minorHAnsi" w:eastAsia="Roboto" w:hAnsiTheme="minorHAnsi" w:cs="Roboto"/>
                <w:b/>
                <w:bCs/>
                <w:color w:val="444746"/>
                <w:sz w:val="21"/>
                <w:szCs w:val="21"/>
                <w:u w:val="single"/>
              </w:rPr>
              <w:t>This event could be:</w:t>
            </w:r>
            <w:r>
              <w:rPr>
                <w:rFonts w:asciiTheme="minorHAnsi" w:eastAsia="Roboto" w:hAnsiTheme="minorHAnsi" w:cs="Roboto"/>
                <w:b/>
                <w:bCs/>
                <w:color w:val="444746"/>
                <w:sz w:val="21"/>
                <w:szCs w:val="21"/>
              </w:rPr>
              <w:t xml:space="preserve"> </w:t>
            </w:r>
            <w:r w:rsidRPr="00686F84">
              <w:rPr>
                <w:rFonts w:asciiTheme="minorHAnsi" w:eastAsia="Roboto" w:hAnsiTheme="minorHAnsi" w:cs="Roboto"/>
                <w:color w:val="000000" w:themeColor="text1"/>
                <w:sz w:val="21"/>
                <w:szCs w:val="21"/>
              </w:rPr>
              <w:t>a type of DoS attack</w:t>
            </w:r>
            <w:r>
              <w:rPr>
                <w:rFonts w:asciiTheme="minorHAnsi" w:eastAsia="Roboto" w:hAnsiTheme="minorHAnsi" w:cs="Roboto"/>
                <w:color w:val="000000" w:themeColor="text1"/>
                <w:sz w:val="21"/>
                <w:szCs w:val="21"/>
              </w:rPr>
              <w:t xml:space="preserve"> </w:t>
            </w:r>
            <w:r w:rsidRPr="00686F84">
              <w:rPr>
                <w:rFonts w:asciiTheme="minorHAnsi" w:eastAsia="Roboto" w:hAnsiTheme="minorHAnsi" w:cs="Roboto"/>
                <w:color w:val="000000" w:themeColor="text1"/>
                <w:sz w:val="21"/>
                <w:szCs w:val="21"/>
              </w:rPr>
              <w:t>called SYN flooding.</w:t>
            </w:r>
          </w:p>
          <w:p w14:paraId="34274798" w14:textId="77777777" w:rsidR="00185235" w:rsidRPr="00C17246" w:rsidRDefault="00185235" w:rsidP="00185235">
            <w:pPr>
              <w:widowControl w:val="0"/>
              <w:spacing w:line="240" w:lineRule="auto"/>
              <w:rPr>
                <w:rFonts w:asciiTheme="minorHAnsi" w:hAnsiTheme="minorHAnsi"/>
                <w:sz w:val="24"/>
                <w:szCs w:val="24"/>
              </w:rPr>
            </w:pPr>
          </w:p>
        </w:tc>
      </w:tr>
      <w:tr w:rsidR="00185235" w:rsidRPr="00C17246" w14:paraId="7BE88479" w14:textId="77777777" w:rsidTr="00185235">
        <w:trPr>
          <w:trHeight w:val="515"/>
        </w:trPr>
        <w:tc>
          <w:tcPr>
            <w:tcW w:w="10480" w:type="dxa"/>
            <w:vMerge/>
            <w:shd w:val="clear" w:color="auto" w:fill="auto"/>
            <w:tcMar>
              <w:top w:w="100" w:type="dxa"/>
              <w:left w:w="100" w:type="dxa"/>
              <w:bottom w:w="100" w:type="dxa"/>
              <w:right w:w="100" w:type="dxa"/>
            </w:tcMar>
          </w:tcPr>
          <w:p w14:paraId="2B0BB9ED" w14:textId="77777777" w:rsidR="00185235" w:rsidRPr="00C17246" w:rsidRDefault="00185235" w:rsidP="00185235">
            <w:pPr>
              <w:widowControl w:val="0"/>
              <w:spacing w:line="240" w:lineRule="auto"/>
              <w:rPr>
                <w:rFonts w:asciiTheme="minorHAnsi" w:hAnsiTheme="minorHAnsi"/>
                <w:sz w:val="24"/>
                <w:szCs w:val="24"/>
              </w:rPr>
            </w:pPr>
          </w:p>
        </w:tc>
      </w:tr>
    </w:tbl>
    <w:p w14:paraId="0EA581C5" w14:textId="77777777" w:rsidR="006F309F" w:rsidRPr="00C17246" w:rsidRDefault="00000000">
      <w:pPr>
        <w:pStyle w:val="Heading1"/>
        <w:spacing w:line="480" w:lineRule="auto"/>
        <w:jc w:val="center"/>
        <w:rPr>
          <w:rFonts w:asciiTheme="minorHAnsi" w:hAnsiTheme="minorHAnsi"/>
        </w:rPr>
      </w:pPr>
      <w:r w:rsidRPr="00C17246">
        <w:rPr>
          <w:rFonts w:asciiTheme="minorHAnsi" w:eastAsia="Google Sans Text" w:hAnsiTheme="minorHAnsi" w:cs="Google Sans Text"/>
        </w:rPr>
        <w:t>Cybersecurity Incident Report</w:t>
      </w:r>
    </w:p>
    <w:p w14:paraId="0EA581C6" w14:textId="77777777" w:rsidR="006F309F" w:rsidRPr="00C17246" w:rsidRDefault="006F309F">
      <w:pPr>
        <w:spacing w:line="480" w:lineRule="auto"/>
        <w:rPr>
          <w:rFonts w:asciiTheme="minorHAnsi" w:hAnsiTheme="minorHAnsi"/>
          <w:b/>
          <w:sz w:val="26"/>
          <w:szCs w:val="26"/>
        </w:rPr>
      </w:pPr>
    </w:p>
    <w:p w14:paraId="0EA581D3" w14:textId="77777777" w:rsidR="006F309F" w:rsidRPr="00C17246" w:rsidRDefault="006F309F">
      <w:pPr>
        <w:spacing w:line="480" w:lineRule="auto"/>
        <w:rPr>
          <w:rFonts w:asciiTheme="minorHAnsi" w:hAnsiTheme="minorHAnsi"/>
          <w:b/>
          <w:color w:val="38761D"/>
          <w:sz w:val="26"/>
          <w:szCs w:val="26"/>
        </w:rPr>
      </w:pPr>
    </w:p>
    <w:tbl>
      <w:tblPr>
        <w:tblStyle w:val="a0"/>
        <w:tblW w:w="11908" w:type="dxa"/>
        <w:tblInd w:w="-5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908"/>
      </w:tblGrid>
      <w:tr w:rsidR="006F309F" w:rsidRPr="00C17246" w14:paraId="0EA581D5" w14:textId="77777777" w:rsidTr="00185235">
        <w:trPr>
          <w:trHeight w:val="470"/>
        </w:trPr>
        <w:tc>
          <w:tcPr>
            <w:tcW w:w="11908" w:type="dxa"/>
            <w:shd w:val="clear" w:color="auto" w:fill="CFE2F3"/>
            <w:tcMar>
              <w:top w:w="100" w:type="dxa"/>
              <w:left w:w="100" w:type="dxa"/>
              <w:bottom w:w="100" w:type="dxa"/>
              <w:right w:w="100" w:type="dxa"/>
            </w:tcMar>
          </w:tcPr>
          <w:p w14:paraId="0EA581D4" w14:textId="77777777" w:rsidR="006F309F" w:rsidRPr="00C17246" w:rsidRDefault="00000000">
            <w:pPr>
              <w:widowControl w:val="0"/>
              <w:spacing w:line="240" w:lineRule="auto"/>
              <w:rPr>
                <w:rFonts w:asciiTheme="minorHAnsi" w:hAnsiTheme="minorHAnsi"/>
                <w:b/>
                <w:sz w:val="24"/>
                <w:szCs w:val="24"/>
              </w:rPr>
            </w:pPr>
            <w:r w:rsidRPr="00C17246">
              <w:rPr>
                <w:rFonts w:asciiTheme="minorHAnsi" w:hAnsiTheme="minorHAnsi"/>
                <w:b/>
                <w:sz w:val="24"/>
                <w:szCs w:val="24"/>
              </w:rPr>
              <w:t>Section 2: Explain how the attack is causing the website to malfunction</w:t>
            </w:r>
          </w:p>
        </w:tc>
      </w:tr>
      <w:tr w:rsidR="006F309F" w:rsidRPr="00C17246" w14:paraId="0EA581E0" w14:textId="77777777" w:rsidTr="00185235">
        <w:trPr>
          <w:trHeight w:val="1160"/>
        </w:trPr>
        <w:tc>
          <w:tcPr>
            <w:tcW w:w="11908" w:type="dxa"/>
            <w:shd w:val="clear" w:color="auto" w:fill="auto"/>
            <w:tcMar>
              <w:top w:w="100" w:type="dxa"/>
              <w:left w:w="100" w:type="dxa"/>
              <w:bottom w:w="100" w:type="dxa"/>
              <w:right w:w="100" w:type="dxa"/>
            </w:tcMar>
          </w:tcPr>
          <w:p w14:paraId="0EA581D6" w14:textId="77777777" w:rsidR="006F309F" w:rsidRPr="00EF4326" w:rsidRDefault="00000000">
            <w:pPr>
              <w:widowControl w:val="0"/>
              <w:spacing w:line="240" w:lineRule="auto"/>
              <w:rPr>
                <w:rFonts w:asciiTheme="minorHAnsi" w:eastAsia="Roboto" w:hAnsiTheme="minorHAnsi" w:cs="Roboto"/>
                <w:b/>
                <w:bCs/>
                <w:color w:val="444746"/>
                <w:sz w:val="21"/>
                <w:szCs w:val="21"/>
                <w:u w:val="single"/>
              </w:rPr>
            </w:pPr>
            <w:r w:rsidRPr="00EF4326">
              <w:rPr>
                <w:rFonts w:asciiTheme="minorHAnsi" w:eastAsia="Roboto" w:hAnsiTheme="minorHAnsi" w:cs="Roboto"/>
                <w:b/>
                <w:bCs/>
                <w:color w:val="444746"/>
                <w:sz w:val="21"/>
                <w:szCs w:val="21"/>
                <w:u w:val="single"/>
              </w:rPr>
              <w:t>When website visitors try to establish a connection with the web server, a three-way handshake occurs using the TCP protocol. Explain the three steps of the handshake:</w:t>
            </w:r>
          </w:p>
          <w:p w14:paraId="1ACA4631" w14:textId="77777777" w:rsidR="00C17246" w:rsidRPr="00C17246" w:rsidRDefault="00C17246">
            <w:pPr>
              <w:widowControl w:val="0"/>
              <w:spacing w:line="240" w:lineRule="auto"/>
              <w:rPr>
                <w:rFonts w:asciiTheme="minorHAnsi" w:eastAsia="Roboto" w:hAnsiTheme="minorHAnsi" w:cs="Roboto"/>
                <w:color w:val="444746"/>
                <w:sz w:val="21"/>
                <w:szCs w:val="21"/>
              </w:rPr>
            </w:pPr>
          </w:p>
          <w:p w14:paraId="0EA581D7" w14:textId="505B39FE" w:rsidR="006F309F" w:rsidRPr="00C17246" w:rsidRDefault="00000000">
            <w:pPr>
              <w:widowControl w:val="0"/>
              <w:spacing w:line="240" w:lineRule="auto"/>
              <w:rPr>
                <w:rFonts w:asciiTheme="minorHAnsi" w:eastAsia="Roboto" w:hAnsiTheme="minorHAnsi" w:cs="Roboto"/>
                <w:color w:val="000000" w:themeColor="text1"/>
                <w:sz w:val="21"/>
                <w:szCs w:val="21"/>
              </w:rPr>
            </w:pPr>
            <w:r w:rsidRPr="00C17246">
              <w:rPr>
                <w:rFonts w:asciiTheme="minorHAnsi" w:eastAsia="Roboto" w:hAnsiTheme="minorHAnsi" w:cs="Roboto"/>
                <w:color w:val="000000" w:themeColor="text1"/>
                <w:sz w:val="21"/>
                <w:szCs w:val="21"/>
              </w:rPr>
              <w:t>1.</w:t>
            </w:r>
            <w:r w:rsidR="00C17246" w:rsidRPr="00C17246">
              <w:rPr>
                <w:rFonts w:asciiTheme="minorHAnsi" w:hAnsiTheme="minorHAnsi"/>
                <w:color w:val="000000" w:themeColor="text1"/>
              </w:rPr>
              <w:t xml:space="preserve"> </w:t>
            </w:r>
            <w:r w:rsidR="00C17246" w:rsidRPr="00C17246">
              <w:rPr>
                <w:rFonts w:asciiTheme="minorHAnsi" w:eastAsia="Roboto" w:hAnsiTheme="minorHAnsi" w:cs="Roboto"/>
                <w:color w:val="000000" w:themeColor="text1"/>
                <w:sz w:val="21"/>
                <w:szCs w:val="21"/>
              </w:rPr>
              <w:t>SYN (Synchronize): In the first step, the client sends a TCP segment with the SYN (synchronize) flag set to the server. This segment contains a random initial sequence number (ISN) generated by the client. The SYN flag indicates the client's intention to initiate a connection.</w:t>
            </w:r>
          </w:p>
          <w:p w14:paraId="0EA581D8" w14:textId="77777777" w:rsidR="006F309F" w:rsidRPr="00C17246" w:rsidRDefault="006F309F">
            <w:pPr>
              <w:widowControl w:val="0"/>
              <w:spacing w:line="240" w:lineRule="auto"/>
              <w:rPr>
                <w:rFonts w:asciiTheme="minorHAnsi" w:hAnsiTheme="minorHAnsi"/>
                <w:sz w:val="24"/>
                <w:szCs w:val="24"/>
              </w:rPr>
            </w:pPr>
          </w:p>
          <w:p w14:paraId="0EA581D9" w14:textId="4D970A7D" w:rsidR="006F309F" w:rsidRPr="0093101C" w:rsidRDefault="00000000">
            <w:pPr>
              <w:widowControl w:val="0"/>
              <w:spacing w:line="240" w:lineRule="auto"/>
              <w:rPr>
                <w:rFonts w:asciiTheme="minorHAnsi" w:eastAsia="Roboto" w:hAnsiTheme="minorHAnsi" w:cs="Roboto"/>
                <w:color w:val="000000" w:themeColor="text1"/>
                <w:sz w:val="21"/>
                <w:szCs w:val="21"/>
              </w:rPr>
            </w:pPr>
            <w:r w:rsidRPr="0093101C">
              <w:rPr>
                <w:rFonts w:asciiTheme="minorHAnsi" w:eastAsia="Roboto" w:hAnsiTheme="minorHAnsi" w:cs="Roboto"/>
                <w:color w:val="000000" w:themeColor="text1"/>
                <w:sz w:val="21"/>
                <w:szCs w:val="21"/>
              </w:rPr>
              <w:t xml:space="preserve">2. </w:t>
            </w:r>
            <w:r w:rsidR="0093101C" w:rsidRPr="0093101C">
              <w:rPr>
                <w:rFonts w:asciiTheme="minorHAnsi" w:eastAsia="Roboto" w:hAnsiTheme="minorHAnsi" w:cs="Roboto"/>
                <w:color w:val="000000" w:themeColor="text1"/>
                <w:sz w:val="21"/>
                <w:szCs w:val="21"/>
              </w:rPr>
              <w:t>SYN-ACK (Synchronize-Acknowledge): Upon receiving the initial SYN segment from the client, the server acknowledges the request by sending a TCP segment back to the client. This segment has both the SYN and ACK (acknowledge) flags set. Like the client, the server generates a random ISN for this connection and includes it in the acknowledgment. The ACK flag indicates that the server is willing to establish a connection, and the SYN flag signals its intention to do so.</w:t>
            </w:r>
          </w:p>
          <w:p w14:paraId="0EA581DA" w14:textId="77777777" w:rsidR="006F309F" w:rsidRPr="00C17246" w:rsidRDefault="006F309F">
            <w:pPr>
              <w:widowControl w:val="0"/>
              <w:spacing w:line="240" w:lineRule="auto"/>
              <w:rPr>
                <w:rFonts w:asciiTheme="minorHAnsi" w:hAnsiTheme="minorHAnsi"/>
                <w:sz w:val="24"/>
                <w:szCs w:val="24"/>
              </w:rPr>
            </w:pPr>
          </w:p>
          <w:p w14:paraId="0EA581DB" w14:textId="7BA9A096" w:rsidR="006F309F" w:rsidRPr="0093101C" w:rsidRDefault="00000000">
            <w:pPr>
              <w:widowControl w:val="0"/>
              <w:spacing w:line="240" w:lineRule="auto"/>
              <w:rPr>
                <w:rFonts w:asciiTheme="minorHAnsi" w:eastAsia="Roboto" w:hAnsiTheme="minorHAnsi" w:cs="Roboto"/>
                <w:color w:val="000000" w:themeColor="text1"/>
                <w:sz w:val="21"/>
                <w:szCs w:val="21"/>
              </w:rPr>
            </w:pPr>
            <w:r w:rsidRPr="0093101C">
              <w:rPr>
                <w:rFonts w:asciiTheme="minorHAnsi" w:eastAsia="Roboto" w:hAnsiTheme="minorHAnsi" w:cs="Roboto"/>
                <w:color w:val="000000" w:themeColor="text1"/>
                <w:sz w:val="21"/>
                <w:szCs w:val="21"/>
              </w:rPr>
              <w:t>3.</w:t>
            </w:r>
            <w:r w:rsidR="0093101C" w:rsidRPr="0093101C">
              <w:rPr>
                <w:rFonts w:asciiTheme="minorHAnsi" w:eastAsia="Roboto" w:hAnsiTheme="minorHAnsi" w:cs="Roboto"/>
                <w:color w:val="000000" w:themeColor="text1"/>
                <w:sz w:val="21"/>
                <w:szCs w:val="21"/>
              </w:rPr>
              <w:t xml:space="preserve"> </w:t>
            </w:r>
            <w:r w:rsidR="0093101C" w:rsidRPr="0093101C">
              <w:rPr>
                <w:rFonts w:asciiTheme="minorHAnsi" w:eastAsia="Roboto" w:hAnsiTheme="minorHAnsi" w:cs="Roboto"/>
                <w:color w:val="000000" w:themeColor="text1"/>
                <w:sz w:val="21"/>
                <w:szCs w:val="21"/>
              </w:rPr>
              <w:t>ACK (Acknowledge): In the final step, the client responds to the server's SYN-ACK by sending another TCP segment. This segment has the ACK flag set and acknowledges the receipt of the server's response. The client's acknowledgment includes the server's ISN incremented by 1, indicating that it is ready to start sending data. At this point, the connection is fully established, and both the client and server can begin exchanging data in a reliable and synchronized manner.</w:t>
            </w:r>
          </w:p>
          <w:p w14:paraId="0EA581DC" w14:textId="77777777" w:rsidR="006F309F" w:rsidRPr="00C17246" w:rsidRDefault="006F309F">
            <w:pPr>
              <w:widowControl w:val="0"/>
              <w:spacing w:line="240" w:lineRule="auto"/>
              <w:rPr>
                <w:rFonts w:asciiTheme="minorHAnsi" w:hAnsiTheme="minorHAnsi"/>
                <w:sz w:val="24"/>
                <w:szCs w:val="24"/>
              </w:rPr>
            </w:pPr>
          </w:p>
          <w:p w14:paraId="0EA581DD" w14:textId="130AD38B" w:rsidR="006F309F" w:rsidRPr="00C17246" w:rsidRDefault="00000000">
            <w:pPr>
              <w:widowControl w:val="0"/>
              <w:spacing w:line="240" w:lineRule="auto"/>
              <w:rPr>
                <w:rFonts w:asciiTheme="minorHAnsi" w:eastAsia="Roboto" w:hAnsiTheme="minorHAnsi" w:cs="Roboto"/>
                <w:color w:val="444746"/>
                <w:sz w:val="21"/>
                <w:szCs w:val="21"/>
              </w:rPr>
            </w:pPr>
            <w:r w:rsidRPr="00EF4326">
              <w:rPr>
                <w:rFonts w:asciiTheme="minorHAnsi" w:eastAsia="Roboto" w:hAnsiTheme="minorHAnsi" w:cs="Roboto"/>
                <w:b/>
                <w:bCs/>
                <w:color w:val="444746"/>
                <w:sz w:val="21"/>
                <w:szCs w:val="21"/>
                <w:u w:val="single"/>
              </w:rPr>
              <w:t>Explain what happens when a malicious actor sends a large number of SYN packets all at once:</w:t>
            </w:r>
            <w:r w:rsidR="00185235">
              <w:rPr>
                <w:rFonts w:asciiTheme="minorHAnsi" w:eastAsia="Roboto" w:hAnsiTheme="minorHAnsi" w:cs="Roboto"/>
                <w:color w:val="444746"/>
                <w:sz w:val="21"/>
                <w:szCs w:val="21"/>
              </w:rPr>
              <w:t xml:space="preserve"> </w:t>
            </w:r>
            <w:r w:rsidR="00F31935" w:rsidRPr="00185235">
              <w:rPr>
                <w:rFonts w:asciiTheme="minorHAnsi" w:eastAsia="Roboto" w:hAnsiTheme="minorHAnsi" w:cs="Roboto"/>
                <w:color w:val="000000" w:themeColor="text1"/>
                <w:sz w:val="21"/>
                <w:szCs w:val="21"/>
              </w:rPr>
              <w:t>When</w:t>
            </w:r>
            <w:r w:rsidR="00F31935" w:rsidRPr="00F31935">
              <w:rPr>
                <w:rFonts w:asciiTheme="minorHAnsi" w:eastAsia="Roboto" w:hAnsiTheme="minorHAnsi" w:cs="Roboto"/>
                <w:color w:val="000000" w:themeColor="text1"/>
                <w:sz w:val="21"/>
                <w:szCs w:val="21"/>
              </w:rPr>
              <w:t xml:space="preserve"> a malicious actor sends a large number of SYN packets all at once, it's referred to as a "SYN flood attack." SYN flood attacks are a common type of Denial of Service (DoS) or Distributed Denial of Service (DDoS) attack that exploits the three-way handshake process in the Transmission Control Protocol (TCP).</w:t>
            </w:r>
            <w:r w:rsidR="00EF4326">
              <w:rPr>
                <w:rFonts w:asciiTheme="minorHAnsi" w:eastAsia="Roboto" w:hAnsiTheme="minorHAnsi" w:cs="Roboto"/>
                <w:color w:val="000000" w:themeColor="text1"/>
                <w:sz w:val="21"/>
                <w:szCs w:val="21"/>
              </w:rPr>
              <w:t xml:space="preserve"> </w:t>
            </w:r>
            <w:r w:rsidR="00EF4326" w:rsidRPr="00EF4326">
              <w:rPr>
                <w:rFonts w:asciiTheme="minorHAnsi" w:eastAsia="Roboto" w:hAnsiTheme="minorHAnsi" w:cs="Roboto"/>
                <w:color w:val="000000" w:themeColor="text1"/>
                <w:sz w:val="21"/>
                <w:szCs w:val="21"/>
              </w:rPr>
              <w:t>If the attack is sustained and the server's resources remain overwhelmed, it can lead to a complete denial of service. Legitimate users cannot establish connections with the server, and it effectively disrupts the availability of the targeted service.</w:t>
            </w:r>
          </w:p>
          <w:p w14:paraId="0EA581DE" w14:textId="77777777" w:rsidR="006F309F" w:rsidRPr="00C17246" w:rsidRDefault="006F309F">
            <w:pPr>
              <w:widowControl w:val="0"/>
              <w:spacing w:line="240" w:lineRule="auto"/>
              <w:rPr>
                <w:rFonts w:asciiTheme="minorHAnsi" w:hAnsiTheme="minorHAnsi"/>
                <w:sz w:val="24"/>
                <w:szCs w:val="24"/>
              </w:rPr>
            </w:pPr>
          </w:p>
          <w:p w14:paraId="1AB061CE" w14:textId="73A596B3" w:rsidR="00FB33BA" w:rsidRPr="00EF4326" w:rsidRDefault="00000000" w:rsidP="00FB33BA">
            <w:pPr>
              <w:widowControl w:val="0"/>
              <w:spacing w:line="240" w:lineRule="auto"/>
              <w:rPr>
                <w:rFonts w:asciiTheme="minorHAnsi" w:hAnsiTheme="minorHAnsi"/>
                <w:b/>
                <w:bCs/>
                <w:sz w:val="24"/>
                <w:szCs w:val="24"/>
                <w:u w:val="single"/>
              </w:rPr>
            </w:pPr>
            <w:r w:rsidRPr="00EF4326">
              <w:rPr>
                <w:rFonts w:asciiTheme="minorHAnsi" w:eastAsia="Roboto" w:hAnsiTheme="minorHAnsi" w:cs="Roboto"/>
                <w:b/>
                <w:bCs/>
                <w:color w:val="444746"/>
                <w:sz w:val="21"/>
                <w:szCs w:val="21"/>
                <w:u w:val="single"/>
              </w:rPr>
              <w:t>Explain what the logs indicate and how that affects the server:</w:t>
            </w:r>
            <w:r w:rsidR="00BB5F1B">
              <w:rPr>
                <w:rFonts w:asciiTheme="minorHAnsi" w:eastAsia="Roboto" w:hAnsiTheme="minorHAnsi" w:cs="Roboto"/>
                <w:b/>
                <w:bCs/>
                <w:color w:val="444746"/>
                <w:sz w:val="21"/>
                <w:szCs w:val="21"/>
                <w:u w:val="single"/>
              </w:rPr>
              <w:t xml:space="preserve"> </w:t>
            </w:r>
            <w:r w:rsidR="00FB33BA">
              <w:rPr>
                <w:rFonts w:asciiTheme="minorHAnsi" w:eastAsia="Roboto" w:hAnsiTheme="minorHAnsi" w:cs="Roboto"/>
                <w:b/>
                <w:bCs/>
                <w:color w:val="444746"/>
                <w:sz w:val="21"/>
                <w:szCs w:val="21"/>
                <w:u w:val="single"/>
              </w:rPr>
              <w:t xml:space="preserve"> </w:t>
            </w:r>
            <w:r w:rsidR="00185235" w:rsidRPr="00185235">
              <w:rPr>
                <w:rFonts w:asciiTheme="minorHAnsi" w:hAnsiTheme="minorHAnsi"/>
                <w:color w:val="000000"/>
              </w:rPr>
              <w:t>The logs indicate that the web server has become overwhelmed and is unable to process the visitors’ SYN requests. The server is unable to open a new connection to new visitors who receive a connection timeout message.</w:t>
            </w:r>
          </w:p>
          <w:p w14:paraId="0EA581DF" w14:textId="6153BFCE" w:rsidR="006F309F" w:rsidRPr="00EF4326" w:rsidRDefault="006F309F" w:rsidP="00FB33BA">
            <w:pPr>
              <w:widowControl w:val="0"/>
              <w:spacing w:line="240" w:lineRule="auto"/>
              <w:rPr>
                <w:rFonts w:asciiTheme="minorHAnsi" w:hAnsiTheme="minorHAnsi"/>
                <w:b/>
                <w:bCs/>
                <w:sz w:val="24"/>
                <w:szCs w:val="24"/>
                <w:u w:val="single"/>
              </w:rPr>
            </w:pPr>
          </w:p>
        </w:tc>
      </w:tr>
    </w:tbl>
    <w:p w14:paraId="0EA581E1" w14:textId="77777777" w:rsidR="006F309F" w:rsidRPr="00C17246" w:rsidRDefault="006F309F">
      <w:pPr>
        <w:spacing w:after="200"/>
        <w:rPr>
          <w:rFonts w:asciiTheme="minorHAnsi" w:hAnsiTheme="minorHAnsi"/>
          <w:b/>
        </w:rPr>
      </w:pPr>
    </w:p>
    <w:p w14:paraId="0EA581E2" w14:textId="77777777" w:rsidR="006F309F" w:rsidRPr="00C17246" w:rsidRDefault="006F309F">
      <w:pPr>
        <w:rPr>
          <w:rFonts w:asciiTheme="minorHAnsi" w:hAnsiTheme="minorHAnsi"/>
        </w:rPr>
      </w:pPr>
    </w:p>
    <w:sectPr w:rsidR="006F309F" w:rsidRPr="00C17246" w:rsidSect="00185235">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Google Sans Text">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09F"/>
    <w:rsid w:val="00185235"/>
    <w:rsid w:val="00586520"/>
    <w:rsid w:val="00686F84"/>
    <w:rsid w:val="006F309F"/>
    <w:rsid w:val="008244D2"/>
    <w:rsid w:val="0093101C"/>
    <w:rsid w:val="009A30B4"/>
    <w:rsid w:val="00BB5F1B"/>
    <w:rsid w:val="00C17246"/>
    <w:rsid w:val="00D21E57"/>
    <w:rsid w:val="00EF4326"/>
    <w:rsid w:val="00F31935"/>
    <w:rsid w:val="00FB33B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581C5"/>
  <w15:docId w15:val="{4B7F872D-5CCA-4AD7-BA71-45E3861CF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637</TotalTime>
  <Pages>1</Pages>
  <Words>418</Words>
  <Characters>2388</Characters>
  <Application>Microsoft Office Word</Application>
  <DocSecurity>0</DocSecurity>
  <Lines>19</Lines>
  <Paragraphs>5</Paragraphs>
  <ScaleCrop>false</ScaleCrop>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Damian Dieter Jatzick Polomski</cp:lastModifiedBy>
  <cp:revision>13</cp:revision>
  <dcterms:created xsi:type="dcterms:W3CDTF">2023-10-30T11:36:00Z</dcterms:created>
  <dcterms:modified xsi:type="dcterms:W3CDTF">2023-10-30T22:13:00Z</dcterms:modified>
</cp:coreProperties>
</file>