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6A72" w14:textId="77777777" w:rsidR="009176E2" w:rsidRPr="006215A6" w:rsidRDefault="00000000">
      <w:pPr>
        <w:pStyle w:val="Title"/>
        <w:pBdr>
          <w:top w:val="nil"/>
          <w:left w:val="nil"/>
          <w:bottom w:val="nil"/>
          <w:right w:val="nil"/>
          <w:between w:val="nil"/>
        </w:pBdr>
        <w:rPr>
          <w:rFonts w:ascii="Arial" w:eastAsia="Proxima Nova" w:hAnsi="Arial" w:cs="Arial"/>
          <w:b/>
          <w:color w:val="548DD4" w:themeColor="text2" w:themeTint="99"/>
          <w:sz w:val="58"/>
          <w:szCs w:val="58"/>
        </w:rPr>
      </w:pPr>
      <w:bookmarkStart w:id="0" w:name="_5x0d5h95i329" w:colFirst="0" w:colLast="0"/>
      <w:bookmarkEnd w:id="0"/>
      <w:r w:rsidRPr="006215A6">
        <w:rPr>
          <w:rFonts w:ascii="Arial" w:hAnsi="Arial" w:cs="Arial"/>
          <w:b/>
          <w:color w:val="548DD4" w:themeColor="text2" w:themeTint="99"/>
          <w:sz w:val="58"/>
          <w:szCs w:val="58"/>
        </w:rPr>
        <w:t>Vulnerability Assessment Report</w:t>
      </w:r>
    </w:p>
    <w:p w14:paraId="0EC76D96" w14:textId="2A0EA982" w:rsidR="009176E2" w:rsidRPr="006215A6" w:rsidRDefault="00000000">
      <w:pPr>
        <w:pStyle w:val="Subtitle"/>
        <w:pBdr>
          <w:top w:val="nil"/>
          <w:left w:val="nil"/>
          <w:bottom w:val="nil"/>
          <w:right w:val="nil"/>
          <w:between w:val="nil"/>
        </w:pBdr>
        <w:rPr>
          <w:rFonts w:ascii="Arial" w:hAnsi="Arial" w:cs="Arial"/>
          <w:b/>
          <w:color w:val="7F7F7F" w:themeColor="text1" w:themeTint="80"/>
          <w:sz w:val="28"/>
          <w:szCs w:val="28"/>
        </w:rPr>
      </w:pPr>
      <w:bookmarkStart w:id="1" w:name="_af80tl7prv5v" w:colFirst="0" w:colLast="0"/>
      <w:bookmarkEnd w:id="1"/>
      <w:r w:rsidRPr="006215A6">
        <w:rPr>
          <w:rFonts w:ascii="Arial" w:hAnsi="Arial" w:cs="Arial"/>
          <w:b/>
          <w:color w:val="7F7F7F" w:themeColor="text1" w:themeTint="80"/>
          <w:sz w:val="28"/>
          <w:szCs w:val="28"/>
        </w:rPr>
        <w:t>1</w:t>
      </w:r>
      <w:r w:rsidRPr="006215A6">
        <w:rPr>
          <w:rFonts w:ascii="Arial" w:hAnsi="Arial" w:cs="Arial"/>
          <w:b/>
          <w:color w:val="7F7F7F" w:themeColor="text1" w:themeTint="80"/>
          <w:sz w:val="28"/>
          <w:szCs w:val="28"/>
          <w:vertAlign w:val="superscript"/>
        </w:rPr>
        <w:t>st</w:t>
      </w:r>
      <w:r w:rsidRPr="006215A6">
        <w:rPr>
          <w:rFonts w:ascii="Arial" w:hAnsi="Arial" w:cs="Arial"/>
          <w:b/>
          <w:color w:val="7F7F7F" w:themeColor="text1" w:themeTint="80"/>
          <w:sz w:val="28"/>
          <w:szCs w:val="28"/>
        </w:rPr>
        <w:t xml:space="preserve"> January 20</w:t>
      </w:r>
      <w:r w:rsidR="00A7739C" w:rsidRPr="006215A6">
        <w:rPr>
          <w:rFonts w:ascii="Arial" w:hAnsi="Arial" w:cs="Arial"/>
          <w:b/>
          <w:color w:val="7F7F7F" w:themeColor="text1" w:themeTint="80"/>
          <w:sz w:val="28"/>
          <w:szCs w:val="28"/>
        </w:rPr>
        <w:t>23</w:t>
      </w:r>
    </w:p>
    <w:p w14:paraId="13C3C2A0" w14:textId="77777777" w:rsidR="009176E2" w:rsidRPr="006215A6" w:rsidRDefault="00000000">
      <w:pPr>
        <w:pStyle w:val="Subtitle"/>
        <w:pBdr>
          <w:top w:val="nil"/>
          <w:left w:val="nil"/>
          <w:bottom w:val="nil"/>
          <w:right w:val="nil"/>
          <w:between w:val="nil"/>
        </w:pBdr>
        <w:rPr>
          <w:rFonts w:ascii="Arial" w:hAnsi="Arial" w:cs="Arial"/>
          <w:b/>
          <w:color w:val="auto"/>
          <w:sz w:val="28"/>
          <w:szCs w:val="28"/>
        </w:rPr>
      </w:pPr>
      <w:bookmarkStart w:id="2" w:name="_nhcy8rpxthcf" w:colFirst="0" w:colLast="0"/>
      <w:bookmarkEnd w:id="2"/>
      <w:r w:rsidRPr="006215A6">
        <w:rPr>
          <w:rFonts w:ascii="Arial" w:hAnsi="Arial" w:cs="Arial"/>
          <w:color w:val="auto"/>
        </w:rPr>
        <w:pict w14:anchorId="4A94CBC0">
          <v:rect id="_x0000_i1025" style="width:0;height:1.5pt" o:hralign="center" o:hrstd="t" o:hr="t" fillcolor="#a0a0a0" stroked="f"/>
        </w:pict>
      </w:r>
    </w:p>
    <w:p w14:paraId="01FFD7C9" w14:textId="77777777" w:rsidR="00A7739C" w:rsidRPr="006215A6" w:rsidRDefault="00A7739C" w:rsidP="00A7739C">
      <w:pPr>
        <w:pStyle w:val="Heading2"/>
        <w:shd w:val="clear" w:color="auto" w:fill="FFFFFF"/>
        <w:rPr>
          <w:rFonts w:ascii="Arial" w:hAnsi="Arial" w:cs="Arial"/>
          <w:color w:val="auto"/>
        </w:rPr>
      </w:pPr>
      <w:bookmarkStart w:id="3" w:name="_buc6q0k08dmn" w:colFirst="0" w:colLast="0"/>
      <w:bookmarkEnd w:id="3"/>
      <w:r w:rsidRPr="006215A6">
        <w:rPr>
          <w:rFonts w:ascii="Arial" w:hAnsi="Arial" w:cs="Arial"/>
          <w:color w:val="auto"/>
        </w:rPr>
        <w:t>Scenario</w:t>
      </w:r>
    </w:p>
    <w:p w14:paraId="4F05E81A" w14:textId="44405A2E" w:rsidR="00A7739C" w:rsidRPr="006215A6" w:rsidRDefault="00A7739C" w:rsidP="00A7739C">
      <w:pPr>
        <w:shd w:val="clear" w:color="auto" w:fill="FFFFFF"/>
        <w:rPr>
          <w:rFonts w:ascii="Arial" w:hAnsi="Arial" w:cs="Arial"/>
          <w:color w:val="auto"/>
        </w:rPr>
      </w:pPr>
      <w:r w:rsidRPr="006215A6">
        <w:rPr>
          <w:rFonts w:ascii="Arial" w:hAnsi="Arial" w:cs="Arial"/>
          <w:noProof/>
          <w:color w:val="auto"/>
        </w:rPr>
        <w:drawing>
          <wp:inline distT="0" distB="0" distL="0" distR="0" wp14:anchorId="34A6E72F" wp14:editId="63117818">
            <wp:extent cx="5943600" cy="26035"/>
            <wp:effectExtent l="0" t="0" r="0" b="0"/>
            <wp:docPr id="162862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30A5FC20" w14:textId="77777777" w:rsidR="00A7739C" w:rsidRPr="006215A6" w:rsidRDefault="00A7739C" w:rsidP="00A7739C">
      <w:pPr>
        <w:pStyle w:val="NormalWeb"/>
        <w:shd w:val="clear" w:color="auto" w:fill="FFFFFF"/>
        <w:spacing w:before="0" w:beforeAutospacing="0"/>
        <w:rPr>
          <w:rFonts w:ascii="Arial" w:hAnsi="Arial" w:cs="Arial"/>
        </w:rPr>
      </w:pPr>
      <w:r w:rsidRPr="006215A6">
        <w:rPr>
          <w:rFonts w:ascii="Arial" w:hAnsi="Arial" w:cs="Arial"/>
        </w:rPr>
        <w:t>Review the following scenario. Then complete the step-by-step instructions.</w:t>
      </w:r>
    </w:p>
    <w:p w14:paraId="6AC61776" w14:textId="77777777" w:rsidR="00A7739C" w:rsidRPr="006215A6" w:rsidRDefault="00A7739C" w:rsidP="00A7739C">
      <w:pPr>
        <w:pStyle w:val="NormalWeb"/>
        <w:shd w:val="clear" w:color="auto" w:fill="FFFFFF"/>
        <w:spacing w:before="0" w:beforeAutospacing="0"/>
        <w:rPr>
          <w:rFonts w:ascii="Arial" w:hAnsi="Arial" w:cs="Arial"/>
        </w:rPr>
      </w:pPr>
      <w:r w:rsidRPr="006215A6">
        <w:rPr>
          <w:rFonts w:ascii="Arial" w:hAnsi="Arial" w:cs="Arial"/>
        </w:rPr>
        <w:t xml:space="preserve">You are a newly hired cybersecurity analyst for an e-commerce company. The company stores information on a remote database </w:t>
      </w:r>
      <w:proofErr w:type="gramStart"/>
      <w:r w:rsidRPr="006215A6">
        <w:rPr>
          <w:rFonts w:ascii="Arial" w:hAnsi="Arial" w:cs="Arial"/>
        </w:rPr>
        <w:t>server, since</w:t>
      </w:r>
      <w:proofErr w:type="gramEnd"/>
      <w:r w:rsidRPr="006215A6">
        <w:rPr>
          <w:rFonts w:ascii="Arial" w:hAnsi="Arial" w:cs="Arial"/>
        </w:rPr>
        <w:t xml:space="preserv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28FD290A" w14:textId="2197A72E" w:rsidR="00A7739C" w:rsidRPr="006215A6" w:rsidRDefault="00A7739C" w:rsidP="00A7739C">
      <w:pPr>
        <w:pStyle w:val="NormalWeb"/>
        <w:shd w:val="clear" w:color="auto" w:fill="FFFFFF"/>
        <w:spacing w:before="0" w:beforeAutospacing="0"/>
        <w:rPr>
          <w:rFonts w:ascii="Arial" w:hAnsi="Arial" w:cs="Arial"/>
        </w:rPr>
      </w:pPr>
      <w:r w:rsidRPr="006215A6">
        <w:rPr>
          <w:rFonts w:ascii="Arial" w:hAnsi="Arial" w:cs="Arial"/>
        </w:rPr>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14:paraId="580E3144" w14:textId="0C335980" w:rsidR="009176E2" w:rsidRPr="006215A6" w:rsidRDefault="00000000">
      <w:pPr>
        <w:pStyle w:val="Heading1"/>
        <w:pBdr>
          <w:top w:val="nil"/>
          <w:left w:val="nil"/>
          <w:bottom w:val="nil"/>
          <w:right w:val="nil"/>
          <w:between w:val="nil"/>
        </w:pBdr>
        <w:rPr>
          <w:rFonts w:ascii="Arial" w:hAnsi="Arial" w:cs="Arial"/>
          <w:color w:val="auto"/>
        </w:rPr>
      </w:pPr>
      <w:r w:rsidRPr="006215A6">
        <w:rPr>
          <w:rFonts w:ascii="Arial" w:hAnsi="Arial" w:cs="Arial"/>
          <w:color w:val="auto"/>
        </w:rPr>
        <w:t>System Description</w:t>
      </w:r>
    </w:p>
    <w:p w14:paraId="3384DFEF" w14:textId="77777777" w:rsidR="009176E2" w:rsidRPr="006215A6" w:rsidRDefault="00000000">
      <w:pPr>
        <w:pBdr>
          <w:top w:val="nil"/>
          <w:left w:val="nil"/>
          <w:bottom w:val="nil"/>
          <w:right w:val="nil"/>
          <w:between w:val="nil"/>
        </w:pBdr>
        <w:rPr>
          <w:rFonts w:ascii="Arial" w:hAnsi="Arial" w:cs="Arial"/>
          <w:color w:val="auto"/>
        </w:rPr>
      </w:pPr>
      <w:r w:rsidRPr="006215A6">
        <w:rPr>
          <w:rFonts w:ascii="Arial" w:hAnsi="Arial" w:cs="Arial"/>
          <w:color w:val="auto"/>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0B8FB2B0" w14:textId="77777777" w:rsidR="009176E2" w:rsidRPr="006215A6" w:rsidRDefault="00000000">
      <w:pPr>
        <w:pStyle w:val="Heading1"/>
        <w:rPr>
          <w:rFonts w:ascii="Arial" w:hAnsi="Arial" w:cs="Arial"/>
          <w:color w:val="auto"/>
        </w:rPr>
      </w:pPr>
      <w:bookmarkStart w:id="4" w:name="_e64wndl8jmz1" w:colFirst="0" w:colLast="0"/>
      <w:bookmarkEnd w:id="4"/>
      <w:r w:rsidRPr="006215A6">
        <w:rPr>
          <w:rFonts w:ascii="Arial" w:hAnsi="Arial" w:cs="Arial"/>
          <w:color w:val="auto"/>
        </w:rPr>
        <w:t>Scope</w:t>
      </w:r>
    </w:p>
    <w:p w14:paraId="22C6BBC4" w14:textId="77777777" w:rsidR="009176E2" w:rsidRPr="006215A6" w:rsidRDefault="00000000">
      <w:pPr>
        <w:rPr>
          <w:rFonts w:ascii="Arial" w:hAnsi="Arial" w:cs="Arial"/>
          <w:color w:val="auto"/>
        </w:rPr>
      </w:pPr>
      <w:r w:rsidRPr="006215A6">
        <w:rPr>
          <w:rFonts w:ascii="Arial" w:hAnsi="Arial" w:cs="Arial"/>
          <w:color w:val="auto"/>
        </w:rPr>
        <w:t xml:space="preserve">The scope of this vulnerability assessment relates to the current access controls of the system. The assessment will cover a period of three months, from June 20XX to August 20XX. </w:t>
      </w:r>
      <w:hyperlink r:id="rId8">
        <w:r w:rsidRPr="006215A6">
          <w:rPr>
            <w:rFonts w:ascii="Arial" w:hAnsi="Arial" w:cs="Arial"/>
            <w:color w:val="auto"/>
            <w:u w:val="single"/>
          </w:rPr>
          <w:t>NIST SP 800-30 Rev. 1</w:t>
        </w:r>
      </w:hyperlink>
      <w:r w:rsidRPr="006215A6">
        <w:rPr>
          <w:rFonts w:ascii="Arial" w:hAnsi="Arial" w:cs="Arial"/>
          <w:color w:val="auto"/>
        </w:rPr>
        <w:t xml:space="preserve"> is used to guide the risk analysis of the information system.</w:t>
      </w:r>
    </w:p>
    <w:p w14:paraId="546150C4" w14:textId="77777777" w:rsidR="006215A6" w:rsidRPr="006215A6" w:rsidRDefault="006215A6" w:rsidP="00A7739C">
      <w:pPr>
        <w:pStyle w:val="Heading1"/>
        <w:rPr>
          <w:rFonts w:ascii="Arial" w:hAnsi="Arial" w:cs="Arial"/>
          <w:color w:val="auto"/>
        </w:rPr>
      </w:pPr>
      <w:bookmarkStart w:id="5" w:name="_oymnw3nlvwib" w:colFirst="0" w:colLast="0"/>
      <w:bookmarkEnd w:id="5"/>
      <w:r w:rsidRPr="006215A6">
        <w:rPr>
          <w:rFonts w:ascii="Arial" w:hAnsi="Arial" w:cs="Arial"/>
          <w:color w:val="auto"/>
        </w:rPr>
        <w:br w:type="page"/>
      </w:r>
    </w:p>
    <w:p w14:paraId="0E13CEB4" w14:textId="49F4EE28" w:rsidR="00A7739C" w:rsidRPr="006215A6" w:rsidRDefault="00000000" w:rsidP="00A7739C">
      <w:pPr>
        <w:pStyle w:val="Heading1"/>
        <w:rPr>
          <w:rFonts w:ascii="Arial" w:hAnsi="Arial" w:cs="Arial"/>
          <w:color w:val="auto"/>
        </w:rPr>
      </w:pPr>
      <w:r w:rsidRPr="006215A6">
        <w:rPr>
          <w:rFonts w:ascii="Arial" w:hAnsi="Arial" w:cs="Arial"/>
          <w:color w:val="auto"/>
        </w:rPr>
        <w:lastRenderedPageBreak/>
        <w:t>Purpose</w:t>
      </w:r>
      <w:r w:rsidR="00A7739C" w:rsidRPr="006215A6">
        <w:rPr>
          <w:rFonts w:ascii="Arial" w:hAnsi="Arial" w:cs="Arial"/>
          <w:color w:val="auto"/>
        </w:rPr>
        <w:t>:</w:t>
      </w:r>
    </w:p>
    <w:p w14:paraId="73286791" w14:textId="77777777" w:rsidR="006215A6" w:rsidRPr="006215A6" w:rsidRDefault="00A7739C" w:rsidP="006215A6">
      <w:pPr>
        <w:spacing w:before="0" w:line="276" w:lineRule="auto"/>
        <w:rPr>
          <w:rFonts w:ascii="Arial" w:hAnsi="Arial" w:cs="Arial"/>
          <w:iCs/>
          <w:color w:val="auto"/>
        </w:rPr>
      </w:pPr>
      <w:r w:rsidRPr="006215A6">
        <w:rPr>
          <w:rFonts w:ascii="Arial" w:hAnsi="Arial" w:cs="Arial"/>
          <w:iCs/>
          <w:color w:val="auto"/>
        </w:rPr>
        <w:t>T</w:t>
      </w:r>
      <w:r w:rsidRPr="006215A6">
        <w:rPr>
          <w:rFonts w:ascii="Arial" w:hAnsi="Arial" w:cs="Arial"/>
          <w:iCs/>
          <w:color w:val="auto"/>
        </w:rPr>
        <w:t xml:space="preserve">he database server </w:t>
      </w:r>
      <w:r w:rsidRPr="006215A6">
        <w:rPr>
          <w:rFonts w:ascii="Arial" w:hAnsi="Arial" w:cs="Arial"/>
          <w:iCs/>
          <w:color w:val="auto"/>
        </w:rPr>
        <w:t>is valuable because e</w:t>
      </w:r>
      <w:r w:rsidRPr="006215A6">
        <w:rPr>
          <w:rFonts w:ascii="Arial" w:hAnsi="Arial" w:cs="Arial"/>
          <w:iCs/>
          <w:color w:val="auto"/>
        </w:rPr>
        <w:t>mployees of the company regularly query, or request, data from the server to find potential customers</w:t>
      </w:r>
      <w:r w:rsidRPr="006215A6">
        <w:rPr>
          <w:rFonts w:ascii="Arial" w:hAnsi="Arial" w:cs="Arial"/>
          <w:iCs/>
          <w:color w:val="auto"/>
        </w:rPr>
        <w:t xml:space="preserve">. It is important to secure the data on the server because </w:t>
      </w:r>
      <w:proofErr w:type="gramStart"/>
      <w:r w:rsidRPr="006215A6">
        <w:rPr>
          <w:rFonts w:ascii="Arial" w:hAnsi="Arial" w:cs="Arial"/>
          <w:iCs/>
          <w:color w:val="auto"/>
        </w:rPr>
        <w:t>its</w:t>
      </w:r>
      <w:proofErr w:type="gramEnd"/>
      <w:r w:rsidRPr="006215A6">
        <w:rPr>
          <w:rFonts w:ascii="Arial" w:hAnsi="Arial" w:cs="Arial"/>
          <w:iCs/>
          <w:color w:val="auto"/>
        </w:rPr>
        <w:t xml:space="preserve"> contains valuable information about potential customers that is used by the employees of the business and if the data on the server in compromised it could result in major losses for the business. If the server is compromised employees won’t be able to access the </w:t>
      </w:r>
      <w:r w:rsidR="005A6AEF" w:rsidRPr="006215A6">
        <w:rPr>
          <w:rFonts w:ascii="Arial" w:hAnsi="Arial" w:cs="Arial"/>
          <w:iCs/>
          <w:color w:val="auto"/>
        </w:rPr>
        <w:t>data of the potential clients and thus employees won’t be able to conduct their duties which would result in a loss of profits.</w:t>
      </w:r>
      <w:r w:rsidR="006215A6" w:rsidRPr="006215A6">
        <w:rPr>
          <w:rFonts w:ascii="Arial" w:hAnsi="Arial" w:cs="Arial"/>
          <w:iCs/>
          <w:color w:val="auto"/>
        </w:rPr>
        <w:t xml:space="preserve"> </w:t>
      </w:r>
      <w:r w:rsidR="006215A6" w:rsidRPr="006215A6">
        <w:rPr>
          <w:rFonts w:ascii="Arial" w:hAnsi="Arial" w:cs="Arial"/>
          <w:iCs/>
          <w:color w:val="auto"/>
        </w:rPr>
        <w:t>The database server is a centralized computer system that stores and manages large amounts</w:t>
      </w:r>
    </w:p>
    <w:p w14:paraId="701A29B2" w14:textId="77777777" w:rsidR="006215A6" w:rsidRPr="006215A6" w:rsidRDefault="006215A6" w:rsidP="006215A6">
      <w:pPr>
        <w:spacing w:before="0" w:line="276" w:lineRule="auto"/>
        <w:rPr>
          <w:rFonts w:ascii="Arial" w:hAnsi="Arial" w:cs="Arial"/>
          <w:iCs/>
          <w:color w:val="auto"/>
        </w:rPr>
      </w:pPr>
      <w:r w:rsidRPr="006215A6">
        <w:rPr>
          <w:rFonts w:ascii="Arial" w:hAnsi="Arial" w:cs="Arial"/>
          <w:iCs/>
          <w:color w:val="auto"/>
        </w:rPr>
        <w:t>of data. The server is used to store customer, campaign, and analytic data that can later be</w:t>
      </w:r>
    </w:p>
    <w:p w14:paraId="36BE93F7" w14:textId="77777777" w:rsidR="006215A6" w:rsidRPr="006215A6" w:rsidRDefault="006215A6" w:rsidP="006215A6">
      <w:pPr>
        <w:spacing w:before="0" w:line="276" w:lineRule="auto"/>
        <w:rPr>
          <w:rFonts w:ascii="Arial" w:hAnsi="Arial" w:cs="Arial"/>
          <w:iCs/>
          <w:color w:val="auto"/>
        </w:rPr>
      </w:pPr>
      <w:r w:rsidRPr="006215A6">
        <w:rPr>
          <w:rFonts w:ascii="Arial" w:hAnsi="Arial" w:cs="Arial"/>
          <w:iCs/>
          <w:color w:val="auto"/>
        </w:rPr>
        <w:t>analyzed to track performance and personalize marketing efforts. It is critical to secure the</w:t>
      </w:r>
    </w:p>
    <w:p w14:paraId="43FE606B" w14:textId="363D957A" w:rsidR="009176E2" w:rsidRPr="006215A6" w:rsidRDefault="006215A6">
      <w:pPr>
        <w:spacing w:before="0" w:line="276" w:lineRule="auto"/>
        <w:rPr>
          <w:rFonts w:ascii="Arial" w:hAnsi="Arial" w:cs="Arial"/>
          <w:iCs/>
          <w:color w:val="auto"/>
        </w:rPr>
      </w:pPr>
      <w:r w:rsidRPr="006215A6">
        <w:rPr>
          <w:rFonts w:ascii="Arial" w:hAnsi="Arial" w:cs="Arial"/>
          <w:iCs/>
          <w:color w:val="auto"/>
        </w:rPr>
        <w:t>system because of its regular use for marketing operations.</w:t>
      </w:r>
      <w:r w:rsidRPr="006215A6">
        <w:rPr>
          <w:rFonts w:ascii="Arial" w:hAnsi="Arial" w:cs="Arial"/>
          <w:iCs/>
          <w:color w:val="auto"/>
        </w:rPr>
        <w:t xml:space="preserve"> </w:t>
      </w:r>
    </w:p>
    <w:p w14:paraId="445890DE" w14:textId="77777777" w:rsidR="009176E2" w:rsidRPr="006215A6" w:rsidRDefault="00000000">
      <w:pPr>
        <w:pStyle w:val="Heading1"/>
        <w:pBdr>
          <w:top w:val="nil"/>
          <w:left w:val="nil"/>
          <w:bottom w:val="nil"/>
          <w:right w:val="nil"/>
          <w:between w:val="nil"/>
        </w:pBdr>
        <w:rPr>
          <w:rFonts w:ascii="Arial" w:hAnsi="Arial" w:cs="Arial"/>
          <w:color w:val="auto"/>
        </w:rPr>
      </w:pPr>
      <w:bookmarkStart w:id="6" w:name="_i2ip4lwifo50" w:colFirst="0" w:colLast="0"/>
      <w:bookmarkEnd w:id="6"/>
      <w:r w:rsidRPr="006215A6">
        <w:rPr>
          <w:rFonts w:ascii="Arial" w:hAnsi="Arial" w:cs="Arial"/>
          <w:color w:val="auto"/>
        </w:rPr>
        <w:t>Risk Assessment</w:t>
      </w:r>
    </w:p>
    <w:p w14:paraId="14BA7469" w14:textId="77777777" w:rsidR="009176E2" w:rsidRPr="006215A6" w:rsidRDefault="009176E2">
      <w:pPr>
        <w:pBdr>
          <w:top w:val="nil"/>
          <w:left w:val="nil"/>
          <w:bottom w:val="nil"/>
          <w:right w:val="nil"/>
          <w:between w:val="nil"/>
        </w:pBdr>
        <w:rPr>
          <w:rFonts w:ascii="Arial" w:hAnsi="Arial" w:cs="Arial"/>
          <w:color w:val="auto"/>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6215A6" w:rsidRPr="006215A6" w14:paraId="2A25AEA8" w14:textId="77777777">
        <w:tc>
          <w:tcPr>
            <w:tcW w:w="1860" w:type="dxa"/>
            <w:shd w:val="clear" w:color="auto" w:fill="C9DAF8"/>
            <w:tcMar>
              <w:top w:w="100" w:type="dxa"/>
              <w:left w:w="100" w:type="dxa"/>
              <w:bottom w:w="100" w:type="dxa"/>
              <w:right w:w="100" w:type="dxa"/>
            </w:tcMar>
          </w:tcPr>
          <w:p w14:paraId="501098DD" w14:textId="77777777" w:rsidR="009176E2" w:rsidRPr="006215A6" w:rsidRDefault="00000000">
            <w:pPr>
              <w:widowControl w:val="0"/>
              <w:pBdr>
                <w:top w:val="nil"/>
                <w:left w:val="nil"/>
                <w:bottom w:val="nil"/>
                <w:right w:val="nil"/>
                <w:between w:val="nil"/>
              </w:pBdr>
              <w:spacing w:before="0" w:line="240" w:lineRule="auto"/>
              <w:rPr>
                <w:rFonts w:ascii="Arial" w:hAnsi="Arial" w:cs="Arial"/>
                <w:b/>
                <w:color w:val="auto"/>
              </w:rPr>
            </w:pPr>
            <w:r w:rsidRPr="006215A6">
              <w:rPr>
                <w:rFonts w:ascii="Arial" w:hAnsi="Arial" w:cs="Arial"/>
                <w:b/>
                <w:color w:val="auto"/>
              </w:rPr>
              <w:t>Threat source</w:t>
            </w:r>
          </w:p>
        </w:tc>
        <w:tc>
          <w:tcPr>
            <w:tcW w:w="3615" w:type="dxa"/>
            <w:shd w:val="clear" w:color="auto" w:fill="C9DAF8"/>
            <w:tcMar>
              <w:top w:w="100" w:type="dxa"/>
              <w:left w:w="100" w:type="dxa"/>
              <w:bottom w:w="100" w:type="dxa"/>
              <w:right w:w="100" w:type="dxa"/>
            </w:tcMar>
          </w:tcPr>
          <w:p w14:paraId="27C54362" w14:textId="77777777" w:rsidR="009176E2" w:rsidRPr="006215A6" w:rsidRDefault="00000000">
            <w:pPr>
              <w:widowControl w:val="0"/>
              <w:pBdr>
                <w:top w:val="nil"/>
                <w:left w:val="nil"/>
                <w:bottom w:val="nil"/>
                <w:right w:val="nil"/>
                <w:between w:val="nil"/>
              </w:pBdr>
              <w:spacing w:before="0" w:line="240" w:lineRule="auto"/>
              <w:rPr>
                <w:rFonts w:ascii="Arial" w:hAnsi="Arial" w:cs="Arial"/>
                <w:b/>
                <w:color w:val="auto"/>
              </w:rPr>
            </w:pPr>
            <w:r w:rsidRPr="006215A6">
              <w:rPr>
                <w:rFonts w:ascii="Arial" w:hAnsi="Arial" w:cs="Arial"/>
                <w:b/>
                <w:color w:val="auto"/>
              </w:rPr>
              <w:t>Threat event</w:t>
            </w:r>
          </w:p>
        </w:tc>
        <w:tc>
          <w:tcPr>
            <w:tcW w:w="1395" w:type="dxa"/>
            <w:shd w:val="clear" w:color="auto" w:fill="C9DAF8"/>
            <w:tcMar>
              <w:top w:w="100" w:type="dxa"/>
              <w:left w:w="100" w:type="dxa"/>
              <w:bottom w:w="100" w:type="dxa"/>
              <w:right w:w="100" w:type="dxa"/>
            </w:tcMar>
          </w:tcPr>
          <w:p w14:paraId="55B6CC0F" w14:textId="77777777" w:rsidR="009176E2" w:rsidRPr="006215A6" w:rsidRDefault="00000000">
            <w:pPr>
              <w:widowControl w:val="0"/>
              <w:pBdr>
                <w:top w:val="nil"/>
                <w:left w:val="nil"/>
                <w:bottom w:val="nil"/>
                <w:right w:val="nil"/>
                <w:between w:val="nil"/>
              </w:pBdr>
              <w:spacing w:before="0" w:line="240" w:lineRule="auto"/>
              <w:rPr>
                <w:rFonts w:ascii="Arial" w:hAnsi="Arial" w:cs="Arial"/>
                <w:b/>
                <w:color w:val="auto"/>
              </w:rPr>
            </w:pPr>
            <w:r w:rsidRPr="006215A6">
              <w:rPr>
                <w:rFonts w:ascii="Arial" w:hAnsi="Arial" w:cs="Arial"/>
                <w:b/>
                <w:color w:val="auto"/>
              </w:rPr>
              <w:t>Likelihood</w:t>
            </w:r>
          </w:p>
        </w:tc>
        <w:tc>
          <w:tcPr>
            <w:tcW w:w="1320" w:type="dxa"/>
            <w:shd w:val="clear" w:color="auto" w:fill="C9DAF8"/>
            <w:tcMar>
              <w:top w:w="100" w:type="dxa"/>
              <w:left w:w="100" w:type="dxa"/>
              <w:bottom w:w="100" w:type="dxa"/>
              <w:right w:w="100" w:type="dxa"/>
            </w:tcMar>
          </w:tcPr>
          <w:p w14:paraId="60BF43E6" w14:textId="77777777" w:rsidR="009176E2" w:rsidRPr="006215A6" w:rsidRDefault="00000000">
            <w:pPr>
              <w:widowControl w:val="0"/>
              <w:pBdr>
                <w:top w:val="nil"/>
                <w:left w:val="nil"/>
                <w:bottom w:val="nil"/>
                <w:right w:val="nil"/>
                <w:between w:val="nil"/>
              </w:pBdr>
              <w:spacing w:before="0" w:line="240" w:lineRule="auto"/>
              <w:rPr>
                <w:rFonts w:ascii="Arial" w:hAnsi="Arial" w:cs="Arial"/>
                <w:b/>
                <w:color w:val="auto"/>
              </w:rPr>
            </w:pPr>
            <w:r w:rsidRPr="006215A6">
              <w:rPr>
                <w:rFonts w:ascii="Arial" w:hAnsi="Arial" w:cs="Arial"/>
                <w:b/>
                <w:color w:val="auto"/>
              </w:rPr>
              <w:t>Severity</w:t>
            </w:r>
          </w:p>
        </w:tc>
        <w:tc>
          <w:tcPr>
            <w:tcW w:w="1110" w:type="dxa"/>
            <w:shd w:val="clear" w:color="auto" w:fill="C9DAF8"/>
            <w:tcMar>
              <w:top w:w="100" w:type="dxa"/>
              <w:left w:w="100" w:type="dxa"/>
              <w:bottom w:w="100" w:type="dxa"/>
              <w:right w:w="100" w:type="dxa"/>
            </w:tcMar>
          </w:tcPr>
          <w:p w14:paraId="249CB057" w14:textId="77777777" w:rsidR="009176E2" w:rsidRPr="006215A6" w:rsidRDefault="00000000">
            <w:pPr>
              <w:widowControl w:val="0"/>
              <w:pBdr>
                <w:top w:val="nil"/>
                <w:left w:val="nil"/>
                <w:bottom w:val="nil"/>
                <w:right w:val="nil"/>
                <w:between w:val="nil"/>
              </w:pBdr>
              <w:spacing w:before="0" w:line="240" w:lineRule="auto"/>
              <w:rPr>
                <w:rFonts w:ascii="Arial" w:hAnsi="Arial" w:cs="Arial"/>
                <w:b/>
                <w:color w:val="auto"/>
              </w:rPr>
            </w:pPr>
            <w:r w:rsidRPr="006215A6">
              <w:rPr>
                <w:rFonts w:ascii="Arial" w:hAnsi="Arial" w:cs="Arial"/>
                <w:b/>
                <w:color w:val="auto"/>
              </w:rPr>
              <w:t>Risk</w:t>
            </w:r>
          </w:p>
        </w:tc>
      </w:tr>
      <w:tr w:rsidR="006215A6" w:rsidRPr="006215A6" w14:paraId="652FD5F9" w14:textId="77777777">
        <w:tc>
          <w:tcPr>
            <w:tcW w:w="1860" w:type="dxa"/>
            <w:shd w:val="clear" w:color="auto" w:fill="auto"/>
            <w:tcMar>
              <w:top w:w="100" w:type="dxa"/>
              <w:left w:w="100" w:type="dxa"/>
              <w:bottom w:w="100" w:type="dxa"/>
              <w:right w:w="100" w:type="dxa"/>
            </w:tcMar>
          </w:tcPr>
          <w:p w14:paraId="02AA2D97" w14:textId="65B19042" w:rsidR="009176E2" w:rsidRPr="006215A6" w:rsidRDefault="00000000">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Competitor</w:t>
            </w:r>
          </w:p>
        </w:tc>
        <w:tc>
          <w:tcPr>
            <w:tcW w:w="3615" w:type="dxa"/>
            <w:shd w:val="clear" w:color="auto" w:fill="auto"/>
            <w:tcMar>
              <w:top w:w="100" w:type="dxa"/>
              <w:left w:w="100" w:type="dxa"/>
              <w:bottom w:w="100" w:type="dxa"/>
              <w:right w:w="100" w:type="dxa"/>
            </w:tcMar>
          </w:tcPr>
          <w:p w14:paraId="55A3A311" w14:textId="5174724A" w:rsidR="009176E2" w:rsidRPr="006215A6" w:rsidRDefault="00000000">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Obtain sensitive information via exfiltration</w:t>
            </w:r>
            <w:r w:rsidR="00ED7B85" w:rsidRPr="006215A6">
              <w:rPr>
                <w:rFonts w:ascii="Arial" w:hAnsi="Arial" w:cs="Arial"/>
                <w:i/>
                <w:color w:val="auto"/>
              </w:rPr>
              <w:t xml:space="preserve"> or Dos the Server.</w:t>
            </w:r>
          </w:p>
        </w:tc>
        <w:tc>
          <w:tcPr>
            <w:tcW w:w="1395" w:type="dxa"/>
            <w:shd w:val="clear" w:color="auto" w:fill="auto"/>
            <w:tcMar>
              <w:top w:w="100" w:type="dxa"/>
              <w:left w:w="100" w:type="dxa"/>
              <w:bottom w:w="100" w:type="dxa"/>
              <w:right w:w="100" w:type="dxa"/>
            </w:tcMar>
          </w:tcPr>
          <w:p w14:paraId="01B39946" w14:textId="77777777" w:rsidR="009176E2" w:rsidRPr="006215A6" w:rsidRDefault="00000000">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1</w:t>
            </w:r>
          </w:p>
        </w:tc>
        <w:tc>
          <w:tcPr>
            <w:tcW w:w="1320" w:type="dxa"/>
            <w:shd w:val="clear" w:color="auto" w:fill="auto"/>
            <w:tcMar>
              <w:top w:w="100" w:type="dxa"/>
              <w:left w:w="100" w:type="dxa"/>
              <w:bottom w:w="100" w:type="dxa"/>
              <w:right w:w="100" w:type="dxa"/>
            </w:tcMar>
          </w:tcPr>
          <w:p w14:paraId="620BD198" w14:textId="77777777" w:rsidR="009176E2" w:rsidRPr="006215A6" w:rsidRDefault="00000000">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3</w:t>
            </w:r>
          </w:p>
        </w:tc>
        <w:tc>
          <w:tcPr>
            <w:tcW w:w="1110" w:type="dxa"/>
            <w:shd w:val="clear" w:color="auto" w:fill="auto"/>
            <w:tcMar>
              <w:top w:w="100" w:type="dxa"/>
              <w:left w:w="100" w:type="dxa"/>
              <w:bottom w:w="100" w:type="dxa"/>
              <w:right w:w="100" w:type="dxa"/>
            </w:tcMar>
          </w:tcPr>
          <w:p w14:paraId="7A7492C7" w14:textId="77777777" w:rsidR="009176E2" w:rsidRPr="006215A6" w:rsidRDefault="00000000">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3</w:t>
            </w:r>
          </w:p>
        </w:tc>
      </w:tr>
      <w:tr w:rsidR="006215A6" w:rsidRPr="006215A6" w14:paraId="652D13B0" w14:textId="77777777">
        <w:tc>
          <w:tcPr>
            <w:tcW w:w="1860" w:type="dxa"/>
            <w:shd w:val="clear" w:color="auto" w:fill="auto"/>
            <w:tcMar>
              <w:top w:w="100" w:type="dxa"/>
              <w:left w:w="100" w:type="dxa"/>
              <w:bottom w:w="100" w:type="dxa"/>
              <w:right w:w="100" w:type="dxa"/>
            </w:tcMar>
          </w:tcPr>
          <w:p w14:paraId="7730B10F" w14:textId="29966F98" w:rsidR="009176E2" w:rsidRPr="006215A6" w:rsidRDefault="005A6AEF">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Hacker</w:t>
            </w:r>
          </w:p>
        </w:tc>
        <w:tc>
          <w:tcPr>
            <w:tcW w:w="3615" w:type="dxa"/>
            <w:shd w:val="clear" w:color="auto" w:fill="auto"/>
            <w:tcMar>
              <w:top w:w="100" w:type="dxa"/>
              <w:left w:w="100" w:type="dxa"/>
              <w:bottom w:w="100" w:type="dxa"/>
              <w:right w:w="100" w:type="dxa"/>
            </w:tcMar>
          </w:tcPr>
          <w:p w14:paraId="2205731A" w14:textId="44821C06" w:rsidR="009176E2" w:rsidRPr="006215A6" w:rsidRDefault="005A6AEF">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Place ransomware on the database preventing access till demands are met</w:t>
            </w:r>
            <w:r w:rsidR="00ED7B85" w:rsidRPr="006215A6">
              <w:rPr>
                <w:rFonts w:ascii="Arial" w:hAnsi="Arial" w:cs="Arial"/>
                <w:i/>
                <w:color w:val="auto"/>
              </w:rPr>
              <w:t xml:space="preserve"> or DoS the server.</w:t>
            </w:r>
          </w:p>
        </w:tc>
        <w:tc>
          <w:tcPr>
            <w:tcW w:w="1395" w:type="dxa"/>
            <w:shd w:val="clear" w:color="auto" w:fill="auto"/>
            <w:tcMar>
              <w:top w:w="100" w:type="dxa"/>
              <w:left w:w="100" w:type="dxa"/>
              <w:bottom w:w="100" w:type="dxa"/>
              <w:right w:w="100" w:type="dxa"/>
            </w:tcMar>
          </w:tcPr>
          <w:p w14:paraId="461D8097" w14:textId="32B24E3C" w:rsidR="009176E2" w:rsidRPr="006215A6" w:rsidRDefault="007A1D69">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3</w:t>
            </w:r>
          </w:p>
        </w:tc>
        <w:tc>
          <w:tcPr>
            <w:tcW w:w="1320" w:type="dxa"/>
            <w:shd w:val="clear" w:color="auto" w:fill="auto"/>
            <w:tcMar>
              <w:top w:w="100" w:type="dxa"/>
              <w:left w:w="100" w:type="dxa"/>
              <w:bottom w:w="100" w:type="dxa"/>
              <w:right w:w="100" w:type="dxa"/>
            </w:tcMar>
          </w:tcPr>
          <w:p w14:paraId="74DAFA04" w14:textId="342EB84B" w:rsidR="009176E2" w:rsidRPr="006215A6" w:rsidRDefault="00ED7B85">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3</w:t>
            </w:r>
          </w:p>
        </w:tc>
        <w:tc>
          <w:tcPr>
            <w:tcW w:w="1110" w:type="dxa"/>
            <w:shd w:val="clear" w:color="auto" w:fill="auto"/>
            <w:tcMar>
              <w:top w:w="100" w:type="dxa"/>
              <w:left w:w="100" w:type="dxa"/>
              <w:bottom w:w="100" w:type="dxa"/>
              <w:right w:w="100" w:type="dxa"/>
            </w:tcMar>
          </w:tcPr>
          <w:p w14:paraId="0FB67181" w14:textId="4F9FC569" w:rsidR="009176E2" w:rsidRPr="006215A6" w:rsidRDefault="007A1D69">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9</w:t>
            </w:r>
          </w:p>
        </w:tc>
      </w:tr>
      <w:tr w:rsidR="006215A6" w:rsidRPr="006215A6" w14:paraId="04FE2A38" w14:textId="77777777">
        <w:tc>
          <w:tcPr>
            <w:tcW w:w="1860" w:type="dxa"/>
            <w:shd w:val="clear" w:color="auto" w:fill="auto"/>
            <w:tcMar>
              <w:top w:w="100" w:type="dxa"/>
              <w:left w:w="100" w:type="dxa"/>
              <w:bottom w:w="100" w:type="dxa"/>
              <w:right w:w="100" w:type="dxa"/>
            </w:tcMar>
          </w:tcPr>
          <w:p w14:paraId="0D593F20" w14:textId="696EC168" w:rsidR="009176E2" w:rsidRPr="006215A6" w:rsidRDefault="005A6AEF">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Employee</w:t>
            </w:r>
          </w:p>
        </w:tc>
        <w:tc>
          <w:tcPr>
            <w:tcW w:w="3615" w:type="dxa"/>
            <w:shd w:val="clear" w:color="auto" w:fill="auto"/>
            <w:tcMar>
              <w:top w:w="100" w:type="dxa"/>
              <w:left w:w="100" w:type="dxa"/>
              <w:bottom w:w="100" w:type="dxa"/>
              <w:right w:w="100" w:type="dxa"/>
            </w:tcMar>
          </w:tcPr>
          <w:p w14:paraId="33D76F97" w14:textId="26B7CE5E" w:rsidR="009176E2" w:rsidRPr="006215A6" w:rsidRDefault="005A6AEF">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 xml:space="preserve">Disgruntled employees could sell and damage data containing potential customers </w:t>
            </w:r>
          </w:p>
        </w:tc>
        <w:tc>
          <w:tcPr>
            <w:tcW w:w="1395" w:type="dxa"/>
            <w:shd w:val="clear" w:color="auto" w:fill="auto"/>
            <w:tcMar>
              <w:top w:w="100" w:type="dxa"/>
              <w:left w:w="100" w:type="dxa"/>
              <w:bottom w:w="100" w:type="dxa"/>
              <w:right w:w="100" w:type="dxa"/>
            </w:tcMar>
          </w:tcPr>
          <w:p w14:paraId="6AE0B9D6" w14:textId="14F8F5BA" w:rsidR="009176E2" w:rsidRPr="006215A6" w:rsidRDefault="00ED7B85">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2</w:t>
            </w:r>
          </w:p>
        </w:tc>
        <w:tc>
          <w:tcPr>
            <w:tcW w:w="1320" w:type="dxa"/>
            <w:shd w:val="clear" w:color="auto" w:fill="auto"/>
            <w:tcMar>
              <w:top w:w="100" w:type="dxa"/>
              <w:left w:w="100" w:type="dxa"/>
              <w:bottom w:w="100" w:type="dxa"/>
              <w:right w:w="100" w:type="dxa"/>
            </w:tcMar>
          </w:tcPr>
          <w:p w14:paraId="4A46399B" w14:textId="72ABF597" w:rsidR="009176E2" w:rsidRPr="006215A6" w:rsidRDefault="006215A6">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3</w:t>
            </w:r>
          </w:p>
        </w:tc>
        <w:tc>
          <w:tcPr>
            <w:tcW w:w="1110" w:type="dxa"/>
            <w:shd w:val="clear" w:color="auto" w:fill="auto"/>
            <w:tcMar>
              <w:top w:w="100" w:type="dxa"/>
              <w:left w:w="100" w:type="dxa"/>
              <w:bottom w:w="100" w:type="dxa"/>
              <w:right w:w="100" w:type="dxa"/>
            </w:tcMar>
          </w:tcPr>
          <w:p w14:paraId="031CDAAF" w14:textId="044A3F22" w:rsidR="009176E2" w:rsidRPr="006215A6" w:rsidRDefault="006215A6">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6</w:t>
            </w:r>
          </w:p>
        </w:tc>
      </w:tr>
      <w:tr w:rsidR="006215A6" w:rsidRPr="006215A6" w14:paraId="205E88C4" w14:textId="77777777">
        <w:tc>
          <w:tcPr>
            <w:tcW w:w="1860" w:type="dxa"/>
            <w:shd w:val="clear" w:color="auto" w:fill="auto"/>
            <w:tcMar>
              <w:top w:w="100" w:type="dxa"/>
              <w:left w:w="100" w:type="dxa"/>
              <w:bottom w:w="100" w:type="dxa"/>
              <w:right w:w="100" w:type="dxa"/>
            </w:tcMar>
          </w:tcPr>
          <w:p w14:paraId="0209BD17" w14:textId="21EBB3DC" w:rsidR="005A6AEF" w:rsidRPr="006215A6" w:rsidRDefault="005A6AEF">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 xml:space="preserve">Malicious Software </w:t>
            </w:r>
          </w:p>
        </w:tc>
        <w:tc>
          <w:tcPr>
            <w:tcW w:w="3615" w:type="dxa"/>
            <w:shd w:val="clear" w:color="auto" w:fill="auto"/>
            <w:tcMar>
              <w:top w:w="100" w:type="dxa"/>
              <w:left w:w="100" w:type="dxa"/>
              <w:bottom w:w="100" w:type="dxa"/>
              <w:right w:w="100" w:type="dxa"/>
            </w:tcMar>
          </w:tcPr>
          <w:p w14:paraId="4AA7CEFB" w14:textId="78B3BB84" w:rsidR="005A6AEF" w:rsidRPr="006215A6" w:rsidRDefault="005A6AEF">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Malicious Software</w:t>
            </w:r>
            <w:r w:rsidRPr="006215A6">
              <w:rPr>
                <w:rFonts w:ascii="Arial" w:hAnsi="Arial" w:cs="Arial"/>
                <w:i/>
                <w:color w:val="auto"/>
              </w:rPr>
              <w:t xml:space="preserve"> could be uploaded to the database </w:t>
            </w:r>
          </w:p>
        </w:tc>
        <w:tc>
          <w:tcPr>
            <w:tcW w:w="1395" w:type="dxa"/>
            <w:shd w:val="clear" w:color="auto" w:fill="auto"/>
            <w:tcMar>
              <w:top w:w="100" w:type="dxa"/>
              <w:left w:w="100" w:type="dxa"/>
              <w:bottom w:w="100" w:type="dxa"/>
              <w:right w:w="100" w:type="dxa"/>
            </w:tcMar>
          </w:tcPr>
          <w:p w14:paraId="22BC52CC" w14:textId="6610F909" w:rsidR="005A6AEF" w:rsidRPr="006215A6" w:rsidRDefault="00ED7B85">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1</w:t>
            </w:r>
          </w:p>
        </w:tc>
        <w:tc>
          <w:tcPr>
            <w:tcW w:w="1320" w:type="dxa"/>
            <w:shd w:val="clear" w:color="auto" w:fill="auto"/>
            <w:tcMar>
              <w:top w:w="100" w:type="dxa"/>
              <w:left w:w="100" w:type="dxa"/>
              <w:bottom w:w="100" w:type="dxa"/>
              <w:right w:w="100" w:type="dxa"/>
            </w:tcMar>
          </w:tcPr>
          <w:p w14:paraId="2DC11DE6" w14:textId="49476921" w:rsidR="005A6AEF" w:rsidRPr="006215A6" w:rsidRDefault="00ED7B85">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2</w:t>
            </w:r>
          </w:p>
        </w:tc>
        <w:tc>
          <w:tcPr>
            <w:tcW w:w="1110" w:type="dxa"/>
            <w:shd w:val="clear" w:color="auto" w:fill="auto"/>
            <w:tcMar>
              <w:top w:w="100" w:type="dxa"/>
              <w:left w:w="100" w:type="dxa"/>
              <w:bottom w:w="100" w:type="dxa"/>
              <w:right w:w="100" w:type="dxa"/>
            </w:tcMar>
          </w:tcPr>
          <w:p w14:paraId="64A4C676" w14:textId="5399049C" w:rsidR="005A6AEF" w:rsidRPr="006215A6" w:rsidRDefault="00ED7B85">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2</w:t>
            </w:r>
          </w:p>
        </w:tc>
      </w:tr>
      <w:tr w:rsidR="006215A6" w:rsidRPr="006215A6" w14:paraId="536B70CF" w14:textId="77777777">
        <w:tc>
          <w:tcPr>
            <w:tcW w:w="1860" w:type="dxa"/>
            <w:shd w:val="clear" w:color="auto" w:fill="auto"/>
            <w:tcMar>
              <w:top w:w="100" w:type="dxa"/>
              <w:left w:w="100" w:type="dxa"/>
              <w:bottom w:w="100" w:type="dxa"/>
              <w:right w:w="100" w:type="dxa"/>
            </w:tcMar>
          </w:tcPr>
          <w:p w14:paraId="769967A4" w14:textId="117CB0E1" w:rsidR="006215A6" w:rsidRPr="006215A6" w:rsidRDefault="006215A6">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Customer</w:t>
            </w:r>
          </w:p>
        </w:tc>
        <w:tc>
          <w:tcPr>
            <w:tcW w:w="3615" w:type="dxa"/>
            <w:shd w:val="clear" w:color="auto" w:fill="auto"/>
            <w:tcMar>
              <w:top w:w="100" w:type="dxa"/>
              <w:left w:w="100" w:type="dxa"/>
              <w:bottom w:w="100" w:type="dxa"/>
              <w:right w:w="100" w:type="dxa"/>
            </w:tcMar>
          </w:tcPr>
          <w:p w14:paraId="7629FFE7" w14:textId="1B8B58B6" w:rsidR="006215A6" w:rsidRPr="006215A6" w:rsidRDefault="006215A6">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Alter/Delete critical information</w:t>
            </w:r>
          </w:p>
        </w:tc>
        <w:tc>
          <w:tcPr>
            <w:tcW w:w="1395" w:type="dxa"/>
            <w:shd w:val="clear" w:color="auto" w:fill="auto"/>
            <w:tcMar>
              <w:top w:w="100" w:type="dxa"/>
              <w:left w:w="100" w:type="dxa"/>
              <w:bottom w:w="100" w:type="dxa"/>
              <w:right w:w="100" w:type="dxa"/>
            </w:tcMar>
          </w:tcPr>
          <w:p w14:paraId="444B2E8A" w14:textId="4BD70094" w:rsidR="006215A6" w:rsidRPr="006215A6" w:rsidRDefault="006215A6">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1</w:t>
            </w:r>
          </w:p>
        </w:tc>
        <w:tc>
          <w:tcPr>
            <w:tcW w:w="1320" w:type="dxa"/>
            <w:shd w:val="clear" w:color="auto" w:fill="auto"/>
            <w:tcMar>
              <w:top w:w="100" w:type="dxa"/>
              <w:left w:w="100" w:type="dxa"/>
              <w:bottom w:w="100" w:type="dxa"/>
              <w:right w:w="100" w:type="dxa"/>
            </w:tcMar>
          </w:tcPr>
          <w:p w14:paraId="13453416" w14:textId="123E0C07" w:rsidR="006215A6" w:rsidRPr="006215A6" w:rsidRDefault="006215A6">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3</w:t>
            </w:r>
          </w:p>
        </w:tc>
        <w:tc>
          <w:tcPr>
            <w:tcW w:w="1110" w:type="dxa"/>
            <w:shd w:val="clear" w:color="auto" w:fill="auto"/>
            <w:tcMar>
              <w:top w:w="100" w:type="dxa"/>
              <w:left w:w="100" w:type="dxa"/>
              <w:bottom w:w="100" w:type="dxa"/>
              <w:right w:w="100" w:type="dxa"/>
            </w:tcMar>
          </w:tcPr>
          <w:p w14:paraId="60EBDC33" w14:textId="71602F59" w:rsidR="006215A6" w:rsidRPr="006215A6" w:rsidRDefault="006215A6">
            <w:pPr>
              <w:widowControl w:val="0"/>
              <w:pBdr>
                <w:top w:val="nil"/>
                <w:left w:val="nil"/>
                <w:bottom w:val="nil"/>
                <w:right w:val="nil"/>
                <w:between w:val="nil"/>
              </w:pBdr>
              <w:spacing w:before="0" w:line="240" w:lineRule="auto"/>
              <w:rPr>
                <w:rFonts w:ascii="Arial" w:hAnsi="Arial" w:cs="Arial"/>
                <w:i/>
                <w:color w:val="auto"/>
              </w:rPr>
            </w:pPr>
            <w:r w:rsidRPr="006215A6">
              <w:rPr>
                <w:rFonts w:ascii="Arial" w:hAnsi="Arial" w:cs="Arial"/>
                <w:i/>
                <w:color w:val="auto"/>
              </w:rPr>
              <w:t>3</w:t>
            </w:r>
          </w:p>
        </w:tc>
      </w:tr>
    </w:tbl>
    <w:p w14:paraId="25A65421" w14:textId="77777777" w:rsidR="009176E2" w:rsidRPr="006215A6" w:rsidRDefault="009176E2">
      <w:pPr>
        <w:pBdr>
          <w:top w:val="nil"/>
          <w:left w:val="nil"/>
          <w:bottom w:val="nil"/>
          <w:right w:val="nil"/>
          <w:between w:val="nil"/>
        </w:pBdr>
        <w:rPr>
          <w:rFonts w:ascii="Arial" w:hAnsi="Arial" w:cs="Arial"/>
          <w:color w:val="auto"/>
        </w:rPr>
      </w:pPr>
    </w:p>
    <w:p w14:paraId="78F63FC8" w14:textId="77777777" w:rsidR="009176E2" w:rsidRPr="006215A6" w:rsidRDefault="00000000">
      <w:pPr>
        <w:pStyle w:val="Heading1"/>
        <w:rPr>
          <w:rFonts w:ascii="Arial" w:hAnsi="Arial" w:cs="Arial"/>
          <w:color w:val="auto"/>
        </w:rPr>
      </w:pPr>
      <w:bookmarkStart w:id="7" w:name="_a9ivkvfuz16w" w:colFirst="0" w:colLast="0"/>
      <w:bookmarkEnd w:id="7"/>
      <w:r w:rsidRPr="006215A6">
        <w:rPr>
          <w:rFonts w:ascii="Arial" w:hAnsi="Arial" w:cs="Arial"/>
          <w:color w:val="auto"/>
        </w:rPr>
        <w:t>Approach</w:t>
      </w:r>
    </w:p>
    <w:p w14:paraId="19F9C964" w14:textId="59645555" w:rsidR="009176E2" w:rsidRPr="006215A6" w:rsidRDefault="00ED7B85" w:rsidP="006215A6">
      <w:pPr>
        <w:spacing w:line="240" w:lineRule="auto"/>
        <w:rPr>
          <w:rFonts w:ascii="Arial" w:hAnsi="Arial" w:cs="Arial"/>
          <w:color w:val="auto"/>
        </w:rPr>
      </w:pPr>
      <w:r w:rsidRPr="006215A6">
        <w:rPr>
          <w:rFonts w:ascii="Arial" w:hAnsi="Arial" w:cs="Arial"/>
          <w:color w:val="auto"/>
        </w:rPr>
        <w:t>In a tough market, rivals are constantly seeking an edge. While some may resort to corporate espionage, the risk is high as they could face legal consequences</w:t>
      </w:r>
      <w:r w:rsidRPr="006215A6">
        <w:rPr>
          <w:rFonts w:ascii="Arial" w:hAnsi="Arial" w:cs="Arial"/>
          <w:color w:val="auto"/>
        </w:rPr>
        <w:t xml:space="preserve"> if caught. </w:t>
      </w:r>
      <w:r w:rsidR="007A1D69" w:rsidRPr="006215A6">
        <w:rPr>
          <w:rFonts w:ascii="Arial" w:hAnsi="Arial" w:cs="Arial"/>
          <w:color w:val="auto"/>
        </w:rPr>
        <w:t>Hackers might install ransomware on the server, blocking access until their demands are met. This is typically done to extort money.</w:t>
      </w:r>
      <w:r w:rsidR="007A1D69" w:rsidRPr="006215A6">
        <w:rPr>
          <w:rFonts w:ascii="Arial" w:hAnsi="Arial" w:cs="Arial"/>
          <w:color w:val="auto"/>
        </w:rPr>
        <w:t xml:space="preserve"> </w:t>
      </w:r>
      <w:r w:rsidR="007A1D69" w:rsidRPr="006215A6">
        <w:rPr>
          <w:rFonts w:ascii="Arial" w:hAnsi="Arial" w:cs="Arial"/>
          <w:color w:val="auto"/>
        </w:rPr>
        <w:t>Unhappy employees might sell or sabotage data containing potential customer information.</w:t>
      </w:r>
      <w:r w:rsidR="007A1D69" w:rsidRPr="006215A6">
        <w:rPr>
          <w:rFonts w:ascii="Arial" w:hAnsi="Arial" w:cs="Arial"/>
          <w:color w:val="auto"/>
        </w:rPr>
        <w:t xml:space="preserve"> </w:t>
      </w:r>
      <w:r w:rsidR="007A1D69" w:rsidRPr="006215A6">
        <w:rPr>
          <w:rFonts w:ascii="Arial" w:hAnsi="Arial" w:cs="Arial"/>
          <w:color w:val="auto"/>
        </w:rPr>
        <w:t xml:space="preserve">Malicious software could be uploaded to the database to disrupt the company and extract </w:t>
      </w:r>
      <w:r w:rsidR="007A1D69" w:rsidRPr="006215A6">
        <w:rPr>
          <w:rFonts w:ascii="Arial" w:hAnsi="Arial" w:cs="Arial"/>
          <w:color w:val="auto"/>
        </w:rPr>
        <w:t>value</w:t>
      </w:r>
      <w:r w:rsidR="007A1D69" w:rsidRPr="006215A6">
        <w:rPr>
          <w:rFonts w:ascii="Arial" w:hAnsi="Arial" w:cs="Arial"/>
          <w:color w:val="auto"/>
        </w:rPr>
        <w:t xml:space="preserve"> from the situation.</w:t>
      </w:r>
      <w:r w:rsidR="006215A6" w:rsidRPr="006215A6">
        <w:rPr>
          <w:rFonts w:ascii="Arial" w:hAnsi="Arial" w:cs="Arial"/>
          <w:color w:val="auto"/>
        </w:rPr>
        <w:t xml:space="preserve"> </w:t>
      </w:r>
      <w:r w:rsidR="006215A6" w:rsidRPr="006215A6">
        <w:rPr>
          <w:rFonts w:ascii="Arial" w:hAnsi="Arial" w:cs="Arial"/>
          <w:color w:val="auto"/>
        </w:rPr>
        <w:t xml:space="preserve">Risks that were measured </w:t>
      </w:r>
      <w:r w:rsidR="006215A6" w:rsidRPr="006215A6">
        <w:rPr>
          <w:rFonts w:ascii="Arial" w:hAnsi="Arial" w:cs="Arial"/>
          <w:color w:val="auto"/>
        </w:rPr>
        <w:t>consider</w:t>
      </w:r>
      <w:r w:rsidR="006215A6" w:rsidRPr="006215A6">
        <w:rPr>
          <w:rFonts w:ascii="Arial" w:hAnsi="Arial" w:cs="Arial"/>
          <w:color w:val="auto"/>
        </w:rPr>
        <w:t xml:space="preserve"> the data storage and management procedures of the</w:t>
      </w:r>
      <w:r w:rsidR="006215A6" w:rsidRPr="006215A6">
        <w:rPr>
          <w:rFonts w:ascii="Arial" w:hAnsi="Arial" w:cs="Arial"/>
          <w:color w:val="auto"/>
        </w:rPr>
        <w:t xml:space="preserve"> </w:t>
      </w:r>
      <w:r w:rsidR="006215A6" w:rsidRPr="006215A6">
        <w:rPr>
          <w:rFonts w:ascii="Arial" w:hAnsi="Arial" w:cs="Arial"/>
          <w:color w:val="auto"/>
        </w:rPr>
        <w:t>business. Potential threat sources and events were determined using the likelihood of a</w:t>
      </w:r>
      <w:r w:rsidR="006215A6" w:rsidRPr="006215A6">
        <w:rPr>
          <w:rFonts w:ascii="Arial" w:hAnsi="Arial" w:cs="Arial"/>
          <w:color w:val="auto"/>
        </w:rPr>
        <w:t xml:space="preserve"> </w:t>
      </w:r>
      <w:r w:rsidR="006215A6" w:rsidRPr="006215A6">
        <w:rPr>
          <w:rFonts w:ascii="Arial" w:hAnsi="Arial" w:cs="Arial"/>
          <w:color w:val="auto"/>
        </w:rPr>
        <w:t>security incident given the open access permissions of the information system. The severity of</w:t>
      </w:r>
      <w:r w:rsidR="006215A6" w:rsidRPr="006215A6">
        <w:rPr>
          <w:rFonts w:ascii="Arial" w:hAnsi="Arial" w:cs="Arial"/>
          <w:color w:val="auto"/>
        </w:rPr>
        <w:t xml:space="preserve"> </w:t>
      </w:r>
      <w:r w:rsidR="006215A6" w:rsidRPr="006215A6">
        <w:rPr>
          <w:rFonts w:ascii="Arial" w:hAnsi="Arial" w:cs="Arial"/>
          <w:color w:val="auto"/>
        </w:rPr>
        <w:t xml:space="preserve">potential incidents </w:t>
      </w:r>
      <w:r w:rsidR="006215A6" w:rsidRPr="006215A6">
        <w:rPr>
          <w:rFonts w:ascii="Arial" w:hAnsi="Arial" w:cs="Arial"/>
          <w:color w:val="auto"/>
        </w:rPr>
        <w:t>was</w:t>
      </w:r>
      <w:r w:rsidR="006215A6" w:rsidRPr="006215A6">
        <w:rPr>
          <w:rFonts w:ascii="Arial" w:hAnsi="Arial" w:cs="Arial"/>
          <w:color w:val="auto"/>
        </w:rPr>
        <w:t xml:space="preserve"> weighed against the impact on day-to-day operational needs.</w:t>
      </w:r>
    </w:p>
    <w:p w14:paraId="772501F1" w14:textId="4EEC7F2E" w:rsidR="006215A6" w:rsidRPr="006215A6" w:rsidRDefault="006215A6">
      <w:pPr>
        <w:pStyle w:val="Heading1"/>
        <w:pBdr>
          <w:top w:val="nil"/>
          <w:left w:val="nil"/>
          <w:bottom w:val="nil"/>
          <w:right w:val="nil"/>
          <w:between w:val="nil"/>
        </w:pBdr>
        <w:rPr>
          <w:rFonts w:ascii="Arial" w:hAnsi="Arial" w:cs="Arial"/>
          <w:color w:val="auto"/>
        </w:rPr>
      </w:pPr>
    </w:p>
    <w:p w14:paraId="1EAFC896" w14:textId="09C574F8" w:rsidR="009176E2" w:rsidRPr="006215A6" w:rsidRDefault="00000000">
      <w:pPr>
        <w:pStyle w:val="Heading1"/>
        <w:pBdr>
          <w:top w:val="nil"/>
          <w:left w:val="nil"/>
          <w:bottom w:val="nil"/>
          <w:right w:val="nil"/>
          <w:between w:val="nil"/>
        </w:pBdr>
        <w:rPr>
          <w:rFonts w:ascii="Arial" w:hAnsi="Arial" w:cs="Arial"/>
          <w:color w:val="auto"/>
        </w:rPr>
      </w:pPr>
      <w:r w:rsidRPr="006215A6">
        <w:rPr>
          <w:rFonts w:ascii="Arial" w:hAnsi="Arial" w:cs="Arial"/>
          <w:color w:val="auto"/>
        </w:rPr>
        <w:lastRenderedPageBreak/>
        <w:t>Remediation Strategy</w:t>
      </w:r>
    </w:p>
    <w:p w14:paraId="58AEF25D" w14:textId="216B0A6C" w:rsidR="009176E2" w:rsidRPr="006215A6" w:rsidRDefault="00000000">
      <w:pPr>
        <w:pBdr>
          <w:top w:val="nil"/>
          <w:left w:val="nil"/>
          <w:bottom w:val="nil"/>
          <w:right w:val="nil"/>
          <w:between w:val="nil"/>
        </w:pBdr>
        <w:rPr>
          <w:rFonts w:ascii="Arial" w:hAnsi="Arial" w:cs="Arial"/>
          <w:color w:val="auto"/>
          <w:lang w:val="en-ZA"/>
        </w:rPr>
      </w:pPr>
      <w:r w:rsidRPr="006215A6">
        <w:rPr>
          <w:rFonts w:ascii="Arial" w:hAnsi="Arial" w:cs="Arial"/>
          <w:color w:val="auto"/>
        </w:rPr>
        <w:t xml:space="preserve">Implementation of authentication, authorization, </w:t>
      </w:r>
      <w:r w:rsidR="00352D7F" w:rsidRPr="006215A6">
        <w:rPr>
          <w:rFonts w:ascii="Arial" w:hAnsi="Arial" w:cs="Arial"/>
          <w:color w:val="auto"/>
        </w:rPr>
        <w:t>Accounting</w:t>
      </w:r>
      <w:r w:rsidR="00352D7F" w:rsidRPr="006215A6">
        <w:rPr>
          <w:rFonts w:ascii="Arial" w:hAnsi="Arial" w:cs="Arial"/>
          <w:color w:val="auto"/>
        </w:rPr>
        <w:t xml:space="preserve">, </w:t>
      </w:r>
      <w:r w:rsidRPr="006215A6">
        <w:rPr>
          <w:rFonts w:ascii="Arial" w:hAnsi="Arial" w:cs="Arial"/>
          <w:color w:val="auto"/>
        </w:rPr>
        <w:t>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r w:rsidR="007A1D69" w:rsidRPr="006215A6">
        <w:rPr>
          <w:rFonts w:ascii="Arial" w:hAnsi="Arial" w:cs="Arial"/>
          <w:color w:val="auto"/>
        </w:rPr>
        <w:t xml:space="preserve"> Implementing M</w:t>
      </w:r>
      <w:r w:rsidR="007A1D69" w:rsidRPr="006215A6">
        <w:rPr>
          <w:rFonts w:ascii="Arial" w:hAnsi="Arial" w:cs="Arial"/>
          <w:color w:val="auto"/>
        </w:rPr>
        <w:t>ulti-factor authentication (MFA)</w:t>
      </w:r>
      <w:r w:rsidR="007A1D69" w:rsidRPr="006215A6">
        <w:rPr>
          <w:rFonts w:ascii="Arial" w:hAnsi="Arial" w:cs="Arial"/>
          <w:color w:val="auto"/>
        </w:rPr>
        <w:t xml:space="preserve"> to prevent unauthorized access</w:t>
      </w:r>
      <w:r w:rsidR="007A1D69" w:rsidRPr="006215A6">
        <w:rPr>
          <w:rFonts w:ascii="Arial" w:hAnsi="Arial" w:cs="Arial"/>
          <w:color w:val="auto"/>
          <w:lang w:val="en-ZA"/>
        </w:rPr>
        <w:t xml:space="preserve"> if the Threat actor </w:t>
      </w:r>
      <w:r w:rsidR="00352D7F" w:rsidRPr="006215A6">
        <w:rPr>
          <w:rFonts w:ascii="Arial" w:hAnsi="Arial" w:cs="Arial"/>
          <w:color w:val="auto"/>
          <w:lang w:val="en-ZA"/>
        </w:rPr>
        <w:t>manages</w:t>
      </w:r>
      <w:r w:rsidR="007A1D69" w:rsidRPr="006215A6">
        <w:rPr>
          <w:rFonts w:ascii="Arial" w:hAnsi="Arial" w:cs="Arial"/>
          <w:color w:val="auto"/>
          <w:lang w:val="en-ZA"/>
        </w:rPr>
        <w:t xml:space="preserve"> to gain the login credentials.</w:t>
      </w:r>
      <w:r w:rsidR="00352D7F" w:rsidRPr="006215A6">
        <w:rPr>
          <w:rFonts w:ascii="Arial" w:hAnsi="Arial" w:cs="Arial"/>
          <w:color w:val="auto"/>
          <w:lang w:val="en-ZA"/>
        </w:rPr>
        <w:t xml:space="preserve"> Keeping track of who accesses the database, when they access the database, and where they access the database. This will allow us to tell who could be negatively impacting the database after hours. Implementing the p</w:t>
      </w:r>
      <w:r w:rsidR="00352D7F" w:rsidRPr="006215A6">
        <w:rPr>
          <w:rFonts w:ascii="Arial" w:hAnsi="Arial" w:cs="Arial"/>
          <w:color w:val="auto"/>
          <w:lang w:val="en-ZA"/>
        </w:rPr>
        <w:t>rinciple of least privilege</w:t>
      </w:r>
      <w:r w:rsidR="00352D7F" w:rsidRPr="006215A6">
        <w:rPr>
          <w:rFonts w:ascii="Arial" w:hAnsi="Arial" w:cs="Arial"/>
          <w:color w:val="auto"/>
          <w:lang w:val="en-ZA"/>
        </w:rPr>
        <w:t xml:space="preserve"> to prevent employees from having more access than they need to perform their tasks.</w:t>
      </w:r>
    </w:p>
    <w:sectPr w:rsidR="009176E2" w:rsidRPr="006215A6" w:rsidSect="00A7739C">
      <w:headerReference w:type="default" r:id="rId9"/>
      <w:footerReference w:type="default" r:id="rId10"/>
      <w:headerReference w:type="first" r:id="rId11"/>
      <w:footerReference w:type="first" r:id="rId12"/>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DE1AF" w14:textId="77777777" w:rsidR="00492BD3" w:rsidRDefault="00492BD3">
      <w:pPr>
        <w:spacing w:before="0" w:line="240" w:lineRule="auto"/>
      </w:pPr>
      <w:r>
        <w:separator/>
      </w:r>
    </w:p>
  </w:endnote>
  <w:endnote w:type="continuationSeparator" w:id="0">
    <w:p w14:paraId="36191EE1" w14:textId="77777777" w:rsidR="00492BD3" w:rsidRDefault="00492B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71A2" w14:textId="77777777" w:rsidR="009176E2" w:rsidRDefault="009176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9298B" w14:textId="77777777" w:rsidR="009176E2" w:rsidRDefault="009176E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D5512" w14:textId="77777777" w:rsidR="00492BD3" w:rsidRDefault="00492BD3">
      <w:pPr>
        <w:spacing w:before="0" w:line="240" w:lineRule="auto"/>
      </w:pPr>
      <w:r>
        <w:separator/>
      </w:r>
    </w:p>
  </w:footnote>
  <w:footnote w:type="continuationSeparator" w:id="0">
    <w:p w14:paraId="3106385D" w14:textId="77777777" w:rsidR="00492BD3" w:rsidRDefault="00492BD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3AE3" w14:textId="77777777" w:rsidR="009176E2" w:rsidRDefault="009176E2">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7792E" w14:textId="77777777" w:rsidR="009176E2" w:rsidRDefault="009176E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A5689"/>
    <w:multiLevelType w:val="multilevel"/>
    <w:tmpl w:val="10BE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90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6E2"/>
    <w:rsid w:val="00352D7F"/>
    <w:rsid w:val="00492BD3"/>
    <w:rsid w:val="005A6AEF"/>
    <w:rsid w:val="006215A6"/>
    <w:rsid w:val="007A1D69"/>
    <w:rsid w:val="009176E2"/>
    <w:rsid w:val="00A7739C"/>
    <w:rsid w:val="00ED7B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B11"/>
  <w15:docId w15:val="{C7720A3C-CBBF-45C4-AEE0-1E7F669B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ZA"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7739C"/>
    <w:pPr>
      <w:spacing w:before="100" w:beforeAutospacing="1" w:after="100" w:afterAutospacing="1" w:line="240" w:lineRule="auto"/>
    </w:pPr>
    <w:rPr>
      <w:rFonts w:ascii="Times New Roman" w:eastAsia="Times New Roman" w:hAnsi="Times New Roman" w:cs="Times New Roman"/>
      <w:color w:val="auto"/>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9588">
      <w:bodyDiv w:val="1"/>
      <w:marLeft w:val="0"/>
      <w:marRight w:val="0"/>
      <w:marTop w:val="0"/>
      <w:marBottom w:val="0"/>
      <w:divBdr>
        <w:top w:val="none" w:sz="0" w:space="0" w:color="auto"/>
        <w:left w:val="none" w:sz="0" w:space="0" w:color="auto"/>
        <w:bottom w:val="none" w:sz="0" w:space="0" w:color="auto"/>
        <w:right w:val="none" w:sz="0" w:space="0" w:color="auto"/>
      </w:divBdr>
    </w:div>
    <w:div w:id="906721287">
      <w:bodyDiv w:val="1"/>
      <w:marLeft w:val="0"/>
      <w:marRight w:val="0"/>
      <w:marTop w:val="0"/>
      <w:marBottom w:val="0"/>
      <w:divBdr>
        <w:top w:val="none" w:sz="0" w:space="0" w:color="auto"/>
        <w:left w:val="none" w:sz="0" w:space="0" w:color="auto"/>
        <w:bottom w:val="none" w:sz="0" w:space="0" w:color="auto"/>
        <w:right w:val="none" w:sz="0" w:space="0" w:color="auto"/>
      </w:divBdr>
    </w:div>
    <w:div w:id="1040789506">
      <w:bodyDiv w:val="1"/>
      <w:marLeft w:val="0"/>
      <w:marRight w:val="0"/>
      <w:marTop w:val="0"/>
      <w:marBottom w:val="0"/>
      <w:divBdr>
        <w:top w:val="none" w:sz="0" w:space="0" w:color="auto"/>
        <w:left w:val="none" w:sz="0" w:space="0" w:color="auto"/>
        <w:bottom w:val="none" w:sz="0" w:space="0" w:color="auto"/>
        <w:right w:val="none" w:sz="0" w:space="0" w:color="auto"/>
      </w:divBdr>
    </w:div>
    <w:div w:id="1127816876">
      <w:bodyDiv w:val="1"/>
      <w:marLeft w:val="0"/>
      <w:marRight w:val="0"/>
      <w:marTop w:val="0"/>
      <w:marBottom w:val="0"/>
      <w:divBdr>
        <w:top w:val="none" w:sz="0" w:space="0" w:color="auto"/>
        <w:left w:val="none" w:sz="0" w:space="0" w:color="auto"/>
        <w:bottom w:val="none" w:sz="0" w:space="0" w:color="auto"/>
        <w:right w:val="none" w:sz="0" w:space="0" w:color="auto"/>
      </w:divBdr>
    </w:div>
    <w:div w:id="1481116441">
      <w:bodyDiv w:val="1"/>
      <w:marLeft w:val="0"/>
      <w:marRight w:val="0"/>
      <w:marTop w:val="0"/>
      <w:marBottom w:val="0"/>
      <w:divBdr>
        <w:top w:val="none" w:sz="0" w:space="0" w:color="auto"/>
        <w:left w:val="none" w:sz="0" w:space="0" w:color="auto"/>
        <w:bottom w:val="none" w:sz="0" w:space="0" w:color="auto"/>
        <w:right w:val="none" w:sz="0" w:space="0" w:color="auto"/>
      </w:divBdr>
      <w:divsChild>
        <w:div w:id="297707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RpdpQMEWskxSkwqEMv8W7A7x8GXQlcn0hEcDzWet3Y/template/preview?usp=sharing&amp;resourcekey=0-3GRRWAd8HryVgof-Jc33y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Dieter Jatzick Polomski</cp:lastModifiedBy>
  <cp:revision>3</cp:revision>
  <dcterms:created xsi:type="dcterms:W3CDTF">2023-11-14T17:58:00Z</dcterms:created>
  <dcterms:modified xsi:type="dcterms:W3CDTF">2023-11-14T18:50:00Z</dcterms:modified>
</cp:coreProperties>
</file>