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Pr="0065149A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ronda, se espera que sean 10 rondas.</w:t>
      </w:r>
      <w:r w:rsidR="00447A89">
        <w:t xml:space="preserve"> También se comenzó a ver el aumento en la dificultad en base al porcentaje de éxito. Para </w:t>
      </w:r>
      <w:proofErr w:type="spellStart"/>
      <w:r w:rsidR="00447A89">
        <w:t>EnemySpawner</w:t>
      </w:r>
      <w:proofErr w:type="spellEnd"/>
      <w:r w:rsidR="00447A89">
        <w:t xml:space="preserve"> o </w:t>
      </w:r>
      <w:proofErr w:type="spellStart"/>
      <w:r w:rsidR="00447A89">
        <w:t>EnemyMovement</w:t>
      </w:r>
      <w:proofErr w:type="spellEnd"/>
      <w:r w:rsidR="00447A89">
        <w:t xml:space="preserve"> se podría usar el patrón Factory, ya que su tiempo de vida y el tiempo entre cada cubo varía en base a la dificultad.</w:t>
      </w:r>
      <w:r w:rsidR="0065149A">
        <w:t xml:space="preserve"> En todo caso, no sé si entre objetos puedan alternar su script.</w:t>
      </w:r>
      <w:bookmarkStart w:id="0" w:name="_GoBack"/>
      <w:bookmarkEnd w:id="0"/>
    </w:p>
    <w:sectPr w:rsidR="00642099" w:rsidRPr="0065149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195ECC"/>
    <w:rsid w:val="0035494D"/>
    <w:rsid w:val="003A08D0"/>
    <w:rsid w:val="00447A89"/>
    <w:rsid w:val="00642099"/>
    <w:rsid w:val="0065149A"/>
    <w:rsid w:val="007E6F89"/>
    <w:rsid w:val="008A2BEB"/>
    <w:rsid w:val="00ED1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BF74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621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4</cp:revision>
  <dcterms:created xsi:type="dcterms:W3CDTF">2026-03-13T18:33:00Z</dcterms:created>
  <dcterms:modified xsi:type="dcterms:W3CDTF">2026-03-17T17:26:00Z</dcterms:modified>
</cp:coreProperties>
</file>