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7F00" w:rsidP="000A7F00" w:rsidRDefault="00BC3506" w14:paraId="229765BF" w14:textId="33D3FC94">
      <w:pPr>
        <w:pStyle w:val="Tytu"/>
      </w:pPr>
      <w:bookmarkStart w:name="_Hlk52309022" w:id="0"/>
      <w:bookmarkEnd w:id="0"/>
      <w:r>
        <w:t>własność intelektualna</w:t>
      </w:r>
      <w:r w:rsidR="00C256B6">
        <w:br/>
      </w:r>
      <w:r>
        <w:t xml:space="preserve">i </w:t>
      </w:r>
      <w:r w:rsidR="000D77BA">
        <w:t>Prawo autorskie</w:t>
      </w:r>
      <w:r>
        <w:t>.</w:t>
      </w:r>
      <w:r w:rsidR="000D77BA">
        <w:t xml:space="preserve"> </w:t>
      </w:r>
      <w:r w:rsidR="000D77BA">
        <w:br/>
      </w:r>
      <w:r w:rsidR="000D77BA">
        <w:t>Licencje na programy i zasoby.</w:t>
      </w:r>
    </w:p>
    <w:p w:rsidR="00DA05C9" w:rsidP="002373DD" w:rsidRDefault="002373DD" w14:paraId="146F2279" w14:textId="17B42EFC">
      <w:pPr>
        <w:pStyle w:val="Nagwek1"/>
        <w:numPr>
          <w:ilvl w:val="0"/>
          <w:numId w:val="0"/>
        </w:numPr>
        <w:ind w:left="568"/>
      </w:pPr>
      <w:r>
        <w:t>zadania - Pytania – polecenia</w:t>
      </w:r>
    </w:p>
    <w:p w:rsidRPr="002373DD" w:rsidR="002373DD" w:rsidP="002373DD" w:rsidRDefault="002373DD" w14:paraId="485E1CDF" w14:textId="197C1FE1">
      <w:pPr>
        <w:shd w:val="clear" w:color="auto" w:fill="auto"/>
        <w:spacing w:beforeAutospacing="0" w:after="0" w:afterAutospacing="0" w:line="240" w:lineRule="auto"/>
        <w:ind w:left="568" w:right="0"/>
        <w:rPr>
          <w:rFonts w:ascii="Times New Roman" w:hAnsi="Times New Roman" w:cs="Times New Roman"/>
          <w:i/>
          <w:iCs/>
          <w:color w:val="auto"/>
          <w:lang w:eastAsia="en-US"/>
        </w:rPr>
      </w:pPr>
      <w:r>
        <w:rPr>
          <w:rFonts w:ascii="Times New Roman" w:hAnsi="Times New Roman" w:cs="Times New Roman"/>
          <w:i/>
          <w:iCs/>
          <w:color w:val="auto"/>
          <w:lang w:eastAsia="en-US"/>
        </w:rPr>
        <w:t>Uzupełnij tabelę.</w:t>
      </w:r>
      <w:r w:rsidR="00EA73BE">
        <w:rPr>
          <w:rFonts w:ascii="Times New Roman" w:hAnsi="Times New Roman" w:cs="Times New Roman"/>
          <w:i/>
          <w:iCs/>
          <w:color w:val="auto"/>
          <w:lang w:eastAsia="en-US"/>
        </w:rPr>
        <w:t xml:space="preserve"> </w:t>
      </w:r>
      <w:r w:rsidR="00F64B52">
        <w:rPr>
          <w:rFonts w:ascii="Times New Roman" w:hAnsi="Times New Roman" w:cs="Times New Roman"/>
          <w:i/>
          <w:iCs/>
          <w:color w:val="auto"/>
          <w:lang w:eastAsia="en-US"/>
        </w:rPr>
        <w:t>Krótko opisz</w:t>
      </w:r>
      <w:r w:rsidR="00EA73BE">
        <w:rPr>
          <w:rFonts w:ascii="Times New Roman" w:hAnsi="Times New Roman" w:cs="Times New Roman"/>
          <w:i/>
          <w:iCs/>
          <w:color w:val="auto"/>
          <w:lang w:eastAsia="en-US"/>
        </w:rPr>
        <w:t>, nie kopiuj!</w:t>
      </w:r>
    </w:p>
    <w:p w:rsidR="002373DD" w:rsidP="002373DD" w:rsidRDefault="002373DD" w14:paraId="4BE0B05E" w14:textId="77777777">
      <w:pPr>
        <w:pStyle w:val="Bezodstpw"/>
        <w:ind w:left="568"/>
      </w:pPr>
    </w:p>
    <w:tbl>
      <w:tblPr>
        <w:tblStyle w:val="Siatkatabelijasna"/>
        <w:tblW w:w="0" w:type="auto"/>
        <w:tblInd w:w="476" w:type="dxa"/>
        <w:tblLook w:val="04A0" w:firstRow="1" w:lastRow="0" w:firstColumn="1" w:lastColumn="0" w:noHBand="0" w:noVBand="1"/>
      </w:tblPr>
      <w:tblGrid>
        <w:gridCol w:w="2295"/>
        <w:gridCol w:w="7430"/>
      </w:tblGrid>
      <w:tr w:rsidRPr="002373DD" w:rsidR="002373DD" w:rsidTr="0B6F6C40" w14:paraId="37080D78" w14:textId="60EA1FD8">
        <w:trPr>
          <w:trHeight w:val="252"/>
        </w:trPr>
        <w:tc>
          <w:tcPr>
            <w:tcW w:w="2295" w:type="dxa"/>
            <w:tcBorders>
              <w:bottom w:val="single" w:color="auto" w:sz="4" w:space="0"/>
            </w:tcBorders>
            <w:tcMar/>
          </w:tcPr>
          <w:p w:rsidRPr="002373DD" w:rsidR="002373DD" w:rsidP="007109FC" w:rsidRDefault="002373DD" w14:paraId="288FFDCB" w14:textId="5540A61E">
            <w:pPr>
              <w:ind w:left="0" w:right="-171"/>
              <w:jc w:val="center"/>
              <w:rPr>
                <w:b/>
                <w:bCs/>
              </w:rPr>
            </w:pPr>
            <w:r w:rsidRPr="002373DD">
              <w:rPr>
                <w:b/>
                <w:bCs/>
              </w:rPr>
              <w:t>Rodzaj licencji</w:t>
            </w:r>
            <w:r>
              <w:rPr>
                <w:b/>
                <w:bCs/>
              </w:rPr>
              <w:t>:</w:t>
            </w:r>
          </w:p>
        </w:tc>
        <w:tc>
          <w:tcPr>
            <w:tcW w:w="7430" w:type="dxa"/>
            <w:tcBorders>
              <w:bottom w:val="single" w:color="auto" w:sz="4" w:space="0"/>
            </w:tcBorders>
            <w:tcMar/>
          </w:tcPr>
          <w:p w:rsidRPr="002373DD" w:rsidR="002373DD" w:rsidP="007109FC" w:rsidRDefault="007415C4" w14:paraId="10D48341" w14:textId="5B4282D7">
            <w:pPr>
              <w:ind w:right="27" w:hanging="753"/>
              <w:jc w:val="center"/>
              <w:rPr>
                <w:b/>
                <w:bCs/>
              </w:rPr>
            </w:pPr>
            <w:r>
              <w:rPr>
                <w:b/>
                <w:bCs/>
              </w:rPr>
              <w:t>Opis i z</w:t>
            </w:r>
            <w:r w:rsidRPr="002373DD" w:rsidR="002373DD">
              <w:rPr>
                <w:b/>
                <w:bCs/>
              </w:rPr>
              <w:t>asady użytkowania</w:t>
            </w:r>
            <w:r w:rsidR="002373DD">
              <w:rPr>
                <w:b/>
                <w:bCs/>
              </w:rPr>
              <w:t>:</w:t>
            </w:r>
          </w:p>
        </w:tc>
      </w:tr>
      <w:tr w:rsidRPr="002373DD" w:rsidR="002373DD" w:rsidTr="0B6F6C40" w14:paraId="5FFD0AF9" w14:textId="43BC09AA">
        <w:trPr>
          <w:trHeight w:val="1134"/>
        </w:trPr>
        <w:tc>
          <w:tcPr>
            <w:tcW w:w="2295" w:type="dxa"/>
            <w:tcBorders>
              <w:top w:val="single" w:color="auto" w:sz="4" w:space="0"/>
            </w:tcBorders>
            <w:tcMar/>
            <w:vAlign w:val="center"/>
          </w:tcPr>
          <w:p w:rsidRPr="002373DD" w:rsidR="002373DD" w:rsidP="007109FC" w:rsidRDefault="002373DD" w14:paraId="4AF97B53" w14:textId="2BAC6F45">
            <w:pPr>
              <w:ind w:left="0" w:right="-171"/>
              <w:jc w:val="center"/>
            </w:pPr>
            <w:r w:rsidRPr="002373DD">
              <w:t>Shareware</w:t>
            </w:r>
          </w:p>
        </w:tc>
        <w:tc>
          <w:tcPr>
            <w:tcW w:w="7430" w:type="dxa"/>
            <w:tcBorders>
              <w:top w:val="single" w:color="auto" w:sz="4" w:space="0"/>
            </w:tcBorders>
            <w:tcMar/>
          </w:tcPr>
          <w:p w:rsidRPr="002373DD" w:rsidR="002373DD" w:rsidP="0B6F6C40" w:rsidRDefault="002373DD" w14:paraId="1FCB8950" w14:textId="39B19696">
            <w:pPr>
              <w:pStyle w:val="Normalny"/>
              <w:ind w:right="27" w:hanging="753"/>
              <w:rPr>
                <w:rFonts w:ascii="Tahoma" w:hAnsi="Tahoma" w:eastAsia="Tahoma" w:cs="Tahoma"/>
                <w:noProof w:val="0"/>
                <w:sz w:val="22"/>
                <w:szCs w:val="22"/>
                <w:lang w:val="pl-PL"/>
              </w:rPr>
            </w:pPr>
            <w:r w:rsidRPr="0B6F6C40" w:rsidR="748AAFFA">
              <w:rPr>
                <w:rFonts w:ascii="Arial" w:hAnsi="Arial" w:eastAsia="Arial" w:cs="Arial"/>
                <w:b w:val="0"/>
                <w:bCs w:val="0"/>
                <w:i w:val="0"/>
                <w:iCs w:val="0"/>
                <w:noProof w:val="0"/>
                <w:color w:val="222222"/>
                <w:sz w:val="24"/>
                <w:szCs w:val="24"/>
                <w:lang w:val="pl-PL"/>
              </w:rPr>
              <w:t xml:space="preserve">Shareware to </w:t>
            </w:r>
            <w:r w:rsidRPr="0B6F6C40" w:rsidR="2CFFB561">
              <w:rPr>
                <w:rFonts w:ascii="Arial" w:hAnsi="Arial" w:eastAsia="Arial" w:cs="Arial"/>
                <w:b w:val="0"/>
                <w:bCs w:val="0"/>
                <w:i w:val="0"/>
                <w:iCs w:val="0"/>
                <w:noProof w:val="0"/>
                <w:color w:val="222222"/>
                <w:sz w:val="24"/>
                <w:szCs w:val="24"/>
                <w:lang w:val="pl-PL"/>
              </w:rPr>
              <w:t>rodzaj oprogramowania zamkniętego, które jest bezpłatne, który można kopiować, jednak korzystanie z jego pełnej funkcjonalności wymaga zakupienia określonych opłat po pewnym okresie użytkowania lub zakupu licencji.</w:t>
            </w:r>
          </w:p>
        </w:tc>
      </w:tr>
      <w:tr w:rsidRPr="002373DD" w:rsidR="002373DD" w:rsidTr="0B6F6C40" w14:paraId="14CCD811" w14:textId="5E5F91A3">
        <w:trPr>
          <w:trHeight w:val="1134"/>
        </w:trPr>
        <w:tc>
          <w:tcPr>
            <w:tcW w:w="2295" w:type="dxa"/>
            <w:tcMar/>
            <w:vAlign w:val="center"/>
          </w:tcPr>
          <w:p w:rsidRPr="002373DD" w:rsidR="002373DD" w:rsidP="007109FC" w:rsidRDefault="002373DD" w14:paraId="099ADAE9" w14:textId="77777777">
            <w:pPr>
              <w:ind w:left="0" w:right="-171"/>
              <w:jc w:val="center"/>
            </w:pPr>
            <w:proofErr w:type="spellStart"/>
            <w:r w:rsidRPr="002373DD">
              <w:t>Adware</w:t>
            </w:r>
            <w:proofErr w:type="spellEnd"/>
          </w:p>
        </w:tc>
        <w:tc>
          <w:tcPr>
            <w:tcW w:w="7430" w:type="dxa"/>
            <w:tcMar/>
          </w:tcPr>
          <w:p w:rsidRPr="002373DD" w:rsidR="002373DD" w:rsidP="0B6F6C40" w:rsidRDefault="002373DD" w14:paraId="1362F04F" w14:textId="166526A4">
            <w:pPr>
              <w:pStyle w:val="Normalny"/>
              <w:ind w:right="27" w:hanging="753"/>
              <w:rPr>
                <w:rFonts w:ascii="Tahoma" w:hAnsi="Tahoma" w:eastAsia="Tahoma" w:cs="Tahoma"/>
                <w:b w:val="0"/>
                <w:bCs w:val="0"/>
                <w:noProof w:val="0"/>
                <w:color w:val="000000" w:themeColor="text1" w:themeTint="FF" w:themeShade="FF"/>
                <w:sz w:val="22"/>
                <w:szCs w:val="22"/>
                <w:lang w:val="pl-PL"/>
              </w:rPr>
            </w:pPr>
            <w:proofErr w:type="spellStart"/>
            <w:r w:rsidRPr="0B6F6C40" w:rsidR="38FB5E63">
              <w:rPr>
                <w:rFonts w:ascii="Arial" w:hAnsi="Arial" w:eastAsia="Arial" w:cs="Arial"/>
                <w:b w:val="0"/>
                <w:bCs w:val="0"/>
                <w:i w:val="0"/>
                <w:iCs w:val="0"/>
                <w:noProof w:val="0"/>
                <w:color w:val="000000" w:themeColor="text1" w:themeTint="FF" w:themeShade="FF"/>
                <w:sz w:val="21"/>
                <w:szCs w:val="21"/>
                <w:lang w:val="pl-PL"/>
              </w:rPr>
              <w:t>Adware</w:t>
            </w:r>
            <w:proofErr w:type="spellEnd"/>
            <w:r w:rsidRPr="0B6F6C40" w:rsidR="38FB5E63">
              <w:rPr>
                <w:rFonts w:ascii="Arial" w:hAnsi="Arial" w:eastAsia="Arial" w:cs="Arial"/>
                <w:b w:val="0"/>
                <w:bCs w:val="0"/>
                <w:i w:val="0"/>
                <w:iCs w:val="0"/>
                <w:noProof w:val="0"/>
                <w:color w:val="000000" w:themeColor="text1" w:themeTint="FF" w:themeShade="FF"/>
                <w:sz w:val="21"/>
                <w:szCs w:val="21"/>
                <w:lang w:val="pl-PL"/>
              </w:rPr>
              <w:t xml:space="preserve"> jest oprogramowaniem</w:t>
            </w:r>
            <w:r w:rsidRPr="0B6F6C40" w:rsidR="38417AFE">
              <w:rPr>
                <w:rFonts w:ascii="Arial" w:hAnsi="Arial" w:eastAsia="Arial" w:cs="Arial"/>
                <w:b w:val="0"/>
                <w:bCs w:val="0"/>
                <w:i w:val="0"/>
                <w:iCs w:val="0"/>
                <w:noProof w:val="0"/>
                <w:color w:val="000000" w:themeColor="text1" w:themeTint="FF" w:themeShade="FF"/>
                <w:sz w:val="21"/>
                <w:szCs w:val="21"/>
                <w:lang w:val="pl-PL"/>
              </w:rPr>
              <w:t xml:space="preserve"> darmowym</w:t>
            </w:r>
            <w:r w:rsidRPr="0B6F6C40" w:rsidR="38FB5E63">
              <w:rPr>
                <w:rFonts w:ascii="Arial" w:hAnsi="Arial" w:eastAsia="Arial" w:cs="Arial"/>
                <w:b w:val="0"/>
                <w:bCs w:val="0"/>
                <w:i w:val="0"/>
                <w:iCs w:val="0"/>
                <w:noProof w:val="0"/>
                <w:color w:val="000000" w:themeColor="text1" w:themeTint="FF" w:themeShade="FF"/>
                <w:sz w:val="21"/>
                <w:szCs w:val="21"/>
                <w:lang w:val="pl-PL"/>
              </w:rPr>
              <w:t>, którego producent otrzymuje wynagrodzenie za wyświetlanie reklam zlecanych przez sponsorów.</w:t>
            </w:r>
          </w:p>
        </w:tc>
      </w:tr>
      <w:tr w:rsidRPr="002373DD" w:rsidR="002373DD" w:rsidTr="0B6F6C40" w14:paraId="6B93B09F" w14:textId="55A9D539">
        <w:trPr>
          <w:trHeight w:val="1134"/>
        </w:trPr>
        <w:tc>
          <w:tcPr>
            <w:tcW w:w="2295" w:type="dxa"/>
            <w:tcMar/>
            <w:vAlign w:val="center"/>
          </w:tcPr>
          <w:p w:rsidRPr="002373DD" w:rsidR="002373DD" w:rsidP="007109FC" w:rsidRDefault="002373DD" w14:paraId="1189B93A" w14:textId="77777777">
            <w:pPr>
              <w:ind w:left="0" w:right="-171"/>
              <w:jc w:val="center"/>
            </w:pPr>
            <w:r w:rsidRPr="002373DD">
              <w:t>Trial</w:t>
            </w:r>
          </w:p>
        </w:tc>
        <w:tc>
          <w:tcPr>
            <w:tcW w:w="7430" w:type="dxa"/>
            <w:tcMar/>
          </w:tcPr>
          <w:p w:rsidRPr="002373DD" w:rsidR="002373DD" w:rsidP="0B6F6C40" w:rsidRDefault="002373DD" w14:paraId="6F65D355" w14:textId="65AF84EF">
            <w:pPr>
              <w:pStyle w:val="Normalny"/>
              <w:ind w:right="27" w:hanging="753"/>
              <w:rPr>
                <w:rFonts w:ascii="Arial" w:hAnsi="Arial" w:eastAsia="Arial" w:cs="Arial"/>
                <w:b w:val="0"/>
                <w:bCs w:val="0"/>
                <w:i w:val="0"/>
                <w:iCs w:val="0"/>
                <w:noProof w:val="0"/>
                <w:color w:val="000000" w:themeColor="text1" w:themeTint="FF" w:themeShade="FF"/>
                <w:sz w:val="21"/>
                <w:szCs w:val="21"/>
                <w:lang w:val="pl-PL"/>
              </w:rPr>
            </w:pPr>
            <w:r w:rsidRPr="0B6F6C40" w:rsidR="547DEFF5">
              <w:rPr>
                <w:rFonts w:ascii="Arial" w:hAnsi="Arial" w:eastAsia="Arial" w:cs="Arial"/>
                <w:b w:val="0"/>
                <w:bCs w:val="0"/>
                <w:i w:val="0"/>
                <w:iCs w:val="0"/>
                <w:noProof w:val="0"/>
                <w:color w:val="000000" w:themeColor="text1" w:themeTint="FF" w:themeShade="FF"/>
                <w:sz w:val="21"/>
                <w:szCs w:val="21"/>
                <w:lang w:val="pl-PL"/>
              </w:rPr>
              <w:t>Trial to rodzaj licencji na programy komputerowe polegający na tym, że można go używać przez ustalony przez producenta czas. Czasami zamiast ograniczenia na liczbę dni jest ograniczenie na liczbę uruchomień programu. Programy na tej licencji są</w:t>
            </w:r>
            <w:r w:rsidRPr="0B6F6C40" w:rsidR="130DAC6F">
              <w:rPr>
                <w:rFonts w:ascii="Arial" w:hAnsi="Arial" w:eastAsia="Arial" w:cs="Arial"/>
                <w:b w:val="0"/>
                <w:bCs w:val="0"/>
                <w:i w:val="0"/>
                <w:iCs w:val="0"/>
                <w:noProof w:val="0"/>
                <w:color w:val="000000" w:themeColor="text1" w:themeTint="FF" w:themeShade="FF"/>
                <w:sz w:val="21"/>
                <w:szCs w:val="21"/>
                <w:lang w:val="pl-PL"/>
              </w:rPr>
              <w:t xml:space="preserve"> w pełni funkcjonalne.</w:t>
            </w:r>
          </w:p>
        </w:tc>
      </w:tr>
      <w:tr w:rsidRPr="002373DD" w:rsidR="002373DD" w:rsidTr="0B6F6C40" w14:paraId="3D3FDE45" w14:textId="306945BD">
        <w:trPr>
          <w:trHeight w:val="1134"/>
        </w:trPr>
        <w:tc>
          <w:tcPr>
            <w:tcW w:w="2295" w:type="dxa"/>
            <w:tcMar/>
            <w:vAlign w:val="center"/>
          </w:tcPr>
          <w:p w:rsidRPr="002373DD" w:rsidR="002373DD" w:rsidP="007109FC" w:rsidRDefault="002373DD" w14:paraId="1BEBB9B4" w14:textId="77777777">
            <w:pPr>
              <w:ind w:left="0" w:right="-171"/>
              <w:jc w:val="center"/>
            </w:pPr>
            <w:r w:rsidRPr="002373DD">
              <w:t>Freeware</w:t>
            </w:r>
          </w:p>
        </w:tc>
        <w:tc>
          <w:tcPr>
            <w:tcW w:w="7430" w:type="dxa"/>
            <w:tcMar/>
          </w:tcPr>
          <w:p w:rsidRPr="002373DD" w:rsidR="002373DD" w:rsidP="0B6F6C40" w:rsidRDefault="002373DD" w14:paraId="51A51FD4" w14:textId="2FAC8F4B">
            <w:pPr>
              <w:pStyle w:val="Normalny"/>
              <w:ind w:right="27" w:hanging="753"/>
              <w:rPr>
                <w:rFonts w:ascii="Arial" w:hAnsi="Arial" w:eastAsia="Arial" w:cs="Arial"/>
                <w:b w:val="0"/>
                <w:bCs w:val="0"/>
                <w:i w:val="0"/>
                <w:iCs w:val="0"/>
                <w:noProof w:val="0"/>
                <w:color w:val="222222"/>
                <w:sz w:val="24"/>
                <w:szCs w:val="24"/>
                <w:lang w:val="pl-PL"/>
              </w:rPr>
            </w:pPr>
            <w:r w:rsidRPr="0B6F6C40" w:rsidR="74C136F0">
              <w:rPr>
                <w:rFonts w:ascii="Arial" w:hAnsi="Arial" w:eastAsia="Arial" w:cs="Arial"/>
                <w:b w:val="0"/>
                <w:bCs w:val="0"/>
                <w:i w:val="0"/>
                <w:iCs w:val="0"/>
                <w:noProof w:val="0"/>
                <w:color w:val="000000" w:themeColor="text1" w:themeTint="FF" w:themeShade="FF"/>
                <w:sz w:val="24"/>
                <w:szCs w:val="24"/>
                <w:lang w:val="pl-PL"/>
              </w:rPr>
              <w:t>Freeware to licencja oprogramowania umożliwiająca darmowe rozprowadzanie aplikacji bez ujawnienia kodu źródłowego. Czasami licencja ta ma dodatkowe ograniczenia.</w:t>
            </w:r>
          </w:p>
        </w:tc>
      </w:tr>
      <w:tr w:rsidRPr="002373DD" w:rsidR="002373DD" w:rsidTr="0B6F6C40" w14:paraId="442BEF6D" w14:textId="46C2DC63">
        <w:trPr>
          <w:trHeight w:val="1134"/>
        </w:trPr>
        <w:tc>
          <w:tcPr>
            <w:tcW w:w="2295" w:type="dxa"/>
            <w:tcMar/>
            <w:vAlign w:val="center"/>
          </w:tcPr>
          <w:p w:rsidRPr="002373DD" w:rsidR="002373DD" w:rsidP="007109FC" w:rsidRDefault="002373DD" w14:paraId="563ED987" w14:textId="77777777">
            <w:pPr>
              <w:ind w:left="0" w:right="-171"/>
              <w:jc w:val="center"/>
            </w:pPr>
            <w:r w:rsidRPr="002373DD">
              <w:t>Demo</w:t>
            </w:r>
          </w:p>
        </w:tc>
        <w:tc>
          <w:tcPr>
            <w:tcW w:w="7430" w:type="dxa"/>
            <w:tcMar/>
          </w:tcPr>
          <w:p w:rsidRPr="002373DD" w:rsidR="002373DD" w:rsidP="0B6F6C40" w:rsidRDefault="002373DD" w14:paraId="3C8D89AC" w14:textId="05883C55">
            <w:pPr>
              <w:pStyle w:val="Normalny"/>
              <w:ind w:right="27" w:hanging="753"/>
              <w:rPr>
                <w:rFonts w:ascii="Tahoma" w:hAnsi="Tahoma" w:eastAsia="Tahoma" w:cs="Tahoma"/>
                <w:b w:val="0"/>
                <w:bCs w:val="0"/>
                <w:i w:val="0"/>
                <w:iCs w:val="0"/>
                <w:noProof w:val="0"/>
                <w:color w:val="202122"/>
                <w:sz w:val="21"/>
                <w:szCs w:val="21"/>
                <w:lang w:val="pl-PL"/>
              </w:rPr>
            </w:pPr>
            <w:r w:rsidRPr="0B6F6C40" w:rsidR="2A44F4AE">
              <w:rPr>
                <w:rFonts w:ascii="Tahoma" w:hAnsi="Tahoma" w:eastAsia="Tahoma" w:cs="Tahoma"/>
                <w:b w:val="0"/>
                <w:bCs w:val="0"/>
                <w:i w:val="0"/>
                <w:iCs w:val="0"/>
                <w:noProof w:val="0"/>
                <w:color w:val="202122"/>
                <w:sz w:val="21"/>
                <w:szCs w:val="21"/>
                <w:lang w:val="pl-PL"/>
              </w:rPr>
              <w:t xml:space="preserve">Demo to wersja zwykle komercyjnego </w:t>
            </w:r>
            <w:hyperlink r:id="R370b56dfea8649f5">
              <w:r w:rsidRPr="0B6F6C40" w:rsidR="2A44F4AE">
                <w:rPr>
                  <w:rStyle w:val="Hipercze"/>
                  <w:rFonts w:ascii="Tahoma" w:hAnsi="Tahoma" w:eastAsia="Tahoma" w:cs="Tahoma"/>
                  <w:b w:val="0"/>
                  <w:bCs w:val="0"/>
                  <w:i w:val="0"/>
                  <w:iCs w:val="0"/>
                  <w:noProof w:val="0"/>
                  <w:color w:val="000000" w:themeColor="text1" w:themeTint="FF" w:themeShade="FF"/>
                  <w:sz w:val="21"/>
                  <w:szCs w:val="21"/>
                  <w:u w:val="none"/>
                  <w:lang w:val="pl-PL"/>
                </w:rPr>
                <w:t>programu komputerowego</w:t>
              </w:r>
            </w:hyperlink>
            <w:r w:rsidRPr="0B6F6C40" w:rsidR="2A44F4AE">
              <w:rPr>
                <w:rFonts w:ascii="Tahoma" w:hAnsi="Tahoma" w:eastAsia="Tahoma" w:cs="Tahoma"/>
                <w:b w:val="0"/>
                <w:bCs w:val="0"/>
                <w:i w:val="0"/>
                <w:iCs w:val="0"/>
                <w:noProof w:val="0"/>
                <w:color w:val="202122"/>
                <w:sz w:val="21"/>
                <w:szCs w:val="21"/>
                <w:lang w:val="pl-PL"/>
              </w:rPr>
              <w:t>. Zazwyczaj posiada ograniczone funkcjonalności w stosunku do wersji pełnej.</w:t>
            </w:r>
          </w:p>
        </w:tc>
      </w:tr>
      <w:tr w:rsidRPr="002373DD" w:rsidR="002373DD" w:rsidTr="0B6F6C40" w14:paraId="11F3A53B" w14:textId="1CE75ECF">
        <w:trPr>
          <w:trHeight w:val="1134"/>
        </w:trPr>
        <w:tc>
          <w:tcPr>
            <w:tcW w:w="2295" w:type="dxa"/>
            <w:tcMar/>
            <w:vAlign w:val="center"/>
          </w:tcPr>
          <w:p w:rsidRPr="002373DD" w:rsidR="002373DD" w:rsidP="007109FC" w:rsidRDefault="002373DD" w14:paraId="648D0B34" w14:textId="77777777">
            <w:pPr>
              <w:ind w:left="0" w:right="-171"/>
              <w:jc w:val="center"/>
            </w:pPr>
            <w:r w:rsidRPr="002373DD">
              <w:t>Pełna wersja</w:t>
            </w:r>
          </w:p>
        </w:tc>
        <w:tc>
          <w:tcPr>
            <w:tcW w:w="7430" w:type="dxa"/>
            <w:tcMar/>
          </w:tcPr>
          <w:p w:rsidRPr="002373DD" w:rsidR="002373DD" w:rsidP="007109FC" w:rsidRDefault="002373DD" w14:paraId="732CDE13" w14:textId="511635ED">
            <w:pPr>
              <w:ind w:right="27" w:hanging="753"/>
            </w:pPr>
            <w:r w:rsidR="534FB056">
              <w:rPr/>
              <w:t>Pełna wersja to wersja programu, która posiada wszystkie jego funkcje, które są nieograniczone.</w:t>
            </w:r>
          </w:p>
        </w:tc>
      </w:tr>
      <w:tr w:rsidRPr="002373DD" w:rsidR="002373DD" w:rsidTr="0B6F6C40" w14:paraId="3B066F83" w14:textId="1B50658F">
        <w:trPr>
          <w:trHeight w:val="1134"/>
        </w:trPr>
        <w:tc>
          <w:tcPr>
            <w:tcW w:w="2295" w:type="dxa"/>
            <w:tcMar/>
            <w:vAlign w:val="center"/>
          </w:tcPr>
          <w:p w:rsidRPr="002373DD" w:rsidR="002373DD" w:rsidP="007109FC" w:rsidRDefault="002373DD" w14:paraId="4B168C05" w14:textId="0D546406">
            <w:pPr>
              <w:ind w:left="0" w:right="-171"/>
              <w:jc w:val="center"/>
            </w:pPr>
            <w:r w:rsidRPr="002373DD">
              <w:t>Licencja jednostanowiskowa</w:t>
            </w:r>
          </w:p>
        </w:tc>
        <w:tc>
          <w:tcPr>
            <w:tcW w:w="7430" w:type="dxa"/>
            <w:tcMar/>
          </w:tcPr>
          <w:p w:rsidRPr="002373DD" w:rsidR="002373DD" w:rsidP="0B6F6C40" w:rsidRDefault="002373DD" w14:paraId="7654CCBA" w14:textId="1CD4EEBF">
            <w:pPr>
              <w:pStyle w:val="Normalny"/>
              <w:ind w:right="27" w:hanging="753"/>
              <w:rPr>
                <w:rFonts w:ascii="Tahoma" w:hAnsi="Tahoma" w:eastAsia="Tahoma" w:cs="Tahoma"/>
                <w:b w:val="0"/>
                <w:bCs w:val="0"/>
                <w:i w:val="0"/>
                <w:iCs w:val="0"/>
                <w:noProof w:val="0"/>
                <w:color w:val="1E1F23"/>
                <w:sz w:val="24"/>
                <w:szCs w:val="24"/>
                <w:lang w:val="pl-PL"/>
              </w:rPr>
            </w:pPr>
            <w:r w:rsidRPr="0B6F6C40" w:rsidR="3E480613">
              <w:rPr>
                <w:rFonts w:ascii="Tahoma" w:hAnsi="Tahoma" w:eastAsia="Tahoma" w:cs="Tahoma"/>
                <w:b w:val="0"/>
                <w:bCs w:val="0"/>
                <w:i w:val="0"/>
                <w:iCs w:val="0"/>
                <w:noProof w:val="0"/>
                <w:color w:val="1E1F23"/>
                <w:sz w:val="24"/>
                <w:szCs w:val="24"/>
                <w:lang w:val="pl-PL"/>
              </w:rPr>
              <w:t xml:space="preserve">Licencja </w:t>
            </w:r>
            <w:proofErr w:type="spellStart"/>
            <w:r w:rsidRPr="0B6F6C40" w:rsidR="3E480613">
              <w:rPr>
                <w:rFonts w:ascii="Tahoma" w:hAnsi="Tahoma" w:eastAsia="Tahoma" w:cs="Tahoma"/>
                <w:b w:val="0"/>
                <w:bCs w:val="0"/>
                <w:i w:val="0"/>
                <w:iCs w:val="0"/>
                <w:noProof w:val="0"/>
                <w:color w:val="1E1F23"/>
                <w:sz w:val="24"/>
                <w:szCs w:val="24"/>
                <w:lang w:val="pl-PL"/>
              </w:rPr>
              <w:t>uprawniajaca</w:t>
            </w:r>
            <w:proofErr w:type="spellEnd"/>
            <w:r w:rsidRPr="0B6F6C40" w:rsidR="3E480613">
              <w:rPr>
                <w:rFonts w:ascii="Tahoma" w:hAnsi="Tahoma" w:eastAsia="Tahoma" w:cs="Tahoma"/>
                <w:b w:val="0"/>
                <w:bCs w:val="0"/>
                <w:i w:val="0"/>
                <w:iCs w:val="0"/>
                <w:noProof w:val="0"/>
                <w:color w:val="1E1F23"/>
                <w:sz w:val="24"/>
                <w:szCs w:val="24"/>
                <w:lang w:val="pl-PL"/>
              </w:rPr>
              <w:t xml:space="preserve"> </w:t>
            </w:r>
            <w:proofErr w:type="spellStart"/>
            <w:r w:rsidRPr="0B6F6C40" w:rsidR="3E480613">
              <w:rPr>
                <w:rFonts w:ascii="Tahoma" w:hAnsi="Tahoma" w:eastAsia="Tahoma" w:cs="Tahoma"/>
                <w:b w:val="0"/>
                <w:bCs w:val="0"/>
                <w:i w:val="0"/>
                <w:iCs w:val="0"/>
                <w:noProof w:val="0"/>
                <w:color w:val="1E1F23"/>
                <w:sz w:val="24"/>
                <w:szCs w:val="24"/>
                <w:lang w:val="pl-PL"/>
              </w:rPr>
              <w:t>uzytkownika</w:t>
            </w:r>
            <w:proofErr w:type="spellEnd"/>
            <w:r w:rsidRPr="0B6F6C40" w:rsidR="3E480613">
              <w:rPr>
                <w:rFonts w:ascii="Tahoma" w:hAnsi="Tahoma" w:eastAsia="Tahoma" w:cs="Tahoma"/>
                <w:b w:val="0"/>
                <w:bCs w:val="0"/>
                <w:i w:val="0"/>
                <w:iCs w:val="0"/>
                <w:noProof w:val="0"/>
                <w:color w:val="1E1F23"/>
                <w:sz w:val="24"/>
                <w:szCs w:val="24"/>
                <w:lang w:val="pl-PL"/>
              </w:rPr>
              <w:t xml:space="preserve"> do zainstalowania nabytego oprogramowania tylko na jednym komputerze.</w:t>
            </w:r>
            <w:r>
              <w:br/>
            </w:r>
          </w:p>
        </w:tc>
      </w:tr>
      <w:tr w:rsidRPr="002373DD" w:rsidR="002373DD" w:rsidTr="0B6F6C40" w14:paraId="136C041A" w14:textId="7B6F700F">
        <w:trPr>
          <w:trHeight w:val="1134"/>
        </w:trPr>
        <w:tc>
          <w:tcPr>
            <w:tcW w:w="2295" w:type="dxa"/>
            <w:tcMar/>
            <w:vAlign w:val="center"/>
          </w:tcPr>
          <w:p w:rsidRPr="002373DD" w:rsidR="002373DD" w:rsidP="007109FC" w:rsidRDefault="002373DD" w14:paraId="543F1741" w14:textId="77777777">
            <w:pPr>
              <w:ind w:left="0" w:right="-171"/>
              <w:jc w:val="center"/>
            </w:pPr>
            <w:r w:rsidRPr="002373DD">
              <w:t>Licencja grupowa</w:t>
            </w:r>
          </w:p>
        </w:tc>
        <w:tc>
          <w:tcPr>
            <w:tcW w:w="7430" w:type="dxa"/>
            <w:tcMar/>
          </w:tcPr>
          <w:p w:rsidRPr="002373DD" w:rsidR="002373DD" w:rsidP="0B6F6C40" w:rsidRDefault="002373DD" w14:paraId="7D2AD86C" w14:textId="52C5F877">
            <w:pPr>
              <w:pStyle w:val="Normalny"/>
              <w:ind w:right="27" w:hanging="753"/>
              <w:rPr>
                <w:rFonts w:ascii="Tahoma" w:hAnsi="Tahoma" w:eastAsia="Tahoma" w:cs="Tahoma"/>
                <w:noProof w:val="0"/>
                <w:sz w:val="22"/>
                <w:szCs w:val="22"/>
                <w:lang w:val="pl-PL"/>
              </w:rPr>
            </w:pPr>
            <w:r w:rsidR="4BD9118E">
              <w:rPr/>
              <w:t>O</w:t>
            </w:r>
            <w:r w:rsidRPr="0B6F6C40" w:rsidR="4BD9118E">
              <w:rPr>
                <w:rFonts w:ascii="Arial" w:hAnsi="Arial" w:eastAsia="Arial" w:cs="Arial"/>
                <w:b w:val="0"/>
                <w:bCs w:val="0"/>
                <w:i w:val="0"/>
                <w:iCs w:val="0"/>
                <w:noProof w:val="0"/>
                <w:color w:val="222222"/>
                <w:sz w:val="22"/>
                <w:szCs w:val="22"/>
                <w:lang w:val="pl-PL"/>
              </w:rPr>
              <w:t>kreśla, że zakupiony program może być użytkowany w sieci lub innym zestawie komputerów w ustalonej ilości, tzn. może być instalowany tylko na określonej maksymalnej liczbie stanowisk</w:t>
            </w:r>
            <w:r w:rsidRPr="0B6F6C40" w:rsidR="4BD9118E">
              <w:rPr>
                <w:rFonts w:ascii="Arial" w:hAnsi="Arial" w:eastAsia="Arial" w:cs="Arial"/>
                <w:b w:val="0"/>
                <w:bCs w:val="0"/>
                <w:i w:val="0"/>
                <w:iCs w:val="0"/>
                <w:noProof w:val="0"/>
                <w:color w:val="222222"/>
                <w:sz w:val="19"/>
                <w:szCs w:val="19"/>
                <w:lang w:val="pl-PL"/>
              </w:rPr>
              <w:t>.</w:t>
            </w:r>
          </w:p>
        </w:tc>
      </w:tr>
      <w:tr w:rsidRPr="002373DD" w:rsidR="002373DD" w:rsidTr="0B6F6C40" w14:paraId="61E96723" w14:textId="6FBD9381">
        <w:trPr>
          <w:trHeight w:val="1134"/>
        </w:trPr>
        <w:tc>
          <w:tcPr>
            <w:tcW w:w="2295" w:type="dxa"/>
            <w:tcMar/>
            <w:vAlign w:val="center"/>
          </w:tcPr>
          <w:p w:rsidRPr="002373DD" w:rsidR="002373DD" w:rsidP="007109FC" w:rsidRDefault="002373DD" w14:paraId="31E60F65" w14:textId="57A0C0E7">
            <w:pPr>
              <w:ind w:left="0" w:right="-171"/>
              <w:jc w:val="center"/>
            </w:pPr>
            <w:r w:rsidRPr="002373DD">
              <w:t xml:space="preserve">GNU </w:t>
            </w:r>
            <w:r w:rsidR="007109FC">
              <w:t>GPL (</w:t>
            </w:r>
            <w:r w:rsidRPr="002373DD">
              <w:t>General Public</w:t>
            </w:r>
            <w:r w:rsidR="007109FC">
              <w:t>)</w:t>
            </w:r>
          </w:p>
        </w:tc>
        <w:tc>
          <w:tcPr>
            <w:tcW w:w="7430" w:type="dxa"/>
            <w:tcMar/>
          </w:tcPr>
          <w:p w:rsidRPr="002373DD" w:rsidR="002373DD" w:rsidP="0B6F6C40" w:rsidRDefault="002373DD" w14:paraId="56D0A7D5" w14:textId="617970D9">
            <w:pPr>
              <w:pStyle w:val="Normalny"/>
              <w:ind w:right="27" w:hanging="753"/>
              <w:rPr>
                <w:rFonts w:ascii="Tahoma" w:hAnsi="Tahoma" w:eastAsia="Tahoma" w:cs="Tahoma"/>
                <w:b w:val="0"/>
                <w:bCs w:val="0"/>
                <w:i w:val="0"/>
                <w:iCs w:val="0"/>
                <w:noProof w:val="0"/>
                <w:color w:val="202122"/>
                <w:sz w:val="21"/>
                <w:szCs w:val="21"/>
                <w:lang w:val="pl-PL"/>
              </w:rPr>
            </w:pPr>
            <w:r w:rsidRPr="0B6F6C40" w:rsidR="39B51DB3">
              <w:rPr>
                <w:rFonts w:ascii="Tahoma" w:hAnsi="Tahoma" w:eastAsia="Tahoma" w:cs="Tahoma"/>
                <w:b w:val="0"/>
                <w:bCs w:val="0"/>
                <w:i w:val="0"/>
                <w:iCs w:val="0"/>
                <w:noProof w:val="0"/>
                <w:color w:val="202122"/>
                <w:sz w:val="21"/>
                <w:szCs w:val="21"/>
                <w:lang w:val="pl-PL"/>
              </w:rPr>
              <w:t>Jest to l</w:t>
            </w:r>
            <w:hyperlink r:id="Ra61973d1257a4f7e">
              <w:r w:rsidRPr="0B6F6C40" w:rsidR="39B51DB3">
                <w:rPr>
                  <w:rStyle w:val="Hipercze"/>
                  <w:rFonts w:ascii="Tahoma" w:hAnsi="Tahoma" w:eastAsia="Tahoma" w:cs="Tahoma"/>
                  <w:b w:val="0"/>
                  <w:bCs w:val="0"/>
                  <w:i w:val="0"/>
                  <w:iCs w:val="0"/>
                  <w:noProof w:val="0"/>
                  <w:color w:val="000000" w:themeColor="text1" w:themeTint="FF" w:themeShade="FF"/>
                  <w:sz w:val="21"/>
                  <w:szCs w:val="21"/>
                  <w:u w:val="none"/>
                  <w:lang w:val="pl-PL"/>
                </w:rPr>
                <w:t>icencja</w:t>
              </w:r>
            </w:hyperlink>
            <w:r w:rsidRPr="0B6F6C40" w:rsidR="39B51DB3">
              <w:rPr>
                <w:rFonts w:ascii="Tahoma" w:hAnsi="Tahoma" w:eastAsia="Tahoma" w:cs="Tahoma"/>
                <w:b w:val="0"/>
                <w:bCs w:val="0"/>
                <w:i w:val="0"/>
                <w:iCs w:val="0"/>
                <w:noProof w:val="0"/>
                <w:color w:val="000000" w:themeColor="text1" w:themeTint="FF" w:themeShade="FF"/>
                <w:sz w:val="21"/>
                <w:szCs w:val="21"/>
                <w:u w:val="none"/>
                <w:lang w:val="pl-PL"/>
              </w:rPr>
              <w:t xml:space="preserve"> </w:t>
            </w:r>
            <w:hyperlink r:id="R4eecee9e12664f3b">
              <w:r w:rsidRPr="0B6F6C40" w:rsidR="39B51DB3">
                <w:rPr>
                  <w:rStyle w:val="Hipercze"/>
                  <w:rFonts w:ascii="Tahoma" w:hAnsi="Tahoma" w:eastAsia="Tahoma" w:cs="Tahoma"/>
                  <w:b w:val="0"/>
                  <w:bCs w:val="0"/>
                  <w:i w:val="0"/>
                  <w:iCs w:val="0"/>
                  <w:noProof w:val="0"/>
                  <w:color w:val="000000" w:themeColor="text1" w:themeTint="FF" w:themeShade="FF"/>
                  <w:sz w:val="21"/>
                  <w:szCs w:val="21"/>
                  <w:u w:val="none"/>
                  <w:lang w:val="pl-PL"/>
                </w:rPr>
                <w:t>wolnego</w:t>
              </w:r>
            </w:hyperlink>
            <w:r w:rsidRPr="0B6F6C40" w:rsidR="39B51DB3">
              <w:rPr>
                <w:rFonts w:ascii="Tahoma" w:hAnsi="Tahoma" w:eastAsia="Tahoma" w:cs="Tahoma"/>
                <w:b w:val="0"/>
                <w:bCs w:val="0"/>
                <w:i w:val="0"/>
                <w:iCs w:val="0"/>
                <w:noProof w:val="0"/>
                <w:color w:val="202122"/>
                <w:sz w:val="21"/>
                <w:szCs w:val="21"/>
                <w:lang w:val="pl-PL"/>
              </w:rPr>
              <w:t xml:space="preserve"> i </w:t>
            </w:r>
            <w:hyperlink r:id="Rc5d50d8cd4114754">
              <w:r w:rsidRPr="0B6F6C40" w:rsidR="39B51DB3">
                <w:rPr>
                  <w:rStyle w:val="Hipercze"/>
                  <w:rFonts w:ascii="Tahoma" w:hAnsi="Tahoma" w:eastAsia="Tahoma" w:cs="Tahoma"/>
                  <w:b w:val="0"/>
                  <w:bCs w:val="0"/>
                  <w:i w:val="0"/>
                  <w:iCs w:val="0"/>
                  <w:noProof w:val="0"/>
                  <w:color w:val="000000" w:themeColor="text1" w:themeTint="FF" w:themeShade="FF"/>
                  <w:sz w:val="21"/>
                  <w:szCs w:val="21"/>
                  <w:u w:val="none"/>
                  <w:lang w:val="pl-PL"/>
                </w:rPr>
                <w:t>otwartego oprogramowania</w:t>
              </w:r>
            </w:hyperlink>
            <w:r w:rsidRPr="0B6F6C40" w:rsidR="39B51DB3">
              <w:rPr>
                <w:rFonts w:ascii="Tahoma" w:hAnsi="Tahoma" w:eastAsia="Tahoma" w:cs="Tahoma"/>
                <w:b w:val="0"/>
                <w:bCs w:val="0"/>
                <w:i w:val="0"/>
                <w:iCs w:val="0"/>
                <w:noProof w:val="0"/>
                <w:color w:val="202122"/>
                <w:sz w:val="21"/>
                <w:szCs w:val="21"/>
                <w:lang w:val="pl-PL"/>
              </w:rPr>
              <w:t xml:space="preserve"> stworzona w 1989 roku przez </w:t>
            </w:r>
            <w:hyperlink r:id="R393df1a730b84290">
              <w:r w:rsidRPr="0B6F6C40" w:rsidR="39B51DB3">
                <w:rPr>
                  <w:rStyle w:val="Hipercze"/>
                  <w:rFonts w:ascii="Tahoma" w:hAnsi="Tahoma" w:eastAsia="Tahoma" w:cs="Tahoma"/>
                  <w:b w:val="0"/>
                  <w:bCs w:val="0"/>
                  <w:i w:val="0"/>
                  <w:iCs w:val="0"/>
                  <w:noProof w:val="0"/>
                  <w:color w:val="000000" w:themeColor="text1" w:themeTint="FF" w:themeShade="FF"/>
                  <w:sz w:val="21"/>
                  <w:szCs w:val="21"/>
                  <w:u w:val="none"/>
                  <w:lang w:val="pl-PL"/>
                </w:rPr>
                <w:t>Richarda Stallmana</w:t>
              </w:r>
            </w:hyperlink>
            <w:r w:rsidRPr="0B6F6C40" w:rsidR="39B51DB3">
              <w:rPr>
                <w:rFonts w:ascii="Tahoma" w:hAnsi="Tahoma" w:eastAsia="Tahoma" w:cs="Tahoma"/>
                <w:b w:val="0"/>
                <w:bCs w:val="0"/>
                <w:i w:val="0"/>
                <w:iCs w:val="0"/>
                <w:noProof w:val="0"/>
                <w:color w:val="000000" w:themeColor="text1" w:themeTint="FF" w:themeShade="FF"/>
                <w:sz w:val="21"/>
                <w:szCs w:val="21"/>
                <w:lang w:val="pl-PL"/>
              </w:rPr>
              <w:t xml:space="preserve"> </w:t>
            </w:r>
            <w:r w:rsidRPr="0B6F6C40" w:rsidR="39B51DB3">
              <w:rPr>
                <w:rFonts w:ascii="Tahoma" w:hAnsi="Tahoma" w:eastAsia="Tahoma" w:cs="Tahoma"/>
                <w:b w:val="0"/>
                <w:bCs w:val="0"/>
                <w:i w:val="0"/>
                <w:iCs w:val="0"/>
                <w:noProof w:val="0"/>
                <w:color w:val="202122"/>
                <w:sz w:val="21"/>
                <w:szCs w:val="21"/>
                <w:lang w:val="pl-PL"/>
              </w:rPr>
              <w:t xml:space="preserve">i </w:t>
            </w:r>
            <w:hyperlink r:id="R07e506ef6c99426b">
              <w:r w:rsidRPr="0B6F6C40" w:rsidR="39B51DB3">
                <w:rPr>
                  <w:rStyle w:val="Hipercze"/>
                  <w:rFonts w:ascii="Tahoma" w:hAnsi="Tahoma" w:eastAsia="Tahoma" w:cs="Tahoma"/>
                  <w:b w:val="0"/>
                  <w:bCs w:val="0"/>
                  <w:i w:val="0"/>
                  <w:iCs w:val="0"/>
                  <w:noProof w:val="0"/>
                  <w:color w:val="000000" w:themeColor="text1" w:themeTint="FF" w:themeShade="FF"/>
                  <w:sz w:val="21"/>
                  <w:szCs w:val="21"/>
                  <w:u w:val="none"/>
                  <w:lang w:val="pl-PL"/>
                </w:rPr>
                <w:t>Ebena Moglena</w:t>
              </w:r>
            </w:hyperlink>
            <w:r w:rsidRPr="0B6F6C40" w:rsidR="39B51DB3">
              <w:rPr>
                <w:rFonts w:ascii="Tahoma" w:hAnsi="Tahoma" w:eastAsia="Tahoma" w:cs="Tahoma"/>
                <w:b w:val="0"/>
                <w:bCs w:val="0"/>
                <w:i w:val="0"/>
                <w:iCs w:val="0"/>
                <w:noProof w:val="0"/>
                <w:color w:val="202122"/>
                <w:sz w:val="21"/>
                <w:szCs w:val="21"/>
                <w:lang w:val="pl-PL"/>
              </w:rPr>
              <w:t xml:space="preserve"> na potrzeby </w:t>
            </w:r>
            <w:hyperlink r:id="R4e81a05011e14cd6">
              <w:r w:rsidRPr="0B6F6C40" w:rsidR="39B51DB3">
                <w:rPr>
                  <w:rStyle w:val="Hipercze"/>
                  <w:rFonts w:ascii="Tahoma" w:hAnsi="Tahoma" w:eastAsia="Tahoma" w:cs="Tahoma"/>
                  <w:b w:val="1"/>
                  <w:bCs w:val="1"/>
                  <w:i w:val="0"/>
                  <w:iCs w:val="0"/>
                  <w:noProof w:val="0"/>
                  <w:color w:val="000000" w:themeColor="text1" w:themeTint="FF" w:themeShade="FF"/>
                  <w:sz w:val="21"/>
                  <w:szCs w:val="21"/>
                  <w:u w:val="none"/>
                  <w:lang w:val="pl-PL"/>
                </w:rPr>
                <w:t>Projektu GNU</w:t>
              </w:r>
            </w:hyperlink>
            <w:r w:rsidRPr="0B6F6C40" w:rsidR="39B51DB3">
              <w:rPr>
                <w:rFonts w:ascii="Tahoma" w:hAnsi="Tahoma" w:eastAsia="Tahoma" w:cs="Tahoma"/>
                <w:b w:val="1"/>
                <w:bCs w:val="1"/>
                <w:i w:val="0"/>
                <w:iCs w:val="0"/>
                <w:noProof w:val="0"/>
                <w:color w:val="000000" w:themeColor="text1" w:themeTint="FF" w:themeShade="FF"/>
                <w:sz w:val="21"/>
                <w:szCs w:val="21"/>
                <w:u w:val="none"/>
                <w:lang w:val="pl-PL"/>
              </w:rPr>
              <w:t>.</w:t>
            </w:r>
          </w:p>
        </w:tc>
      </w:tr>
      <w:tr w:rsidRPr="002373DD" w:rsidR="002373DD" w:rsidTr="0B6F6C40" w14:paraId="0A69DB68" w14:textId="5CFB0313">
        <w:trPr>
          <w:trHeight w:val="1134"/>
        </w:trPr>
        <w:tc>
          <w:tcPr>
            <w:tcW w:w="2295" w:type="dxa"/>
            <w:tcMar/>
            <w:vAlign w:val="center"/>
          </w:tcPr>
          <w:p w:rsidRPr="002373DD" w:rsidR="002373DD" w:rsidP="007109FC" w:rsidRDefault="002373DD" w14:paraId="7A93928B" w14:textId="65C6DB02">
            <w:pPr>
              <w:ind w:left="0" w:right="-171"/>
              <w:jc w:val="center"/>
            </w:pPr>
            <w:r w:rsidRPr="002373DD">
              <w:lastRenderedPageBreak/>
              <w:t xml:space="preserve">Licencja typu Public </w:t>
            </w:r>
            <w:proofErr w:type="spellStart"/>
            <w:r w:rsidRPr="002373DD">
              <w:t>Domain</w:t>
            </w:r>
            <w:proofErr w:type="spellEnd"/>
          </w:p>
        </w:tc>
        <w:tc>
          <w:tcPr>
            <w:tcW w:w="7430" w:type="dxa"/>
            <w:tcMar/>
          </w:tcPr>
          <w:p w:rsidRPr="002373DD" w:rsidR="002373DD" w:rsidP="0B6F6C40" w:rsidRDefault="002373DD" w14:paraId="24B1DA3A" w14:textId="44F27C4B">
            <w:pPr>
              <w:pStyle w:val="Normalny"/>
              <w:ind w:right="27" w:hanging="753"/>
              <w:rPr>
                <w:rFonts w:ascii="Tahoma" w:hAnsi="Tahoma" w:eastAsia="Tahoma" w:cs="Tahoma"/>
                <w:noProof w:val="0"/>
                <w:sz w:val="22"/>
                <w:szCs w:val="22"/>
                <w:lang w:val="pl-PL"/>
              </w:rPr>
            </w:pPr>
            <w:r w:rsidRPr="0B6F6C40" w:rsidR="7D232E23">
              <w:rPr>
                <w:rFonts w:ascii="Tahoma" w:hAnsi="Tahoma" w:eastAsia="Tahoma" w:cs="Tahoma"/>
                <w:b w:val="0"/>
                <w:bCs w:val="0"/>
                <w:i w:val="0"/>
                <w:iCs w:val="0"/>
                <w:noProof w:val="0"/>
                <w:color w:val="202122"/>
                <w:sz w:val="21"/>
                <w:szCs w:val="21"/>
                <w:lang w:val="pl-PL"/>
              </w:rPr>
              <w:t>Jest to licencja, z której można korzystać bez ograniczeń wynikających z uprawnień, które mają posiadacze</w:t>
            </w:r>
            <w:r w:rsidRPr="0B6F6C40" w:rsidR="7D232E23">
              <w:rPr>
                <w:rFonts w:ascii="Tahoma" w:hAnsi="Tahoma" w:eastAsia="Tahoma" w:cs="Tahoma"/>
                <w:b w:val="0"/>
                <w:bCs w:val="0"/>
                <w:i w:val="0"/>
                <w:iCs w:val="0"/>
                <w:noProof w:val="0"/>
                <w:color w:val="000000" w:themeColor="text1" w:themeTint="FF" w:themeShade="FF"/>
                <w:sz w:val="21"/>
                <w:szCs w:val="21"/>
                <w:lang w:val="pl-PL"/>
              </w:rPr>
              <w:t xml:space="preserve"> </w:t>
            </w:r>
            <w:r w:rsidRPr="0B6F6C40" w:rsidR="24E123D1">
              <w:rPr>
                <w:rFonts w:ascii="Tahoma" w:hAnsi="Tahoma" w:eastAsia="Tahoma" w:cs="Tahoma"/>
                <w:b w:val="0"/>
                <w:bCs w:val="0"/>
                <w:i w:val="0"/>
                <w:iCs w:val="0"/>
                <w:noProof w:val="0"/>
                <w:color w:val="000000" w:themeColor="text1" w:themeTint="FF" w:themeShade="FF"/>
                <w:sz w:val="21"/>
                <w:szCs w:val="21"/>
                <w:lang w:val="pl-PL"/>
              </w:rPr>
              <w:t>praw autorskich</w:t>
            </w:r>
            <w:r w:rsidRPr="0B6F6C40" w:rsidR="7D232E23">
              <w:rPr>
                <w:rFonts w:ascii="Tahoma" w:hAnsi="Tahoma" w:eastAsia="Tahoma" w:cs="Tahoma"/>
                <w:b w:val="0"/>
                <w:bCs w:val="0"/>
                <w:i w:val="0"/>
                <w:iCs w:val="0"/>
                <w:noProof w:val="0"/>
                <w:color w:val="000000" w:themeColor="text1" w:themeTint="FF" w:themeShade="FF"/>
                <w:sz w:val="21"/>
                <w:szCs w:val="21"/>
                <w:lang w:val="pl-PL"/>
              </w:rPr>
              <w:t>,</w:t>
            </w:r>
            <w:r w:rsidRPr="0B6F6C40" w:rsidR="7D232E23">
              <w:rPr>
                <w:rFonts w:ascii="Tahoma" w:hAnsi="Tahoma" w:eastAsia="Tahoma" w:cs="Tahoma"/>
                <w:b w:val="0"/>
                <w:bCs w:val="0"/>
                <w:i w:val="0"/>
                <w:iCs w:val="0"/>
                <w:noProof w:val="0"/>
                <w:color w:val="202122"/>
                <w:sz w:val="21"/>
                <w:szCs w:val="21"/>
                <w:lang w:val="pl-PL"/>
              </w:rPr>
              <w:t xml:space="preserve"> gdyż prawa te wygasły lub twórczość ta nigdy nie była</w:t>
            </w:r>
            <w:r w:rsidRPr="0B6F6C40" w:rsidR="6E13C716">
              <w:rPr>
                <w:rFonts w:ascii="Tahoma" w:hAnsi="Tahoma" w:eastAsia="Tahoma" w:cs="Tahoma"/>
                <w:b w:val="0"/>
                <w:bCs w:val="0"/>
                <w:i w:val="0"/>
                <w:iCs w:val="0"/>
                <w:noProof w:val="0"/>
                <w:color w:val="202122"/>
                <w:sz w:val="21"/>
                <w:szCs w:val="21"/>
                <w:lang w:val="pl-PL"/>
              </w:rPr>
              <w:t xml:space="preserve"> lub nie jest</w:t>
            </w:r>
            <w:r w:rsidRPr="0B6F6C40" w:rsidR="7D232E23">
              <w:rPr>
                <w:rFonts w:ascii="Tahoma" w:hAnsi="Tahoma" w:eastAsia="Tahoma" w:cs="Tahoma"/>
                <w:b w:val="0"/>
                <w:bCs w:val="0"/>
                <w:i w:val="0"/>
                <w:iCs w:val="0"/>
                <w:noProof w:val="0"/>
                <w:color w:val="202122"/>
                <w:sz w:val="21"/>
                <w:szCs w:val="21"/>
                <w:lang w:val="pl-PL"/>
              </w:rPr>
              <w:t xml:space="preserve"> przedmiotem </w:t>
            </w:r>
            <w:hyperlink r:id="R6218670294f6430d">
              <w:r w:rsidRPr="0B6F6C40" w:rsidR="7D232E23">
                <w:rPr>
                  <w:rStyle w:val="Hipercze"/>
                  <w:rFonts w:ascii="Tahoma" w:hAnsi="Tahoma" w:eastAsia="Tahoma" w:cs="Tahoma"/>
                  <w:b w:val="0"/>
                  <w:bCs w:val="0"/>
                  <w:i w:val="0"/>
                  <w:iCs w:val="0"/>
                  <w:noProof w:val="0"/>
                  <w:color w:val="000000" w:themeColor="text1" w:themeTint="FF" w:themeShade="FF"/>
                  <w:sz w:val="21"/>
                  <w:szCs w:val="21"/>
                  <w:u w:val="none"/>
                  <w:lang w:val="pl-PL"/>
                </w:rPr>
                <w:t>prawa autorskiego</w:t>
              </w:r>
            </w:hyperlink>
            <w:r w:rsidRPr="0B6F6C40" w:rsidR="7D232E23">
              <w:rPr>
                <w:rFonts w:ascii="Tahoma" w:hAnsi="Tahoma" w:eastAsia="Tahoma" w:cs="Tahoma"/>
                <w:b w:val="0"/>
                <w:bCs w:val="0"/>
                <w:i w:val="0"/>
                <w:iCs w:val="0"/>
                <w:noProof w:val="0"/>
                <w:color w:val="000000" w:themeColor="text1" w:themeTint="FF" w:themeShade="FF"/>
                <w:sz w:val="21"/>
                <w:szCs w:val="21"/>
                <w:u w:val="none"/>
                <w:lang w:val="pl-PL"/>
              </w:rPr>
              <w:t>.</w:t>
            </w:r>
          </w:p>
        </w:tc>
      </w:tr>
      <w:tr w:rsidRPr="002373DD" w:rsidR="002373DD" w:rsidTr="0B6F6C40" w14:paraId="10E46FCE" w14:textId="787188EB">
        <w:trPr>
          <w:trHeight w:val="1134"/>
        </w:trPr>
        <w:tc>
          <w:tcPr>
            <w:tcW w:w="2295" w:type="dxa"/>
            <w:tcMar/>
            <w:vAlign w:val="center"/>
          </w:tcPr>
          <w:p w:rsidRPr="002373DD" w:rsidR="002373DD" w:rsidP="007109FC" w:rsidRDefault="007109FC" w14:paraId="0EEC0E12" w14:textId="44C1F760">
            <w:pPr>
              <w:ind w:left="0" w:right="-171"/>
              <w:jc w:val="center"/>
            </w:pPr>
            <w:r>
              <w:t xml:space="preserve">Creative </w:t>
            </w:r>
            <w:proofErr w:type="spellStart"/>
            <w:r>
              <w:t>Commons</w:t>
            </w:r>
            <w:proofErr w:type="spellEnd"/>
          </w:p>
        </w:tc>
        <w:tc>
          <w:tcPr>
            <w:tcW w:w="7430" w:type="dxa"/>
            <w:tcMar/>
          </w:tcPr>
          <w:p w:rsidRPr="002373DD" w:rsidR="002373DD" w:rsidP="0B6F6C40" w:rsidRDefault="002373DD" w14:paraId="369E89FF" w14:textId="5B558771">
            <w:pPr>
              <w:pStyle w:val="Normalny"/>
              <w:ind w:right="27" w:hanging="753"/>
              <w:rPr>
                <w:rFonts w:ascii="Tahoma" w:hAnsi="Tahoma" w:eastAsia="Tahoma" w:cs="Tahoma"/>
                <w:noProof w:val="0"/>
                <w:color w:val="000000" w:themeColor="text1" w:themeTint="FF" w:themeShade="FF"/>
                <w:sz w:val="22"/>
                <w:szCs w:val="22"/>
                <w:lang w:val="pl-PL"/>
              </w:rPr>
            </w:pPr>
            <w:r w:rsidRPr="0B6F6C40" w:rsidR="2296E8B3">
              <w:rPr>
                <w:rFonts w:ascii="Arial" w:hAnsi="Arial" w:eastAsia="Arial" w:cs="Arial"/>
                <w:b w:val="0"/>
                <w:bCs w:val="0"/>
                <w:i w:val="0"/>
                <w:iCs w:val="0"/>
                <w:noProof w:val="0"/>
                <w:color w:val="000000" w:themeColor="text1" w:themeTint="FF" w:themeShade="FF"/>
                <w:sz w:val="21"/>
                <w:szCs w:val="21"/>
                <w:lang w:val="pl-PL"/>
              </w:rPr>
              <w:t xml:space="preserve">Creative </w:t>
            </w:r>
            <w:proofErr w:type="spellStart"/>
            <w:r w:rsidRPr="0B6F6C40" w:rsidR="2296E8B3">
              <w:rPr>
                <w:rFonts w:ascii="Arial" w:hAnsi="Arial" w:eastAsia="Arial" w:cs="Arial"/>
                <w:b w:val="0"/>
                <w:bCs w:val="0"/>
                <w:i w:val="0"/>
                <w:iCs w:val="0"/>
                <w:noProof w:val="0"/>
                <w:color w:val="000000" w:themeColor="text1" w:themeTint="FF" w:themeShade="FF"/>
                <w:sz w:val="21"/>
                <w:szCs w:val="21"/>
                <w:lang w:val="pl-PL"/>
              </w:rPr>
              <w:t>Commons</w:t>
            </w:r>
            <w:proofErr w:type="spellEnd"/>
            <w:r w:rsidRPr="0B6F6C40" w:rsidR="2296E8B3">
              <w:rPr>
                <w:rFonts w:ascii="Arial" w:hAnsi="Arial" w:eastAsia="Arial" w:cs="Arial"/>
                <w:b w:val="0"/>
                <w:bCs w:val="0"/>
                <w:i w:val="0"/>
                <w:iCs w:val="0"/>
                <w:noProof w:val="0"/>
                <w:color w:val="000000" w:themeColor="text1" w:themeTint="FF" w:themeShade="FF"/>
                <w:sz w:val="21"/>
                <w:szCs w:val="21"/>
                <w:lang w:val="pl-PL"/>
              </w:rPr>
              <w:t xml:space="preserve"> to amerykańska organizacja, która postawiła sobie za zadanie uzyskanie kompromisu pomiędzy pełną ochroną praw autorskich a dzieleniem się twórczością.</w:t>
            </w:r>
          </w:p>
        </w:tc>
      </w:tr>
      <w:tr w:rsidRPr="002373DD" w:rsidR="002373DD" w:rsidTr="0B6F6C40" w14:paraId="2CEF73D6" w14:textId="7B20C164">
        <w:trPr>
          <w:trHeight w:val="1134"/>
        </w:trPr>
        <w:tc>
          <w:tcPr>
            <w:tcW w:w="2295" w:type="dxa"/>
            <w:tcMar/>
            <w:vAlign w:val="center"/>
          </w:tcPr>
          <w:p w:rsidRPr="002373DD" w:rsidR="002373DD" w:rsidP="007109FC" w:rsidRDefault="002373DD" w14:paraId="26A1EC35" w14:textId="77777777">
            <w:pPr>
              <w:ind w:left="0" w:right="-171"/>
              <w:jc w:val="center"/>
            </w:pPr>
            <w:proofErr w:type="spellStart"/>
            <w:r w:rsidRPr="002373DD">
              <w:t>Abandonware</w:t>
            </w:r>
            <w:proofErr w:type="spellEnd"/>
          </w:p>
        </w:tc>
        <w:tc>
          <w:tcPr>
            <w:tcW w:w="7430" w:type="dxa"/>
            <w:tcMar/>
          </w:tcPr>
          <w:p w:rsidRPr="002373DD" w:rsidR="002373DD" w:rsidP="0B6F6C40" w:rsidRDefault="002373DD" w14:paraId="32A81DA7" w14:textId="277E9451">
            <w:pPr>
              <w:pStyle w:val="Normalny"/>
              <w:ind w:right="27" w:hanging="753"/>
              <w:rPr>
                <w:rFonts w:ascii="Tahoma" w:hAnsi="Tahoma" w:eastAsia="Tahoma" w:cs="Tahoma"/>
                <w:noProof w:val="0"/>
                <w:sz w:val="22"/>
                <w:szCs w:val="22"/>
                <w:lang w:val="pl-PL"/>
              </w:rPr>
            </w:pPr>
            <w:proofErr w:type="spellStart"/>
            <w:r w:rsidR="54A3BDC0">
              <w:rPr/>
              <w:t>Abandonware</w:t>
            </w:r>
            <w:proofErr w:type="spellEnd"/>
            <w:r w:rsidR="54A3BDC0">
              <w:rPr/>
              <w:t xml:space="preserve"> to </w:t>
            </w:r>
            <w:hyperlink r:id="R5019dc5d24ea4ee2">
              <w:r w:rsidRPr="0B6F6C40" w:rsidR="54A3BDC0">
                <w:rPr>
                  <w:rStyle w:val="Hipercze"/>
                  <w:rFonts w:ascii="Tahoma" w:hAnsi="Tahoma" w:eastAsia="Tahoma" w:cs="Tahoma"/>
                  <w:b w:val="0"/>
                  <w:bCs w:val="0"/>
                  <w:i w:val="0"/>
                  <w:iCs w:val="0"/>
                  <w:noProof w:val="0"/>
                  <w:color w:val="000000" w:themeColor="text1" w:themeTint="FF" w:themeShade="FF"/>
                  <w:sz w:val="21"/>
                  <w:szCs w:val="21"/>
                  <w:u w:val="none"/>
                  <w:lang w:val="pl-PL"/>
                </w:rPr>
                <w:t>oprogramowanie</w:t>
              </w:r>
            </w:hyperlink>
            <w:r w:rsidRPr="0B6F6C40" w:rsidR="54A3BDC0">
              <w:rPr>
                <w:rFonts w:ascii="Tahoma" w:hAnsi="Tahoma" w:eastAsia="Tahoma" w:cs="Tahoma"/>
                <w:b w:val="0"/>
                <w:bCs w:val="0"/>
                <w:i w:val="0"/>
                <w:iCs w:val="0"/>
                <w:noProof w:val="0"/>
                <w:color w:val="202122"/>
                <w:sz w:val="21"/>
                <w:szCs w:val="21"/>
                <w:lang w:val="pl-PL"/>
              </w:rPr>
              <w:t>, którego twórca już nie sprzedaje i nie zapewnia dla niego obsługi.</w:t>
            </w:r>
          </w:p>
        </w:tc>
      </w:tr>
      <w:tr w:rsidRPr="002373DD" w:rsidR="002373DD" w:rsidTr="0B6F6C40" w14:paraId="02DA08D2" w14:textId="7686611D">
        <w:trPr>
          <w:trHeight w:val="1134"/>
        </w:trPr>
        <w:tc>
          <w:tcPr>
            <w:tcW w:w="2295" w:type="dxa"/>
            <w:tcMar/>
            <w:vAlign w:val="center"/>
          </w:tcPr>
          <w:p w:rsidRPr="002373DD" w:rsidR="002373DD" w:rsidP="007109FC" w:rsidRDefault="002373DD" w14:paraId="793BB6A0" w14:textId="7A62D884">
            <w:pPr>
              <w:ind w:left="0" w:right="-171"/>
              <w:jc w:val="center"/>
            </w:pPr>
            <w:proofErr w:type="spellStart"/>
            <w:r w:rsidRPr="002373DD">
              <w:t>Postcardware</w:t>
            </w:r>
            <w:proofErr w:type="spellEnd"/>
            <w:r>
              <w:t xml:space="preserve"> </w:t>
            </w:r>
            <w:r w:rsidR="007109FC">
              <w:br/>
            </w:r>
            <w:r w:rsidRPr="002373DD">
              <w:t xml:space="preserve">(lub </w:t>
            </w:r>
            <w:proofErr w:type="spellStart"/>
            <w:r w:rsidRPr="002373DD">
              <w:t>Cardware</w:t>
            </w:r>
            <w:proofErr w:type="spellEnd"/>
            <w:r w:rsidRPr="002373DD">
              <w:t>)</w:t>
            </w:r>
          </w:p>
        </w:tc>
        <w:tc>
          <w:tcPr>
            <w:tcW w:w="7430" w:type="dxa"/>
            <w:tcMar/>
          </w:tcPr>
          <w:p w:rsidRPr="002373DD" w:rsidR="002373DD" w:rsidP="0B6F6C40" w:rsidRDefault="002373DD" w14:paraId="1C488063" w14:textId="638D6361">
            <w:pPr>
              <w:pStyle w:val="Normalny"/>
              <w:ind w:right="27" w:hanging="753"/>
              <w:rPr>
                <w:rFonts w:ascii="Tahoma" w:hAnsi="Tahoma" w:eastAsia="Tahoma" w:cs="Tahoma"/>
                <w:noProof w:val="0"/>
                <w:sz w:val="22"/>
                <w:szCs w:val="22"/>
                <w:lang w:val="pl-PL"/>
              </w:rPr>
            </w:pPr>
            <w:proofErr w:type="spellStart"/>
            <w:r w:rsidRPr="0B6F6C40" w:rsidR="667593A3">
              <w:rPr>
                <w:rFonts w:ascii="Tahoma" w:hAnsi="Tahoma" w:eastAsia="Tahoma" w:cs="Tahoma"/>
                <w:b w:val="0"/>
                <w:bCs w:val="0"/>
                <w:i w:val="0"/>
                <w:iCs w:val="0"/>
                <w:noProof w:val="0"/>
                <w:color w:val="000000" w:themeColor="text1" w:themeTint="FF" w:themeShade="FF"/>
                <w:sz w:val="22"/>
                <w:szCs w:val="22"/>
                <w:lang w:val="pl-PL"/>
              </w:rPr>
              <w:t>Postcardware</w:t>
            </w:r>
            <w:proofErr w:type="spellEnd"/>
            <w:r w:rsidRPr="0B6F6C40" w:rsidR="667593A3">
              <w:rPr>
                <w:rFonts w:ascii="Tahoma" w:hAnsi="Tahoma" w:eastAsia="Tahoma" w:cs="Tahoma"/>
                <w:b w:val="0"/>
                <w:bCs w:val="0"/>
                <w:i w:val="0"/>
                <w:iCs w:val="0"/>
                <w:noProof w:val="0"/>
                <w:color w:val="000000" w:themeColor="text1" w:themeTint="FF" w:themeShade="FF"/>
                <w:sz w:val="22"/>
                <w:szCs w:val="22"/>
                <w:lang w:val="pl-PL"/>
              </w:rPr>
              <w:t xml:space="preserve"> to </w:t>
            </w:r>
            <w:r w:rsidRPr="0B6F6C40" w:rsidR="667593A3">
              <w:rPr>
                <w:rFonts w:ascii="Arial" w:hAnsi="Arial" w:eastAsia="Arial" w:cs="Arial"/>
                <w:b w:val="0"/>
                <w:bCs w:val="0"/>
                <w:i w:val="0"/>
                <w:iCs w:val="0"/>
                <w:noProof w:val="0"/>
                <w:color w:val="4D5156"/>
                <w:sz w:val="21"/>
                <w:szCs w:val="21"/>
                <w:lang w:val="pl-PL"/>
              </w:rPr>
              <w:t>r</w:t>
            </w:r>
            <w:r w:rsidRPr="0B6F6C40" w:rsidR="667593A3">
              <w:rPr>
                <w:rFonts w:ascii="Arial" w:hAnsi="Arial" w:eastAsia="Arial" w:cs="Arial"/>
                <w:b w:val="0"/>
                <w:bCs w:val="0"/>
                <w:i w:val="0"/>
                <w:iCs w:val="0"/>
                <w:noProof w:val="0"/>
                <w:color w:val="000000" w:themeColor="text1" w:themeTint="FF" w:themeShade="FF"/>
                <w:sz w:val="21"/>
                <w:szCs w:val="21"/>
                <w:lang w:val="pl-PL"/>
              </w:rPr>
              <w:t xml:space="preserve">odzaj licencji oprogramowania </w:t>
            </w:r>
            <w:r w:rsidRPr="0B6F6C40" w:rsidR="5C89FDEB">
              <w:rPr>
                <w:rFonts w:ascii="Arial" w:hAnsi="Arial" w:eastAsia="Arial" w:cs="Arial"/>
                <w:b w:val="0"/>
                <w:bCs w:val="0"/>
                <w:i w:val="0"/>
                <w:iCs w:val="0"/>
                <w:noProof w:val="0"/>
                <w:color w:val="000000" w:themeColor="text1" w:themeTint="FF" w:themeShade="FF"/>
                <w:sz w:val="21"/>
                <w:szCs w:val="21"/>
                <w:lang w:val="pl-PL"/>
              </w:rPr>
              <w:t xml:space="preserve">pochodzący </w:t>
            </w:r>
            <w:r w:rsidRPr="0B6F6C40" w:rsidR="667593A3">
              <w:rPr>
                <w:rFonts w:ascii="Arial" w:hAnsi="Arial" w:eastAsia="Arial" w:cs="Arial"/>
                <w:b w:val="0"/>
                <w:bCs w:val="0"/>
                <w:i w:val="0"/>
                <w:iCs w:val="0"/>
                <w:noProof w:val="0"/>
                <w:color w:val="000000" w:themeColor="text1" w:themeTint="FF" w:themeShade="FF"/>
                <w:sz w:val="21"/>
                <w:szCs w:val="21"/>
                <w:lang w:val="pl-PL"/>
              </w:rPr>
              <w:t>od Freeware i</w:t>
            </w:r>
            <w:r w:rsidRPr="0B6F6C40" w:rsidR="0A1397F1">
              <w:rPr>
                <w:rFonts w:ascii="Arial" w:hAnsi="Arial" w:eastAsia="Arial" w:cs="Arial"/>
                <w:b w:val="0"/>
                <w:bCs w:val="0"/>
                <w:i w:val="0"/>
                <w:iCs w:val="0"/>
                <w:noProof w:val="0"/>
                <w:color w:val="000000" w:themeColor="text1" w:themeTint="FF" w:themeShade="FF"/>
                <w:sz w:val="21"/>
                <w:szCs w:val="21"/>
                <w:lang w:val="pl-PL"/>
              </w:rPr>
              <w:t xml:space="preserve"> </w:t>
            </w:r>
            <w:r w:rsidRPr="0B6F6C40" w:rsidR="667593A3">
              <w:rPr>
                <w:rFonts w:ascii="Arial" w:hAnsi="Arial" w:eastAsia="Arial" w:cs="Arial"/>
                <w:b w:val="0"/>
                <w:bCs w:val="0"/>
                <w:i w:val="0"/>
                <w:iCs w:val="0"/>
                <w:noProof w:val="0"/>
                <w:color w:val="000000" w:themeColor="text1" w:themeTint="FF" w:themeShade="FF"/>
                <w:sz w:val="21"/>
                <w:szCs w:val="21"/>
                <w:lang w:val="pl-PL"/>
              </w:rPr>
              <w:t>Shareware. Używany przez autorów, którzy udostępniają swoje programy za darmo.W zamian za darmowe oprogramowanie oczekują, że użytkownik prześle im kartkę pocztową.</w:t>
            </w:r>
          </w:p>
        </w:tc>
      </w:tr>
      <w:tr w:rsidRPr="002373DD" w:rsidR="002373DD" w:rsidTr="0B6F6C40" w14:paraId="36C40B77" w14:textId="24720A57">
        <w:trPr>
          <w:trHeight w:val="1134"/>
        </w:trPr>
        <w:tc>
          <w:tcPr>
            <w:tcW w:w="2295" w:type="dxa"/>
            <w:tcMar/>
            <w:vAlign w:val="center"/>
          </w:tcPr>
          <w:p w:rsidRPr="002373DD" w:rsidR="002373DD" w:rsidP="007109FC" w:rsidRDefault="007109FC" w14:paraId="01911AF6" w14:textId="7D39DA50">
            <w:pPr>
              <w:ind w:left="0" w:right="-171"/>
              <w:jc w:val="center"/>
            </w:pPr>
            <w:r>
              <w:t>MOLP</w:t>
            </w:r>
          </w:p>
        </w:tc>
        <w:tc>
          <w:tcPr>
            <w:tcW w:w="7430" w:type="dxa"/>
            <w:tcMar/>
          </w:tcPr>
          <w:p w:rsidRPr="002373DD" w:rsidR="002373DD" w:rsidP="0B6F6C40" w:rsidRDefault="002373DD" w14:paraId="4603842C" w14:textId="3FB486EB">
            <w:pPr>
              <w:pStyle w:val="Normalny"/>
              <w:ind w:right="27" w:hanging="753"/>
              <w:rPr>
                <w:rFonts w:ascii="Arial" w:hAnsi="Arial" w:eastAsia="Arial" w:cs="Arial"/>
                <w:b w:val="0"/>
                <w:bCs w:val="0"/>
                <w:i w:val="0"/>
                <w:iCs w:val="0"/>
                <w:noProof w:val="0"/>
                <w:color w:val="000000" w:themeColor="text1" w:themeTint="FF" w:themeShade="FF"/>
                <w:sz w:val="21"/>
                <w:szCs w:val="21"/>
                <w:lang w:val="pl-PL"/>
              </w:rPr>
            </w:pPr>
            <w:r w:rsidRPr="0B6F6C40" w:rsidR="78EB2738">
              <w:rPr>
                <w:rFonts w:ascii="Arial" w:hAnsi="Arial" w:eastAsia="Arial" w:cs="Arial"/>
                <w:b w:val="0"/>
                <w:bCs w:val="0"/>
                <w:i w:val="0"/>
                <w:iCs w:val="0"/>
                <w:noProof w:val="0"/>
                <w:color w:val="000000" w:themeColor="text1" w:themeTint="FF" w:themeShade="FF"/>
                <w:sz w:val="21"/>
                <w:szCs w:val="21"/>
                <w:lang w:val="pl-PL"/>
              </w:rPr>
              <w:t>MOLP to program licencyjny Microsoft, umożliwiający instytucjom komercyjnym i organizacjom nabywanie na korzystnych warunkach grupowych licencji oprogramowania Microsoftu.</w:t>
            </w:r>
          </w:p>
        </w:tc>
      </w:tr>
    </w:tbl>
    <w:p w:rsidR="002373DD" w:rsidP="009F291B" w:rsidRDefault="009F291B" w14:paraId="48676B5D" w14:textId="276F1802">
      <w:pPr>
        <w:pStyle w:val="Nagwek1"/>
        <w:numPr>
          <w:ilvl w:val="0"/>
          <w:numId w:val="0"/>
        </w:numPr>
        <w:ind w:left="1288" w:hanging="720"/>
      </w:pPr>
      <w:r>
        <w:t>Wykonaj</w:t>
      </w:r>
    </w:p>
    <w:p w:rsidR="009F291B" w:rsidP="00733C2F" w:rsidRDefault="009F291B" w14:paraId="6BF8D1AD" w14:textId="42D6838F">
      <w:pPr>
        <w:pStyle w:val="Akapitzlist"/>
        <w:numPr>
          <w:ilvl w:val="0"/>
          <w:numId w:val="3"/>
        </w:numPr>
        <w:rPr/>
      </w:pPr>
      <w:r w:rsidR="009F291B">
        <w:rPr/>
        <w:t xml:space="preserve">Zapoznaj się z dokumentem „Przykładowa praca” umieszczonym w pliku (Biblioteka zawartości\Klasa I\Własność intelektualna i prawo autorskie. Licencje na </w:t>
      </w:r>
      <w:r w:rsidR="00EA73BE">
        <w:rPr/>
        <w:t>programy i zas</w:t>
      </w:r>
      <w:r w:rsidR="608D98D9">
        <w:rPr/>
        <w:t>o</w:t>
      </w:r>
      <w:r w:rsidR="00EA73BE">
        <w:rPr/>
        <w:t>by).</w:t>
      </w:r>
    </w:p>
    <w:p w:rsidR="00754C05" w:rsidP="00754C05" w:rsidRDefault="00754C05" w14:paraId="19B2D0B5" w14:textId="67AEDC38">
      <w:pPr>
        <w:pStyle w:val="Nagwek1"/>
        <w:numPr>
          <w:ilvl w:val="0"/>
          <w:numId w:val="0"/>
        </w:numPr>
        <w:ind w:left="568"/>
      </w:pPr>
      <w:r>
        <w:t>Dodatkowe</w:t>
      </w:r>
    </w:p>
    <w:p w:rsidR="00EA73BE" w:rsidP="00754C05" w:rsidRDefault="00EA73BE" w14:paraId="3B760C68" w14:textId="35BAE004">
      <w:pPr>
        <w:pStyle w:val="Akapitzlist"/>
        <w:numPr>
          <w:ilvl w:val="0"/>
          <w:numId w:val="4"/>
        </w:numPr>
      </w:pPr>
      <w:r>
        <w:t>W programie Word wykonaj podobny dokument na wybrany rodzaj licencji (tekst + grafika)</w:t>
      </w:r>
    </w:p>
    <w:p w:rsidRPr="009F291B" w:rsidR="00EA73BE" w:rsidP="00754C05" w:rsidRDefault="00EA73BE" w14:paraId="5174357C" w14:textId="2B1B9BDD">
      <w:pPr>
        <w:pStyle w:val="Akapitzlist"/>
        <w:numPr>
          <w:ilvl w:val="0"/>
          <w:numId w:val="4"/>
        </w:numPr>
      </w:pPr>
      <w:r>
        <w:t>Dokument Worda zapisz pod nazwą pliku jak wybrany rodzaj licencji, dołącz do zadania w</w:t>
      </w:r>
      <w:r w:rsidR="00DB0C8B">
        <w:t> </w:t>
      </w:r>
      <w:r>
        <w:t>aplikacji Teams i prześlij.</w:t>
      </w:r>
    </w:p>
    <w:sectPr w:rsidRPr="009F291B" w:rsidR="00EA73BE" w:rsidSect="00BA1765">
      <w:headerReference w:type="even" r:id="rId7"/>
      <w:headerReference w:type="default" r:id="rId8"/>
      <w:footerReference w:type="even" r:id="rId9"/>
      <w:footerReference w:type="default" r:id="rId10"/>
      <w:headerReference w:type="first" r:id="rId11"/>
      <w:footerReference w:type="first" r:id="rId12"/>
      <w:pgSz w:w="11906" w:h="16838" w:orient="portrait"/>
      <w:pgMar w:top="720" w:right="720" w:bottom="720" w:left="720"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08FD" w:rsidP="00B72EB8" w:rsidRDefault="00EB08FD" w14:paraId="6CEE71F5" w14:textId="77777777">
      <w:r>
        <w:separator/>
      </w:r>
    </w:p>
  </w:endnote>
  <w:endnote w:type="continuationSeparator" w:id="0">
    <w:p w:rsidR="00EB08FD" w:rsidP="00B72EB8" w:rsidRDefault="00EB08FD" w14:paraId="3862EB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D44" w:rsidRDefault="006A4D44" w14:paraId="7596BD29" w14:textId="7777777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373402"/>
      <w:docPartObj>
        <w:docPartGallery w:val="Page Numbers (Bottom of Page)"/>
        <w:docPartUnique/>
      </w:docPartObj>
    </w:sdtPr>
    <w:sdtEndPr/>
    <w:sdtContent>
      <w:p w:rsidR="00BF7108" w:rsidP="006A4D44" w:rsidRDefault="00BF7108" w14:paraId="4E1AF024" w14:textId="42EB9D92">
        <w:pPr>
          <w:pStyle w:val="Stopka"/>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D44" w:rsidRDefault="006A4D44" w14:paraId="6E6F67BD" w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08FD" w:rsidP="00B72EB8" w:rsidRDefault="00EB08FD" w14:paraId="040182A0" w14:textId="77777777">
      <w:r>
        <w:separator/>
      </w:r>
    </w:p>
  </w:footnote>
  <w:footnote w:type="continuationSeparator" w:id="0">
    <w:p w:rsidR="00EB08FD" w:rsidP="00B72EB8" w:rsidRDefault="00EB08FD" w14:paraId="26AA4F0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D44" w:rsidRDefault="006A4D44" w14:paraId="6D769C57" w14:textId="7777777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D44" w:rsidRDefault="006A4D44" w14:paraId="3618D0FB" w14:textId="7777777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4D44" w:rsidRDefault="006A4D44" w14:paraId="642D9774" w14:textId="7777777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9AD"/>
    <w:multiLevelType w:val="hybridMultilevel"/>
    <w:tmpl w:val="DFCAD0B8"/>
    <w:lvl w:ilvl="0" w:tplc="978EB8C8">
      <w:start w:val="1"/>
      <w:numFmt w:val="bullet"/>
      <w:pStyle w:val="1wypunktowanie"/>
      <w:lvlText w:val=""/>
      <w:lvlJc w:val="left"/>
      <w:pPr>
        <w:ind w:left="720" w:hanging="360"/>
      </w:pPr>
      <w:rPr>
        <w:rFonts w:hint="default" w:ascii="Wingdings" w:hAnsi="Wingdings"/>
        <w:color w:val="C00000"/>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0DA8123E"/>
    <w:multiLevelType w:val="hybridMultilevel"/>
    <w:tmpl w:val="7484854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15:restartNumberingAfterBreak="0">
    <w:nsid w:val="1FEC5C5F"/>
    <w:multiLevelType w:val="hybridMultilevel"/>
    <w:tmpl w:val="7484854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22DA43AA"/>
    <w:multiLevelType w:val="hybridMultilevel"/>
    <w:tmpl w:val="BED2FB0A"/>
    <w:lvl w:ilvl="0" w:tplc="F1B08AA0">
      <w:start w:val="1"/>
      <w:numFmt w:val="upperRoman"/>
      <w:pStyle w:val="Nagwek1"/>
      <w:lvlText w:val="%1."/>
      <w:lvlJc w:val="left"/>
      <w:pPr>
        <w:ind w:left="1288" w:hanging="720"/>
      </w:pPr>
      <w:rPr>
        <w:rFonts w:hint="default"/>
        <w:color w:val="FFFFFF" w:themeColor="background1"/>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65"/>
    <w:rsid w:val="00023009"/>
    <w:rsid w:val="00023433"/>
    <w:rsid w:val="000344AE"/>
    <w:rsid w:val="00046B3F"/>
    <w:rsid w:val="00082846"/>
    <w:rsid w:val="00084A8D"/>
    <w:rsid w:val="000912BC"/>
    <w:rsid w:val="00093029"/>
    <w:rsid w:val="0009428D"/>
    <w:rsid w:val="000A633E"/>
    <w:rsid w:val="000A7F00"/>
    <w:rsid w:val="000B0897"/>
    <w:rsid w:val="000D77BA"/>
    <w:rsid w:val="000E5BAA"/>
    <w:rsid w:val="000F332A"/>
    <w:rsid w:val="000F4F86"/>
    <w:rsid w:val="001177D5"/>
    <w:rsid w:val="00120FA9"/>
    <w:rsid w:val="00137858"/>
    <w:rsid w:val="00162596"/>
    <w:rsid w:val="001765DD"/>
    <w:rsid w:val="00180306"/>
    <w:rsid w:val="00195913"/>
    <w:rsid w:val="001F7A41"/>
    <w:rsid w:val="00226CD5"/>
    <w:rsid w:val="002362F2"/>
    <w:rsid w:val="002373DD"/>
    <w:rsid w:val="00242FE6"/>
    <w:rsid w:val="00273B26"/>
    <w:rsid w:val="002A234E"/>
    <w:rsid w:val="002E5CEF"/>
    <w:rsid w:val="002E6BCF"/>
    <w:rsid w:val="002F0A03"/>
    <w:rsid w:val="002F6796"/>
    <w:rsid w:val="00347A50"/>
    <w:rsid w:val="00354328"/>
    <w:rsid w:val="003D5E30"/>
    <w:rsid w:val="003F1095"/>
    <w:rsid w:val="003F34E5"/>
    <w:rsid w:val="00410AE2"/>
    <w:rsid w:val="00411F98"/>
    <w:rsid w:val="0042771D"/>
    <w:rsid w:val="00454E09"/>
    <w:rsid w:val="004D6D24"/>
    <w:rsid w:val="00550BD6"/>
    <w:rsid w:val="00585727"/>
    <w:rsid w:val="005A7634"/>
    <w:rsid w:val="005C7864"/>
    <w:rsid w:val="005D358D"/>
    <w:rsid w:val="005F3C3C"/>
    <w:rsid w:val="00611B82"/>
    <w:rsid w:val="00632130"/>
    <w:rsid w:val="0063452B"/>
    <w:rsid w:val="006563EB"/>
    <w:rsid w:val="00657000"/>
    <w:rsid w:val="006869DC"/>
    <w:rsid w:val="006A0DC0"/>
    <w:rsid w:val="006A4D44"/>
    <w:rsid w:val="006A79C1"/>
    <w:rsid w:val="006D53A5"/>
    <w:rsid w:val="006E0342"/>
    <w:rsid w:val="006F3B65"/>
    <w:rsid w:val="00702385"/>
    <w:rsid w:val="007109FC"/>
    <w:rsid w:val="00733C2F"/>
    <w:rsid w:val="0074102D"/>
    <w:rsid w:val="007415C4"/>
    <w:rsid w:val="00754C05"/>
    <w:rsid w:val="00772AB2"/>
    <w:rsid w:val="0078285C"/>
    <w:rsid w:val="00790E22"/>
    <w:rsid w:val="00793474"/>
    <w:rsid w:val="00795FA2"/>
    <w:rsid w:val="007A62A1"/>
    <w:rsid w:val="007C3F3F"/>
    <w:rsid w:val="007D2A51"/>
    <w:rsid w:val="00806DF4"/>
    <w:rsid w:val="0081388B"/>
    <w:rsid w:val="00816B17"/>
    <w:rsid w:val="00820D8F"/>
    <w:rsid w:val="00822E59"/>
    <w:rsid w:val="00855A83"/>
    <w:rsid w:val="00866511"/>
    <w:rsid w:val="00870E51"/>
    <w:rsid w:val="00872AD0"/>
    <w:rsid w:val="008751AF"/>
    <w:rsid w:val="008770B8"/>
    <w:rsid w:val="0088683D"/>
    <w:rsid w:val="008A1ABE"/>
    <w:rsid w:val="008B7FF7"/>
    <w:rsid w:val="008E62BE"/>
    <w:rsid w:val="008E6465"/>
    <w:rsid w:val="008F032C"/>
    <w:rsid w:val="008F5C7A"/>
    <w:rsid w:val="009141D4"/>
    <w:rsid w:val="009172AC"/>
    <w:rsid w:val="009879CE"/>
    <w:rsid w:val="009D4108"/>
    <w:rsid w:val="009F291B"/>
    <w:rsid w:val="00A02C48"/>
    <w:rsid w:val="00A1173C"/>
    <w:rsid w:val="00A264DD"/>
    <w:rsid w:val="00A7265F"/>
    <w:rsid w:val="00A86493"/>
    <w:rsid w:val="00AB08FA"/>
    <w:rsid w:val="00AC0B52"/>
    <w:rsid w:val="00AC45E6"/>
    <w:rsid w:val="00AC7FF9"/>
    <w:rsid w:val="00AD0800"/>
    <w:rsid w:val="00B2126A"/>
    <w:rsid w:val="00B4019D"/>
    <w:rsid w:val="00B72EB8"/>
    <w:rsid w:val="00BA1765"/>
    <w:rsid w:val="00BC3506"/>
    <w:rsid w:val="00BE0739"/>
    <w:rsid w:val="00BE5B2B"/>
    <w:rsid w:val="00BF7108"/>
    <w:rsid w:val="00C0409D"/>
    <w:rsid w:val="00C256B6"/>
    <w:rsid w:val="00C4635C"/>
    <w:rsid w:val="00C662B1"/>
    <w:rsid w:val="00C7064A"/>
    <w:rsid w:val="00C83D69"/>
    <w:rsid w:val="00CA3C6A"/>
    <w:rsid w:val="00CB797B"/>
    <w:rsid w:val="00CC7E57"/>
    <w:rsid w:val="00D305BD"/>
    <w:rsid w:val="00D502B5"/>
    <w:rsid w:val="00D5437F"/>
    <w:rsid w:val="00D57A3A"/>
    <w:rsid w:val="00D62ED1"/>
    <w:rsid w:val="00D70962"/>
    <w:rsid w:val="00D76F07"/>
    <w:rsid w:val="00D948E4"/>
    <w:rsid w:val="00DA05C9"/>
    <w:rsid w:val="00DB0C8B"/>
    <w:rsid w:val="00DE7A98"/>
    <w:rsid w:val="00E34A14"/>
    <w:rsid w:val="00E41158"/>
    <w:rsid w:val="00E712C6"/>
    <w:rsid w:val="00E7726D"/>
    <w:rsid w:val="00EA73BE"/>
    <w:rsid w:val="00EB08FD"/>
    <w:rsid w:val="00F337EA"/>
    <w:rsid w:val="00F422C1"/>
    <w:rsid w:val="00F512D9"/>
    <w:rsid w:val="00F621A2"/>
    <w:rsid w:val="00F62F27"/>
    <w:rsid w:val="00F64B52"/>
    <w:rsid w:val="00F75CFD"/>
    <w:rsid w:val="00F8312E"/>
    <w:rsid w:val="00F90E3B"/>
    <w:rsid w:val="00FA7A53"/>
    <w:rsid w:val="00FC1D70"/>
    <w:rsid w:val="00FE5FDD"/>
    <w:rsid w:val="01EE1B5C"/>
    <w:rsid w:val="01F8B1E8"/>
    <w:rsid w:val="027991C4"/>
    <w:rsid w:val="07036C76"/>
    <w:rsid w:val="0981D309"/>
    <w:rsid w:val="0A1397F1"/>
    <w:rsid w:val="0B6F6C40"/>
    <w:rsid w:val="0EEC97BC"/>
    <w:rsid w:val="130DAC6F"/>
    <w:rsid w:val="1FF765FF"/>
    <w:rsid w:val="2296E8B3"/>
    <w:rsid w:val="24E123D1"/>
    <w:rsid w:val="26E60F8F"/>
    <w:rsid w:val="2865AE5D"/>
    <w:rsid w:val="2A44F4AE"/>
    <w:rsid w:val="2B3A7272"/>
    <w:rsid w:val="2CC36634"/>
    <w:rsid w:val="2CFFB561"/>
    <w:rsid w:val="2F01B53C"/>
    <w:rsid w:val="31D7950E"/>
    <w:rsid w:val="3218B312"/>
    <w:rsid w:val="324C29F4"/>
    <w:rsid w:val="35BDA7C5"/>
    <w:rsid w:val="38417AFE"/>
    <w:rsid w:val="38FB5E63"/>
    <w:rsid w:val="394D60D9"/>
    <w:rsid w:val="39B51DB3"/>
    <w:rsid w:val="3BF7BF75"/>
    <w:rsid w:val="3E480613"/>
    <w:rsid w:val="4BD9118E"/>
    <w:rsid w:val="4C1EF639"/>
    <w:rsid w:val="5080E788"/>
    <w:rsid w:val="52C80B9F"/>
    <w:rsid w:val="534FB056"/>
    <w:rsid w:val="547DEFF5"/>
    <w:rsid w:val="54A3BDC0"/>
    <w:rsid w:val="5C89FDEB"/>
    <w:rsid w:val="608D98D9"/>
    <w:rsid w:val="667593A3"/>
    <w:rsid w:val="6A0230FB"/>
    <w:rsid w:val="6A0CEC3A"/>
    <w:rsid w:val="6E13C716"/>
    <w:rsid w:val="70F6C42A"/>
    <w:rsid w:val="71561CE5"/>
    <w:rsid w:val="748AAFFA"/>
    <w:rsid w:val="74C136F0"/>
    <w:rsid w:val="78EB2738"/>
    <w:rsid w:val="7D232E23"/>
    <w:rsid w:val="7F4AF2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9242"/>
  <w15:docId w15:val="{EA816A63-B738-4F7C-8D08-5A1696048A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B72EB8"/>
    <w:pPr>
      <w:shd w:val="clear" w:color="auto" w:fill="FFFFFF"/>
      <w:spacing w:beforeAutospacing="1" w:after="100" w:afterAutospacing="1"/>
      <w:ind w:left="708" w:right="360"/>
    </w:pPr>
    <w:rPr>
      <w:rFonts w:ascii="Tahoma" w:hAnsi="Tahoma" w:eastAsia="Times New Roman" w:cs="Tahoma"/>
      <w:color w:val="000000"/>
      <w:lang w:eastAsia="pl-PL"/>
    </w:rPr>
  </w:style>
  <w:style w:type="paragraph" w:styleId="Nagwek1">
    <w:name w:val="heading 1"/>
    <w:basedOn w:val="Normalny"/>
    <w:next w:val="Normalny"/>
    <w:link w:val="Nagwek1Znak"/>
    <w:uiPriority w:val="9"/>
    <w:qFormat/>
    <w:rsid w:val="00E712C6"/>
    <w:pPr>
      <w:numPr>
        <w:numId w:val="2"/>
      </w:numPr>
      <w:pBdr>
        <w:top w:val="single" w:color="FFCA08" w:themeColor="accent1" w:sz="24" w:space="0"/>
        <w:left w:val="single" w:color="FFCA08" w:themeColor="accent1" w:sz="24" w:space="0"/>
        <w:bottom w:val="single" w:color="FFCA08" w:themeColor="accent1" w:sz="24" w:space="0"/>
        <w:right w:val="single" w:color="FFCA08" w:themeColor="accent1" w:sz="24" w:space="0"/>
      </w:pBdr>
      <w:shd w:val="clear" w:color="auto" w:fill="FFCA08"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9879CE"/>
    <w:pPr>
      <w:pBdr>
        <w:top w:val="single" w:color="FFF4CD" w:themeColor="accent1" w:themeTint="33" w:sz="24" w:space="0"/>
        <w:left w:val="single" w:color="FFF4CD" w:themeColor="accent1" w:themeTint="33" w:sz="24" w:space="0"/>
        <w:bottom w:val="single" w:color="FFF4CD" w:themeColor="accent1" w:themeTint="33" w:sz="24" w:space="0"/>
        <w:right w:val="single" w:color="FFF4CD" w:themeColor="accent1" w:themeTint="33" w:sz="24" w:space="0"/>
      </w:pBdr>
      <w:shd w:val="clear" w:color="auto" w:fill="FFF4CD"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9879CE"/>
    <w:pPr>
      <w:pBdr>
        <w:top w:val="single" w:color="FFCA08" w:themeColor="accent1" w:sz="6" w:space="2"/>
      </w:pBdr>
      <w:spacing w:before="300" w:after="0"/>
      <w:outlineLvl w:val="2"/>
    </w:pPr>
    <w:rPr>
      <w:caps/>
      <w:color w:val="826600" w:themeColor="accent1" w:themeShade="7F"/>
      <w:spacing w:val="15"/>
    </w:rPr>
  </w:style>
  <w:style w:type="paragraph" w:styleId="Nagwek4">
    <w:name w:val="heading 4"/>
    <w:basedOn w:val="Normalny"/>
    <w:next w:val="Normalny"/>
    <w:link w:val="Nagwek4Znak"/>
    <w:uiPriority w:val="9"/>
    <w:semiHidden/>
    <w:unhideWhenUsed/>
    <w:qFormat/>
    <w:rsid w:val="009879CE"/>
    <w:pPr>
      <w:pBdr>
        <w:top w:val="dotted" w:color="FFCA08" w:themeColor="accent1" w:sz="6" w:space="2"/>
      </w:pBdr>
      <w:spacing w:before="200" w:after="0"/>
      <w:outlineLvl w:val="3"/>
    </w:pPr>
    <w:rPr>
      <w:caps/>
      <w:color w:val="C49A00" w:themeColor="accent1" w:themeShade="BF"/>
      <w:spacing w:val="10"/>
    </w:rPr>
  </w:style>
  <w:style w:type="paragraph" w:styleId="Nagwek5">
    <w:name w:val="heading 5"/>
    <w:basedOn w:val="Normalny"/>
    <w:next w:val="Normalny"/>
    <w:link w:val="Nagwek5Znak"/>
    <w:uiPriority w:val="9"/>
    <w:semiHidden/>
    <w:unhideWhenUsed/>
    <w:qFormat/>
    <w:rsid w:val="009879CE"/>
    <w:pPr>
      <w:pBdr>
        <w:bottom w:val="single" w:color="FFCA08" w:themeColor="accent1" w:sz="6" w:space="1"/>
      </w:pBdr>
      <w:spacing w:before="200" w:after="0"/>
      <w:outlineLvl w:val="4"/>
    </w:pPr>
    <w:rPr>
      <w:caps/>
      <w:color w:val="C49A00" w:themeColor="accent1" w:themeShade="BF"/>
      <w:spacing w:val="10"/>
    </w:rPr>
  </w:style>
  <w:style w:type="paragraph" w:styleId="Nagwek6">
    <w:name w:val="heading 6"/>
    <w:basedOn w:val="Normalny"/>
    <w:next w:val="Normalny"/>
    <w:link w:val="Nagwek6Znak"/>
    <w:uiPriority w:val="9"/>
    <w:semiHidden/>
    <w:unhideWhenUsed/>
    <w:qFormat/>
    <w:rsid w:val="009879CE"/>
    <w:pPr>
      <w:pBdr>
        <w:bottom w:val="dotted" w:color="FFCA08" w:themeColor="accent1" w:sz="6" w:space="1"/>
      </w:pBdr>
      <w:spacing w:before="200" w:after="0"/>
      <w:outlineLvl w:val="5"/>
    </w:pPr>
    <w:rPr>
      <w:caps/>
      <w:color w:val="C49A00" w:themeColor="accent1" w:themeShade="BF"/>
      <w:spacing w:val="10"/>
    </w:rPr>
  </w:style>
  <w:style w:type="paragraph" w:styleId="Nagwek7">
    <w:name w:val="heading 7"/>
    <w:basedOn w:val="Normalny"/>
    <w:next w:val="Normalny"/>
    <w:link w:val="Nagwek7Znak"/>
    <w:uiPriority w:val="9"/>
    <w:semiHidden/>
    <w:unhideWhenUsed/>
    <w:qFormat/>
    <w:rsid w:val="009879CE"/>
    <w:pPr>
      <w:spacing w:before="200" w:after="0"/>
      <w:outlineLvl w:val="6"/>
    </w:pPr>
    <w:rPr>
      <w:caps/>
      <w:color w:val="C49A00" w:themeColor="accent1" w:themeShade="BF"/>
      <w:spacing w:val="10"/>
    </w:rPr>
  </w:style>
  <w:style w:type="paragraph" w:styleId="Nagwek8">
    <w:name w:val="heading 8"/>
    <w:basedOn w:val="Normalny"/>
    <w:next w:val="Normalny"/>
    <w:link w:val="Nagwek8Znak"/>
    <w:uiPriority w:val="9"/>
    <w:semiHidden/>
    <w:unhideWhenUsed/>
    <w:qFormat/>
    <w:rsid w:val="009879C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9879CE"/>
    <w:pPr>
      <w:spacing w:before="200" w:after="0"/>
      <w:outlineLvl w:val="8"/>
    </w:pPr>
    <w:rPr>
      <w:i/>
      <w:iCs/>
      <w:caps/>
      <w:spacing w:val="10"/>
      <w:sz w:val="18"/>
      <w:szCs w:val="18"/>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paragraph" w:customStyle="1">
    <w:name w:val="paragraph"/>
    <w:basedOn w:val="Normalny"/>
    <w:rsid w:val="006F3B65"/>
    <w:pPr>
      <w:spacing w:line="240" w:lineRule="auto"/>
    </w:pPr>
    <w:rPr>
      <w:rFonts w:ascii="Times New Roman" w:hAnsi="Times New Roman" w:cs="Times New Roman"/>
      <w:sz w:val="24"/>
      <w:szCs w:val="24"/>
    </w:rPr>
  </w:style>
  <w:style w:type="paragraph" w:styleId="Tekstdymka">
    <w:name w:val="Balloon Text"/>
    <w:basedOn w:val="Normalny"/>
    <w:link w:val="TekstdymkaZnak"/>
    <w:uiPriority w:val="99"/>
    <w:semiHidden/>
    <w:unhideWhenUsed/>
    <w:rsid w:val="006F3B65"/>
    <w:pPr>
      <w:spacing w:after="0" w:line="240" w:lineRule="auto"/>
    </w:pPr>
    <w:rPr>
      <w:sz w:val="16"/>
      <w:szCs w:val="16"/>
    </w:rPr>
  </w:style>
  <w:style w:type="character" w:styleId="TekstdymkaZnak" w:customStyle="1">
    <w:name w:val="Tekst dymka Znak"/>
    <w:basedOn w:val="Domylnaczcionkaakapitu"/>
    <w:link w:val="Tekstdymka"/>
    <w:uiPriority w:val="99"/>
    <w:semiHidden/>
    <w:rsid w:val="006F3B65"/>
    <w:rPr>
      <w:rFonts w:ascii="Tahoma" w:hAnsi="Tahoma" w:cs="Tahoma"/>
      <w:sz w:val="16"/>
      <w:szCs w:val="16"/>
    </w:rPr>
  </w:style>
  <w:style w:type="character" w:styleId="Nagwek1Znak" w:customStyle="1">
    <w:name w:val="Nagłówek 1 Znak"/>
    <w:basedOn w:val="Domylnaczcionkaakapitu"/>
    <w:link w:val="Nagwek1"/>
    <w:uiPriority w:val="9"/>
    <w:rsid w:val="00E712C6"/>
    <w:rPr>
      <w:rFonts w:ascii="Tahoma" w:hAnsi="Tahoma" w:eastAsia="Times New Roman" w:cs="Tahoma"/>
      <w:caps/>
      <w:color w:val="FFFFFF" w:themeColor="background1"/>
      <w:spacing w:val="15"/>
      <w:sz w:val="22"/>
      <w:szCs w:val="22"/>
      <w:shd w:val="clear" w:color="auto" w:fill="FFCA08" w:themeFill="accent1"/>
      <w:lang w:eastAsia="pl-PL"/>
    </w:rPr>
  </w:style>
  <w:style w:type="character" w:styleId="Nagwek2Znak" w:customStyle="1">
    <w:name w:val="Nagłówek 2 Znak"/>
    <w:basedOn w:val="Domylnaczcionkaakapitu"/>
    <w:link w:val="Nagwek2"/>
    <w:uiPriority w:val="9"/>
    <w:rsid w:val="009879CE"/>
    <w:rPr>
      <w:caps/>
      <w:spacing w:val="15"/>
      <w:shd w:val="clear" w:color="auto" w:fill="FFF4CD" w:themeFill="accent1" w:themeFillTint="33"/>
    </w:rPr>
  </w:style>
  <w:style w:type="character" w:styleId="Nagwek3Znak" w:customStyle="1">
    <w:name w:val="Nagłówek 3 Znak"/>
    <w:basedOn w:val="Domylnaczcionkaakapitu"/>
    <w:link w:val="Nagwek3"/>
    <w:uiPriority w:val="9"/>
    <w:semiHidden/>
    <w:rsid w:val="009879CE"/>
    <w:rPr>
      <w:caps/>
      <w:color w:val="826600" w:themeColor="accent1" w:themeShade="7F"/>
      <w:spacing w:val="15"/>
    </w:rPr>
  </w:style>
  <w:style w:type="character" w:styleId="Nagwek4Znak" w:customStyle="1">
    <w:name w:val="Nagłówek 4 Znak"/>
    <w:basedOn w:val="Domylnaczcionkaakapitu"/>
    <w:link w:val="Nagwek4"/>
    <w:uiPriority w:val="9"/>
    <w:semiHidden/>
    <w:rsid w:val="009879CE"/>
    <w:rPr>
      <w:caps/>
      <w:color w:val="C49A00" w:themeColor="accent1" w:themeShade="BF"/>
      <w:spacing w:val="10"/>
    </w:rPr>
  </w:style>
  <w:style w:type="character" w:styleId="Nagwek5Znak" w:customStyle="1">
    <w:name w:val="Nagłówek 5 Znak"/>
    <w:basedOn w:val="Domylnaczcionkaakapitu"/>
    <w:link w:val="Nagwek5"/>
    <w:uiPriority w:val="9"/>
    <w:semiHidden/>
    <w:rsid w:val="009879CE"/>
    <w:rPr>
      <w:caps/>
      <w:color w:val="C49A00" w:themeColor="accent1" w:themeShade="BF"/>
      <w:spacing w:val="10"/>
    </w:rPr>
  </w:style>
  <w:style w:type="character" w:styleId="Nagwek6Znak" w:customStyle="1">
    <w:name w:val="Nagłówek 6 Znak"/>
    <w:basedOn w:val="Domylnaczcionkaakapitu"/>
    <w:link w:val="Nagwek6"/>
    <w:uiPriority w:val="9"/>
    <w:semiHidden/>
    <w:rsid w:val="009879CE"/>
    <w:rPr>
      <w:caps/>
      <w:color w:val="C49A00" w:themeColor="accent1" w:themeShade="BF"/>
      <w:spacing w:val="10"/>
    </w:rPr>
  </w:style>
  <w:style w:type="character" w:styleId="Nagwek7Znak" w:customStyle="1">
    <w:name w:val="Nagłówek 7 Znak"/>
    <w:basedOn w:val="Domylnaczcionkaakapitu"/>
    <w:link w:val="Nagwek7"/>
    <w:uiPriority w:val="9"/>
    <w:semiHidden/>
    <w:rsid w:val="009879CE"/>
    <w:rPr>
      <w:caps/>
      <w:color w:val="C49A00" w:themeColor="accent1" w:themeShade="BF"/>
      <w:spacing w:val="10"/>
    </w:rPr>
  </w:style>
  <w:style w:type="character" w:styleId="Nagwek8Znak" w:customStyle="1">
    <w:name w:val="Nagłówek 8 Znak"/>
    <w:basedOn w:val="Domylnaczcionkaakapitu"/>
    <w:link w:val="Nagwek8"/>
    <w:uiPriority w:val="9"/>
    <w:semiHidden/>
    <w:rsid w:val="009879CE"/>
    <w:rPr>
      <w:caps/>
      <w:spacing w:val="10"/>
      <w:sz w:val="18"/>
      <w:szCs w:val="18"/>
    </w:rPr>
  </w:style>
  <w:style w:type="character" w:styleId="Nagwek9Znak" w:customStyle="1">
    <w:name w:val="Nagłówek 9 Znak"/>
    <w:basedOn w:val="Domylnaczcionkaakapitu"/>
    <w:link w:val="Nagwek9"/>
    <w:uiPriority w:val="9"/>
    <w:semiHidden/>
    <w:rsid w:val="009879CE"/>
    <w:rPr>
      <w:i/>
      <w:iCs/>
      <w:caps/>
      <w:spacing w:val="10"/>
      <w:sz w:val="18"/>
      <w:szCs w:val="18"/>
    </w:rPr>
  </w:style>
  <w:style w:type="paragraph" w:styleId="Legenda">
    <w:name w:val="caption"/>
    <w:basedOn w:val="Normalny"/>
    <w:next w:val="Normalny"/>
    <w:uiPriority w:val="35"/>
    <w:semiHidden/>
    <w:unhideWhenUsed/>
    <w:qFormat/>
    <w:rsid w:val="009879CE"/>
    <w:rPr>
      <w:b/>
      <w:bCs/>
      <w:color w:val="C49A00" w:themeColor="accent1" w:themeShade="BF"/>
      <w:sz w:val="16"/>
      <w:szCs w:val="16"/>
    </w:rPr>
  </w:style>
  <w:style w:type="paragraph" w:styleId="Tytu">
    <w:name w:val="Title"/>
    <w:basedOn w:val="Normalny"/>
    <w:next w:val="Normalny"/>
    <w:link w:val="TytuZnak"/>
    <w:uiPriority w:val="10"/>
    <w:qFormat/>
    <w:rsid w:val="009879CE"/>
    <w:pPr>
      <w:spacing w:before="0" w:after="0"/>
    </w:pPr>
    <w:rPr>
      <w:rFonts w:asciiTheme="majorHAnsi" w:hAnsiTheme="majorHAnsi" w:eastAsiaTheme="majorEastAsia" w:cstheme="majorBidi"/>
      <w:caps/>
      <w:color w:val="FFCA08" w:themeColor="accent1"/>
      <w:spacing w:val="10"/>
      <w:sz w:val="52"/>
      <w:szCs w:val="52"/>
    </w:rPr>
  </w:style>
  <w:style w:type="character" w:styleId="TytuZnak" w:customStyle="1">
    <w:name w:val="Tytuł Znak"/>
    <w:basedOn w:val="Domylnaczcionkaakapitu"/>
    <w:link w:val="Tytu"/>
    <w:uiPriority w:val="10"/>
    <w:rsid w:val="009879CE"/>
    <w:rPr>
      <w:rFonts w:asciiTheme="majorHAnsi" w:hAnsiTheme="majorHAnsi" w:eastAsiaTheme="majorEastAsia" w:cstheme="majorBidi"/>
      <w:caps/>
      <w:color w:val="FFCA08" w:themeColor="accent1"/>
      <w:spacing w:val="10"/>
      <w:sz w:val="52"/>
      <w:szCs w:val="52"/>
    </w:rPr>
  </w:style>
  <w:style w:type="paragraph" w:styleId="Podtytu">
    <w:name w:val="Subtitle"/>
    <w:basedOn w:val="Normalny"/>
    <w:next w:val="Normalny"/>
    <w:link w:val="PodtytuZnak"/>
    <w:uiPriority w:val="11"/>
    <w:qFormat/>
    <w:rsid w:val="009879CE"/>
    <w:pPr>
      <w:spacing w:before="0" w:after="500" w:line="240" w:lineRule="auto"/>
    </w:pPr>
    <w:rPr>
      <w:caps/>
      <w:color w:val="595959" w:themeColor="text1" w:themeTint="A6"/>
      <w:spacing w:val="10"/>
      <w:sz w:val="21"/>
      <w:szCs w:val="21"/>
    </w:rPr>
  </w:style>
  <w:style w:type="character" w:styleId="PodtytuZnak" w:customStyle="1">
    <w:name w:val="Podtytuł Znak"/>
    <w:basedOn w:val="Domylnaczcionkaakapitu"/>
    <w:link w:val="Podtytu"/>
    <w:uiPriority w:val="11"/>
    <w:rsid w:val="009879CE"/>
    <w:rPr>
      <w:caps/>
      <w:color w:val="595959" w:themeColor="text1" w:themeTint="A6"/>
      <w:spacing w:val="10"/>
      <w:sz w:val="21"/>
      <w:szCs w:val="21"/>
    </w:rPr>
  </w:style>
  <w:style w:type="character" w:styleId="Pogrubienie">
    <w:name w:val="Strong"/>
    <w:uiPriority w:val="22"/>
    <w:qFormat/>
    <w:rsid w:val="009879CE"/>
    <w:rPr>
      <w:b/>
      <w:bCs/>
    </w:rPr>
  </w:style>
  <w:style w:type="character" w:styleId="Uwydatnienie">
    <w:name w:val="Emphasis"/>
    <w:uiPriority w:val="20"/>
    <w:qFormat/>
    <w:rsid w:val="009879CE"/>
    <w:rPr>
      <w:caps/>
      <w:color w:val="826600" w:themeColor="accent1" w:themeShade="7F"/>
      <w:spacing w:val="5"/>
    </w:rPr>
  </w:style>
  <w:style w:type="paragraph" w:styleId="Bezodstpw">
    <w:name w:val="No Spacing"/>
    <w:uiPriority w:val="1"/>
    <w:qFormat/>
    <w:rsid w:val="009879CE"/>
    <w:pPr>
      <w:spacing w:after="0" w:line="240" w:lineRule="auto"/>
    </w:pPr>
  </w:style>
  <w:style w:type="paragraph" w:styleId="Cytat">
    <w:name w:val="Quote"/>
    <w:basedOn w:val="Normalny"/>
    <w:next w:val="Normalny"/>
    <w:link w:val="CytatZnak"/>
    <w:uiPriority w:val="29"/>
    <w:qFormat/>
    <w:rsid w:val="009879CE"/>
    <w:rPr>
      <w:i/>
      <w:iCs/>
      <w:sz w:val="24"/>
      <w:szCs w:val="24"/>
    </w:rPr>
  </w:style>
  <w:style w:type="character" w:styleId="CytatZnak" w:customStyle="1">
    <w:name w:val="Cytat Znak"/>
    <w:basedOn w:val="Domylnaczcionkaakapitu"/>
    <w:link w:val="Cytat"/>
    <w:uiPriority w:val="29"/>
    <w:rsid w:val="009879CE"/>
    <w:rPr>
      <w:i/>
      <w:iCs/>
      <w:sz w:val="24"/>
      <w:szCs w:val="24"/>
    </w:rPr>
  </w:style>
  <w:style w:type="paragraph" w:styleId="Cytatintensywny">
    <w:name w:val="Intense Quote"/>
    <w:basedOn w:val="Normalny"/>
    <w:next w:val="Normalny"/>
    <w:link w:val="CytatintensywnyZnak"/>
    <w:uiPriority w:val="30"/>
    <w:qFormat/>
    <w:rsid w:val="009879CE"/>
    <w:pPr>
      <w:spacing w:before="240" w:after="240" w:line="240" w:lineRule="auto"/>
      <w:ind w:left="1080" w:right="1080"/>
      <w:jc w:val="center"/>
    </w:pPr>
    <w:rPr>
      <w:color w:val="FFCA08" w:themeColor="accent1"/>
      <w:sz w:val="24"/>
      <w:szCs w:val="24"/>
    </w:rPr>
  </w:style>
  <w:style w:type="character" w:styleId="CytatintensywnyZnak" w:customStyle="1">
    <w:name w:val="Cytat intensywny Znak"/>
    <w:basedOn w:val="Domylnaczcionkaakapitu"/>
    <w:link w:val="Cytatintensywny"/>
    <w:uiPriority w:val="30"/>
    <w:rsid w:val="009879CE"/>
    <w:rPr>
      <w:color w:val="FFCA08" w:themeColor="accent1"/>
      <w:sz w:val="24"/>
      <w:szCs w:val="24"/>
    </w:rPr>
  </w:style>
  <w:style w:type="character" w:styleId="Wyrnieniedelikatne">
    <w:name w:val="Subtle Emphasis"/>
    <w:uiPriority w:val="19"/>
    <w:qFormat/>
    <w:rsid w:val="009879CE"/>
    <w:rPr>
      <w:i/>
      <w:iCs/>
      <w:color w:val="826600" w:themeColor="accent1" w:themeShade="7F"/>
    </w:rPr>
  </w:style>
  <w:style w:type="character" w:styleId="Wyrnienieintensywne">
    <w:name w:val="Intense Emphasis"/>
    <w:uiPriority w:val="21"/>
    <w:qFormat/>
    <w:rsid w:val="009879CE"/>
    <w:rPr>
      <w:b/>
      <w:bCs/>
      <w:caps/>
      <w:color w:val="826600" w:themeColor="accent1" w:themeShade="7F"/>
      <w:spacing w:val="10"/>
    </w:rPr>
  </w:style>
  <w:style w:type="character" w:styleId="Odwoaniedelikatne">
    <w:name w:val="Subtle Reference"/>
    <w:uiPriority w:val="31"/>
    <w:qFormat/>
    <w:rsid w:val="009879CE"/>
    <w:rPr>
      <w:b/>
      <w:bCs/>
      <w:color w:val="FFCA08" w:themeColor="accent1"/>
    </w:rPr>
  </w:style>
  <w:style w:type="character" w:styleId="Odwoanieintensywne">
    <w:name w:val="Intense Reference"/>
    <w:uiPriority w:val="32"/>
    <w:qFormat/>
    <w:rsid w:val="009879CE"/>
    <w:rPr>
      <w:b/>
      <w:bCs/>
      <w:i/>
      <w:iCs/>
      <w:caps/>
      <w:color w:val="FFCA08" w:themeColor="accent1"/>
    </w:rPr>
  </w:style>
  <w:style w:type="character" w:styleId="Tytuksiki">
    <w:name w:val="Book Title"/>
    <w:uiPriority w:val="33"/>
    <w:qFormat/>
    <w:rsid w:val="009879CE"/>
    <w:rPr>
      <w:b/>
      <w:bCs/>
      <w:i/>
      <w:iCs/>
      <w:spacing w:val="0"/>
    </w:rPr>
  </w:style>
  <w:style w:type="paragraph" w:styleId="Nagwekspisutreci">
    <w:name w:val="TOC Heading"/>
    <w:basedOn w:val="Nagwek1"/>
    <w:next w:val="Normalny"/>
    <w:uiPriority w:val="39"/>
    <w:semiHidden/>
    <w:unhideWhenUsed/>
    <w:qFormat/>
    <w:rsid w:val="009879CE"/>
    <w:pPr>
      <w:outlineLvl w:val="9"/>
    </w:pPr>
  </w:style>
  <w:style w:type="character" w:styleId="Hipercze">
    <w:name w:val="Hyperlink"/>
    <w:basedOn w:val="Domylnaczcionkaakapitu"/>
    <w:uiPriority w:val="99"/>
    <w:unhideWhenUsed/>
    <w:rsid w:val="0081388B"/>
    <w:rPr>
      <w:color w:val="2998E3" w:themeColor="hyperlink"/>
      <w:u w:val="single"/>
    </w:rPr>
  </w:style>
  <w:style w:type="character" w:styleId="Nierozpoznanawzmianka">
    <w:name w:val="Unresolved Mention"/>
    <w:basedOn w:val="Domylnaczcionkaakapitu"/>
    <w:uiPriority w:val="99"/>
    <w:semiHidden/>
    <w:unhideWhenUsed/>
    <w:rsid w:val="0081388B"/>
    <w:rPr>
      <w:color w:val="605E5C"/>
      <w:shd w:val="clear" w:color="auto" w:fill="E1DFDD"/>
    </w:rPr>
  </w:style>
  <w:style w:type="paragraph" w:styleId="Akapitzlist">
    <w:name w:val="List Paragraph"/>
    <w:basedOn w:val="Normalny"/>
    <w:uiPriority w:val="34"/>
    <w:qFormat/>
    <w:rsid w:val="008E6465"/>
    <w:pPr>
      <w:ind w:left="720"/>
      <w:contextualSpacing/>
    </w:pPr>
  </w:style>
  <w:style w:type="character" w:styleId="UyteHipercze">
    <w:name w:val="FollowedHyperlink"/>
    <w:basedOn w:val="Domylnaczcionkaakapitu"/>
    <w:uiPriority w:val="99"/>
    <w:semiHidden/>
    <w:unhideWhenUsed/>
    <w:rsid w:val="00FA7A53"/>
    <w:rPr>
      <w:color w:val="7F723D" w:themeColor="followedHyperlink"/>
      <w:u w:val="single"/>
    </w:rPr>
  </w:style>
  <w:style w:type="paragraph" w:styleId="Nagwek">
    <w:name w:val="header"/>
    <w:basedOn w:val="Normalny"/>
    <w:link w:val="NagwekZnak"/>
    <w:uiPriority w:val="99"/>
    <w:unhideWhenUsed/>
    <w:rsid w:val="00BF7108"/>
    <w:pPr>
      <w:tabs>
        <w:tab w:val="center" w:pos="4536"/>
        <w:tab w:val="right" w:pos="9072"/>
      </w:tabs>
      <w:spacing w:before="0" w:after="0"/>
    </w:pPr>
  </w:style>
  <w:style w:type="character" w:styleId="NagwekZnak" w:customStyle="1">
    <w:name w:val="Nagłówek Znak"/>
    <w:basedOn w:val="Domylnaczcionkaakapitu"/>
    <w:link w:val="Nagwek"/>
    <w:uiPriority w:val="99"/>
    <w:rsid w:val="00BF7108"/>
    <w:rPr>
      <w:rFonts w:ascii="Tahoma" w:hAnsi="Tahoma" w:eastAsia="Times New Roman" w:cs="Tahoma"/>
      <w:color w:val="000000"/>
      <w:shd w:val="clear" w:color="auto" w:fill="FFFFFF"/>
      <w:lang w:eastAsia="pl-PL"/>
    </w:rPr>
  </w:style>
  <w:style w:type="paragraph" w:styleId="Stopka">
    <w:name w:val="footer"/>
    <w:basedOn w:val="Normalny"/>
    <w:link w:val="StopkaZnak"/>
    <w:uiPriority w:val="99"/>
    <w:unhideWhenUsed/>
    <w:rsid w:val="00BF7108"/>
    <w:pPr>
      <w:tabs>
        <w:tab w:val="center" w:pos="4536"/>
        <w:tab w:val="right" w:pos="9072"/>
      </w:tabs>
      <w:spacing w:before="0" w:after="0"/>
    </w:pPr>
  </w:style>
  <w:style w:type="character" w:styleId="StopkaZnak" w:customStyle="1">
    <w:name w:val="Stopka Znak"/>
    <w:basedOn w:val="Domylnaczcionkaakapitu"/>
    <w:link w:val="Stopka"/>
    <w:uiPriority w:val="99"/>
    <w:rsid w:val="00BF7108"/>
    <w:rPr>
      <w:rFonts w:ascii="Tahoma" w:hAnsi="Tahoma" w:eastAsia="Times New Roman" w:cs="Tahoma"/>
      <w:color w:val="000000"/>
      <w:shd w:val="clear" w:color="auto" w:fill="FFFFFF"/>
      <w:lang w:eastAsia="pl-PL"/>
    </w:rPr>
  </w:style>
  <w:style w:type="character" w:styleId="author-a-z76z4z88z6ubvz73zz76zz79zz81z1z75zg51" w:customStyle="1">
    <w:name w:val="author-a-z76z4z88z6ubvz73zz76zz79zz81z1z75zg51"/>
    <w:rsid w:val="00D70962"/>
  </w:style>
  <w:style w:type="paragraph" w:styleId="1listanumerowana" w:customStyle="1">
    <w:name w:val="1_lista numerowana"/>
    <w:basedOn w:val="Normalny"/>
    <w:qFormat/>
    <w:rsid w:val="00D70962"/>
    <w:pPr>
      <w:shd w:val="clear" w:color="auto" w:fill="auto"/>
      <w:suppressAutoHyphens/>
      <w:spacing w:before="0" w:beforeAutospacing="0" w:after="60" w:afterAutospacing="0"/>
      <w:ind w:left="0" w:right="0"/>
      <w:jc w:val="both"/>
    </w:pPr>
    <w:rPr>
      <w:rFonts w:ascii="Corbel" w:hAnsi="Corbel" w:eastAsia="Calibri" w:cs="Corbel"/>
      <w:color w:val="auto"/>
      <w:sz w:val="21"/>
      <w:szCs w:val="22"/>
      <w:lang w:eastAsia="zh-CN"/>
    </w:rPr>
  </w:style>
  <w:style w:type="paragraph" w:styleId="1tre" w:customStyle="1">
    <w:name w:val="1_treść"/>
    <w:basedOn w:val="Normalny"/>
    <w:qFormat/>
    <w:rsid w:val="00D70962"/>
    <w:pPr>
      <w:shd w:val="clear" w:color="auto" w:fill="auto"/>
      <w:suppressAutoHyphens/>
      <w:spacing w:before="0" w:beforeAutospacing="0" w:after="120" w:afterAutospacing="0"/>
      <w:ind w:left="0" w:right="0"/>
      <w:jc w:val="both"/>
    </w:pPr>
    <w:rPr>
      <w:rFonts w:ascii="Corbel" w:hAnsi="Corbel" w:eastAsia="Calibri" w:cs="Corbel"/>
      <w:color w:val="auto"/>
      <w:sz w:val="21"/>
      <w:szCs w:val="22"/>
      <w:lang w:eastAsia="zh-CN"/>
    </w:rPr>
  </w:style>
  <w:style w:type="paragraph" w:styleId="1wypunktowanie" w:customStyle="1">
    <w:name w:val="1_wypunktowanie"/>
    <w:basedOn w:val="1tre"/>
    <w:qFormat/>
    <w:rsid w:val="00D70962"/>
    <w:pPr>
      <w:numPr>
        <w:numId w:val="1"/>
      </w:numPr>
      <w:suppressAutoHyphens w:val="0"/>
      <w:ind w:left="714" w:hanging="357"/>
      <w:contextualSpacing/>
    </w:pPr>
  </w:style>
  <w:style w:type="paragraph" w:styleId="1podkrelenie" w:customStyle="1">
    <w:name w:val="1_podkreślenie"/>
    <w:basedOn w:val="1tre"/>
    <w:rsid w:val="00D70962"/>
    <w:rPr>
      <w:u w:val="single"/>
    </w:rPr>
  </w:style>
  <w:style w:type="paragraph" w:styleId="animation-ready" w:customStyle="1">
    <w:name w:val="animation-ready"/>
    <w:basedOn w:val="Normalny"/>
    <w:rsid w:val="00BC3506"/>
    <w:pPr>
      <w:shd w:val="clear" w:color="auto" w:fill="auto"/>
      <w:spacing w:line="240" w:lineRule="auto"/>
      <w:ind w:left="0" w:right="0"/>
    </w:pPr>
    <w:rPr>
      <w:rFonts w:ascii="Times New Roman" w:hAnsi="Times New Roman" w:cs="Times New Roman"/>
      <w:color w:val="auto"/>
      <w:sz w:val="24"/>
      <w:szCs w:val="24"/>
    </w:rPr>
  </w:style>
  <w:style w:type="character" w:styleId="csec-nr" w:customStyle="1">
    <w:name w:val="c_sec-nr"/>
    <w:basedOn w:val="Domylnaczcionkaakapitu"/>
    <w:rsid w:val="00BC3506"/>
  </w:style>
  <w:style w:type="paragraph" w:styleId="NormalnyWeb">
    <w:name w:val="Normal (Web)"/>
    <w:basedOn w:val="Normalny"/>
    <w:uiPriority w:val="99"/>
    <w:semiHidden/>
    <w:unhideWhenUsed/>
    <w:rsid w:val="00BC3506"/>
    <w:pPr>
      <w:shd w:val="clear" w:color="auto" w:fill="auto"/>
      <w:spacing w:line="240" w:lineRule="auto"/>
      <w:ind w:left="0" w:right="0"/>
    </w:pPr>
    <w:rPr>
      <w:rFonts w:ascii="Times New Roman" w:hAnsi="Times New Roman" w:cs="Times New Roman"/>
      <w:color w:val="auto"/>
      <w:sz w:val="24"/>
      <w:szCs w:val="24"/>
    </w:rPr>
  </w:style>
  <w:style w:type="character" w:styleId="mw-headline" w:customStyle="1">
    <w:name w:val="mw-headline"/>
    <w:basedOn w:val="Domylnaczcionkaakapitu"/>
    <w:rsid w:val="000F332A"/>
  </w:style>
  <w:style w:type="character" w:styleId="mw-editsection" w:customStyle="1">
    <w:name w:val="mw-editsection"/>
    <w:basedOn w:val="Domylnaczcionkaakapitu"/>
    <w:rsid w:val="000F332A"/>
  </w:style>
  <w:style w:type="character" w:styleId="mw-editsection-bracket" w:customStyle="1">
    <w:name w:val="mw-editsection-bracket"/>
    <w:basedOn w:val="Domylnaczcionkaakapitu"/>
    <w:rsid w:val="000F332A"/>
  </w:style>
  <w:style w:type="table" w:styleId="Tabela-Siatka">
    <w:name w:val="Table Grid"/>
    <w:basedOn w:val="Standardowy"/>
    <w:uiPriority w:val="59"/>
    <w:rsid w:val="002373DD"/>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Zwykatabela5">
    <w:name w:val="Plain Table 5"/>
    <w:basedOn w:val="Standardowy"/>
    <w:uiPriority w:val="45"/>
    <w:rsid w:val="002373D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atkatabelijasna">
    <w:name w:val="Grid Table Light"/>
    <w:basedOn w:val="Standardowy"/>
    <w:uiPriority w:val="40"/>
    <w:rsid w:val="002373D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0191">
      <w:bodyDiv w:val="1"/>
      <w:marLeft w:val="0"/>
      <w:marRight w:val="0"/>
      <w:marTop w:val="0"/>
      <w:marBottom w:val="0"/>
      <w:divBdr>
        <w:top w:val="none" w:sz="0" w:space="0" w:color="auto"/>
        <w:left w:val="none" w:sz="0" w:space="0" w:color="auto"/>
        <w:bottom w:val="none" w:sz="0" w:space="0" w:color="auto"/>
        <w:right w:val="none" w:sz="0" w:space="0" w:color="auto"/>
      </w:divBdr>
    </w:div>
    <w:div w:id="291251371">
      <w:bodyDiv w:val="1"/>
      <w:marLeft w:val="0"/>
      <w:marRight w:val="0"/>
      <w:marTop w:val="0"/>
      <w:marBottom w:val="0"/>
      <w:divBdr>
        <w:top w:val="none" w:sz="0" w:space="0" w:color="auto"/>
        <w:left w:val="none" w:sz="0" w:space="0" w:color="auto"/>
        <w:bottom w:val="none" w:sz="0" w:space="0" w:color="auto"/>
        <w:right w:val="none" w:sz="0" w:space="0" w:color="auto"/>
      </w:divBdr>
      <w:divsChild>
        <w:div w:id="1555048505">
          <w:marLeft w:val="0"/>
          <w:marRight w:val="0"/>
          <w:marTop w:val="0"/>
          <w:marBottom w:val="0"/>
          <w:divBdr>
            <w:top w:val="none" w:sz="0" w:space="0" w:color="auto"/>
            <w:left w:val="none" w:sz="0" w:space="0" w:color="auto"/>
            <w:bottom w:val="none" w:sz="0" w:space="0" w:color="auto"/>
            <w:right w:val="none" w:sz="0" w:space="0" w:color="auto"/>
          </w:divBdr>
          <w:divsChild>
            <w:div w:id="594049835">
              <w:marLeft w:val="0"/>
              <w:marRight w:val="0"/>
              <w:marTop w:val="0"/>
              <w:marBottom w:val="0"/>
              <w:divBdr>
                <w:top w:val="none" w:sz="0" w:space="0" w:color="auto"/>
                <w:left w:val="none" w:sz="0" w:space="0" w:color="auto"/>
                <w:bottom w:val="none" w:sz="0" w:space="0" w:color="auto"/>
                <w:right w:val="none" w:sz="0" w:space="0" w:color="auto"/>
              </w:divBdr>
              <w:divsChild>
                <w:div w:id="864563574">
                  <w:marLeft w:val="0"/>
                  <w:marRight w:val="0"/>
                  <w:marTop w:val="0"/>
                  <w:marBottom w:val="0"/>
                  <w:divBdr>
                    <w:top w:val="none" w:sz="0" w:space="0" w:color="auto"/>
                    <w:left w:val="none" w:sz="0" w:space="0" w:color="auto"/>
                    <w:bottom w:val="single" w:sz="12" w:space="0" w:color="1F77B2"/>
                    <w:right w:val="none" w:sz="0" w:space="0" w:color="auto"/>
                  </w:divBdr>
                </w:div>
              </w:divsChild>
            </w:div>
          </w:divsChild>
        </w:div>
        <w:div w:id="67272096">
          <w:marLeft w:val="0"/>
          <w:marRight w:val="0"/>
          <w:marTop w:val="0"/>
          <w:marBottom w:val="0"/>
          <w:divBdr>
            <w:top w:val="none" w:sz="0" w:space="0" w:color="auto"/>
            <w:left w:val="none" w:sz="0" w:space="0" w:color="auto"/>
            <w:bottom w:val="none" w:sz="0" w:space="0" w:color="auto"/>
            <w:right w:val="none" w:sz="0" w:space="0" w:color="auto"/>
          </w:divBdr>
          <w:divsChild>
            <w:div w:id="4076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660">
      <w:bodyDiv w:val="1"/>
      <w:marLeft w:val="0"/>
      <w:marRight w:val="0"/>
      <w:marTop w:val="0"/>
      <w:marBottom w:val="0"/>
      <w:divBdr>
        <w:top w:val="none" w:sz="0" w:space="0" w:color="auto"/>
        <w:left w:val="none" w:sz="0" w:space="0" w:color="auto"/>
        <w:bottom w:val="none" w:sz="0" w:space="0" w:color="auto"/>
        <w:right w:val="none" w:sz="0" w:space="0" w:color="auto"/>
      </w:divBdr>
      <w:divsChild>
        <w:div w:id="1369916525">
          <w:marLeft w:val="0"/>
          <w:marRight w:val="120"/>
          <w:marTop w:val="0"/>
          <w:marBottom w:val="120"/>
          <w:divBdr>
            <w:top w:val="none" w:sz="0" w:space="0" w:color="auto"/>
            <w:left w:val="none" w:sz="0" w:space="0" w:color="auto"/>
            <w:bottom w:val="none" w:sz="0" w:space="0" w:color="auto"/>
            <w:right w:val="none" w:sz="0" w:space="0" w:color="auto"/>
          </w:divBdr>
        </w:div>
        <w:div w:id="448939228">
          <w:marLeft w:val="0"/>
          <w:marRight w:val="120"/>
          <w:marTop w:val="0"/>
          <w:marBottom w:val="120"/>
          <w:divBdr>
            <w:top w:val="none" w:sz="0" w:space="0" w:color="auto"/>
            <w:left w:val="none" w:sz="0" w:space="0" w:color="auto"/>
            <w:bottom w:val="none" w:sz="0" w:space="0" w:color="auto"/>
            <w:right w:val="none" w:sz="0" w:space="0" w:color="auto"/>
          </w:divBdr>
        </w:div>
        <w:div w:id="1128546844">
          <w:marLeft w:val="0"/>
          <w:marRight w:val="120"/>
          <w:marTop w:val="0"/>
          <w:marBottom w:val="120"/>
          <w:divBdr>
            <w:top w:val="none" w:sz="0" w:space="0" w:color="auto"/>
            <w:left w:val="none" w:sz="0" w:space="0" w:color="auto"/>
            <w:bottom w:val="none" w:sz="0" w:space="0" w:color="auto"/>
            <w:right w:val="none" w:sz="0" w:space="0" w:color="auto"/>
          </w:divBdr>
        </w:div>
        <w:div w:id="983656941">
          <w:marLeft w:val="0"/>
          <w:marRight w:val="120"/>
          <w:marTop w:val="0"/>
          <w:marBottom w:val="120"/>
          <w:divBdr>
            <w:top w:val="none" w:sz="0" w:space="0" w:color="auto"/>
            <w:left w:val="none" w:sz="0" w:space="0" w:color="auto"/>
            <w:bottom w:val="none" w:sz="0" w:space="0" w:color="auto"/>
            <w:right w:val="none" w:sz="0" w:space="0" w:color="auto"/>
          </w:divBdr>
        </w:div>
      </w:divsChild>
    </w:div>
    <w:div w:id="560018076">
      <w:bodyDiv w:val="1"/>
      <w:marLeft w:val="0"/>
      <w:marRight w:val="0"/>
      <w:marTop w:val="0"/>
      <w:marBottom w:val="0"/>
      <w:divBdr>
        <w:top w:val="none" w:sz="0" w:space="0" w:color="auto"/>
        <w:left w:val="none" w:sz="0" w:space="0" w:color="auto"/>
        <w:bottom w:val="none" w:sz="0" w:space="0" w:color="auto"/>
        <w:right w:val="none" w:sz="0" w:space="0" w:color="auto"/>
      </w:divBdr>
    </w:div>
    <w:div w:id="866061193">
      <w:bodyDiv w:val="1"/>
      <w:marLeft w:val="0"/>
      <w:marRight w:val="0"/>
      <w:marTop w:val="0"/>
      <w:marBottom w:val="0"/>
      <w:divBdr>
        <w:top w:val="none" w:sz="0" w:space="0" w:color="auto"/>
        <w:left w:val="none" w:sz="0" w:space="0" w:color="auto"/>
        <w:bottom w:val="none" w:sz="0" w:space="0" w:color="auto"/>
        <w:right w:val="none" w:sz="0" w:space="0" w:color="auto"/>
      </w:divBdr>
    </w:div>
    <w:div w:id="903419428">
      <w:bodyDiv w:val="1"/>
      <w:marLeft w:val="0"/>
      <w:marRight w:val="0"/>
      <w:marTop w:val="0"/>
      <w:marBottom w:val="0"/>
      <w:divBdr>
        <w:top w:val="none" w:sz="0" w:space="0" w:color="auto"/>
        <w:left w:val="none" w:sz="0" w:space="0" w:color="auto"/>
        <w:bottom w:val="none" w:sz="0" w:space="0" w:color="auto"/>
        <w:right w:val="none" w:sz="0" w:space="0" w:color="auto"/>
      </w:divBdr>
    </w:div>
    <w:div w:id="1303346278">
      <w:bodyDiv w:val="1"/>
      <w:marLeft w:val="0"/>
      <w:marRight w:val="0"/>
      <w:marTop w:val="0"/>
      <w:marBottom w:val="0"/>
      <w:divBdr>
        <w:top w:val="none" w:sz="0" w:space="0" w:color="auto"/>
        <w:left w:val="none" w:sz="0" w:space="0" w:color="auto"/>
        <w:bottom w:val="none" w:sz="0" w:space="0" w:color="auto"/>
        <w:right w:val="none" w:sz="0" w:space="0" w:color="auto"/>
      </w:divBdr>
    </w:div>
    <w:div w:id="1319529496">
      <w:bodyDiv w:val="1"/>
      <w:marLeft w:val="0"/>
      <w:marRight w:val="0"/>
      <w:marTop w:val="0"/>
      <w:marBottom w:val="0"/>
      <w:divBdr>
        <w:top w:val="none" w:sz="0" w:space="0" w:color="auto"/>
        <w:left w:val="none" w:sz="0" w:space="0" w:color="auto"/>
        <w:bottom w:val="none" w:sz="0" w:space="0" w:color="auto"/>
        <w:right w:val="none" w:sz="0" w:space="0" w:color="auto"/>
      </w:divBdr>
    </w:div>
    <w:div w:id="17721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s://pl.wikipedia.org/wiki/Oprogramowanie" TargetMode="External" Id="R370b56dfea8649f5" /><Relationship Type="http://schemas.openxmlformats.org/officeDocument/2006/relationships/hyperlink" Target="https://pl.wikipedia.org/wiki/Licencja_oprogramowania" TargetMode="External" Id="Ra61973d1257a4f7e" /><Relationship Type="http://schemas.openxmlformats.org/officeDocument/2006/relationships/hyperlink" Target="https://pl.wikipedia.org/wiki/Wolne_oprogramowanie" TargetMode="External" Id="R4eecee9e12664f3b" /><Relationship Type="http://schemas.openxmlformats.org/officeDocument/2006/relationships/hyperlink" Target="https://pl.wikipedia.org/wiki/Otwarte_oprogramowanie" TargetMode="External" Id="Rc5d50d8cd4114754" /><Relationship Type="http://schemas.openxmlformats.org/officeDocument/2006/relationships/hyperlink" Target="https://pl.wikipedia.org/wiki/Richard_Stallman" TargetMode="External" Id="R393df1a730b84290" /><Relationship Type="http://schemas.openxmlformats.org/officeDocument/2006/relationships/hyperlink" Target="https://pl.wikipedia.org/wiki/Eben_Moglen" TargetMode="External" Id="R07e506ef6c99426b" /><Relationship Type="http://schemas.openxmlformats.org/officeDocument/2006/relationships/hyperlink" Target="https://pl.wikipedia.org/wiki/Projekt_GNU" TargetMode="External" Id="R4e81a05011e14cd6" /><Relationship Type="http://schemas.openxmlformats.org/officeDocument/2006/relationships/hyperlink" Target="https://pl.wikipedia.org/wiki/Prawo_autorskie" TargetMode="External" Id="R6218670294f6430d" /><Relationship Type="http://schemas.openxmlformats.org/officeDocument/2006/relationships/hyperlink" Target="https://pl.wikipedia.org/wiki/Oprogramowanie" TargetMode="External" Id="R5019dc5d24ea4ee2" /><Relationship Type="http://schemas.openxmlformats.org/officeDocument/2006/relationships/glossaryDocument" Target="/word/glossary/document.xml" Id="R7173f0690d9e4b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68c460-4e12-46f8-b0e4-9243b48af410}"/>
      </w:docPartPr>
      <w:docPartBody>
        <w:p w14:paraId="0B6F6C40">
          <w:r>
            <w:rPr>
              <w:rStyle w:val="PlaceholderText"/>
            </w:rPr>
            <w:t/>
          </w:r>
        </w:p>
      </w:docPartBody>
    </w:docPart>
  </w:docParts>
</w:glossaryDocument>
</file>

<file path=word/theme/theme1.xml><?xml version="1.0" encoding="utf-8"?>
<a:theme xmlns:a="http://schemas.openxmlformats.org/drawingml/2006/main" name="Motywten">
  <a:themeElements>
    <a:clrScheme name="Żółty">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tyw1" id="{73F87374-19BD-4C1F-92CC-C00230396CBB}" vid="{0DB20AB6-F6D6-4E46-9D1C-D709A97FFA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A2E541E3AF4A47939082EDEB73D511" ma:contentTypeVersion="16" ma:contentTypeDescription="Create a new document." ma:contentTypeScope="" ma:versionID="304180b30cd7c22f74e40f387f05c937">
  <xsd:schema xmlns:xsd="http://www.w3.org/2001/XMLSchema" xmlns:xs="http://www.w3.org/2001/XMLSchema" xmlns:p="http://schemas.microsoft.com/office/2006/metadata/properties" xmlns:ns2="94f7330d-b473-4edf-843a-7f33352a05a4" xmlns:ns3="397d4aaf-d6a2-418d-99c2-a340e4c16cd0" targetNamespace="http://schemas.microsoft.com/office/2006/metadata/properties" ma:root="true" ma:fieldsID="09746f4e6ddafa70625a732abeda5462" ns2:_="" ns3:_="">
    <xsd:import namespace="94f7330d-b473-4edf-843a-7f33352a05a4"/>
    <xsd:import namespace="397d4aaf-d6a2-418d-99c2-a340e4c16c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7330d-b473-4edf-843a-7f33352a05a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da75dad-534c-4340-8773-bc320699d08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7d4aaf-d6a2-418d-99c2-a340e4c16cd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9c845e-dd4b-4be7-b42d-e18273df4446}" ma:internalName="TaxCatchAll" ma:showField="CatchAllData" ma:web="397d4aaf-d6a2-418d-99c2-a340e4c16c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4f7330d-b473-4edf-843a-7f33352a05a4" xsi:nil="true"/>
    <lcf76f155ced4ddcb4097134ff3c332f xmlns="94f7330d-b473-4edf-843a-7f33352a05a4">
      <Terms xmlns="http://schemas.microsoft.com/office/infopath/2007/PartnerControls"/>
    </lcf76f155ced4ddcb4097134ff3c332f>
    <TaxCatchAll xmlns="397d4aaf-d6a2-418d-99c2-a340e4c16cd0" xsi:nil="true"/>
  </documentManagement>
</p:properties>
</file>

<file path=customXml/itemProps1.xml><?xml version="1.0" encoding="utf-8"?>
<ds:datastoreItem xmlns:ds="http://schemas.openxmlformats.org/officeDocument/2006/customXml" ds:itemID="{CB61555C-78FF-4F99-94AF-6A232563A332}"/>
</file>

<file path=customXml/itemProps2.xml><?xml version="1.0" encoding="utf-8"?>
<ds:datastoreItem xmlns:ds="http://schemas.openxmlformats.org/officeDocument/2006/customXml" ds:itemID="{A2D7A072-1370-46FB-97E1-9E1F7308F52B}"/>
</file>

<file path=customXml/itemProps3.xml><?xml version="1.0" encoding="utf-8"?>
<ds:datastoreItem xmlns:ds="http://schemas.openxmlformats.org/officeDocument/2006/customXml" ds:itemID="{37125A52-8717-4DCE-B020-429AC3BBF0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Gorka Damian</cp:lastModifiedBy>
  <cp:revision>11</cp:revision>
  <dcterms:created xsi:type="dcterms:W3CDTF">2020-09-29T19:50:00Z</dcterms:created>
  <dcterms:modified xsi:type="dcterms:W3CDTF">2020-10-05T06:34:12Z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0x01010041A2E541E3AF4A47939082EDEB73D511</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