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EE2574" w:rsidRDefault="00150438" w:rsidP="00150438">
      <w:pPr>
        <w:spacing w:line="240" w:lineRule="auto"/>
        <w:jc w:val="right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348C4AC0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4AAA73D" w14:textId="67BB4DA7" w:rsidR="00417FB7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bookmarkStart w:id="0" w:name="_Hlk150083807"/>
      <w:r w:rsidRPr="00EE2574">
        <w:rPr>
          <w:rFonts w:asciiTheme="majorHAnsi" w:hAnsiTheme="majorHAnsi" w:cstheme="majorHAnsi"/>
          <w:b/>
          <w:bCs/>
          <w:sz w:val="36"/>
          <w:szCs w:val="36"/>
        </w:rPr>
        <w:t>Damian Biskupski</w:t>
      </w:r>
    </w:p>
    <w:p w14:paraId="49A5815D" w14:textId="34F183E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b/>
          <w:bCs/>
          <w:sz w:val="36"/>
          <w:szCs w:val="36"/>
        </w:rPr>
        <w:t>236503</w:t>
      </w:r>
    </w:p>
    <w:p w14:paraId="21BF8D4A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D52B762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</w:p>
    <w:p w14:paraId="26036874" w14:textId="77777777" w:rsidR="00150438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 xml:space="preserve">PRACA DYPLOMOWA </w:t>
      </w:r>
    </w:p>
    <w:p w14:paraId="0E7D1EB4" w14:textId="6EA8859B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>inżynierska</w:t>
      </w:r>
    </w:p>
    <w:p w14:paraId="465D7C73" w14:textId="5C61B533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na kierunku Informatyk Stosowana</w:t>
      </w:r>
    </w:p>
    <w:p w14:paraId="42DB7BF3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</w:rPr>
      </w:pPr>
    </w:p>
    <w:p w14:paraId="70DBA6A6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  <w:sz w:val="52"/>
          <w:szCs w:val="52"/>
        </w:rPr>
      </w:pPr>
    </w:p>
    <w:p w14:paraId="3BF38CE7" w14:textId="051C8377" w:rsidR="00417FB7" w:rsidRPr="00EE2574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</w:pPr>
      <w:r w:rsidRPr="00EE2574"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70B19882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1DBB3618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b/>
          <w:bCs/>
          <w:sz w:val="28"/>
          <w:szCs w:val="28"/>
        </w:rPr>
        <w:t>Promotor:</w:t>
      </w:r>
      <w:r w:rsidRPr="00EE2574">
        <w:rPr>
          <w:rFonts w:asciiTheme="majorHAnsi" w:hAnsiTheme="majorHAnsi" w:cstheme="majorHAnsi"/>
          <w:sz w:val="28"/>
          <w:szCs w:val="28"/>
        </w:rPr>
        <w:t xml:space="preserve"> dr inż. Joanna </w:t>
      </w:r>
      <w:proofErr w:type="spellStart"/>
      <w:r w:rsidRPr="00EE2574">
        <w:rPr>
          <w:rFonts w:asciiTheme="majorHAnsi" w:hAnsiTheme="majorHAnsi" w:cstheme="majorHAnsi"/>
          <w:sz w:val="28"/>
          <w:szCs w:val="28"/>
        </w:rPr>
        <w:t>Ochelska</w:t>
      </w:r>
      <w:proofErr w:type="spellEnd"/>
      <w:r w:rsidRPr="00EE2574">
        <w:rPr>
          <w:rFonts w:asciiTheme="majorHAnsi" w:hAnsiTheme="majorHAnsi" w:cstheme="majorHAnsi"/>
          <w:sz w:val="28"/>
          <w:szCs w:val="28"/>
        </w:rPr>
        <w:t>-Mierzejewska</w:t>
      </w:r>
    </w:p>
    <w:p w14:paraId="2D53D2F1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B62A2B2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3BC0573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73191CB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EC5B1AF" w14:textId="11040C10" w:rsidR="00CE0617" w:rsidRPr="00EE2574" w:rsidRDefault="00417FB7" w:rsidP="002F2EBC">
      <w:pPr>
        <w:pStyle w:val="Bezodstpw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Łódź 2023</w:t>
      </w:r>
      <w:bookmarkEnd w:id="0"/>
    </w:p>
    <w:sdt>
      <w:sdtPr>
        <w:rPr>
          <w:rFonts w:asciiTheme="minorHAnsi" w:eastAsiaTheme="minorHAnsi" w:hAnsiTheme="minorHAnsi" w:cstheme="majorHAnsi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EE2574" w:rsidRDefault="00D87C0E" w:rsidP="00C53B65">
          <w:pPr>
            <w:pStyle w:val="Nagwekspisutreci"/>
            <w:spacing w:line="240" w:lineRule="auto"/>
            <w:rPr>
              <w:rFonts w:cstheme="majorHAnsi"/>
              <w:b/>
              <w:bCs/>
              <w:color w:val="000000" w:themeColor="text1"/>
              <w:sz w:val="52"/>
              <w:szCs w:val="52"/>
            </w:rPr>
          </w:pPr>
          <w:r w:rsidRPr="00EE2574">
            <w:rPr>
              <w:rFonts w:cstheme="majorHAnsi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  <w:b/>
              <w:bCs/>
              <w:sz w:val="20"/>
              <w:szCs w:val="20"/>
              <w:lang w:eastAsia="pl-PL"/>
            </w:rPr>
          </w:pPr>
        </w:p>
        <w:p w14:paraId="6F199E6A" w14:textId="0F533734" w:rsidR="007B0F81" w:rsidRPr="007B0F81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7B0F81">
            <w:rPr>
              <w:rFonts w:asciiTheme="majorHAnsi" w:hAnsiTheme="majorHAnsi" w:cstheme="majorHAnsi"/>
            </w:rPr>
            <w:fldChar w:fldCharType="begin"/>
          </w:r>
          <w:r w:rsidRPr="007B0F81">
            <w:rPr>
              <w:rFonts w:asciiTheme="majorHAnsi" w:hAnsiTheme="majorHAnsi" w:cstheme="majorHAnsi"/>
            </w:rPr>
            <w:instrText xml:space="preserve"> TOC \o "1-3" \h \z \u </w:instrText>
          </w:r>
          <w:r w:rsidRPr="007B0F81">
            <w:rPr>
              <w:rFonts w:asciiTheme="majorHAnsi" w:hAnsiTheme="majorHAnsi" w:cstheme="majorHAnsi"/>
            </w:rPr>
            <w:fldChar w:fldCharType="separate"/>
          </w:r>
          <w:hyperlink w:anchor="_Toc150446322" w:history="1">
            <w:r w:rsidR="007B0F81" w:rsidRPr="007B0F81">
              <w:rPr>
                <w:rStyle w:val="Hipercze"/>
                <w:rFonts w:cstheme="majorHAnsi"/>
              </w:rPr>
              <w:t>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Wstęp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4DF2F16" w14:textId="7555AD6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3" w:history="1">
            <w:r w:rsidR="007B0F81" w:rsidRPr="007B0F81">
              <w:rPr>
                <w:rStyle w:val="Hipercze"/>
                <w:rFonts w:cstheme="majorHAnsi"/>
              </w:rPr>
              <w:t>1.1.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Problematyka i zakres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1E2C18" w14:textId="219A005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4" w:history="1">
            <w:r w:rsidR="007B0F81" w:rsidRPr="007B0F81">
              <w:rPr>
                <w:rStyle w:val="Hipercze"/>
                <w:rFonts w:cstheme="majorHAnsi"/>
              </w:rPr>
              <w:t>1.2.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Cele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D8E6B09" w14:textId="3097902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5" w:history="1">
            <w:r w:rsidR="007B0F81" w:rsidRPr="007B0F81">
              <w:rPr>
                <w:rStyle w:val="Hipercze"/>
                <w:rFonts w:cstheme="majorHAnsi"/>
              </w:rPr>
              <w:t>1.3.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literatury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BAD1BB4" w14:textId="54B10D2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6" w:history="1">
            <w:r w:rsidR="007B0F81" w:rsidRPr="007B0F81">
              <w:rPr>
                <w:rStyle w:val="Hipercze"/>
                <w:rFonts w:cstheme="majorHAnsi"/>
              </w:rPr>
              <w:t>1.4.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Układ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B0C7D4A" w14:textId="542C042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7" w:history="1">
            <w:r w:rsidR="007B0F81" w:rsidRPr="007B0F81">
              <w:rPr>
                <w:rStyle w:val="Hipercze"/>
                <w:rFonts w:cstheme="majorHAnsi"/>
              </w:rPr>
              <w:t>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92F62DE" w14:textId="3BB815C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8" w:history="1">
            <w:r w:rsidR="007B0F81" w:rsidRPr="007B0F81">
              <w:rPr>
                <w:rStyle w:val="Hipercze"/>
                <w:rFonts w:cstheme="majorHAnsi"/>
              </w:rPr>
              <w:t>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Ntask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9F09019" w14:textId="0958C5C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9" w:history="1">
            <w:r w:rsidR="007B0F81" w:rsidRPr="007B0F81">
              <w:rPr>
                <w:rStyle w:val="Hipercze"/>
                <w:rFonts w:cstheme="majorHAnsi"/>
              </w:rPr>
              <w:t>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Jira Software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CD50ACB" w14:textId="47C48D7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0" w:history="1">
            <w:r w:rsidR="007B0F81" w:rsidRPr="007B0F81">
              <w:rPr>
                <w:rStyle w:val="Hipercze"/>
                <w:rFonts w:cstheme="majorHAnsi"/>
              </w:rPr>
              <w:t>2.3.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Trello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40BBD07" w14:textId="2E664AC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1" w:history="1">
            <w:r w:rsidR="007B0F81" w:rsidRPr="007B0F81">
              <w:rPr>
                <w:rStyle w:val="Hipercze"/>
                <w:rFonts w:cstheme="majorHAnsi"/>
              </w:rPr>
              <w:t>2.4.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Zalety i wady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5F809F" w14:textId="70C2CF8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2" w:history="1">
            <w:r w:rsidR="007B0F81" w:rsidRPr="007B0F81">
              <w:rPr>
                <w:rStyle w:val="Hipercze"/>
                <w:rFonts w:cstheme="majorHAnsi"/>
              </w:rPr>
              <w:t>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Stos technologiczny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7D62DC1" w14:textId="626CA22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3" w:history="1">
            <w:r w:rsidR="007B0F81" w:rsidRPr="007B0F81">
              <w:rPr>
                <w:rStyle w:val="Hipercze"/>
                <w:rFonts w:cstheme="majorHAnsi"/>
              </w:rPr>
              <w:t>3.1.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Uzasadnienie wyboru technologii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EA5FE5C" w14:textId="738AD49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4" w:history="1">
            <w:r w:rsidR="007B0F81" w:rsidRPr="007B0F81">
              <w:rPr>
                <w:rStyle w:val="Hipercze"/>
                <w:rFonts w:cstheme="majorHAnsi"/>
              </w:rPr>
              <w:t>3.2.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Język programowania TypeScript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11BE093" w14:textId="7557FB4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5" w:history="1">
            <w:r w:rsidR="007B0F81" w:rsidRPr="007B0F81">
              <w:rPr>
                <w:rStyle w:val="Hipercze"/>
                <w:rFonts w:cstheme="majorHAnsi"/>
                <w:lang w:val="en-US"/>
              </w:rPr>
              <w:t>3.3.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NestJS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5831004" w14:textId="7F26E28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6" w:history="1">
            <w:r w:rsidR="007B0F81" w:rsidRPr="007B0F81">
              <w:rPr>
                <w:rStyle w:val="Hipercze"/>
                <w:rFonts w:cstheme="majorHAnsi"/>
                <w:lang w:val="en-US"/>
              </w:rPr>
              <w:t>3.4.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React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00A2E2A" w14:textId="71C45B9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7" w:history="1">
            <w:r w:rsidR="007B0F81" w:rsidRPr="007B0F81">
              <w:rPr>
                <w:rStyle w:val="Hipercze"/>
                <w:rFonts w:cstheme="majorHAnsi"/>
                <w:lang w:val="en-US"/>
              </w:rPr>
              <w:t>3.5.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Baza danych PostgreSQL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199D5E4" w14:textId="340740F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8" w:history="1">
            <w:r w:rsidR="007B0F81" w:rsidRPr="007B0F81">
              <w:rPr>
                <w:rStyle w:val="Hipercze"/>
                <w:rFonts w:cstheme="majorHAnsi"/>
                <w:lang w:val="en-US"/>
              </w:rPr>
              <w:t>3.6.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System kolejkowania BullMQ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5AF58BE" w14:textId="21D444F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9" w:history="1">
            <w:r w:rsidR="007B0F81" w:rsidRPr="007B0F81">
              <w:rPr>
                <w:rStyle w:val="Hipercze"/>
                <w:rFonts w:cstheme="majorHAnsi"/>
              </w:rPr>
              <w:t>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Cykl projektowy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EC491A" w14:textId="45ACAEA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0" w:history="1">
            <w:r w:rsidR="007B0F81" w:rsidRPr="007B0F81">
              <w:rPr>
                <w:rStyle w:val="Hipercze"/>
                <w:rFonts w:cstheme="majorHAnsi"/>
              </w:rPr>
              <w:t>4.1.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Sylwetka klienta i jego wymagania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DBD44F5" w14:textId="0E31D6A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1" w:history="1">
            <w:r w:rsidR="007B0F81" w:rsidRPr="007B0F81">
              <w:rPr>
                <w:rStyle w:val="Hipercze"/>
                <w:rFonts w:cstheme="majorHAnsi"/>
              </w:rPr>
              <w:t>4.2.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10B5507" w14:textId="125724F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2" w:history="1">
            <w:r w:rsidR="007B0F81" w:rsidRPr="007B0F81">
              <w:rPr>
                <w:rStyle w:val="Hipercze"/>
                <w:rFonts w:cstheme="majorHAnsi"/>
              </w:rPr>
              <w:t>4.3.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niefunkcjonalne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AC9C849" w14:textId="28204FD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3" w:history="1">
            <w:r w:rsidR="007B0F81" w:rsidRPr="007B0F81">
              <w:rPr>
                <w:rStyle w:val="Hipercze"/>
                <w:rFonts w:cstheme="majorHAnsi"/>
              </w:rPr>
              <w:t>4.4.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Architektura aplikacji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A154AB8" w14:textId="7DB3F6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4" w:history="1">
            <w:r w:rsidR="007B0F81" w:rsidRPr="007B0F81">
              <w:rPr>
                <w:rStyle w:val="Hipercze"/>
                <w:rFonts w:cstheme="majorHAnsi"/>
              </w:rPr>
              <w:t>4.5.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Implementacja – punkty kluczowe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DE06982" w14:textId="62A8265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5" w:history="1">
            <w:r w:rsidR="007B0F81" w:rsidRPr="007B0F81">
              <w:rPr>
                <w:rStyle w:val="Hipercze"/>
                <w:rFonts w:cstheme="majorHAnsi"/>
              </w:rPr>
              <w:t>4.6.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Testy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53C7306" w14:textId="1F2126E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6" w:history="1">
            <w:r w:rsidR="007B0F81" w:rsidRPr="007B0F81">
              <w:rPr>
                <w:rStyle w:val="Hipercze"/>
                <w:rFonts w:cstheme="majorHAnsi"/>
              </w:rPr>
              <w:t>4.7.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Instalacja i konserwacja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B157C01" w14:textId="5F1FFB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7" w:history="1">
            <w:r w:rsidR="007B0F81" w:rsidRPr="007B0F81">
              <w:rPr>
                <w:rStyle w:val="Hipercze"/>
                <w:rFonts w:cstheme="majorHAnsi"/>
              </w:rPr>
              <w:t>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Podręcznik użytkowania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430F80" w14:textId="2845581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8" w:history="1">
            <w:r w:rsidR="007B0F81" w:rsidRPr="007B0F81">
              <w:rPr>
                <w:rStyle w:val="Hipercze"/>
                <w:rFonts w:cstheme="majorHAnsi"/>
              </w:rPr>
              <w:t>5.1.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klienta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1B672E0" w14:textId="41E2DAD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9" w:history="1">
            <w:r w:rsidR="007B0F81" w:rsidRPr="007B0F81">
              <w:rPr>
                <w:rStyle w:val="Hipercze"/>
                <w:rFonts w:cstheme="majorHAnsi"/>
              </w:rPr>
              <w:t>5.2.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pracownika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F61B8E3" w14:textId="4099064B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0" w:history="1">
            <w:r w:rsidR="007B0F81" w:rsidRPr="007B0F81">
              <w:rPr>
                <w:rStyle w:val="Hipercze"/>
                <w:rFonts w:cstheme="majorHAnsi"/>
              </w:rPr>
              <w:t>5.2.1.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aplikacją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2FEE18A" w14:textId="445E94D4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1" w:history="1">
            <w:r w:rsidR="007B0F81" w:rsidRPr="007B0F81">
              <w:rPr>
                <w:rStyle w:val="Hipercze"/>
                <w:rFonts w:cstheme="majorHAnsi"/>
              </w:rPr>
              <w:t>5.2.2.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projektami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71F3563" w14:textId="447C07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2" w:history="1">
            <w:r w:rsidR="007B0F81" w:rsidRPr="007B0F81">
              <w:rPr>
                <w:rStyle w:val="Hipercze"/>
                <w:rFonts w:cstheme="majorHAnsi"/>
              </w:rPr>
              <w:t>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Podsumowanie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34FF107" w14:textId="069483D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3" w:history="1">
            <w:r w:rsidR="007B0F81" w:rsidRPr="007B0F81">
              <w:rPr>
                <w:rStyle w:val="Hipercze"/>
                <w:rFonts w:cstheme="majorHAnsi"/>
              </w:rPr>
              <w:t>6.1.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Wnioski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CDE8020" w14:textId="5829A49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4" w:history="1">
            <w:r w:rsidR="007B0F81" w:rsidRPr="007B0F81">
              <w:rPr>
                <w:rStyle w:val="Hipercze"/>
                <w:rFonts w:cstheme="majorHAnsi"/>
              </w:rPr>
              <w:t>6.2.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Perspektywy dalszego rozwoju tematyki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EE5F24A" w14:textId="3D7EE1A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5" w:history="1">
            <w:r w:rsidR="007B0F81" w:rsidRPr="007B0F81">
              <w:rPr>
                <w:rStyle w:val="Hipercze"/>
                <w:rFonts w:cstheme="majorHAnsi"/>
              </w:rPr>
              <w:t>Spis rysunków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68CD03B" w14:textId="124E860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6" w:history="1">
            <w:r w:rsidR="007B0F81" w:rsidRPr="007B0F81">
              <w:rPr>
                <w:rStyle w:val="Hipercze"/>
                <w:rFonts w:cstheme="majorHAnsi"/>
                <w:lang w:val="en-US"/>
              </w:rPr>
              <w:t>Spis tabel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10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31D4EFC" w14:textId="4550876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7" w:history="1">
            <w:r w:rsidR="007B0F81" w:rsidRPr="007B0F81">
              <w:rPr>
                <w:rStyle w:val="Hipercze"/>
                <w:rFonts w:cstheme="majorHAnsi"/>
                <w:lang w:val="en-US"/>
              </w:rPr>
              <w:t>Bibliografia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10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9019798" w14:textId="566BF46F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</w:rPr>
          </w:pPr>
          <w:r w:rsidRPr="007B0F81">
            <w:rPr>
              <w:rFonts w:asciiTheme="majorHAnsi" w:hAnsiTheme="majorHAnsi" w:cstheme="majorHAnsi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" w:name="_Toc15044632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EE2574" w:rsidRDefault="00292839" w:rsidP="00292839">
      <w:pPr>
        <w:rPr>
          <w:rFonts w:asciiTheme="majorHAnsi" w:hAnsiTheme="majorHAnsi" w:cstheme="majorHAnsi"/>
        </w:rPr>
      </w:pPr>
    </w:p>
    <w:p w14:paraId="4D13C743" w14:textId="6E3778CC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" w:name="_Toc150446323"/>
      <w:r w:rsidRPr="00EE2574">
        <w:rPr>
          <w:rFonts w:cstheme="majorHAnsi"/>
          <w:b/>
          <w:bCs/>
          <w:color w:val="000000" w:themeColor="text1"/>
        </w:rPr>
        <w:t>Problematyka i zakres pracy</w:t>
      </w:r>
      <w:bookmarkEnd w:id="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8601331" w14:textId="5AF95341" w:rsidR="00744135" w:rsidRPr="00EE2574" w:rsidRDefault="00744135" w:rsidP="00744135">
      <w:pPr>
        <w:rPr>
          <w:rFonts w:asciiTheme="majorHAnsi" w:hAnsiTheme="majorHAnsi" w:cstheme="majorHAnsi"/>
        </w:rPr>
      </w:pPr>
    </w:p>
    <w:p w14:paraId="6699BD3D" w14:textId="04AB7B36" w:rsidR="00F070CD" w:rsidRPr="00EE2574" w:rsidRDefault="00C4039B" w:rsidP="00F070C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Prowadzenie działalności gospodarczej od zawsze było wymagającym wyzwaniem. Od czasów powstania pierwszych sklepów przedsiębiorcy starają </w:t>
      </w:r>
      <w:r w:rsidR="001B7051" w:rsidRPr="00EE2574">
        <w:rPr>
          <w:rFonts w:asciiTheme="majorHAnsi" w:hAnsiTheme="majorHAnsi" w:cstheme="majorHAnsi"/>
          <w:sz w:val="24"/>
          <w:szCs w:val="24"/>
        </w:rPr>
        <w:t xml:space="preserve">się </w:t>
      </w:r>
      <w:r w:rsidRPr="00EE2574">
        <w:rPr>
          <w:rFonts w:asciiTheme="majorHAnsi" w:hAnsiTheme="majorHAnsi" w:cstheme="majorHAnsi"/>
          <w:sz w:val="24"/>
          <w:szCs w:val="24"/>
        </w:rPr>
        <w:t>dotrzeć do jak najszerszego grona odbiorców. Z biegiem czasu ten cel osiągali coraz to nowszymi środkami masowego przekazu, gazetą, radiem, telewizją i najnowsz</w:t>
      </w:r>
      <w:r w:rsidR="001B7051" w:rsidRPr="00EE2574">
        <w:rPr>
          <w:rFonts w:asciiTheme="majorHAnsi" w:hAnsiTheme="majorHAnsi" w:cstheme="majorHAnsi"/>
          <w:sz w:val="24"/>
          <w:szCs w:val="24"/>
        </w:rPr>
        <w:t>ą</w:t>
      </w:r>
      <w:r w:rsidRPr="00EE2574">
        <w:rPr>
          <w:rFonts w:asciiTheme="majorHAnsi" w:hAnsiTheme="majorHAnsi" w:cstheme="majorHAnsi"/>
          <w:sz w:val="24"/>
          <w:szCs w:val="24"/>
        </w:rPr>
        <w:t xml:space="preserve"> powstałą formą </w:t>
      </w:r>
      <w:r w:rsidR="001B7051" w:rsidRPr="00EE2574">
        <w:rPr>
          <w:rFonts w:asciiTheme="majorHAnsi" w:hAnsiTheme="majorHAnsi" w:cstheme="majorHAnsi"/>
          <w:sz w:val="24"/>
          <w:szCs w:val="24"/>
        </w:rPr>
        <w:t>– Internetem</w:t>
      </w:r>
      <w:r w:rsidRPr="00EE2574">
        <w:rPr>
          <w:rFonts w:asciiTheme="majorHAnsi" w:hAnsiTheme="majorHAnsi" w:cstheme="majorHAnsi"/>
          <w:sz w:val="24"/>
          <w:szCs w:val="24"/>
        </w:rPr>
        <w:t xml:space="preserve">. Ten ostatni 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sposób </w:t>
      </w:r>
      <w:r w:rsidRPr="00EE2574">
        <w:rPr>
          <w:rFonts w:asciiTheme="majorHAnsi" w:hAnsiTheme="majorHAnsi" w:cstheme="majorHAnsi"/>
          <w:sz w:val="24"/>
          <w:szCs w:val="24"/>
        </w:rPr>
        <w:t>stał się normą, która jest niezbędna do przetrwania, a nawet istnienia współczesnej działalności gospodarczej. Statystyczny konsument stał się wygodniejszy przez ogólną wirtualizację świata, przez co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posiadanie internetowej sprzedaży może stać się czynnikiem </w:t>
      </w:r>
      <w:r w:rsidR="00E363F0" w:rsidRPr="00EE2574">
        <w:rPr>
          <w:rFonts w:asciiTheme="majorHAnsi" w:hAnsiTheme="majorHAnsi" w:cstheme="majorHAnsi"/>
          <w:sz w:val="24"/>
          <w:szCs w:val="24"/>
        </w:rPr>
        <w:t>kluczowym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w przypadku wyboru sklepu w którym dokona się zakupu produktu. E-commerce 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446B4F" w:rsidRPr="00EE2574">
        <w:rPr>
          <w:rFonts w:asciiTheme="majorHAnsi" w:hAnsiTheme="majorHAnsi" w:cstheme="majorHAnsi"/>
          <w:sz w:val="24"/>
          <w:szCs w:val="24"/>
        </w:rPr>
        <w:instrText xml:space="preserve"> REF ecommerce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46B4F" w:rsidRPr="00EE2574">
        <w:rPr>
          <w:rFonts w:asciiTheme="majorHAnsi" w:hAnsiTheme="majorHAnsi" w:cstheme="majorHAnsi"/>
          <w:sz w:val="24"/>
          <w:szCs w:val="24"/>
        </w:rPr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[1]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596B34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F070CD" w:rsidRPr="00EE2574">
        <w:rPr>
          <w:rFonts w:asciiTheme="majorHAnsi" w:hAnsiTheme="majorHAnsi" w:cstheme="majorHAnsi"/>
          <w:sz w:val="24"/>
          <w:szCs w:val="24"/>
        </w:rPr>
        <w:t>jest obecnie jedną z najbardziej dochodowych gałęzi biznesu, a co za tym idzie, chcąc przetrwać na rynku przedsiębiorcy zmuszeni są do wyboru tej formy handlu.</w:t>
      </w:r>
    </w:p>
    <w:p w14:paraId="74CD54BF" w14:textId="0CB785F9" w:rsidR="00F070CD" w:rsidRPr="00EE2574" w:rsidRDefault="00F070C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 w:rsidRPr="00EE2574">
        <w:rPr>
          <w:rFonts w:asciiTheme="majorHAnsi" w:hAnsiTheme="majorHAnsi" w:cstheme="majorHAnsi"/>
          <w:sz w:val="24"/>
          <w:szCs w:val="24"/>
        </w:rPr>
        <w:t>ę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i skutecznie ją zaplanować, a co ważniejsze są dostępne z każdego miejsca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, a jednocześnie są </w:t>
      </w:r>
      <w:r w:rsidR="00902CA1" w:rsidRPr="00EE2574">
        <w:rPr>
          <w:rFonts w:asciiTheme="majorHAnsi" w:hAnsiTheme="majorHAnsi" w:cstheme="majorHAnsi"/>
          <w:sz w:val="24"/>
          <w:szCs w:val="24"/>
        </w:rPr>
        <w:t>szybsze w użyciu niż inne sposoby na zarządzanie projektem.</w:t>
      </w:r>
    </w:p>
    <w:p w14:paraId="6BD51281" w14:textId="26E97B0C" w:rsidR="00DF074D" w:rsidRPr="00EE2574" w:rsidRDefault="00DF074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BCD64E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5CC27CD2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1CF0C884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918561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C9B999" w14:textId="77777777" w:rsidR="00BE6202" w:rsidRPr="00EE2574" w:rsidRDefault="00BE6202" w:rsidP="00E363F0">
      <w:pPr>
        <w:ind w:firstLine="360"/>
        <w:jc w:val="both"/>
        <w:rPr>
          <w:rFonts w:asciiTheme="majorHAnsi" w:hAnsiTheme="majorHAnsi" w:cstheme="majorHAnsi"/>
        </w:rPr>
      </w:pPr>
    </w:p>
    <w:p w14:paraId="0B406CD4" w14:textId="77777777" w:rsidR="007D14D6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" w:name="_Toc150446324"/>
      <w:r w:rsidRPr="00EE2574">
        <w:rPr>
          <w:rFonts w:cstheme="majorHAnsi"/>
          <w:b/>
          <w:bCs/>
          <w:color w:val="000000" w:themeColor="text1"/>
        </w:rPr>
        <w:lastRenderedPageBreak/>
        <w:t>Cele pracy</w:t>
      </w:r>
      <w:bookmarkEnd w:id="3"/>
    </w:p>
    <w:p w14:paraId="1BFF3B1B" w14:textId="77777777" w:rsidR="00DF074D" w:rsidRPr="00EE2574" w:rsidRDefault="00DF074D" w:rsidP="00CE0617">
      <w:pPr>
        <w:rPr>
          <w:rFonts w:asciiTheme="majorHAnsi" w:hAnsiTheme="majorHAnsi" w:cstheme="majorHAnsi"/>
        </w:rPr>
      </w:pPr>
    </w:p>
    <w:p w14:paraId="29B3E314" w14:textId="09514949" w:rsidR="00CD2150" w:rsidRPr="00CF04A4" w:rsidRDefault="00DF074D" w:rsidP="00CF04A4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Celem niniejszej pracy jest </w:t>
      </w:r>
      <w:r w:rsidR="00150438" w:rsidRPr="00EE2574">
        <w:rPr>
          <w:rFonts w:asciiTheme="majorHAnsi" w:hAnsiTheme="majorHAnsi" w:cstheme="majorHAnsi"/>
          <w:sz w:val="24"/>
          <w:szCs w:val="24"/>
        </w:rPr>
        <w:t>analiza wy</w:t>
      </w:r>
      <w:r w:rsidR="00BB5E9E" w:rsidRPr="00EE2574">
        <w:rPr>
          <w:rFonts w:asciiTheme="majorHAnsi" w:hAnsiTheme="majorHAnsi" w:cstheme="majorHAnsi"/>
          <w:sz w:val="24"/>
          <w:szCs w:val="24"/>
        </w:rPr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62F5D0BD" w14:textId="77777777" w:rsidR="00B70D1A" w:rsidRPr="00EE2574" w:rsidRDefault="00B70D1A" w:rsidP="00B70D1A">
      <w:pPr>
        <w:rPr>
          <w:rFonts w:asciiTheme="majorHAnsi" w:hAnsiTheme="majorHAnsi" w:cstheme="majorHAnsi"/>
        </w:rPr>
      </w:pPr>
    </w:p>
    <w:p w14:paraId="0C47E070" w14:textId="0564D7EC" w:rsidR="001957F4" w:rsidRPr="00EE257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" w:name="_Toc150446325"/>
      <w:r w:rsidRPr="00EE2574">
        <w:rPr>
          <w:rFonts w:cstheme="majorHAnsi"/>
          <w:b/>
          <w:bCs/>
          <w:color w:val="000000" w:themeColor="text1"/>
        </w:rPr>
        <w:t>Przegląd literatury</w:t>
      </w:r>
      <w:bookmarkEnd w:id="4"/>
    </w:p>
    <w:p w14:paraId="12825D89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3636B974" w14:textId="41A267BC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Nest.js: A Progressive Node.js Framework 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A14FFB" w:rsidRPr="00EE2574">
        <w:rPr>
          <w:rFonts w:asciiTheme="majorHAnsi" w:hAnsiTheme="majorHAnsi" w:cstheme="majorHAnsi"/>
          <w:sz w:val="24"/>
          <w:szCs w:val="24"/>
        </w:rPr>
        <w:instrText xml:space="preserve"> REF nestjs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14FFB" w:rsidRPr="00EE2574">
        <w:rPr>
          <w:rFonts w:asciiTheme="majorHAnsi" w:hAnsiTheme="majorHAnsi" w:cstheme="majorHAnsi"/>
          <w:sz w:val="24"/>
          <w:szCs w:val="24"/>
        </w:rPr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[2]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– oficjalna dokumentacja techniczna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framework’a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Nest.js.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590ECA81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: Skuteczne programowanie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skuteczneProgramowanie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[3]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- książka zawierająca porady dotyczące dobrych praktyk i skutecznego posługiwania się językiem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[4]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.  Zasób ten wybrałem ze względu na praktyczne przepisy oraz wskazówki, które mogą przynieść korzyści w celu optymalnego wykorzystania potencjału języka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[</w:t>
      </w:r>
      <w:r w:rsidR="003F541F" w:rsidRPr="00EE2574">
        <w:rPr>
          <w:rFonts w:asciiTheme="majorHAnsi" w:hAnsiTheme="majorHAnsi" w:cstheme="majorHAnsi"/>
          <w:sz w:val="24"/>
          <w:szCs w:val="24"/>
        </w:rPr>
        <w:t>4</w:t>
      </w:r>
      <w:r w:rsidRPr="00EE2574">
        <w:rPr>
          <w:rFonts w:asciiTheme="majorHAnsi" w:hAnsiTheme="majorHAnsi" w:cstheme="majorHAnsi"/>
          <w:sz w:val="24"/>
          <w:szCs w:val="24"/>
        </w:rPr>
        <w:t>].</w:t>
      </w:r>
    </w:p>
    <w:p w14:paraId="73CCAA53" w14:textId="277B9C65" w:rsidR="001957F4" w:rsidRPr="00EE2574" w:rsidRDefault="00E942A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Ian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Sommerville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Software Engineering Ninth Edition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ksiazkaIO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[5]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3F541F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– opis cyklu projektowego w procesie wytwarzania oprogramowania.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E2574" w:rsidRDefault="0094799A" w:rsidP="00B67268">
      <w:pPr>
        <w:ind w:firstLine="360"/>
        <w:rPr>
          <w:rFonts w:asciiTheme="majorHAnsi" w:hAnsiTheme="majorHAnsi" w:cstheme="majorHAnsi"/>
        </w:rPr>
      </w:pPr>
    </w:p>
    <w:p w14:paraId="42631C15" w14:textId="77777777" w:rsidR="001957F4" w:rsidRPr="00EE257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5" w:name="_Toc150446326"/>
      <w:r w:rsidRPr="00EE2574">
        <w:rPr>
          <w:rFonts w:cstheme="majorHAnsi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7D34840F" w14:textId="4C2B86E3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Praca zbudowana jest z dwóch części, część teoretyczna – rozdziały 1-3, część praktyczna – rozdziały 4-6. Pierwsza część pracy opisuję podstawy napotkanego problemu oraz obecnie dostępne na rynku rozwiązania oraz technologię, które zostaną przeanalizowane. Drugi rozdział opisuje cykl projektowy aplikacji wraz z wszystkimi jego fazami, według metodologii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waterfall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watterfall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[6]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 tej części znajduję się również podręcznik użytkowania aplikacji oraz podsumowanie przeprowadzonego cyklu projektowego oraz perspektywy dalszego rozwoju tematyki.</w:t>
      </w:r>
    </w:p>
    <w:p w14:paraId="27CF389B" w14:textId="77777777" w:rsidR="00446B4F" w:rsidRPr="00EE2574" w:rsidRDefault="00446B4F" w:rsidP="00253FB7">
      <w:pPr>
        <w:ind w:left="360" w:firstLine="348"/>
        <w:rPr>
          <w:rFonts w:asciiTheme="majorHAnsi" w:hAnsiTheme="majorHAnsi" w:cstheme="majorHAnsi"/>
        </w:rPr>
      </w:pPr>
    </w:p>
    <w:p w14:paraId="5C38E09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6" w:name="_Toc15044632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D0C443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7" w:name="_Toc150446328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Ntask</w:t>
      </w:r>
      <w:bookmarkEnd w:id="7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2AA2B406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8" w:name="_Toc150446329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Jira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Software</w:t>
      </w:r>
      <w:bookmarkEnd w:id="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EE1182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9" w:name="_Toc150446330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Trello</w:t>
      </w:r>
      <w:bookmarkEnd w:id="9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6979EC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0" w:name="_Toc150446331"/>
      <w:r w:rsidRPr="00EE2574">
        <w:rPr>
          <w:rFonts w:cstheme="majorHAnsi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5772B1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1" w:name="_Toc15044633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Stos technologiczny</w:t>
      </w:r>
      <w:bookmarkEnd w:id="1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97AE72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170E1A34" w14:textId="362C37A5" w:rsidR="007E275B" w:rsidRPr="00EE2574" w:rsidRDefault="00C53B65" w:rsidP="007E275B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2" w:name="_Toc150446333"/>
      <w:r w:rsidRPr="00EE2574">
        <w:rPr>
          <w:rFonts w:cstheme="majorHAnsi"/>
          <w:b/>
          <w:bCs/>
          <w:color w:val="000000" w:themeColor="text1"/>
        </w:rPr>
        <w:t>Uzasadnienie wyboru technologii</w:t>
      </w:r>
      <w:bookmarkEnd w:id="1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64FCA81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03F14E9A" w14:textId="04E17DDC" w:rsidR="00325C87" w:rsidRPr="00EE2574" w:rsidRDefault="0015799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Przez ostatnie paręnaście lat można zauważyć zachodzącą rewolucję w której Internet staje się drugą rzeczywistością handlu zwiększając swoją wartość o miliardy dolarów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każdego roku</w:t>
      </w:r>
      <w:r w:rsidR="00EE0F82" w:rsidRPr="00EE2574">
        <w:rPr>
          <w:rFonts w:asciiTheme="majorHAnsi" w:hAnsiTheme="majorHAnsi" w:cstheme="majorHAnsi"/>
          <w:sz w:val="24"/>
          <w:szCs w:val="24"/>
        </w:rPr>
        <w:t>,</w:t>
      </w:r>
      <w:r w:rsidRPr="00EE2574">
        <w:rPr>
          <w:rFonts w:asciiTheme="majorHAnsi" w:hAnsiTheme="majorHAnsi" w:cstheme="majorHAnsi"/>
          <w:sz w:val="24"/>
          <w:szCs w:val="24"/>
        </w:rPr>
        <w:t xml:space="preserve"> co </w:t>
      </w:r>
      <w:r w:rsidR="004B43C3" w:rsidRPr="00EE2574">
        <w:rPr>
          <w:rFonts w:asciiTheme="majorHAnsi" w:hAnsiTheme="majorHAnsi" w:cstheme="majorHAnsi"/>
          <w:sz w:val="24"/>
          <w:szCs w:val="24"/>
        </w:rPr>
        <w:t>przedstawia wykres dostępny</w:t>
      </w:r>
      <w:r w:rsidRPr="00EE2574">
        <w:rPr>
          <w:rFonts w:asciiTheme="majorHAnsi" w:hAnsiTheme="majorHAnsi" w:cstheme="majorHAnsi"/>
          <w:sz w:val="24"/>
          <w:szCs w:val="24"/>
        </w:rPr>
        <w:t xml:space="preserve"> rysunku </w:t>
      </w:r>
      <w:r w:rsidR="00A23492">
        <w:rPr>
          <w:rFonts w:asciiTheme="majorHAnsi" w:hAnsiTheme="majorHAnsi" w:cstheme="majorHAnsi"/>
          <w:sz w:val="24"/>
          <w:szCs w:val="24"/>
        </w:rPr>
        <w:t>1</w:t>
      </w:r>
      <w:r w:rsidR="006E0630" w:rsidRPr="00EE2574">
        <w:rPr>
          <w:rFonts w:asciiTheme="majorHAnsi" w:hAnsiTheme="majorHAnsi" w:cstheme="majorHAnsi"/>
          <w:sz w:val="24"/>
          <w:szCs w:val="24"/>
        </w:rPr>
        <w:t>.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Oczywistą odpowiedzią na zachodzące zmiany, jak i prognozy </w:t>
      </w:r>
      <w:r w:rsidR="005B4FAC" w:rsidRPr="00EE2574">
        <w:rPr>
          <w:rFonts w:asciiTheme="majorHAnsi" w:hAnsiTheme="majorHAnsi" w:cstheme="majorHAnsi"/>
          <w:sz w:val="24"/>
          <w:szCs w:val="24"/>
        </w:rPr>
        <w:t xml:space="preserve">rynkowe 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z których jasno wynika, że proces ten będzie postępował coraz szybciej jest przenoszenie się każdego przedsiębiorstwa do Internetu. Generuję to tym samym coraz więcej potrzeb „komputeryzacji” sklepów oraz systemów. </w:t>
      </w:r>
      <w:r w:rsidR="00EE0F82" w:rsidRPr="00EE2574">
        <w:rPr>
          <w:rFonts w:asciiTheme="majorHAnsi" w:hAnsiTheme="majorHAnsi" w:cstheme="majorHAnsi"/>
          <w:sz w:val="24"/>
          <w:szCs w:val="24"/>
        </w:rPr>
        <w:t xml:space="preserve">Wynikiem tego procesu jest ogromny rozwój przeróżnych </w:t>
      </w:r>
      <w:proofErr w:type="spellStart"/>
      <w:r w:rsidR="00EE0F82" w:rsidRPr="00EE2574">
        <w:rPr>
          <w:rFonts w:asciiTheme="majorHAnsi" w:hAnsiTheme="majorHAnsi" w:cstheme="majorHAnsi"/>
          <w:sz w:val="24"/>
          <w:szCs w:val="24"/>
        </w:rPr>
        <w:t>frameworków</w:t>
      </w:r>
      <w:proofErr w:type="spellEnd"/>
      <w:r w:rsidR="00EE0F82" w:rsidRPr="00EE2574">
        <w:rPr>
          <w:rFonts w:asciiTheme="majorHAnsi" w:hAnsiTheme="majorHAnsi" w:cstheme="majorHAnsi"/>
          <w:sz w:val="24"/>
          <w:szCs w:val="24"/>
        </w:rPr>
        <w:t xml:space="preserve"> webowych i coraz to nowszych języków programowania.</w:t>
      </w:r>
    </w:p>
    <w:p w14:paraId="610222E2" w14:textId="76CB4363" w:rsidR="00157994" w:rsidRPr="00EE2574" w:rsidRDefault="00157994" w:rsidP="00157994">
      <w:pPr>
        <w:tabs>
          <w:tab w:val="left" w:pos="2925"/>
        </w:tabs>
        <w:rPr>
          <w:rFonts w:asciiTheme="majorHAnsi" w:hAnsiTheme="majorHAnsi" w:cstheme="majorHAnsi"/>
        </w:rPr>
      </w:pPr>
    </w:p>
    <w:p w14:paraId="748BA396" w14:textId="77777777" w:rsidR="006C29BA" w:rsidRPr="00EE2574" w:rsidRDefault="00157994" w:rsidP="006C29BA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AD5FA15" wp14:editId="0557666B">
            <wp:extent cx="2943225" cy="2311236"/>
            <wp:effectExtent l="0" t="0" r="0" b="0"/>
            <wp:docPr id="5939440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4084" name="Obraz 1" descr="Obraz zawierający tekst, zrzut ekranu, numer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518" cy="2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462" w14:textId="21681EAB" w:rsidR="00157994" w:rsidRPr="00EE2574" w:rsidRDefault="006C29BA" w:rsidP="006C29BA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3" w:name="_Toc150512784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A23492">
        <w:rPr>
          <w:rFonts w:asciiTheme="majorHAnsi" w:hAnsiTheme="majorHAnsi" w:cstheme="majorHAnsi"/>
          <w:noProof/>
          <w:sz w:val="20"/>
          <w:szCs w:val="20"/>
        </w:rPr>
        <w:t>1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wartości rynkowej i prognozowanej w handlu internetowym na świecie według portalu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ecommerce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guide</w:t>
      </w:r>
      <w:proofErr w:type="spellEnd"/>
      <w:r w:rsidR="00D17964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wykresEcommerce \h </w:instrText>
      </w:r>
      <w:r w:rsidR="00D17964" w:rsidRPr="00EE2574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[7]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3"/>
    </w:p>
    <w:p w14:paraId="306AEC4D" w14:textId="496DB590" w:rsidR="00325C87" w:rsidRPr="00EE2574" w:rsidRDefault="00325C87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Jednym z takich języków programowania, który co roku notuję coraz większy udział na rynku jest język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[4]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którego to wzrost popularności i ilości pobrań przedstawiony jest na wykresach na rysunkach </w:t>
      </w:r>
      <w:r w:rsidR="00A23492">
        <w:rPr>
          <w:rFonts w:asciiTheme="majorHAnsi" w:hAnsiTheme="majorHAnsi" w:cstheme="majorHAnsi"/>
          <w:sz w:val="24"/>
          <w:szCs w:val="24"/>
        </w:rPr>
        <w:t>2</w:t>
      </w:r>
      <w:r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="00A23492">
        <w:rPr>
          <w:rFonts w:asciiTheme="majorHAnsi" w:hAnsiTheme="majorHAnsi" w:cstheme="majorHAnsi"/>
          <w:sz w:val="24"/>
          <w:szCs w:val="24"/>
        </w:rPr>
        <w:t>3</w:t>
      </w:r>
      <w:r w:rsidRPr="00EE2574">
        <w:rPr>
          <w:rFonts w:asciiTheme="majorHAnsi" w:hAnsiTheme="majorHAnsi" w:cstheme="majorHAnsi"/>
          <w:sz w:val="24"/>
          <w:szCs w:val="24"/>
        </w:rPr>
        <w:t>. Wynika z tego jasno, że technologia ta zyskuję coraz to większą renomę notując nawet 3 krotny wzrost w ciągu ostatnich czterech lat. Dzieję się tak ze względu na szereg korzyści płynący z używania tej semantyki, między innymi:</w:t>
      </w:r>
    </w:p>
    <w:p w14:paraId="7E4A7321" w14:textId="4372CF77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Wprowadzanie typowania przez nadawanie zmiennym określonego typu danych. Pozwala to uniknąć wielu błędów z odwoływania się do nieistniejących instancji obiektów klas.</w:t>
      </w:r>
    </w:p>
    <w:p w14:paraId="2D90CDEB" w14:textId="5B808EBF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Dostęp do dekoratorów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decorators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[10]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 </w:t>
      </w:r>
      <w:r w:rsidR="00325C87" w:rsidRPr="00EE2574">
        <w:rPr>
          <w:rFonts w:asciiTheme="majorHAnsi" w:hAnsiTheme="majorHAnsi" w:cstheme="majorHAnsi"/>
          <w:sz w:val="24"/>
          <w:szCs w:val="24"/>
        </w:rPr>
        <w:t>pozwalają dopisać dodatkową logikę do klas metod parametrów, zwiększając tym samym czytelność kodu.</w:t>
      </w:r>
    </w:p>
    <w:p w14:paraId="43A446FD" w14:textId="6DF11B36" w:rsidR="00325C87" w:rsidRPr="00EE2574" w:rsidRDefault="00325C87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Wprowadzenie jawnej i prostej enkapsulacji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Encapsulation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[11]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zmiennych i metod klas, co pozwala zachować kontrolę nad udostępnianiem wewnętrznej logiki na zewnątrz obiektu.</w:t>
      </w:r>
    </w:p>
    <w:p w14:paraId="4F947448" w14:textId="275A5DDB" w:rsidR="00B20DFA" w:rsidRPr="00EE2574" w:rsidRDefault="00B20DFA" w:rsidP="00B20DFA">
      <w:pPr>
        <w:pStyle w:val="Akapitzlist"/>
        <w:tabs>
          <w:tab w:val="left" w:pos="2925"/>
        </w:tabs>
        <w:rPr>
          <w:rFonts w:asciiTheme="majorHAnsi" w:hAnsiTheme="majorHAnsi" w:cstheme="majorHAnsi"/>
        </w:rPr>
      </w:pPr>
    </w:p>
    <w:p w14:paraId="31ABFDF5" w14:textId="77777777" w:rsidR="003C6F39" w:rsidRPr="00EE2574" w:rsidRDefault="00EE0F82" w:rsidP="003C6F39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1C9B9D68" wp14:editId="0FFA19F1">
            <wp:extent cx="2803855" cy="2821781"/>
            <wp:effectExtent l="0" t="0" r="0" b="0"/>
            <wp:docPr id="450556064" name="Obraz 1" descr="Obraz zawierający zrzut ekranu, linia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064" name="Obraz 1" descr="Obraz zawierający zrzut ekranu, linia, Wielobarwność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85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A9A" w14:textId="0F005F8E" w:rsidR="00D26956" w:rsidRPr="00EE2574" w:rsidRDefault="003C6F39" w:rsidP="003C6F39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4" w:name="_Toc150512785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A23492">
        <w:rPr>
          <w:rFonts w:asciiTheme="majorHAnsi" w:hAnsiTheme="majorHAnsi" w:cstheme="majorHAnsi"/>
          <w:noProof/>
          <w:sz w:val="20"/>
          <w:szCs w:val="20"/>
        </w:rPr>
        <w:t>2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: Wykres reprezentujący rozkład użycia języków programowania w ciągu ostatnich 12 miesięcy</w:t>
      </w:r>
      <w:r w:rsidR="003B6A18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="003B6A18" w:rsidRPr="00EE2574">
        <w:rPr>
          <w:rFonts w:asciiTheme="majorHAnsi" w:hAnsiTheme="majorHAnsi" w:cstheme="majorHAnsi"/>
          <w:sz w:val="20"/>
          <w:szCs w:val="20"/>
        </w:rPr>
        <w:instrText xml:space="preserve"> REF jezykiRozklad \h  \* MERGEFORMAT </w:instrText>
      </w:r>
      <w:r w:rsidR="003B6A18" w:rsidRPr="00EE2574">
        <w:rPr>
          <w:rFonts w:asciiTheme="majorHAnsi" w:hAnsiTheme="majorHAnsi" w:cstheme="majorHAnsi"/>
          <w:sz w:val="20"/>
          <w:szCs w:val="20"/>
        </w:rPr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3B6A18" w:rsidRPr="00EE2574">
        <w:rPr>
          <w:rFonts w:asciiTheme="majorHAnsi" w:hAnsiTheme="majorHAnsi" w:cstheme="majorHAnsi"/>
          <w:sz w:val="20"/>
          <w:szCs w:val="20"/>
        </w:rPr>
        <w:t>[8]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4"/>
    </w:p>
    <w:p w14:paraId="1C45FBDE" w14:textId="77777777" w:rsidR="0021787B" w:rsidRPr="00EE2574" w:rsidRDefault="00EE0F82" w:rsidP="0021787B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8C32099" wp14:editId="0BD79891">
            <wp:extent cx="5760720" cy="2121535"/>
            <wp:effectExtent l="0" t="0" r="0" b="0"/>
            <wp:docPr id="631957254" name="Obraz 1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254" name="Obraz 1" descr="Obraz zawierający linia, Wykres, diagram, stok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E92" w14:textId="4F1548B2" w:rsidR="00EE0F82" w:rsidRPr="00EE2574" w:rsidRDefault="0021787B" w:rsidP="0021787B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5" w:name="_Toc150512786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A23492">
        <w:rPr>
          <w:rFonts w:asciiTheme="majorHAnsi" w:hAnsiTheme="majorHAnsi" w:cstheme="majorHAnsi"/>
          <w:noProof/>
          <w:sz w:val="20"/>
          <w:szCs w:val="20"/>
        </w:rPr>
        <w:t>3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reprezentujący ilość pobrań języka programowania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typeScriptWykres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[9]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5"/>
    </w:p>
    <w:p w14:paraId="03760D33" w14:textId="77777777" w:rsidR="009535D6" w:rsidRPr="00EE2574" w:rsidRDefault="009535D6" w:rsidP="009535D6">
      <w:pPr>
        <w:rPr>
          <w:rFonts w:asciiTheme="majorHAnsi" w:hAnsiTheme="majorHAnsi" w:cstheme="majorHAnsi"/>
        </w:rPr>
      </w:pPr>
    </w:p>
    <w:p w14:paraId="0E4322DB" w14:textId="2E9E35A7" w:rsidR="009535D6" w:rsidRPr="00EE2574" w:rsidRDefault="00C53B65" w:rsidP="009535D6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6" w:name="_Toc150446334"/>
      <w:r w:rsidRPr="00EE2574">
        <w:rPr>
          <w:rFonts w:cstheme="majorHAnsi"/>
          <w:b/>
          <w:bCs/>
          <w:color w:val="000000" w:themeColor="text1"/>
        </w:rPr>
        <w:t xml:space="preserve">Język programowania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TypeScript</w:t>
      </w:r>
      <w:bookmarkEnd w:id="16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4BB2A2E" w14:textId="77777777" w:rsidR="000F546E" w:rsidRPr="00EE2574" w:rsidRDefault="000F546E" w:rsidP="000F546E">
      <w:pPr>
        <w:rPr>
          <w:rFonts w:asciiTheme="majorHAnsi" w:hAnsiTheme="majorHAnsi" w:cstheme="majorHAnsi"/>
        </w:rPr>
      </w:pPr>
    </w:p>
    <w:p w14:paraId="420AB246" w14:textId="06A41724" w:rsidR="000F546E" w:rsidRPr="00EE2574" w:rsidRDefault="000F546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jako obudowa języka programowania JavaScript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jest wysokopoziomowym językiem zorientowanym obiektowo umożliwiającym również statyczne typowanie. Został on zaprojekowany przez korporację Microsoft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microsoft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[13]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2012 roku głównie w celu 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umożliwienia definiowania przez programistę typów zmiennych.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praktyce oznacza to, że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rozszerza JavaScript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o dodatkowe elementy ułatwiając tym samym tworzenie dużych projektów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>Wprowadza on również szereg usprawnień z których część została wymieniona w rozdziale 3.1</w:t>
      </w:r>
      <w:r w:rsidR="002E67D6"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Pr="00EE2574">
        <w:rPr>
          <w:rFonts w:asciiTheme="majorHAnsi" w:hAnsiTheme="majorHAnsi" w:cstheme="majorHAnsi"/>
          <w:sz w:val="24"/>
          <w:szCs w:val="24"/>
        </w:rPr>
        <w:t>takich jak</w:t>
      </w:r>
      <w:r w:rsidR="00867BD2" w:rsidRPr="00EE2574">
        <w:rPr>
          <w:rFonts w:asciiTheme="majorHAnsi" w:hAnsiTheme="majorHAnsi" w:cstheme="majorHAnsi"/>
          <w:sz w:val="24"/>
          <w:szCs w:val="24"/>
        </w:rPr>
        <w:t>:</w:t>
      </w:r>
    </w:p>
    <w:p w14:paraId="20606071" w14:textId="6D387E1F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Interfejsy – umożliwiające tworzenie kontraktów między warstwami w aplikacji.</w:t>
      </w:r>
    </w:p>
    <w:p w14:paraId="36C2E4CE" w14:textId="255BFC88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Klasy wraz z dziedziczeniem – umożliwiając</w:t>
      </w:r>
      <w:r w:rsidR="002E67D6" w:rsidRPr="00EE2574">
        <w:rPr>
          <w:rFonts w:asciiTheme="majorHAnsi" w:hAnsiTheme="majorHAnsi" w:cstheme="majorHAnsi"/>
          <w:sz w:val="24"/>
          <w:szCs w:val="24"/>
        </w:rPr>
        <w:t>e</w:t>
      </w:r>
      <w:r w:rsidRPr="00EE2574">
        <w:rPr>
          <w:rFonts w:asciiTheme="majorHAnsi" w:hAnsiTheme="majorHAnsi" w:cstheme="majorHAnsi"/>
          <w:sz w:val="24"/>
          <w:szCs w:val="24"/>
        </w:rPr>
        <w:t xml:space="preserve"> tym samym tworzenie hierarchii obiektów oraz ułatwiając dzielenie się funkcjami i właściwościami.</w:t>
      </w:r>
    </w:p>
    <w:p w14:paraId="371B1671" w14:textId="65361C5C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Moduły </w:t>
      </w:r>
      <w:r w:rsidR="002E67D6" w:rsidRPr="00EE2574">
        <w:rPr>
          <w:rFonts w:asciiTheme="majorHAnsi" w:hAnsiTheme="majorHAnsi" w:cstheme="majorHAnsi"/>
          <w:sz w:val="24"/>
          <w:szCs w:val="24"/>
        </w:rPr>
        <w:t>–</w:t>
      </w:r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2E67D6" w:rsidRPr="00EE2574">
        <w:rPr>
          <w:rFonts w:asciiTheme="majorHAnsi" w:hAnsiTheme="majorHAnsi" w:cstheme="majorHAnsi"/>
          <w:sz w:val="24"/>
          <w:szCs w:val="24"/>
        </w:rPr>
        <w:t>umożliwiające podział całej aplikacji na niezależne części, ułatwiając tym samym lepsze zarządzanie udostępnianą logiką z danego modułu.</w:t>
      </w:r>
    </w:p>
    <w:p w14:paraId="660DEC1F" w14:textId="3A804C91" w:rsidR="002E67D6" w:rsidRPr="00EE2574" w:rsidRDefault="002E67D6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Typy generyczne – umożliwiające tworzenie uniwersalnych fragmentów kodu, które możliwe są do użycia w różnych miejscach programu.</w:t>
      </w:r>
    </w:p>
    <w:p w14:paraId="73468C35" w14:textId="77777777" w:rsidR="002E67D6" w:rsidRPr="00EE2574" w:rsidRDefault="002E67D6" w:rsidP="002E67D6">
      <w:pPr>
        <w:pStyle w:val="Akapitzlist"/>
        <w:ind w:left="1080"/>
        <w:rPr>
          <w:rFonts w:asciiTheme="majorHAnsi" w:hAnsiTheme="majorHAnsi" w:cstheme="majorHAnsi"/>
        </w:rPr>
      </w:pPr>
    </w:p>
    <w:p w14:paraId="0736A407" w14:textId="26CB1FF6" w:rsidR="000F546E" w:rsidRPr="00EE2574" w:rsidRDefault="00C53B65" w:rsidP="000F546E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7" w:name="_Toc150446335"/>
      <w:r w:rsidRPr="00EE2574">
        <w:rPr>
          <w:rFonts w:cstheme="majorHAnsi"/>
          <w:b/>
          <w:bCs/>
          <w:color w:val="000000" w:themeColor="text1"/>
          <w:lang w:val="en-US"/>
        </w:rPr>
        <w:t xml:space="preserve">Framework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NestJS</w:t>
      </w:r>
      <w:bookmarkEnd w:id="17"/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68A9901" w14:textId="77777777" w:rsidR="000F546E" w:rsidRPr="00EE2574" w:rsidRDefault="000F546E" w:rsidP="000F546E">
      <w:pPr>
        <w:rPr>
          <w:rFonts w:asciiTheme="majorHAnsi" w:hAnsiTheme="majorHAnsi" w:cstheme="majorHAnsi"/>
          <w:lang w:val="en-US"/>
        </w:rPr>
      </w:pPr>
    </w:p>
    <w:p w14:paraId="19D64251" w14:textId="315D7609" w:rsidR="00FD2B0C" w:rsidRPr="008711EF" w:rsidRDefault="00931E3A" w:rsidP="00C0042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 do budowy aplikacji serwerowych w środowisku uruchomieniowym Node.js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.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Umożliwia programistą programowanie w czystym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języku programowania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JavaScript, ale przede wszystkim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przy użyciu języka programowania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. Łączy w sobie zasady programowanie obiektowego poprzez wspieranie klas oraz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ich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instancji, ale również programowania funkcyjnego poprzez możliwość definiowania metod bez konieczności tworzenia </w:t>
      </w:r>
      <w:r w:rsidR="000F3697" w:rsidRPr="008711EF">
        <w:rPr>
          <w:rFonts w:asciiTheme="majorHAnsi" w:hAnsiTheme="majorHAnsi" w:cstheme="majorHAnsi"/>
          <w:sz w:val="24"/>
          <w:szCs w:val="24"/>
        </w:rPr>
        <w:t>obiektów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, jak i również umożliwia programowanie reaktywne poprzez wspieranie operacji asynchronicznych opartych o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promise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Promise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[15]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D52ADE" w:rsidRPr="008711EF">
        <w:rPr>
          <w:rFonts w:asciiTheme="majorHAnsi" w:hAnsiTheme="majorHAnsi" w:cstheme="majorHAnsi"/>
          <w:sz w:val="24"/>
          <w:szCs w:val="24"/>
        </w:rPr>
        <w:t>oraz funkcje zwrotne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Callback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[16]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>.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Zbudowan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został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przy użyciu </w:t>
      </w:r>
      <w:proofErr w:type="spellStart"/>
      <w:r w:rsidR="0061765F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1936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t>na bazie wcześniej już wspomnianego Node.js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lastRenderedPageBreak/>
        <w:t>oraz serwera HTTP Express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Express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[17]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>.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Platforma zapewnia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specyficzną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architekturę projektu, wprowadzając skalowalne, luźno połączone, ale przede wszystkim wysoce testowalne moduły aplikacyjne poprzez zastosowanie mechanizmy wstrzykiwania zależności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[18]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F3697" w:rsidRPr="008711EF">
        <w:rPr>
          <w:rFonts w:asciiTheme="majorHAnsi" w:hAnsiTheme="majorHAnsi" w:cstheme="majorHAnsi"/>
          <w:sz w:val="24"/>
          <w:szCs w:val="24"/>
        </w:rPr>
        <w:t>. Zapewnia on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możliwość budowy różnych aplikacji, takich jak monolity, </w:t>
      </w:r>
      <w:proofErr w:type="spellStart"/>
      <w:r w:rsidR="000F3697" w:rsidRPr="008711EF">
        <w:rPr>
          <w:rFonts w:asciiTheme="majorHAnsi" w:hAnsiTheme="majorHAnsi" w:cstheme="majorHAnsi"/>
          <w:sz w:val="24"/>
          <w:szCs w:val="24"/>
        </w:rPr>
        <w:t>mikroserwisy</w:t>
      </w:r>
      <w:proofErr w:type="spellEnd"/>
      <w:r w:rsidR="000F3697" w:rsidRPr="008711EF">
        <w:rPr>
          <w:rFonts w:asciiTheme="majorHAnsi" w:hAnsiTheme="majorHAnsi" w:cstheme="majorHAnsi"/>
          <w:sz w:val="24"/>
          <w:szCs w:val="24"/>
        </w:rPr>
        <w:t xml:space="preserve"> jak i również ap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likację CLI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CLI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[19]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przy użycia API opartego na różnych protokołach, jak i również wsparcie </w:t>
      </w:r>
      <w:proofErr w:type="spellStart"/>
      <w:r w:rsidR="00F169A5" w:rsidRPr="008711EF">
        <w:rPr>
          <w:rFonts w:asciiTheme="majorHAnsi" w:hAnsiTheme="majorHAnsi" w:cstheme="majorHAnsi"/>
          <w:sz w:val="24"/>
          <w:szCs w:val="24"/>
        </w:rPr>
        <w:t>GraphQL</w:t>
      </w:r>
      <w:proofErr w:type="spellEnd"/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GraphQL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[20]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F169A5" w:rsidRPr="008711EF">
        <w:rPr>
          <w:rFonts w:asciiTheme="majorHAnsi" w:hAnsiTheme="majorHAnsi" w:cstheme="majorHAnsi"/>
          <w:sz w:val="24"/>
          <w:szCs w:val="24"/>
        </w:rPr>
        <w:t>.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00429" w:rsidRPr="008711EF">
        <w:rPr>
          <w:rFonts w:asciiTheme="majorHAnsi" w:hAnsiTheme="majorHAnsi" w:cstheme="majorHAnsi"/>
          <w:sz w:val="24"/>
          <w:szCs w:val="24"/>
        </w:rPr>
        <w:t xml:space="preserve">Dzięki takiej architekturze pomimo zmieniającego się sposobu komunikacji między modułami zapewniony jest pewnego rodzaju kontrakt między modułami ułatwiający zrozumienie, jak i wejście w projekt nowemu programiście.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Warto również zauważyć, że </w:t>
      </w:r>
      <w:r w:rsidR="00C00429" w:rsidRPr="008711EF">
        <w:rPr>
          <w:rFonts w:asciiTheme="majorHAnsi" w:hAnsiTheme="majorHAnsi" w:cstheme="majorHAnsi"/>
          <w:sz w:val="24"/>
          <w:szCs w:val="24"/>
        </w:rPr>
        <w:t>budowa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tej platformy jest mocno inspirowana platformą programistyczną </w:t>
      </w:r>
      <w:proofErr w:type="spellStart"/>
      <w:r w:rsidR="00FD2B0C" w:rsidRPr="008711EF">
        <w:rPr>
          <w:rFonts w:asciiTheme="majorHAnsi" w:hAnsiTheme="majorHAnsi" w:cstheme="majorHAnsi"/>
          <w:sz w:val="24"/>
          <w:szCs w:val="24"/>
        </w:rPr>
        <w:t>Angular</w:t>
      </w:r>
      <w:proofErr w:type="spellEnd"/>
      <w:r w:rsidR="0075597B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CD502F" w:rsidRPr="008711EF">
        <w:rPr>
          <w:rFonts w:asciiTheme="majorHAnsi" w:hAnsiTheme="majorHAnsi" w:cstheme="majorHAnsi"/>
          <w:sz w:val="24"/>
          <w:szCs w:val="24"/>
        </w:rPr>
        <w:instrText xml:space="preserve"> REF Angular \h </w:instrText>
      </w:r>
      <w:r w:rsidR="00CD502F" w:rsidRPr="008711EF">
        <w:rPr>
          <w:rFonts w:asciiTheme="majorHAnsi" w:hAnsiTheme="majorHAnsi" w:cstheme="majorHAnsi"/>
          <w:sz w:val="24"/>
          <w:szCs w:val="24"/>
        </w:rPr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CD502F" w:rsidRPr="008711EF">
        <w:rPr>
          <w:rFonts w:asciiTheme="majorHAnsi" w:hAnsiTheme="majorHAnsi" w:cstheme="majorHAnsi"/>
          <w:sz w:val="24"/>
          <w:szCs w:val="24"/>
        </w:rPr>
        <w:t>[21]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CD502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5597B" w:rsidRPr="008711EF">
        <w:rPr>
          <w:rFonts w:asciiTheme="majorHAnsi" w:hAnsiTheme="majorHAnsi" w:cstheme="majorHAnsi"/>
          <w:sz w:val="24"/>
          <w:szCs w:val="24"/>
        </w:rPr>
        <w:t xml:space="preserve">poprzez zastosowanie modułów i wcześniej wspomnianego wstrzykiwania zależności 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75597B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75597B" w:rsidRPr="008711EF">
        <w:rPr>
          <w:rFonts w:asciiTheme="majorHAnsi" w:hAnsiTheme="majorHAnsi" w:cstheme="majorHAnsi"/>
          <w:sz w:val="24"/>
          <w:szCs w:val="24"/>
        </w:rPr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75597B" w:rsidRPr="008711EF">
        <w:rPr>
          <w:rFonts w:asciiTheme="majorHAnsi" w:hAnsiTheme="majorHAnsi" w:cstheme="majorHAnsi"/>
          <w:sz w:val="24"/>
          <w:szCs w:val="24"/>
        </w:rPr>
        <w:t>[18]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75597B"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8DE0454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8" w:name="_Toc150446336"/>
      <w:r w:rsidRPr="00EE2574">
        <w:rPr>
          <w:rFonts w:cstheme="majorHAnsi"/>
          <w:b/>
          <w:bCs/>
          <w:color w:val="000000" w:themeColor="text1"/>
          <w:lang w:val="en-US"/>
        </w:rPr>
        <w:t>Framework React</w:t>
      </w:r>
      <w:bookmarkEnd w:id="18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F3FF17B" w14:textId="77777777" w:rsidR="00827E77" w:rsidRPr="00827E77" w:rsidRDefault="00827E77" w:rsidP="00827E77">
      <w:pPr>
        <w:rPr>
          <w:lang w:val="en-US"/>
        </w:rPr>
      </w:pPr>
    </w:p>
    <w:p w14:paraId="10CCC60B" w14:textId="6985F1DC" w:rsidR="0053722A" w:rsidRPr="008711EF" w:rsidRDefault="00B773EF" w:rsidP="00B773EF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React \h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[22]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programistyczną, a nawet bardziej biblioteką języka programowania JavaScript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służącą do tworzenia interfejsów graficznych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w środowisku uruchomieniowym Node.js 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827E77" w:rsidRPr="008711EF">
        <w:rPr>
          <w:rFonts w:asciiTheme="majorHAnsi" w:hAnsiTheme="majorHAnsi" w:cstheme="majorHAnsi"/>
          <w:sz w:val="24"/>
          <w:szCs w:val="24"/>
        </w:rPr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27E77" w:rsidRPr="008711EF">
        <w:rPr>
          <w:rFonts w:asciiTheme="majorHAnsi" w:hAnsiTheme="majorHAnsi" w:cstheme="majorHAnsi"/>
          <w:sz w:val="24"/>
          <w:szCs w:val="24"/>
        </w:rPr>
        <w:t>[14]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>. Dysproporcja ta wynika z faktu, iż twór ten nie rozwiązuję problemów strukturalnych i architektonicznych, oferuj</w:t>
      </w:r>
      <w:r w:rsidR="00827E77" w:rsidRPr="008711EF">
        <w:rPr>
          <w:rFonts w:asciiTheme="majorHAnsi" w:hAnsiTheme="majorHAnsi" w:cstheme="majorHAnsi"/>
          <w:sz w:val="24"/>
          <w:szCs w:val="24"/>
        </w:rPr>
        <w:t>e</w:t>
      </w:r>
      <w:r w:rsidRPr="008711EF">
        <w:rPr>
          <w:rFonts w:asciiTheme="majorHAnsi" w:hAnsiTheme="majorHAnsi" w:cstheme="majorHAnsi"/>
          <w:sz w:val="24"/>
          <w:szCs w:val="24"/>
        </w:rPr>
        <w:t xml:space="preserve"> za to nowe podejście do tworzenia interfejsów oparte na budowie komponentowej.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Nie narzuca on konkretnego stylu programowania dając pełną swobodę, jeżeli chodzi o sposób implementacji projektu. Fenomen tej platformy polega na tworzeniu wielu izolowanych komponentów, które  same zarządzają własnym stanem, tworząc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wspólnie 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jednolity i spójny interfejs graficzny. </w:t>
      </w:r>
      <w:r w:rsidR="00E77D3F" w:rsidRPr="008711EF">
        <w:rPr>
          <w:rFonts w:asciiTheme="majorHAnsi" w:hAnsiTheme="majorHAnsi" w:cstheme="majorHAnsi"/>
          <w:sz w:val="24"/>
          <w:szCs w:val="24"/>
        </w:rPr>
        <w:t xml:space="preserve">Pojedynczy komponent zbudowany jest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z następujących elementów: </w:t>
      </w:r>
    </w:p>
    <w:p w14:paraId="531BFF3B" w14:textId="523DB948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>F</w:t>
      </w:r>
      <w:r w:rsidR="00E77D3F" w:rsidRPr="008711EF">
        <w:rPr>
          <w:rFonts w:asciiTheme="majorHAnsi" w:hAnsiTheme="majorHAnsi" w:cstheme="majorHAnsi"/>
          <w:sz w:val="24"/>
          <w:szCs w:val="24"/>
        </w:rPr>
        <w:t>unkcji komponentu</w:t>
      </w:r>
      <w:r w:rsidRPr="008711EF">
        <w:rPr>
          <w:rFonts w:asciiTheme="majorHAnsi" w:hAnsiTheme="majorHAnsi" w:cstheme="majorHAnsi"/>
          <w:sz w:val="24"/>
          <w:szCs w:val="24"/>
        </w:rPr>
        <w:t xml:space="preserve"> pełniącej reprezentacje komponentu.</w:t>
      </w:r>
    </w:p>
    <w:p w14:paraId="4EAD1440" w14:textId="05ACDCD5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stanów, które pozwalają przetrzymać pewien zdefiniowany, zmieniany stan w cyklu życia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</w:p>
    <w:p w14:paraId="50D0A72B" w14:textId="5F1C0331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ubocznej w która pozwala na wykonanie pewnych zdarzeń asynchronicznie poza komponentem na przykład podczas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renderowania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danego komponentu</w:t>
      </w:r>
    </w:p>
    <w:p w14:paraId="7DBEF76A" w14:textId="211D53C4" w:rsidR="00FD2B0C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Zwracanego elementu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, czyli fragmentu, który ma zostać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wyrenderowany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C0B2C9C" w14:textId="52FBEB9E" w:rsidR="0053722A" w:rsidRPr="008711EF" w:rsidRDefault="0053722A" w:rsidP="00592E8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Taka budowa umożliwia pewien sposób izolowania logiki na mniejsze fragmenty pozwalając programiście na bycie zgodnym z jedną z głównych zasad SOLID – „single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responsibility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”</w:t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REF SOLID \h </w:instrText>
      </w:r>
      <w:r w:rsidR="00023E89" w:rsidRPr="008711EF">
        <w:rPr>
          <w:rFonts w:asciiTheme="majorHAnsi" w:hAnsiTheme="majorHAnsi" w:cstheme="majorHAnsi"/>
          <w:sz w:val="24"/>
          <w:szCs w:val="24"/>
        </w:rPr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23E89" w:rsidRPr="008711EF">
        <w:rPr>
          <w:rFonts w:asciiTheme="majorHAnsi" w:hAnsiTheme="majorHAnsi" w:cstheme="majorHAnsi"/>
          <w:sz w:val="24"/>
          <w:szCs w:val="24"/>
        </w:rPr>
        <w:t>[23]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. Warto również zauważyć, że </w:t>
      </w:r>
      <w:proofErr w:type="spellStart"/>
      <w:r w:rsidR="00023E89"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023E89" w:rsidRPr="008711EF">
        <w:rPr>
          <w:rFonts w:asciiTheme="majorHAnsi" w:hAnsiTheme="majorHAnsi" w:cstheme="majorHAnsi"/>
          <w:sz w:val="24"/>
          <w:szCs w:val="24"/>
        </w:rPr>
        <w:t xml:space="preserve"> udostępnia możliwość programowana opartego o klasy, jednak nowoczesne podejście opiera się głównie na funkcyjnym podejściu do komponentów.</w:t>
      </w:r>
    </w:p>
    <w:p w14:paraId="26F7C8AE" w14:textId="77777777" w:rsidR="00592E8A" w:rsidRPr="00023E89" w:rsidRDefault="00592E8A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FE470A0" w14:textId="6C73372F" w:rsidR="00FD2B0C" w:rsidRDefault="00C53B6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9" w:name="_Toc150446337"/>
      <w:r w:rsidRPr="00EE2574">
        <w:rPr>
          <w:rFonts w:cstheme="majorHAnsi"/>
          <w:b/>
          <w:bCs/>
          <w:color w:val="000000" w:themeColor="text1"/>
          <w:lang w:val="en-US"/>
        </w:rPr>
        <w:t xml:space="preserve">Baza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danych</w:t>
      </w:r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PostgreSQL</w:t>
      </w:r>
      <w:bookmarkEnd w:id="19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7D36352B" w14:textId="77777777" w:rsidR="00592E8A" w:rsidRDefault="00592E8A" w:rsidP="00592E8A">
      <w:pPr>
        <w:rPr>
          <w:lang w:val="en-US"/>
        </w:rPr>
      </w:pPr>
    </w:p>
    <w:p w14:paraId="343D1431" w14:textId="03A1114A" w:rsidR="00592E8A" w:rsidRPr="00320302" w:rsidRDefault="00EC7081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  <w:proofErr w:type="spellStart"/>
      <w:r w:rsidRPr="00320302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Pr="00320302">
        <w:rPr>
          <w:rFonts w:asciiTheme="majorHAnsi" w:hAnsiTheme="majorHAnsi" w:cstheme="majorHAnsi"/>
          <w:sz w:val="24"/>
          <w:szCs w:val="24"/>
        </w:rPr>
        <w:instrText xml:space="preserve"> REF PostgreSQL \h </w:instrText>
      </w:r>
      <w:r w:rsidRPr="00320302">
        <w:rPr>
          <w:rFonts w:asciiTheme="majorHAnsi" w:hAnsiTheme="majorHAnsi" w:cstheme="majorHAnsi"/>
          <w:sz w:val="24"/>
          <w:szCs w:val="24"/>
          <w:lang w:val="en-US"/>
        </w:rPr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Pr="00320302">
        <w:rPr>
          <w:rFonts w:asciiTheme="majorHAnsi" w:hAnsiTheme="majorHAnsi" w:cstheme="majorHAnsi"/>
          <w:sz w:val="24"/>
          <w:szCs w:val="24"/>
        </w:rPr>
        <w:t>[24]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320302">
        <w:rPr>
          <w:rFonts w:asciiTheme="majorHAnsi" w:hAnsiTheme="majorHAnsi" w:cstheme="majorHAnsi"/>
          <w:sz w:val="24"/>
          <w:szCs w:val="24"/>
        </w:rPr>
        <w:t xml:space="preserve"> jest system zarządzania bazą danych oferującą obiektowo-relacyjne podejście.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 Oznacza to nie wiele więcej niż, połączenie cech relacyjnych baz danych z elementami programowania obiektowego. Takie podejście umożliwia elastyczne modelowanie skomplikowanych struktur danych poprzez możliwość korzystania z zapytań obiektowych ułatwiając tym samym operacje na samych obiektach, jak i relacjach między nimi. Sam system </w:t>
      </w:r>
      <w:r w:rsidR="00AB07AD" w:rsidRPr="00320302">
        <w:rPr>
          <w:rFonts w:asciiTheme="majorHAnsi" w:hAnsiTheme="majorHAnsi" w:cstheme="majorHAnsi"/>
          <w:sz w:val="24"/>
          <w:szCs w:val="24"/>
        </w:rPr>
        <w:lastRenderedPageBreak/>
        <w:t xml:space="preserve">jest oprogramowaniem typu open </w:t>
      </w:r>
      <w:proofErr w:type="spellStart"/>
      <w:r w:rsidR="00AB07AD" w:rsidRPr="00320302">
        <w:rPr>
          <w:rFonts w:asciiTheme="majorHAnsi" w:hAnsiTheme="majorHAnsi" w:cstheme="majorHAnsi"/>
          <w:sz w:val="24"/>
          <w:szCs w:val="24"/>
        </w:rPr>
        <w:t>source</w:t>
      </w:r>
      <w:proofErr w:type="spellEnd"/>
      <w:r w:rsidR="00AB07AD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REF OpenSource \h </w:instrText>
      </w:r>
      <w:r w:rsidR="00AB07AD" w:rsidRPr="00320302">
        <w:rPr>
          <w:rFonts w:asciiTheme="majorHAnsi" w:hAnsiTheme="majorHAnsi" w:cstheme="majorHAnsi"/>
          <w:sz w:val="24"/>
          <w:szCs w:val="24"/>
        </w:rPr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AB07AD" w:rsidRPr="00320302">
        <w:rPr>
          <w:rFonts w:asciiTheme="majorHAnsi" w:hAnsiTheme="majorHAnsi" w:cstheme="majorHAnsi"/>
          <w:sz w:val="24"/>
          <w:szCs w:val="24"/>
        </w:rPr>
        <w:t>[25]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oferując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swoim użytkownikom 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wieloplatformowość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poprzez dostępność na wszystkich dystrybucjach systemów typu UNIX oraz Windows oraz skalowalność poprzez tabele o rozmiarach nawet do 32 TB. Warto również zaznaczyć, że </w:t>
      </w:r>
      <w:r w:rsidR="00E169B0">
        <w:rPr>
          <w:rFonts w:asciiTheme="majorHAnsi" w:hAnsiTheme="majorHAnsi" w:cstheme="majorHAnsi"/>
          <w:sz w:val="24"/>
          <w:szCs w:val="24"/>
        </w:rPr>
        <w:t xml:space="preserve">system ten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udostępnia możliwość tworzenia zaawansowanych zapytań poprzez wsparcie dla proceduralnego SQL </w:t>
      </w:r>
      <w:r w:rsidR="00320302" w:rsidRPr="00320302">
        <w:rPr>
          <w:rFonts w:asciiTheme="majorHAnsi" w:hAnsiTheme="majorHAnsi" w:cstheme="majorHAnsi"/>
          <w:sz w:val="24"/>
          <w:szCs w:val="24"/>
        </w:rPr>
        <w:t>PL/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pgSQL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320302" w:rsidRPr="00320302">
        <w:rPr>
          <w:rFonts w:asciiTheme="majorHAnsi" w:hAnsiTheme="majorHAnsi" w:cstheme="majorHAnsi"/>
          <w:sz w:val="24"/>
          <w:szCs w:val="24"/>
        </w:rPr>
        <w:instrText xml:space="preserve"> REF pgSQL \h </w:instrText>
      </w:r>
      <w:r w:rsidR="00320302" w:rsidRPr="00320302">
        <w:rPr>
          <w:rFonts w:asciiTheme="majorHAnsi" w:hAnsiTheme="majorHAnsi" w:cstheme="majorHAnsi"/>
          <w:sz w:val="24"/>
          <w:szCs w:val="24"/>
        </w:rPr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320302" w:rsidRPr="00320302">
        <w:rPr>
          <w:rFonts w:asciiTheme="majorHAnsi" w:hAnsiTheme="majorHAnsi" w:cstheme="majorHAnsi"/>
          <w:sz w:val="24"/>
          <w:szCs w:val="24"/>
        </w:rPr>
        <w:t>[26]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>.</w:t>
      </w:r>
    </w:p>
    <w:p w14:paraId="00EE17A6" w14:textId="21A35E28" w:rsidR="00BE6202" w:rsidRDefault="00CF04A4" w:rsidP="00BE6202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20" w:name="_Toc150446338"/>
      <w:r>
        <w:rPr>
          <w:rFonts w:cstheme="majorHAnsi"/>
          <w:b/>
          <w:bCs/>
          <w:color w:val="000000" w:themeColor="text1"/>
          <w:lang w:val="en-US"/>
        </w:rPr>
        <w:t xml:space="preserve">System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kolejkowania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BullMQ</w:t>
      </w:r>
      <w:bookmarkEnd w:id="20"/>
      <w:proofErr w:type="spellEnd"/>
    </w:p>
    <w:p w14:paraId="3F967E4A" w14:textId="77777777" w:rsidR="000948A4" w:rsidRDefault="000948A4" w:rsidP="000948A4">
      <w:pPr>
        <w:rPr>
          <w:lang w:val="en-US"/>
        </w:rPr>
      </w:pPr>
    </w:p>
    <w:p w14:paraId="08B62C14" w14:textId="77E99F62" w:rsidR="00A23492" w:rsidRDefault="000948A4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23492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="0010308B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[27]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jest biblioteką do obsługi kolejkowania zadań zbudowaną na bazie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Redis’a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Redis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[28]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w celu wykorzystania jego przepustowości. Pozwala ona rozwiązać wiele problemów komunikacyjnych między poszczególnymi modułami lub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mikroserwisami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odciążając tym samym sam serwer. W praktyce oznacza to, że biblioteka pozwala zakolejkować, czyli odłożyć na stos zadań do zrobienia pewną pracę bez konieczności czekania innego procesu na jej zakończenie. Idealnie sprawdza się w przypadku operacji zakolejkowania wysyłki maila, operacji na plikach lub dostępu do usług w której w jednym czasie może znajdować się tylko jedno zadanie przez ogromną konsumpcję zasobów przez ten proces takich jak generowanie obrazów przez sztuczną inteligencję. Budowa tego systemu przedstawiona na rysunku 4 jest dość prosta, a co za tym idzie przyjazna jeżeli chodzi o obsługę lub ewentualne poszukiwanie błędów. Proces </w:t>
      </w:r>
      <w:r w:rsidR="00FF722D">
        <w:rPr>
          <w:rFonts w:asciiTheme="majorHAnsi" w:hAnsiTheme="majorHAnsi" w:cstheme="majorHAnsi"/>
          <w:sz w:val="24"/>
          <w:szCs w:val="24"/>
        </w:rPr>
        <w:t xml:space="preserve">czyli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Producer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dodaje zadanie do utworzonej kolejki lub grupy zadań, następnie zadanie czeka na wejście do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Consumera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>
        <w:rPr>
          <w:rFonts w:asciiTheme="majorHAnsi" w:hAnsiTheme="majorHAnsi" w:cstheme="majorHAnsi"/>
          <w:sz w:val="24"/>
          <w:szCs w:val="24"/>
        </w:rPr>
        <w:t xml:space="preserve"> rysunek 5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gdzie następuję wykonanie i zakończenie danego zadania. Sama kolejka może być skonfigurowana na wiele sposobów LIFO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LIFO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[31]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FIFO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FIFO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[30]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, ale przede wszystkim poprzez przyznanie priorytetu danym zadaniom.</w:t>
      </w:r>
    </w:p>
    <w:p w14:paraId="6D85A3ED" w14:textId="77777777" w:rsidR="00A23492" w:rsidRDefault="00A23492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179DC7E4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6CDA2E4D" wp14:editId="371E7CAA">
            <wp:extent cx="3713103" cy="1735810"/>
            <wp:effectExtent l="0" t="0" r="1905" b="0"/>
            <wp:docPr id="456771860" name="Obraz 1" descr="Groups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s - BullM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29" cy="17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3824" w14:textId="6F6FC520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1" w:name="_Toc150512787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Pr="008A07ED">
        <w:rPr>
          <w:rFonts w:asciiTheme="majorHAnsi" w:hAnsiTheme="majorHAnsi" w:cstheme="majorHAnsi"/>
          <w:noProof/>
          <w:sz w:val="20"/>
          <w:szCs w:val="20"/>
        </w:rPr>
        <w:t>4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 xml:space="preserve"> Schemat działania systemu kolejkowania </w:t>
      </w:r>
      <w:proofErr w:type="spellStart"/>
      <w:r w:rsidRPr="008A07ED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BullMQSchema \h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</w:rPr>
        <w:t>[32]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1"/>
    </w:p>
    <w:p w14:paraId="6AE5350D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4334858" wp14:editId="63EDDC04">
            <wp:extent cx="2421126" cy="1712563"/>
            <wp:effectExtent l="0" t="0" r="0" b="2540"/>
            <wp:docPr id="235901947" name="Obraz 2" descr="System Design Patterns: Producer Consumer Pattern | by karthik jeyapal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tem Design Patterns: Producer Consumer Pattern | by karthik jeyapal | 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681" cy="17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26CF" w14:textId="35AA9894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2" w:name="_Toc150512788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Pr="008A07ED">
        <w:rPr>
          <w:rFonts w:asciiTheme="majorHAnsi" w:hAnsiTheme="majorHAnsi" w:cstheme="majorHAnsi"/>
          <w:noProof/>
          <w:sz w:val="20"/>
          <w:szCs w:val="20"/>
        </w:rPr>
        <w:t>5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>: Schemat wzorca Producer Consumer</w:t>
      </w:r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ProducerConsumerWzorzec \h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  <w:lang w:val="en-US"/>
        </w:rPr>
        <w:t>[33]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2"/>
    </w:p>
    <w:p w14:paraId="4E4CCE18" w14:textId="2054A907" w:rsidR="00BE6202" w:rsidRPr="00A23492" w:rsidRDefault="0010308B" w:rsidP="00A23492">
      <w:pPr>
        <w:ind w:firstLine="360"/>
        <w:jc w:val="center"/>
        <w:rPr>
          <w:rFonts w:cstheme="majorHAnsi"/>
          <w:b/>
          <w:bCs/>
          <w:color w:val="000000" w:themeColor="text1"/>
          <w:sz w:val="24"/>
          <w:szCs w:val="24"/>
        </w:rPr>
      </w:pP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</w:p>
    <w:p w14:paraId="10A08A5F" w14:textId="4C6D08D3" w:rsidR="00CF04A4" w:rsidRDefault="00833EDA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Zewnętrzne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pakiety</w:t>
      </w:r>
      <w:proofErr w:type="spellEnd"/>
    </w:p>
    <w:p w14:paraId="0CA612EE" w14:textId="77777777" w:rsidR="001C5590" w:rsidRDefault="001C5590" w:rsidP="001C5590">
      <w:pPr>
        <w:rPr>
          <w:lang w:val="en-US"/>
        </w:rPr>
      </w:pPr>
    </w:p>
    <w:p w14:paraId="4FE2F327" w14:textId="449815D1" w:rsidR="00FF722D" w:rsidRDefault="00FF722D" w:rsidP="00FF722D">
      <w:pPr>
        <w:ind w:firstLine="360"/>
        <w:rPr>
          <w:rFonts w:asciiTheme="majorHAnsi" w:hAnsiTheme="majorHAnsi" w:cstheme="majorHAnsi"/>
        </w:rPr>
      </w:pPr>
      <w:r w:rsidRPr="00FF722D">
        <w:rPr>
          <w:rFonts w:asciiTheme="majorHAnsi" w:hAnsiTheme="majorHAnsi" w:cstheme="majorHAnsi"/>
        </w:rPr>
        <w:t xml:space="preserve">Pozostałe zewnętrzne pakiety również </w:t>
      </w:r>
      <w:r>
        <w:rPr>
          <w:rFonts w:asciiTheme="majorHAnsi" w:hAnsiTheme="majorHAnsi" w:cstheme="majorHAnsi"/>
        </w:rPr>
        <w:t>zostały wykorzystane w projekcie wraz z opisem:</w:t>
      </w:r>
    </w:p>
    <w:p w14:paraId="54ACC1F4" w14:textId="0E0825F2" w:rsidR="00FF722D" w:rsidRDefault="005630D6" w:rsidP="00FF722D">
      <w:pPr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Moduł Mailer</w:t>
      </w:r>
    </w:p>
    <w:p w14:paraId="61D8866C" w14:textId="335649F7" w:rsidR="005630D6" w:rsidRDefault="005630D6" w:rsidP="00FF722D">
      <w:pPr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Moduł </w:t>
      </w:r>
      <w:proofErr w:type="spellStart"/>
      <w:r>
        <w:rPr>
          <w:rFonts w:asciiTheme="majorHAnsi" w:hAnsiTheme="majorHAnsi" w:cstheme="majorHAnsi"/>
        </w:rPr>
        <w:t>Jwt</w:t>
      </w:r>
      <w:proofErr w:type="spellEnd"/>
    </w:p>
    <w:p w14:paraId="59B88EFB" w14:textId="6AE096C3" w:rsidR="005630D6" w:rsidRPr="00FF722D" w:rsidRDefault="005630D6" w:rsidP="00FF722D">
      <w:pPr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Moduł Schedule</w:t>
      </w:r>
    </w:p>
    <w:p w14:paraId="0770AF76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23" w:name="_Toc1504463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 xml:space="preserve">Cykl projektowy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23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907F9D8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4" w:name="_Toc150446340"/>
      <w:r w:rsidRPr="00EE2574">
        <w:rPr>
          <w:rFonts w:cstheme="majorHAnsi"/>
          <w:b/>
          <w:bCs/>
          <w:color w:val="000000" w:themeColor="text1"/>
        </w:rPr>
        <w:t>Sylwetka klienta i jego wymagania</w:t>
      </w:r>
      <w:bookmarkEnd w:id="2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12087AE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5" w:name="_Toc150446341"/>
      <w:r w:rsidRPr="00EE2574">
        <w:rPr>
          <w:rFonts w:cstheme="majorHAnsi"/>
          <w:b/>
          <w:bCs/>
          <w:color w:val="000000" w:themeColor="text1"/>
        </w:rPr>
        <w:t>Wymagania funkcjonalne</w:t>
      </w:r>
      <w:bookmarkEnd w:id="2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A5EF868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6" w:name="_Toc150446342"/>
      <w:r w:rsidRPr="00EE2574">
        <w:rPr>
          <w:rFonts w:cstheme="majorHAnsi"/>
          <w:b/>
          <w:bCs/>
          <w:color w:val="000000" w:themeColor="text1"/>
        </w:rPr>
        <w:t>Wymagania niefunkcjonalne</w:t>
      </w:r>
      <w:bookmarkEnd w:id="2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86C927C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7" w:name="_Toc150446343"/>
      <w:r w:rsidRPr="00EE2574">
        <w:rPr>
          <w:rFonts w:cstheme="majorHAnsi"/>
          <w:b/>
          <w:bCs/>
          <w:color w:val="000000" w:themeColor="text1"/>
        </w:rPr>
        <w:t>Architektura aplikacji</w:t>
      </w:r>
      <w:bookmarkEnd w:id="2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83C7DA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8" w:name="_Toc150446344"/>
      <w:r w:rsidRPr="00EE2574">
        <w:rPr>
          <w:rFonts w:cstheme="majorHAnsi"/>
          <w:b/>
          <w:bCs/>
          <w:color w:val="000000" w:themeColor="text1"/>
        </w:rPr>
        <w:t>Implementacja – punkty kluczowe</w:t>
      </w:r>
      <w:bookmarkEnd w:id="2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23AE65DD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9" w:name="_Toc150446345"/>
      <w:r w:rsidRPr="00EE2574">
        <w:rPr>
          <w:rFonts w:cstheme="majorHAnsi"/>
          <w:b/>
          <w:bCs/>
          <w:color w:val="000000" w:themeColor="text1"/>
        </w:rPr>
        <w:t>Testy</w:t>
      </w:r>
      <w:bookmarkEnd w:id="2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7486871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0" w:name="_Toc150446346"/>
      <w:r w:rsidRPr="00EE2574">
        <w:rPr>
          <w:rFonts w:cstheme="majorHAnsi"/>
          <w:b/>
          <w:bCs/>
          <w:color w:val="000000" w:themeColor="text1"/>
        </w:rPr>
        <w:t>Instalacja i konserwacja</w:t>
      </w:r>
      <w:bookmarkEnd w:id="30"/>
    </w:p>
    <w:p w14:paraId="67F9FD02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1" w:name="_Toc15044634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Podręcznik użytkowania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31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2" w:name="_Toc150446348"/>
      <w:r w:rsidRPr="00EE2574">
        <w:rPr>
          <w:rFonts w:cstheme="majorHAnsi"/>
          <w:b/>
          <w:bCs/>
          <w:color w:val="000000" w:themeColor="text1"/>
        </w:rPr>
        <w:t>Wprowadzenie do panelu klienta</w:t>
      </w:r>
      <w:bookmarkEnd w:id="3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F94D2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3" w:name="_Toc150446349"/>
      <w:r w:rsidRPr="00EE2574">
        <w:rPr>
          <w:rFonts w:cstheme="majorHAnsi"/>
          <w:b/>
          <w:bCs/>
          <w:color w:val="000000" w:themeColor="text1"/>
        </w:rPr>
        <w:t>Wprowadzenie do panelu pracownika</w:t>
      </w:r>
      <w:bookmarkEnd w:id="33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3125072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4" w:name="_Toc150446350"/>
      <w:r w:rsidRPr="00EE2574">
        <w:rPr>
          <w:rFonts w:cstheme="majorHAnsi"/>
          <w:b/>
          <w:bCs/>
          <w:color w:val="000000" w:themeColor="text1"/>
        </w:rPr>
        <w:t>Zarządzanie aplikacją</w:t>
      </w:r>
      <w:bookmarkEnd w:id="3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0A51FD9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5" w:name="_Toc150446351"/>
      <w:r w:rsidRPr="00EE2574">
        <w:rPr>
          <w:rFonts w:cstheme="majorHAnsi"/>
          <w:b/>
          <w:bCs/>
          <w:color w:val="000000" w:themeColor="text1"/>
        </w:rPr>
        <w:t>Zarządzanie projektami</w:t>
      </w:r>
      <w:bookmarkEnd w:id="3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9C39A07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6" w:name="_Toc15044635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Podsumowanie</w:t>
      </w:r>
      <w:bookmarkEnd w:id="36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7" w:name="_Toc150446353"/>
      <w:r w:rsidRPr="00EE2574">
        <w:rPr>
          <w:rFonts w:cstheme="majorHAnsi"/>
          <w:b/>
          <w:bCs/>
          <w:color w:val="000000" w:themeColor="text1"/>
        </w:rPr>
        <w:t>Wnioski</w:t>
      </w:r>
      <w:bookmarkEnd w:id="3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A10481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8" w:name="_Toc150446354"/>
      <w:r w:rsidRPr="00EE2574">
        <w:rPr>
          <w:rFonts w:cstheme="majorHAnsi"/>
          <w:b/>
          <w:bCs/>
          <w:color w:val="000000" w:themeColor="text1"/>
        </w:rPr>
        <w:t>Perspektywy dalszego rozwoju tematyki</w:t>
      </w:r>
      <w:bookmarkEnd w:id="3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5B3223" w14:textId="77777777" w:rsidR="004D77DA" w:rsidRDefault="004D77DA" w:rsidP="004D77DA"/>
    <w:p w14:paraId="499E4C38" w14:textId="77777777" w:rsidR="004D77DA" w:rsidRDefault="004D77DA" w:rsidP="004D77DA"/>
    <w:p w14:paraId="6164B9CC" w14:textId="77777777" w:rsidR="004D77DA" w:rsidRPr="004D77DA" w:rsidRDefault="004D77DA" w:rsidP="004D77DA"/>
    <w:p w14:paraId="3DA9CF47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9" w:name="_Toc150446355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Spis rysunków</w:t>
      </w:r>
      <w:bookmarkEnd w:id="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10CF0DD9" w14:textId="77777777" w:rsidR="0059204F" w:rsidRPr="00EE2574" w:rsidRDefault="0059204F" w:rsidP="0059204F">
      <w:pPr>
        <w:rPr>
          <w:rFonts w:asciiTheme="majorHAnsi" w:hAnsiTheme="majorHAnsi" w:cstheme="majorHAnsi"/>
        </w:rPr>
      </w:pPr>
    </w:p>
    <w:p w14:paraId="66B8E030" w14:textId="401A4AB5" w:rsidR="008711EF" w:rsidRDefault="00D2695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 w:rsidRPr="00EE2574">
        <w:rPr>
          <w:rFonts w:asciiTheme="majorHAnsi" w:hAnsiTheme="majorHAnsi" w:cstheme="majorHAnsi"/>
        </w:rPr>
        <w:fldChar w:fldCharType="begin"/>
      </w:r>
      <w:r w:rsidRPr="00EE2574">
        <w:rPr>
          <w:rFonts w:asciiTheme="majorHAnsi" w:hAnsiTheme="majorHAnsi" w:cstheme="majorHAnsi"/>
        </w:rPr>
        <w:instrText xml:space="preserve"> TOC \h \z \c "Rysunek" </w:instrText>
      </w:r>
      <w:r w:rsidRPr="00EE2574">
        <w:rPr>
          <w:rFonts w:asciiTheme="majorHAnsi" w:hAnsiTheme="majorHAnsi" w:cstheme="majorHAnsi"/>
        </w:rPr>
        <w:fldChar w:fldCharType="separate"/>
      </w:r>
      <w:hyperlink w:anchor="_Toc150512784" w:history="1">
        <w:r w:rsidR="008711EF" w:rsidRPr="00EE3D2B">
          <w:rPr>
            <w:rStyle w:val="Hipercze"/>
            <w:rFonts w:asciiTheme="majorHAnsi" w:hAnsiTheme="majorHAnsi" w:cstheme="majorHAnsi"/>
            <w:noProof/>
          </w:rPr>
          <w:t>Rysunek 1: Wykres wartości rynkowej i prognozowanej w handlu internetowym na świecie według portalu ecommerce guide [7].</w:t>
        </w:r>
        <w:r w:rsidR="008711EF">
          <w:rPr>
            <w:noProof/>
            <w:webHidden/>
          </w:rPr>
          <w:tab/>
        </w:r>
        <w:r w:rsidR="008711EF">
          <w:rPr>
            <w:noProof/>
            <w:webHidden/>
          </w:rPr>
          <w:fldChar w:fldCharType="begin"/>
        </w:r>
        <w:r w:rsidR="008711EF">
          <w:rPr>
            <w:noProof/>
            <w:webHidden/>
          </w:rPr>
          <w:instrText xml:space="preserve"> PAGEREF _Toc150512784 \h </w:instrText>
        </w:r>
        <w:r w:rsidR="008711EF">
          <w:rPr>
            <w:noProof/>
            <w:webHidden/>
          </w:rPr>
        </w:r>
        <w:r w:rsidR="008711EF">
          <w:rPr>
            <w:noProof/>
            <w:webHidden/>
          </w:rPr>
          <w:fldChar w:fldCharType="separate"/>
        </w:r>
        <w:r w:rsidR="008711EF">
          <w:rPr>
            <w:noProof/>
            <w:webHidden/>
          </w:rPr>
          <w:t>6</w:t>
        </w:r>
        <w:r w:rsidR="008711EF">
          <w:rPr>
            <w:noProof/>
            <w:webHidden/>
          </w:rPr>
          <w:fldChar w:fldCharType="end"/>
        </w:r>
      </w:hyperlink>
    </w:p>
    <w:p w14:paraId="5D7D862D" w14:textId="16E7F2C6" w:rsidR="008711EF" w:rsidRDefault="008711EF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5" w:history="1">
        <w:r w:rsidRPr="00EE3D2B">
          <w:rPr>
            <w:rStyle w:val="Hipercze"/>
            <w:rFonts w:asciiTheme="majorHAnsi" w:hAnsiTheme="majorHAnsi" w:cstheme="majorHAnsi"/>
            <w:noProof/>
          </w:rPr>
          <w:t>Rysunek 2: Wykres reprezentujący rozkład użycia języków programowania w ciągu ostatnich 12 miesięcy [8].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_Toc150512785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91460A" w14:textId="6601044C" w:rsidR="008711EF" w:rsidRDefault="008711EF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6" w:history="1">
        <w:r w:rsidRPr="00EE3D2B">
          <w:rPr>
            <w:rStyle w:val="Hipercze"/>
            <w:rFonts w:asciiTheme="majorHAnsi" w:hAnsiTheme="majorHAnsi" w:cstheme="majorHAnsi"/>
            <w:noProof/>
          </w:rPr>
          <w:t>Rysunek 3: Wykres reprezentujący ilość pobrań języka programowania TypeScript [9].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_Toc150512786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38B15E" w14:textId="05F2E9F8" w:rsidR="008711EF" w:rsidRDefault="008711EF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7" w:history="1">
        <w:r w:rsidRPr="00EE3D2B">
          <w:rPr>
            <w:rStyle w:val="Hipercze"/>
            <w:rFonts w:asciiTheme="majorHAnsi" w:hAnsiTheme="majorHAnsi" w:cstheme="majorHAnsi"/>
            <w:noProof/>
          </w:rPr>
          <w:t>Rysunek 4 Schemat działania systemu kolejkowania BullMQ [32].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_Toc150512787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F944C9" w14:textId="58324C5E" w:rsidR="008711EF" w:rsidRDefault="008711EF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8" w:history="1">
        <w:r w:rsidRPr="00EE3D2B">
          <w:rPr>
            <w:rStyle w:val="Hipercze"/>
            <w:rFonts w:asciiTheme="majorHAnsi" w:hAnsiTheme="majorHAnsi" w:cstheme="majorHAnsi"/>
            <w:noProof/>
          </w:rPr>
          <w:t xml:space="preserve">Rysunek 5: Schemat wzorca Producer Consumer </w:t>
        </w:r>
        <w:r w:rsidRPr="00EE3D2B">
          <w:rPr>
            <w:rStyle w:val="Hipercze"/>
            <w:rFonts w:asciiTheme="majorHAnsi" w:hAnsiTheme="majorHAnsi" w:cstheme="majorHAnsi"/>
            <w:noProof/>
            <w:lang w:val="en-US"/>
          </w:rPr>
          <w:t>[33]</w:t>
        </w:r>
        <w:r w:rsidRPr="00EE3D2B">
          <w:rPr>
            <w:rStyle w:val="Hipercze"/>
            <w:rFonts w:asciiTheme="majorHAnsi" w:hAnsiTheme="majorHAnsi" w:cstheme="majorHAnsi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_Toc150512788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4226E2" w14:textId="69D07A21" w:rsidR="0059204F" w:rsidRPr="00EE2574" w:rsidRDefault="00D26956" w:rsidP="0059204F">
      <w:pPr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</w:rPr>
        <w:fldChar w:fldCharType="end"/>
      </w:r>
    </w:p>
    <w:p w14:paraId="3681B07C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0" w:name="_Toc150446356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Spis</w:t>
      </w:r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tabel</w:t>
      </w:r>
      <w:bookmarkEnd w:id="40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</w:p>
    <w:p w14:paraId="285C48C9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1" w:name="_Toc150446357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Bibliografia</w:t>
      </w:r>
      <w:bookmarkEnd w:id="41"/>
      <w:proofErr w:type="spellEnd"/>
    </w:p>
    <w:p w14:paraId="59409096" w14:textId="77777777" w:rsidR="00D87C0E" w:rsidRPr="00EE2574" w:rsidRDefault="00D87C0E" w:rsidP="00C53B65">
      <w:pPr>
        <w:pStyle w:val="Bezodstpw"/>
        <w:rPr>
          <w:rFonts w:asciiTheme="majorHAnsi" w:hAnsiTheme="majorHAnsi" w:cstheme="majorHAnsi"/>
          <w:sz w:val="28"/>
          <w:szCs w:val="28"/>
          <w:lang w:val="en-US"/>
        </w:rPr>
      </w:pPr>
    </w:p>
    <w:p w14:paraId="2B7C5781" w14:textId="1EBEF6F5" w:rsidR="00C53B65" w:rsidRPr="00EE2574" w:rsidRDefault="00AE4964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2" w:name="ecommerce"/>
      <w:r w:rsidRPr="00EE2574">
        <w:rPr>
          <w:rFonts w:asciiTheme="majorHAnsi" w:hAnsiTheme="majorHAnsi" w:cstheme="majorHAnsi"/>
          <w:lang w:val="en-US"/>
        </w:rPr>
        <w:t>[1]</w:t>
      </w:r>
      <w:bookmarkEnd w:id="42"/>
      <w:r w:rsidR="00446B4F" w:rsidRPr="00EE2574">
        <w:rPr>
          <w:rFonts w:asciiTheme="majorHAnsi" w:hAnsiTheme="majorHAnsi" w:cstheme="majorHAnsi"/>
          <w:lang w:val="en-US"/>
        </w:rPr>
        <w:t xml:space="preserve"> E-Commerce</w:t>
      </w:r>
      <w:r w:rsidR="00A14FFB" w:rsidRPr="00EE2574">
        <w:rPr>
          <w:rFonts w:asciiTheme="majorHAnsi" w:hAnsiTheme="majorHAnsi" w:cstheme="majorHAnsi"/>
          <w:lang w:val="en-US"/>
        </w:rPr>
        <w:t>,</w:t>
      </w:r>
      <w:r w:rsidR="00446B4F" w:rsidRPr="00EE2574">
        <w:rPr>
          <w:rFonts w:asciiTheme="majorHAnsi" w:hAnsiTheme="majorHAnsi" w:cstheme="majorHAnsi"/>
          <w:lang w:val="en-US"/>
        </w:rPr>
        <w:t xml:space="preserve"> </w:t>
      </w:r>
      <w:r w:rsidR="00382561" w:rsidRPr="00EE2574">
        <w:rPr>
          <w:rFonts w:asciiTheme="majorHAnsi" w:hAnsiTheme="majorHAnsi" w:cstheme="majorHAnsi"/>
          <w:lang w:val="en-US"/>
        </w:rPr>
        <w:t>[online], [</w:t>
      </w:r>
      <w:proofErr w:type="spellStart"/>
      <w:r w:rsidR="00382561"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="00382561" w:rsidRPr="00EE2574">
        <w:rPr>
          <w:rFonts w:asciiTheme="majorHAnsi" w:hAnsiTheme="majorHAnsi" w:cstheme="majorHAnsi"/>
          <w:lang w:val="en-US"/>
        </w:rPr>
        <w:t xml:space="preserve"> 05.11.2023] https://www.techtarget.com/searchcio/definition/e-commerce</w:t>
      </w:r>
    </w:p>
    <w:p w14:paraId="7D26B733" w14:textId="1F14C57C" w:rsidR="00A14FFB" w:rsidRPr="00EE2574" w:rsidRDefault="00A14FF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3" w:name="nestjs"/>
      <w:r w:rsidRPr="00EE2574">
        <w:rPr>
          <w:rFonts w:asciiTheme="majorHAnsi" w:hAnsiTheme="majorHAnsi" w:cstheme="majorHAnsi"/>
          <w:lang w:val="en-US"/>
        </w:rPr>
        <w:t>[2]</w:t>
      </w:r>
      <w:bookmarkEnd w:id="43"/>
      <w:r w:rsidRPr="00EE2574">
        <w:rPr>
          <w:rFonts w:asciiTheme="majorHAnsi" w:hAnsiTheme="majorHAnsi" w:cstheme="majorHAnsi"/>
          <w:lang w:val="en-US"/>
        </w:rPr>
        <w:t xml:space="preserve"> Nest.js: A Progressive Node.js Framework,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06.11.2023] https://docs.nestjs.com/</w:t>
      </w:r>
    </w:p>
    <w:p w14:paraId="32483D60" w14:textId="038DED07" w:rsidR="00A14FFB" w:rsidRPr="00EE2574" w:rsidRDefault="00A14FFB" w:rsidP="00416CE4">
      <w:pPr>
        <w:pStyle w:val="Bezodstpw"/>
        <w:rPr>
          <w:rFonts w:asciiTheme="majorHAnsi" w:hAnsiTheme="majorHAnsi" w:cstheme="majorHAnsi"/>
        </w:rPr>
      </w:pPr>
      <w:bookmarkStart w:id="44" w:name="skuteczneProgramowanie"/>
      <w:r w:rsidRPr="00EE2574">
        <w:rPr>
          <w:rFonts w:asciiTheme="majorHAnsi" w:hAnsiTheme="majorHAnsi" w:cstheme="majorHAnsi"/>
        </w:rPr>
        <w:t>[3]</w:t>
      </w:r>
      <w:bookmarkEnd w:id="44"/>
      <w:r w:rsidRPr="00EE2574">
        <w:rPr>
          <w:rFonts w:asciiTheme="majorHAnsi" w:hAnsiTheme="majorHAnsi" w:cstheme="majorHAnsi"/>
        </w:rPr>
        <w:t xml:space="preserve"> </w:t>
      </w:r>
      <w:proofErr w:type="spellStart"/>
      <w:r w:rsidRPr="00EE2574">
        <w:rPr>
          <w:rFonts w:asciiTheme="majorHAnsi" w:hAnsiTheme="majorHAnsi" w:cstheme="majorHAnsi"/>
        </w:rPr>
        <w:t>Dav</w:t>
      </w:r>
      <w:proofErr w:type="spellEnd"/>
      <w:r w:rsidRPr="00EE2574">
        <w:rPr>
          <w:rFonts w:asciiTheme="majorHAnsi" w:hAnsiTheme="majorHAnsi" w:cstheme="majorHAnsi"/>
        </w:rPr>
        <w:t xml:space="preserve"> </w:t>
      </w:r>
      <w:proofErr w:type="spellStart"/>
      <w:r w:rsidRPr="00EE2574">
        <w:rPr>
          <w:rFonts w:asciiTheme="majorHAnsi" w:hAnsiTheme="majorHAnsi" w:cstheme="majorHAnsi"/>
        </w:rPr>
        <w:t>Vanderkam</w:t>
      </w:r>
      <w:proofErr w:type="spellEnd"/>
      <w:r w:rsidRPr="00EE2574">
        <w:rPr>
          <w:rFonts w:asciiTheme="majorHAnsi" w:hAnsiTheme="majorHAnsi" w:cstheme="majorHAnsi"/>
        </w:rPr>
        <w:t xml:space="preserve">, </w:t>
      </w:r>
      <w:proofErr w:type="spellStart"/>
      <w:r w:rsidRPr="00EE2574">
        <w:rPr>
          <w:rFonts w:asciiTheme="majorHAnsi" w:hAnsiTheme="majorHAnsi" w:cstheme="majorHAnsi"/>
        </w:rPr>
        <w:t>TypeScript</w:t>
      </w:r>
      <w:proofErr w:type="spellEnd"/>
      <w:r w:rsidRPr="00EE2574">
        <w:rPr>
          <w:rFonts w:asciiTheme="majorHAnsi" w:hAnsiTheme="majorHAnsi" w:cstheme="majorHAnsi"/>
        </w:rPr>
        <w:t>: Skuteczne programowanie, APN Promise, 2020, ISBN 978-83-754-1420-2</w:t>
      </w:r>
    </w:p>
    <w:p w14:paraId="3B6F3E51" w14:textId="0D3066F2" w:rsidR="00A14FFB" w:rsidRPr="00EE2574" w:rsidRDefault="00A14FF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5" w:name="typescript"/>
      <w:r w:rsidRPr="00EE2574">
        <w:rPr>
          <w:rFonts w:asciiTheme="majorHAnsi" w:hAnsiTheme="majorHAnsi" w:cstheme="majorHAnsi"/>
          <w:lang w:val="en-US"/>
        </w:rPr>
        <w:t>[4]</w:t>
      </w:r>
      <w:bookmarkEnd w:id="45"/>
      <w:r w:rsidRPr="00EE2574">
        <w:rPr>
          <w:rFonts w:asciiTheme="majorHAnsi" w:hAnsiTheme="majorHAnsi" w:cstheme="majorHAnsi"/>
          <w:lang w:val="en-US"/>
        </w:rPr>
        <w:t xml:space="preserve"> TypeScript,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06.11.2023] https://www.typescriptlang.org/</w:t>
      </w:r>
    </w:p>
    <w:p w14:paraId="6EEF53E5" w14:textId="7E0EF44C" w:rsidR="00A14FFB" w:rsidRPr="00EE2574" w:rsidRDefault="00A14FF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6" w:name="ksiazkaIO"/>
      <w:r w:rsidRPr="00EE2574">
        <w:rPr>
          <w:rFonts w:asciiTheme="majorHAnsi" w:hAnsiTheme="majorHAnsi" w:cstheme="majorHAnsi"/>
          <w:lang w:val="en-US"/>
        </w:rPr>
        <w:t>[5]</w:t>
      </w:r>
      <w:bookmarkEnd w:id="46"/>
      <w:r w:rsidRPr="00EE2574">
        <w:rPr>
          <w:rFonts w:asciiTheme="majorHAnsi" w:hAnsiTheme="majorHAnsi" w:cstheme="majorHAnsi"/>
          <w:lang w:val="en-US"/>
        </w:rPr>
        <w:t xml:space="preserve"> Ian Sommerville, Software Engineering Ninth Edition, Pearson, 2011, ISBN 978-0-13-703515-</w:t>
      </w:r>
    </w:p>
    <w:p w14:paraId="27000090" w14:textId="2BA9B5F8" w:rsidR="00446B4F" w:rsidRPr="00EE2574" w:rsidRDefault="00446B4F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7" w:name="watterfall"/>
      <w:r w:rsidRPr="00EE2574">
        <w:rPr>
          <w:rFonts w:asciiTheme="majorHAnsi" w:hAnsiTheme="majorHAnsi" w:cstheme="majorHAnsi"/>
          <w:lang w:val="en-US"/>
        </w:rPr>
        <w:t>[</w:t>
      </w:r>
      <w:r w:rsidR="00FE0F9A" w:rsidRPr="00EE2574">
        <w:rPr>
          <w:rFonts w:asciiTheme="majorHAnsi" w:hAnsiTheme="majorHAnsi" w:cstheme="majorHAnsi"/>
          <w:lang w:val="en-US"/>
        </w:rPr>
        <w:t>6</w:t>
      </w:r>
      <w:r w:rsidRPr="00EE2574">
        <w:rPr>
          <w:rFonts w:asciiTheme="majorHAnsi" w:hAnsiTheme="majorHAnsi" w:cstheme="majorHAnsi"/>
          <w:lang w:val="en-US"/>
        </w:rPr>
        <w:t>]</w:t>
      </w:r>
      <w:bookmarkEnd w:id="47"/>
      <w:r w:rsidRPr="00EE257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EE2574">
        <w:rPr>
          <w:rFonts w:asciiTheme="majorHAnsi" w:hAnsiTheme="majorHAnsi" w:cstheme="majorHAnsi"/>
          <w:lang w:val="en-US"/>
        </w:rPr>
        <w:t>Watterfall</w:t>
      </w:r>
      <w:proofErr w:type="spellEnd"/>
      <w:r w:rsidR="00A14FFB" w:rsidRPr="00EE2574">
        <w:rPr>
          <w:rFonts w:asciiTheme="majorHAnsi" w:hAnsiTheme="majorHAnsi" w:cstheme="majorHAnsi"/>
          <w:lang w:val="en-US"/>
        </w:rPr>
        <w:t>,</w:t>
      </w:r>
      <w:r w:rsidR="00382561" w:rsidRPr="00EE2574">
        <w:rPr>
          <w:rFonts w:asciiTheme="majorHAnsi" w:hAnsiTheme="majorHAnsi" w:cstheme="majorHAnsi"/>
          <w:lang w:val="en-US"/>
        </w:rPr>
        <w:t xml:space="preserve"> [online], [</w:t>
      </w:r>
      <w:proofErr w:type="spellStart"/>
      <w:r w:rsidR="00382561"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="00382561" w:rsidRPr="00EE2574">
        <w:rPr>
          <w:rFonts w:asciiTheme="majorHAnsi" w:hAnsiTheme="majorHAnsi" w:cstheme="majorHAnsi"/>
          <w:lang w:val="en-US"/>
        </w:rPr>
        <w:t xml:space="preserve"> 05.11.2023] https://www.techtarget.com/searchsoftwarequality/definition/waterfall-model</w:t>
      </w:r>
    </w:p>
    <w:p w14:paraId="0D1391AC" w14:textId="4ED0CC83" w:rsidR="006E0630" w:rsidRPr="00EE2574" w:rsidRDefault="006E0630" w:rsidP="00416CE4">
      <w:pPr>
        <w:pStyle w:val="Bezodstpw"/>
        <w:rPr>
          <w:rFonts w:asciiTheme="majorHAnsi" w:hAnsiTheme="majorHAnsi" w:cstheme="majorHAnsi"/>
        </w:rPr>
      </w:pPr>
      <w:bookmarkStart w:id="48" w:name="wykresEcommerce"/>
      <w:r w:rsidRPr="00EE2574">
        <w:rPr>
          <w:rFonts w:asciiTheme="majorHAnsi" w:hAnsiTheme="majorHAnsi" w:cstheme="majorHAnsi"/>
        </w:rPr>
        <w:t>[7]</w:t>
      </w:r>
      <w:bookmarkEnd w:id="48"/>
      <w:r w:rsidRPr="00EE2574">
        <w:rPr>
          <w:rFonts w:asciiTheme="majorHAnsi" w:hAnsiTheme="majorHAnsi" w:cstheme="majorHAnsi"/>
        </w:rPr>
        <w:t xml:space="preserve"> Wykres wartości rynkowej i prognozowanej w handlu internetowym na świecie, [online], [dostęp 07.11.2023] https://ecommerceguide.com/ecommerce-statistics/</w:t>
      </w:r>
    </w:p>
    <w:p w14:paraId="112BD369" w14:textId="6E8321D9" w:rsidR="00EE0F82" w:rsidRPr="00EE2574" w:rsidRDefault="00EE0F82" w:rsidP="00416CE4">
      <w:pPr>
        <w:pStyle w:val="Bezodstpw"/>
        <w:rPr>
          <w:rFonts w:asciiTheme="majorHAnsi" w:hAnsiTheme="majorHAnsi" w:cstheme="majorHAnsi"/>
        </w:rPr>
      </w:pPr>
      <w:bookmarkStart w:id="49" w:name="jezykiRozklad"/>
      <w:r w:rsidRPr="00EE2574">
        <w:rPr>
          <w:rFonts w:asciiTheme="majorHAnsi" w:hAnsiTheme="majorHAnsi" w:cstheme="majorHAnsi"/>
        </w:rPr>
        <w:t>[8]</w:t>
      </w:r>
      <w:bookmarkEnd w:id="49"/>
      <w:r w:rsidRPr="00EE2574">
        <w:rPr>
          <w:rFonts w:asciiTheme="majorHAnsi" w:hAnsiTheme="majorHAnsi" w:cstheme="majorHAnsi"/>
        </w:rPr>
        <w:t xml:space="preserve"> Wykres reprezentujący rozkład użycia języków programowania w ciągu ostatnich 12 miesięcy, [online], [dostęp 07.11.2023] https://www.jetbrains.com/lp/devecosystem-2022/</w:t>
      </w:r>
    </w:p>
    <w:p w14:paraId="6E10A747" w14:textId="69B0C26D" w:rsidR="00EE0F82" w:rsidRPr="00EE2574" w:rsidRDefault="00EE0F82" w:rsidP="00416CE4">
      <w:pPr>
        <w:pStyle w:val="Bezodstpw"/>
        <w:rPr>
          <w:rFonts w:asciiTheme="majorHAnsi" w:hAnsiTheme="majorHAnsi" w:cstheme="majorHAnsi"/>
        </w:rPr>
      </w:pPr>
      <w:bookmarkStart w:id="50" w:name="typeScriptWykres"/>
      <w:r w:rsidRPr="00EE2574">
        <w:rPr>
          <w:rFonts w:asciiTheme="majorHAnsi" w:hAnsiTheme="majorHAnsi" w:cstheme="majorHAnsi"/>
        </w:rPr>
        <w:t>[9]</w:t>
      </w:r>
      <w:bookmarkEnd w:id="50"/>
      <w:r w:rsidRPr="00EE2574">
        <w:rPr>
          <w:rFonts w:asciiTheme="majorHAnsi" w:hAnsiTheme="majorHAnsi" w:cstheme="majorHAnsi"/>
        </w:rPr>
        <w:t xml:space="preserve"> Wykres reprezentujący ilość pobrań języka programowania </w:t>
      </w:r>
      <w:proofErr w:type="spellStart"/>
      <w:r w:rsidRPr="00EE2574">
        <w:rPr>
          <w:rFonts w:asciiTheme="majorHAnsi" w:hAnsiTheme="majorHAnsi" w:cstheme="majorHAnsi"/>
        </w:rPr>
        <w:t>TypeScript</w:t>
      </w:r>
      <w:proofErr w:type="spellEnd"/>
      <w:r w:rsidRPr="00EE2574">
        <w:rPr>
          <w:rFonts w:asciiTheme="majorHAnsi" w:hAnsiTheme="majorHAnsi" w:cstheme="majorHAnsi"/>
        </w:rPr>
        <w:t>, [online], [dostęp 07.11.2023] https://npmtrends.com/typescript</w:t>
      </w:r>
    </w:p>
    <w:p w14:paraId="1B268A7B" w14:textId="33B417C6" w:rsidR="006E0630" w:rsidRPr="00EE2574" w:rsidRDefault="00313218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1" w:name="decorators"/>
      <w:r w:rsidRPr="00EE2574">
        <w:rPr>
          <w:rFonts w:asciiTheme="majorHAnsi" w:hAnsiTheme="majorHAnsi" w:cstheme="majorHAnsi"/>
          <w:lang w:val="en-US"/>
        </w:rPr>
        <w:t>[10]</w:t>
      </w:r>
      <w:bookmarkEnd w:id="51"/>
      <w:r w:rsidRPr="00EE2574">
        <w:rPr>
          <w:rFonts w:asciiTheme="majorHAnsi" w:hAnsiTheme="majorHAnsi" w:cstheme="majorHAnsi"/>
          <w:lang w:val="en-US"/>
        </w:rPr>
        <w:t xml:space="preserve"> TypeScript decorators,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07.11.2023]  https://www.typescriptlang.org/docs/handbook/decorators.html</w:t>
      </w:r>
    </w:p>
    <w:p w14:paraId="4AFAD4AE" w14:textId="69A21205" w:rsidR="006E0630" w:rsidRPr="00EE2574" w:rsidRDefault="00325C87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2" w:name="Encapsulation"/>
      <w:r w:rsidRPr="00EE2574">
        <w:rPr>
          <w:rFonts w:asciiTheme="majorHAnsi" w:hAnsiTheme="majorHAnsi" w:cstheme="majorHAnsi"/>
          <w:lang w:val="en-US"/>
        </w:rPr>
        <w:t>[11]</w:t>
      </w:r>
      <w:bookmarkEnd w:id="52"/>
      <w:r w:rsidRPr="00EE2574">
        <w:rPr>
          <w:rFonts w:asciiTheme="majorHAnsi" w:hAnsiTheme="majorHAnsi" w:cstheme="majorHAnsi"/>
          <w:lang w:val="en-US"/>
        </w:rPr>
        <w:t xml:space="preserve"> Encapsulation,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07.11.2023] https://www.sumologic.com/glossary/encapsulation/</w:t>
      </w:r>
    </w:p>
    <w:p w14:paraId="667CA908" w14:textId="70F1323A" w:rsidR="00247F95" w:rsidRPr="00EE2574" w:rsidRDefault="00247F95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3" w:name="javascript"/>
      <w:r w:rsidRPr="00EE2574">
        <w:rPr>
          <w:rFonts w:asciiTheme="majorHAnsi" w:hAnsiTheme="majorHAnsi" w:cstheme="majorHAnsi"/>
          <w:lang w:val="en-US"/>
        </w:rPr>
        <w:t>[12]</w:t>
      </w:r>
      <w:bookmarkEnd w:id="53"/>
      <w:r w:rsidRPr="00EE2574">
        <w:rPr>
          <w:rFonts w:asciiTheme="majorHAnsi" w:hAnsiTheme="majorHAnsi" w:cstheme="majorHAnsi"/>
          <w:lang w:val="en-US"/>
        </w:rPr>
        <w:t xml:space="preserve"> JavaScript,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08.11.2023] https://developer.mozilla.org/en-US/docs/Web/JavaScript</w:t>
      </w:r>
    </w:p>
    <w:p w14:paraId="35DFBC2A" w14:textId="461338DE" w:rsidR="00CD16D6" w:rsidRPr="00EE2574" w:rsidRDefault="00CD16D6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4" w:name="microsoft"/>
      <w:r w:rsidRPr="00EE2574">
        <w:rPr>
          <w:rFonts w:asciiTheme="majorHAnsi" w:hAnsiTheme="majorHAnsi" w:cstheme="majorHAnsi"/>
          <w:lang w:val="en-US"/>
        </w:rPr>
        <w:t>[13]</w:t>
      </w:r>
      <w:bookmarkEnd w:id="54"/>
      <w:r w:rsidRPr="00EE2574">
        <w:rPr>
          <w:rFonts w:asciiTheme="majorHAnsi" w:hAnsiTheme="majorHAnsi" w:cstheme="majorHAnsi"/>
          <w:lang w:val="en-US"/>
        </w:rPr>
        <w:t xml:space="preserve"> Microsoft,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08.11.2023] https://www.microsoft.com/pl-pl</w:t>
      </w:r>
    </w:p>
    <w:p w14:paraId="68EFB225" w14:textId="0B512DB0" w:rsidR="00931E3A" w:rsidRPr="00EE2574" w:rsidRDefault="00931E3A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5" w:name="nodejs"/>
      <w:r w:rsidRPr="00EE2574">
        <w:rPr>
          <w:rFonts w:asciiTheme="majorHAnsi" w:hAnsiTheme="majorHAnsi" w:cstheme="majorHAnsi"/>
          <w:lang w:val="en-US"/>
        </w:rPr>
        <w:t>[14]</w:t>
      </w:r>
      <w:bookmarkEnd w:id="55"/>
      <w:r w:rsidRPr="00EE2574">
        <w:rPr>
          <w:rFonts w:asciiTheme="majorHAnsi" w:hAnsiTheme="majorHAnsi" w:cstheme="majorHAnsi"/>
          <w:lang w:val="en-US"/>
        </w:rPr>
        <w:t xml:space="preserve"> Node.js,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https://nodejs.org/en</w:t>
      </w:r>
    </w:p>
    <w:p w14:paraId="29B12933" w14:textId="15E0A84B" w:rsidR="00931E3A" w:rsidRPr="00EE2574" w:rsidRDefault="00D52ADE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6" w:name="Promise"/>
      <w:r w:rsidRPr="00EE2574">
        <w:rPr>
          <w:rFonts w:asciiTheme="majorHAnsi" w:hAnsiTheme="majorHAnsi" w:cstheme="majorHAnsi"/>
          <w:lang w:val="en-US"/>
        </w:rPr>
        <w:t>[15]</w:t>
      </w:r>
      <w:bookmarkEnd w:id="56"/>
      <w:r w:rsidRPr="00EE2574">
        <w:rPr>
          <w:rFonts w:asciiTheme="majorHAnsi" w:hAnsiTheme="majorHAnsi" w:cstheme="majorHAnsi"/>
          <w:lang w:val="en-US"/>
        </w:rPr>
        <w:t xml:space="preserve"> Promise,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https://docs.nestjs.com/fundamentals/async-providers</w:t>
      </w:r>
    </w:p>
    <w:p w14:paraId="174B7821" w14:textId="6E55BCF9" w:rsidR="00D52ADE" w:rsidRPr="00EE2574" w:rsidRDefault="00D52ADE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7" w:name="Callback"/>
      <w:r w:rsidRPr="00EE2574">
        <w:rPr>
          <w:rFonts w:asciiTheme="majorHAnsi" w:hAnsiTheme="majorHAnsi" w:cstheme="majorHAnsi"/>
          <w:lang w:val="en-US"/>
        </w:rPr>
        <w:t>[16]</w:t>
      </w:r>
      <w:bookmarkEnd w:id="57"/>
      <w:r w:rsidRPr="00EE2574">
        <w:rPr>
          <w:rFonts w:asciiTheme="majorHAnsi" w:hAnsiTheme="majorHAnsi" w:cstheme="majorHAnsi"/>
          <w:lang w:val="en-US"/>
        </w:rPr>
        <w:t xml:space="preserve"> Callback,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https://docs.nestjs.com/techniques/events</w:t>
      </w:r>
    </w:p>
    <w:p w14:paraId="262D4859" w14:textId="177B8C54" w:rsidR="000F3697" w:rsidRPr="00EE2574" w:rsidRDefault="000F3697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8" w:name="Express"/>
      <w:r w:rsidRPr="00EE2574">
        <w:rPr>
          <w:rFonts w:asciiTheme="majorHAnsi" w:hAnsiTheme="majorHAnsi" w:cstheme="majorHAnsi"/>
          <w:lang w:val="en-US"/>
        </w:rPr>
        <w:t>[17]</w:t>
      </w:r>
      <w:bookmarkEnd w:id="58"/>
      <w:r w:rsidRPr="00EE2574">
        <w:rPr>
          <w:rFonts w:asciiTheme="majorHAnsi" w:hAnsiTheme="majorHAnsi" w:cstheme="majorHAnsi"/>
          <w:lang w:val="en-US"/>
        </w:rPr>
        <w:t xml:space="preserve"> Express,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https://expressjs.com/</w:t>
      </w:r>
    </w:p>
    <w:p w14:paraId="18054A45" w14:textId="3BFA589D" w:rsidR="000F3697" w:rsidRPr="00EE2574" w:rsidRDefault="000F3697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9" w:name="DependencyInjection"/>
      <w:r w:rsidRPr="00EE2574">
        <w:rPr>
          <w:rFonts w:asciiTheme="majorHAnsi" w:hAnsiTheme="majorHAnsi" w:cstheme="majorHAnsi"/>
          <w:lang w:val="en-US"/>
        </w:rPr>
        <w:t>[18]</w:t>
      </w:r>
      <w:bookmarkEnd w:id="59"/>
      <w:r w:rsidRPr="00EE2574">
        <w:rPr>
          <w:rFonts w:asciiTheme="majorHAnsi" w:hAnsiTheme="majorHAnsi" w:cstheme="majorHAnsi"/>
          <w:lang w:val="en-US"/>
        </w:rPr>
        <w:t xml:space="preserve"> Dependency Injection,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 https://docs.nestjs.com/fundamentals/custom-providers</w:t>
      </w:r>
    </w:p>
    <w:p w14:paraId="45AA2328" w14:textId="5CA6E9DC" w:rsidR="00F169A5" w:rsidRPr="0075597B" w:rsidRDefault="00F169A5" w:rsidP="00416CE4">
      <w:pPr>
        <w:pStyle w:val="Bezodstpw"/>
        <w:rPr>
          <w:rFonts w:asciiTheme="majorHAnsi" w:hAnsiTheme="majorHAnsi" w:cstheme="majorHAnsi"/>
        </w:rPr>
      </w:pPr>
      <w:bookmarkStart w:id="60" w:name="CLI"/>
      <w:r w:rsidRPr="0075597B">
        <w:rPr>
          <w:rFonts w:asciiTheme="majorHAnsi" w:hAnsiTheme="majorHAnsi" w:cstheme="majorHAnsi"/>
        </w:rPr>
        <w:t>[19]</w:t>
      </w:r>
      <w:bookmarkEnd w:id="60"/>
      <w:r w:rsidRPr="0075597B">
        <w:rPr>
          <w:rFonts w:asciiTheme="majorHAnsi" w:hAnsiTheme="majorHAnsi" w:cstheme="majorHAnsi"/>
        </w:rPr>
        <w:t xml:space="preserve"> CLI, [online], [dostęp 09.11.2023] https://www.w3schools.com/whatis/whatis_cli.asp</w:t>
      </w:r>
    </w:p>
    <w:p w14:paraId="5085C44D" w14:textId="4BAA3B04" w:rsidR="00F169A5" w:rsidRDefault="00F169A5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1" w:name="GraphQL"/>
      <w:r w:rsidRPr="00EE2574">
        <w:rPr>
          <w:rFonts w:asciiTheme="majorHAnsi" w:hAnsiTheme="majorHAnsi" w:cstheme="majorHAnsi"/>
          <w:lang w:val="en-US"/>
        </w:rPr>
        <w:t>[20]</w:t>
      </w:r>
      <w:bookmarkEnd w:id="61"/>
      <w:r w:rsidRPr="00EE257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75597B">
        <w:rPr>
          <w:rFonts w:asciiTheme="majorHAnsi" w:hAnsiTheme="majorHAnsi" w:cstheme="majorHAnsi"/>
          <w:lang w:val="en-US"/>
        </w:rPr>
        <w:t>GraphQL</w:t>
      </w:r>
      <w:proofErr w:type="spellEnd"/>
      <w:r w:rsidRPr="00EE2574">
        <w:rPr>
          <w:rFonts w:asciiTheme="majorHAnsi" w:hAnsiTheme="majorHAnsi" w:cstheme="majorHAnsi"/>
          <w:lang w:val="en-US"/>
        </w:rPr>
        <w:t>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https://graphql.org/</w:t>
      </w:r>
    </w:p>
    <w:p w14:paraId="7D499BA6" w14:textId="3B767D1B" w:rsidR="0075597B" w:rsidRDefault="0075597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2" w:name="Angular"/>
      <w:r>
        <w:rPr>
          <w:rFonts w:asciiTheme="majorHAnsi" w:hAnsiTheme="majorHAnsi" w:cstheme="majorHAnsi"/>
          <w:lang w:val="en-US"/>
        </w:rPr>
        <w:t>[21]</w:t>
      </w:r>
      <w:bookmarkEnd w:id="62"/>
      <w:r>
        <w:rPr>
          <w:rFonts w:asciiTheme="majorHAnsi" w:hAnsiTheme="majorHAnsi" w:cstheme="majorHAnsi"/>
          <w:lang w:val="en-US"/>
        </w:rPr>
        <w:t xml:space="preserve"> Angular</w:t>
      </w:r>
      <w:r w:rsidRPr="00EE2574">
        <w:rPr>
          <w:rFonts w:asciiTheme="majorHAnsi" w:hAnsiTheme="majorHAnsi" w:cstheme="majorHAnsi"/>
          <w:lang w:val="en-US"/>
        </w:rPr>
        <w:t>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</w:t>
      </w:r>
      <w:r w:rsidRPr="0075597B">
        <w:rPr>
          <w:rFonts w:asciiTheme="majorHAnsi" w:hAnsiTheme="majorHAnsi" w:cstheme="majorHAnsi"/>
          <w:lang w:val="en-US"/>
        </w:rPr>
        <w:t>https://angular.io/</w:t>
      </w:r>
    </w:p>
    <w:p w14:paraId="5B4BA646" w14:textId="02EE3AC8" w:rsidR="00B773EF" w:rsidRDefault="00B773EF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3" w:name="React"/>
      <w:r>
        <w:rPr>
          <w:rFonts w:asciiTheme="majorHAnsi" w:hAnsiTheme="majorHAnsi" w:cstheme="majorHAnsi"/>
          <w:lang w:val="en-US"/>
        </w:rPr>
        <w:t>[22]</w:t>
      </w:r>
      <w:bookmarkEnd w:id="63"/>
      <w:r>
        <w:rPr>
          <w:rFonts w:asciiTheme="majorHAnsi" w:hAnsiTheme="majorHAnsi" w:cstheme="majorHAnsi"/>
          <w:lang w:val="en-US"/>
        </w:rPr>
        <w:t xml:space="preserve"> React</w:t>
      </w:r>
      <w:r w:rsidRPr="00EE2574">
        <w:rPr>
          <w:rFonts w:asciiTheme="majorHAnsi" w:hAnsiTheme="majorHAnsi" w:cstheme="majorHAnsi"/>
          <w:lang w:val="en-US"/>
        </w:rPr>
        <w:t>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10</w:t>
      </w:r>
      <w:r w:rsidRPr="00EE2574">
        <w:rPr>
          <w:rFonts w:asciiTheme="majorHAnsi" w:hAnsiTheme="majorHAnsi" w:cstheme="majorHAnsi"/>
          <w:lang w:val="en-US"/>
        </w:rPr>
        <w:t>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B773EF">
        <w:rPr>
          <w:rFonts w:asciiTheme="majorHAnsi" w:hAnsiTheme="majorHAnsi" w:cstheme="majorHAnsi"/>
          <w:lang w:val="en-US"/>
        </w:rPr>
        <w:t>https://react.dev/</w:t>
      </w:r>
    </w:p>
    <w:p w14:paraId="26C75726" w14:textId="640B7343" w:rsidR="00EC7081" w:rsidRDefault="00023E89" w:rsidP="00416CE4">
      <w:pPr>
        <w:pStyle w:val="Bezodstpw"/>
        <w:rPr>
          <w:rFonts w:asciiTheme="majorHAnsi" w:hAnsiTheme="majorHAnsi" w:cstheme="majorHAnsi"/>
        </w:rPr>
      </w:pPr>
      <w:bookmarkStart w:id="64" w:name="SOLID"/>
      <w:r w:rsidRPr="00EC7081">
        <w:rPr>
          <w:rFonts w:asciiTheme="majorHAnsi" w:hAnsiTheme="majorHAnsi" w:cstheme="majorHAnsi"/>
        </w:rPr>
        <w:lastRenderedPageBreak/>
        <w:t>[23]</w:t>
      </w:r>
      <w:bookmarkEnd w:id="64"/>
      <w:r w:rsidRPr="00EC7081">
        <w:rPr>
          <w:rFonts w:asciiTheme="majorHAnsi" w:hAnsiTheme="majorHAnsi" w:cstheme="majorHAnsi"/>
        </w:rPr>
        <w:t xml:space="preserve"> SOLID, </w:t>
      </w:r>
      <w:r w:rsidRPr="00EC7081">
        <w:rPr>
          <w:rFonts w:asciiTheme="majorHAnsi" w:hAnsiTheme="majorHAnsi" w:cstheme="majorHAnsi"/>
        </w:rPr>
        <w:t>[online], [dostęp 10.11.2023]</w:t>
      </w:r>
      <w:r w:rsidRPr="00EC7081">
        <w:rPr>
          <w:rFonts w:asciiTheme="majorHAnsi" w:hAnsiTheme="majorHAnsi" w:cstheme="majorHAnsi"/>
        </w:rPr>
        <w:t xml:space="preserve"> </w:t>
      </w:r>
      <w:r w:rsidRPr="00EC7081">
        <w:rPr>
          <w:rFonts w:asciiTheme="majorHAnsi" w:hAnsiTheme="majorHAnsi" w:cstheme="majorHAnsi"/>
        </w:rPr>
        <w:t>https://www.bmc.com/blogs/solid-design-principles/</w:t>
      </w:r>
    </w:p>
    <w:p w14:paraId="274BC7EF" w14:textId="28C9F3D2" w:rsidR="00EC7081" w:rsidRPr="00AB07AD" w:rsidRDefault="00EC7081" w:rsidP="00416CE4">
      <w:pPr>
        <w:pStyle w:val="Bezodstpw"/>
        <w:rPr>
          <w:rFonts w:asciiTheme="majorHAnsi" w:hAnsiTheme="majorHAnsi" w:cstheme="majorHAnsi"/>
        </w:rPr>
      </w:pPr>
      <w:bookmarkStart w:id="65" w:name="PostgreSQL"/>
      <w:r w:rsidRPr="00AB07AD">
        <w:rPr>
          <w:rFonts w:asciiTheme="majorHAnsi" w:hAnsiTheme="majorHAnsi" w:cstheme="majorHAnsi"/>
        </w:rPr>
        <w:t>[24]</w:t>
      </w:r>
      <w:bookmarkEnd w:id="65"/>
      <w:r w:rsidRPr="00AB07AD">
        <w:rPr>
          <w:rFonts w:asciiTheme="majorHAnsi" w:hAnsiTheme="majorHAnsi" w:cstheme="majorHAnsi"/>
        </w:rPr>
        <w:t xml:space="preserve"> </w:t>
      </w:r>
      <w:proofErr w:type="spellStart"/>
      <w:r w:rsidRPr="00AB07AD">
        <w:rPr>
          <w:rFonts w:asciiTheme="majorHAnsi" w:hAnsiTheme="majorHAnsi" w:cstheme="majorHAnsi"/>
        </w:rPr>
        <w:t>PostgreSQL</w:t>
      </w:r>
      <w:proofErr w:type="spellEnd"/>
      <w:r w:rsidRPr="00EC7081">
        <w:rPr>
          <w:rFonts w:asciiTheme="majorHAnsi" w:hAnsiTheme="majorHAnsi" w:cstheme="majorHAnsi"/>
        </w:rPr>
        <w:t xml:space="preserve">, [online], [dostęp 10.11.2023] </w:t>
      </w:r>
      <w:r w:rsidRPr="00AB07AD">
        <w:rPr>
          <w:rFonts w:asciiTheme="majorHAnsi" w:hAnsiTheme="majorHAnsi" w:cstheme="majorHAnsi"/>
        </w:rPr>
        <w:t>https://www.postgresql.org/</w:t>
      </w:r>
    </w:p>
    <w:p w14:paraId="5FC60DB4" w14:textId="4A623782" w:rsidR="00023E89" w:rsidRPr="00950505" w:rsidRDefault="00AB07AD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6" w:name="OpenSource"/>
      <w:r w:rsidRPr="00950505">
        <w:rPr>
          <w:rFonts w:asciiTheme="majorHAnsi" w:hAnsiTheme="majorHAnsi" w:cstheme="majorHAnsi"/>
          <w:lang w:val="en-US"/>
        </w:rPr>
        <w:t>[25]</w:t>
      </w:r>
      <w:bookmarkEnd w:id="66"/>
      <w:r w:rsidRPr="00950505">
        <w:rPr>
          <w:rFonts w:asciiTheme="majorHAnsi" w:hAnsiTheme="majorHAnsi" w:cstheme="majorHAnsi"/>
          <w:lang w:val="en-US"/>
        </w:rPr>
        <w:t xml:space="preserve"> Open source</w:t>
      </w:r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</w:t>
      </w:r>
      <w:r w:rsidRPr="00950505">
        <w:rPr>
          <w:rFonts w:asciiTheme="majorHAnsi" w:hAnsiTheme="majorHAnsi" w:cstheme="majorHAnsi"/>
          <w:lang w:val="en-US"/>
        </w:rPr>
        <w:t xml:space="preserve"> </w:t>
      </w:r>
      <w:r w:rsidRPr="00950505">
        <w:rPr>
          <w:rFonts w:asciiTheme="majorHAnsi" w:hAnsiTheme="majorHAnsi" w:cstheme="majorHAnsi"/>
          <w:lang w:val="en-US"/>
        </w:rPr>
        <w:t>https://opensource.org/licenses/</w:t>
      </w:r>
    </w:p>
    <w:p w14:paraId="3D39FC78" w14:textId="17EF303F" w:rsidR="00320302" w:rsidRPr="00950505" w:rsidRDefault="0032030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7" w:name="pgSQL"/>
      <w:r w:rsidRPr="00950505">
        <w:rPr>
          <w:rFonts w:asciiTheme="majorHAnsi" w:hAnsiTheme="majorHAnsi" w:cstheme="majorHAnsi"/>
          <w:lang w:val="en-US"/>
        </w:rPr>
        <w:t>[26]</w:t>
      </w:r>
      <w:bookmarkEnd w:id="67"/>
      <w:r w:rsidRPr="00950505">
        <w:rPr>
          <w:rFonts w:asciiTheme="majorHAnsi" w:hAnsiTheme="majorHAnsi" w:cstheme="majorHAnsi"/>
          <w:lang w:val="en-US"/>
        </w:rPr>
        <w:t xml:space="preserve"> PL/</w:t>
      </w:r>
      <w:proofErr w:type="spellStart"/>
      <w:r w:rsidRPr="00950505">
        <w:rPr>
          <w:rFonts w:asciiTheme="majorHAnsi" w:hAnsiTheme="majorHAnsi" w:cstheme="majorHAnsi"/>
          <w:lang w:val="en-US"/>
        </w:rPr>
        <w:t>pgSQL</w:t>
      </w:r>
      <w:proofErr w:type="spellEnd"/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</w:t>
      </w:r>
      <w:r w:rsidRPr="00950505">
        <w:rPr>
          <w:rFonts w:asciiTheme="majorHAnsi" w:hAnsiTheme="majorHAnsi" w:cstheme="majorHAnsi"/>
          <w:lang w:val="en-US"/>
        </w:rPr>
        <w:t xml:space="preserve"> </w:t>
      </w:r>
      <w:r w:rsidRPr="00950505">
        <w:rPr>
          <w:rFonts w:asciiTheme="majorHAnsi" w:hAnsiTheme="majorHAnsi" w:cstheme="majorHAnsi"/>
          <w:lang w:val="en-US"/>
        </w:rPr>
        <w:t>https://www.postgresql.org/docs/current/plpgsql.html</w:t>
      </w:r>
    </w:p>
    <w:p w14:paraId="7DF5AD42" w14:textId="488F6042" w:rsidR="00950505" w:rsidRDefault="00950505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8" w:name="BullMQ"/>
      <w:r w:rsidRPr="00950505">
        <w:rPr>
          <w:rFonts w:asciiTheme="majorHAnsi" w:hAnsiTheme="majorHAnsi" w:cstheme="majorHAnsi"/>
          <w:lang w:val="en-US"/>
        </w:rPr>
        <w:t>[27]</w:t>
      </w:r>
      <w:bookmarkEnd w:id="68"/>
      <w:r w:rsidRPr="0095050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950505">
        <w:rPr>
          <w:rFonts w:asciiTheme="majorHAnsi" w:hAnsiTheme="majorHAnsi" w:cstheme="majorHAnsi"/>
          <w:lang w:val="en-US"/>
        </w:rPr>
        <w:t>BullMQ</w:t>
      </w:r>
      <w:proofErr w:type="spellEnd"/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</w:t>
      </w:r>
      <w:r w:rsidRPr="00950505">
        <w:rPr>
          <w:rFonts w:asciiTheme="majorHAnsi" w:hAnsiTheme="majorHAnsi" w:cstheme="majorHAnsi"/>
          <w:lang w:val="en-US"/>
        </w:rPr>
        <w:t xml:space="preserve"> </w:t>
      </w:r>
      <w:r w:rsidRPr="00950505">
        <w:rPr>
          <w:rFonts w:asciiTheme="majorHAnsi" w:hAnsiTheme="majorHAnsi" w:cstheme="majorHAnsi"/>
          <w:lang w:val="en-US"/>
        </w:rPr>
        <w:t>https://docs.bullmq.io/</w:t>
      </w:r>
    </w:p>
    <w:p w14:paraId="7DB53567" w14:textId="06B75CB4" w:rsidR="0010308B" w:rsidRDefault="0010308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9" w:name="Redis"/>
      <w:r>
        <w:rPr>
          <w:rFonts w:asciiTheme="majorHAnsi" w:hAnsiTheme="majorHAnsi" w:cstheme="majorHAnsi"/>
          <w:lang w:val="en-US"/>
        </w:rPr>
        <w:t>[28]</w:t>
      </w:r>
      <w:bookmarkEnd w:id="69"/>
      <w:r>
        <w:rPr>
          <w:rFonts w:asciiTheme="majorHAnsi" w:hAnsiTheme="majorHAnsi" w:cstheme="majorHAnsi"/>
          <w:lang w:val="en-US"/>
        </w:rPr>
        <w:t xml:space="preserve"> Redis</w:t>
      </w:r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10308B">
        <w:rPr>
          <w:rFonts w:asciiTheme="majorHAnsi" w:hAnsiTheme="majorHAnsi" w:cstheme="majorHAnsi"/>
          <w:lang w:val="en-US"/>
        </w:rPr>
        <w:t>https://redis.io/</w:t>
      </w:r>
    </w:p>
    <w:p w14:paraId="77E4E9ED" w14:textId="5E00034D" w:rsidR="00A23492" w:rsidRDefault="00A23492" w:rsidP="00416CE4">
      <w:pPr>
        <w:pStyle w:val="Bezodstpw"/>
        <w:rPr>
          <w:rFonts w:asciiTheme="majorHAnsi" w:hAnsiTheme="majorHAnsi" w:cstheme="majorHAnsi"/>
        </w:rPr>
      </w:pPr>
      <w:bookmarkStart w:id="70" w:name="Kolejki"/>
      <w:r w:rsidRPr="00A23492">
        <w:rPr>
          <w:rFonts w:asciiTheme="majorHAnsi" w:hAnsiTheme="majorHAnsi" w:cstheme="majorHAnsi"/>
        </w:rPr>
        <w:t>[29]</w:t>
      </w:r>
      <w:bookmarkEnd w:id="70"/>
      <w:r w:rsidRPr="00A23492">
        <w:rPr>
          <w:rFonts w:asciiTheme="majorHAnsi" w:hAnsiTheme="majorHAnsi" w:cstheme="majorHAnsi"/>
        </w:rPr>
        <w:t xml:space="preserve"> Kolejki</w:t>
      </w:r>
      <w:r w:rsidRPr="00A23492">
        <w:rPr>
          <w:rFonts w:asciiTheme="majorHAnsi" w:hAnsiTheme="majorHAnsi" w:cstheme="majorHAnsi"/>
        </w:rPr>
        <w:t>, [online], [dostęp 10.11.2023]</w:t>
      </w:r>
      <w:r w:rsidRPr="00A23492">
        <w:rPr>
          <w:rFonts w:asciiTheme="majorHAnsi" w:hAnsiTheme="majorHAnsi" w:cstheme="majorHAnsi"/>
        </w:rPr>
        <w:t xml:space="preserve"> </w:t>
      </w:r>
      <w:r w:rsidRPr="00A23492">
        <w:rPr>
          <w:rFonts w:asciiTheme="majorHAnsi" w:hAnsiTheme="majorHAnsi" w:cstheme="majorHAnsi"/>
        </w:rPr>
        <w:t>https://docs.nestjs.com/techniques/queues</w:t>
      </w:r>
    </w:p>
    <w:p w14:paraId="54F099A9" w14:textId="2D7F9AD6" w:rsidR="00A23492" w:rsidRDefault="00A2349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1" w:name="FIFO"/>
      <w:r w:rsidRPr="00A23492">
        <w:rPr>
          <w:rFonts w:asciiTheme="majorHAnsi" w:hAnsiTheme="majorHAnsi" w:cstheme="majorHAnsi"/>
          <w:lang w:val="en-US"/>
        </w:rPr>
        <w:t>[30]</w:t>
      </w:r>
      <w:bookmarkEnd w:id="71"/>
      <w:r w:rsidRPr="00A23492">
        <w:rPr>
          <w:rFonts w:asciiTheme="majorHAnsi" w:hAnsiTheme="majorHAnsi" w:cstheme="majorHAnsi"/>
          <w:lang w:val="en-US"/>
        </w:rPr>
        <w:t xml:space="preserve"> FIFO</w:t>
      </w:r>
      <w:r w:rsidRPr="00A23492">
        <w:rPr>
          <w:rFonts w:asciiTheme="majorHAnsi" w:hAnsiTheme="majorHAnsi" w:cstheme="majorHAnsi"/>
          <w:lang w:val="en-US"/>
        </w:rPr>
        <w:t>, [online], [</w:t>
      </w:r>
      <w:proofErr w:type="spellStart"/>
      <w:r w:rsidRPr="00A23492">
        <w:rPr>
          <w:rFonts w:asciiTheme="majorHAnsi" w:hAnsiTheme="majorHAnsi" w:cstheme="majorHAnsi"/>
          <w:lang w:val="en-US"/>
        </w:rPr>
        <w:t>dostęp</w:t>
      </w:r>
      <w:proofErr w:type="spellEnd"/>
      <w:r w:rsidRPr="00A23492">
        <w:rPr>
          <w:rFonts w:asciiTheme="majorHAnsi" w:hAnsiTheme="majorHAnsi" w:cstheme="majorHAnsi"/>
          <w:lang w:val="en-US"/>
        </w:rPr>
        <w:t xml:space="preserve"> 10.11.2023]</w:t>
      </w:r>
      <w:r w:rsidRPr="00A23492">
        <w:rPr>
          <w:rFonts w:asciiTheme="majorHAnsi" w:hAnsiTheme="majorHAnsi" w:cstheme="majorHAnsi"/>
          <w:lang w:val="en-US"/>
        </w:rPr>
        <w:t xml:space="preserve"> </w:t>
      </w:r>
      <w:r w:rsidRPr="00A23492">
        <w:rPr>
          <w:rFonts w:asciiTheme="majorHAnsi" w:hAnsiTheme="majorHAnsi" w:cstheme="majorHAnsi"/>
          <w:lang w:val="en-US"/>
        </w:rPr>
        <w:t>https://www.investopedia.com/terms/f/fifo.asp</w:t>
      </w:r>
    </w:p>
    <w:p w14:paraId="7458E6ED" w14:textId="0E6FFDAB" w:rsidR="00A23492" w:rsidRDefault="00A2349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2" w:name="LIFO"/>
      <w:r>
        <w:rPr>
          <w:rFonts w:asciiTheme="majorHAnsi" w:hAnsiTheme="majorHAnsi" w:cstheme="majorHAnsi"/>
          <w:lang w:val="en-US"/>
        </w:rPr>
        <w:t>[31]</w:t>
      </w:r>
      <w:bookmarkEnd w:id="72"/>
      <w:r>
        <w:rPr>
          <w:rFonts w:asciiTheme="majorHAnsi" w:hAnsiTheme="majorHAnsi" w:cstheme="majorHAnsi"/>
          <w:lang w:val="en-US"/>
        </w:rPr>
        <w:t xml:space="preserve"> LIFO</w:t>
      </w:r>
      <w:r w:rsidRPr="00A23492">
        <w:rPr>
          <w:rFonts w:asciiTheme="majorHAnsi" w:hAnsiTheme="majorHAnsi" w:cstheme="majorHAnsi"/>
          <w:lang w:val="en-US"/>
        </w:rPr>
        <w:t>, [online], [</w:t>
      </w:r>
      <w:proofErr w:type="spellStart"/>
      <w:r w:rsidRPr="00A23492">
        <w:rPr>
          <w:rFonts w:asciiTheme="majorHAnsi" w:hAnsiTheme="majorHAnsi" w:cstheme="majorHAnsi"/>
          <w:lang w:val="en-US"/>
        </w:rPr>
        <w:t>dostęp</w:t>
      </w:r>
      <w:proofErr w:type="spellEnd"/>
      <w:r w:rsidRPr="00A23492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A23492">
        <w:rPr>
          <w:rFonts w:asciiTheme="majorHAnsi" w:hAnsiTheme="majorHAnsi" w:cstheme="majorHAnsi"/>
          <w:lang w:val="en-US"/>
        </w:rPr>
        <w:t>https://www.investopedia.com/terms/l/lifo.asp</w:t>
      </w:r>
    </w:p>
    <w:p w14:paraId="14886B50" w14:textId="7A83618F" w:rsidR="00A23492" w:rsidRDefault="00A23492" w:rsidP="00416CE4">
      <w:pPr>
        <w:pStyle w:val="Bezodstpw"/>
        <w:rPr>
          <w:rFonts w:asciiTheme="majorHAnsi" w:hAnsiTheme="majorHAnsi" w:cstheme="majorHAnsi"/>
        </w:rPr>
      </w:pPr>
      <w:bookmarkStart w:id="73" w:name="BullMQSchema"/>
      <w:r w:rsidRPr="00A23492">
        <w:rPr>
          <w:rFonts w:asciiTheme="majorHAnsi" w:hAnsiTheme="majorHAnsi" w:cstheme="majorHAnsi"/>
        </w:rPr>
        <w:t>[32]</w:t>
      </w:r>
      <w:bookmarkEnd w:id="73"/>
      <w:r w:rsidRPr="00A23492">
        <w:rPr>
          <w:rFonts w:asciiTheme="majorHAnsi" w:hAnsiTheme="majorHAnsi" w:cstheme="majorHAnsi"/>
        </w:rPr>
        <w:t xml:space="preserve"> Schemat działania systemu kolejkowania </w:t>
      </w:r>
      <w:proofErr w:type="spellStart"/>
      <w:r w:rsidRPr="00A23492">
        <w:rPr>
          <w:rFonts w:asciiTheme="majorHAnsi" w:hAnsiTheme="majorHAnsi" w:cstheme="majorHAnsi"/>
        </w:rPr>
        <w:t>BullMQ</w:t>
      </w:r>
      <w:proofErr w:type="spellEnd"/>
      <w:r w:rsidRPr="00A23492">
        <w:rPr>
          <w:rFonts w:asciiTheme="majorHAnsi" w:hAnsiTheme="majorHAnsi" w:cstheme="majorHAnsi"/>
        </w:rPr>
        <w:t>, [online], [dostęp 10.11.2023]</w:t>
      </w:r>
      <w:r w:rsidRPr="00A23492">
        <w:rPr>
          <w:rFonts w:asciiTheme="majorHAnsi" w:hAnsiTheme="majorHAnsi" w:cstheme="majorHAnsi"/>
        </w:rPr>
        <w:t xml:space="preserve"> </w:t>
      </w:r>
      <w:r w:rsidRPr="00A23492">
        <w:rPr>
          <w:rFonts w:asciiTheme="majorHAnsi" w:hAnsiTheme="majorHAnsi" w:cstheme="majorHAnsi"/>
        </w:rPr>
        <w:t>https://docs.bullmq.io/bullmq-pro/groups</w:t>
      </w:r>
    </w:p>
    <w:p w14:paraId="65665678" w14:textId="4FD971C1" w:rsidR="00A23492" w:rsidRPr="00A23492" w:rsidRDefault="00A2349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4" w:name="ProducerConsumerWzorzec"/>
      <w:r w:rsidRPr="00A23492">
        <w:rPr>
          <w:rFonts w:asciiTheme="majorHAnsi" w:hAnsiTheme="majorHAnsi" w:cstheme="majorHAnsi"/>
          <w:lang w:val="en-US"/>
        </w:rPr>
        <w:t>[33]</w:t>
      </w:r>
      <w:bookmarkEnd w:id="74"/>
      <w:r w:rsidRPr="00A23492">
        <w:rPr>
          <w:rFonts w:asciiTheme="majorHAnsi" w:hAnsiTheme="majorHAnsi" w:cstheme="majorHAnsi"/>
          <w:lang w:val="en-US"/>
        </w:rPr>
        <w:t xml:space="preserve"> Producer, Consumer </w:t>
      </w:r>
      <w:proofErr w:type="spellStart"/>
      <w:r w:rsidRPr="00A23492">
        <w:rPr>
          <w:rFonts w:asciiTheme="majorHAnsi" w:hAnsiTheme="majorHAnsi" w:cstheme="majorHAnsi"/>
          <w:lang w:val="en-US"/>
        </w:rPr>
        <w:t>wzorzec</w:t>
      </w:r>
      <w:proofErr w:type="spellEnd"/>
      <w:r w:rsidRPr="00A23492">
        <w:rPr>
          <w:rFonts w:asciiTheme="majorHAnsi" w:hAnsiTheme="majorHAnsi" w:cstheme="majorHAnsi"/>
          <w:lang w:val="en-US"/>
        </w:rPr>
        <w:t>, [online], [</w:t>
      </w:r>
      <w:proofErr w:type="spellStart"/>
      <w:r w:rsidRPr="00A23492">
        <w:rPr>
          <w:rFonts w:asciiTheme="majorHAnsi" w:hAnsiTheme="majorHAnsi" w:cstheme="majorHAnsi"/>
          <w:lang w:val="en-US"/>
        </w:rPr>
        <w:t>dostęp</w:t>
      </w:r>
      <w:proofErr w:type="spellEnd"/>
      <w:r w:rsidRPr="00A23492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A23492">
        <w:rPr>
          <w:rFonts w:asciiTheme="majorHAnsi" w:hAnsiTheme="majorHAnsi" w:cstheme="majorHAnsi"/>
          <w:lang w:val="en-US"/>
        </w:rPr>
        <w:t>https://medium.com/@karthik.jeyapal/system-design-patterns-producer-consumer-pattern-45edcb16d544</w:t>
      </w:r>
    </w:p>
    <w:sectPr w:rsidR="00A23492" w:rsidRPr="00A23492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B30D0" w14:textId="77777777" w:rsidR="00F84BFD" w:rsidRDefault="00F84BFD" w:rsidP="00417FB7">
      <w:pPr>
        <w:spacing w:after="0" w:line="240" w:lineRule="auto"/>
      </w:pPr>
      <w:r>
        <w:separator/>
      </w:r>
    </w:p>
  </w:endnote>
  <w:endnote w:type="continuationSeparator" w:id="0">
    <w:p w14:paraId="541A609C" w14:textId="77777777" w:rsidR="00F84BFD" w:rsidRDefault="00F84BFD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8FAAA" w14:textId="77777777" w:rsidR="00F84BFD" w:rsidRDefault="00F84BFD" w:rsidP="00417FB7">
      <w:pPr>
        <w:spacing w:after="0" w:line="240" w:lineRule="auto"/>
      </w:pPr>
      <w:r>
        <w:separator/>
      </w:r>
    </w:p>
  </w:footnote>
  <w:footnote w:type="continuationSeparator" w:id="0">
    <w:p w14:paraId="7CCD8AB2" w14:textId="77777777" w:rsidR="00F84BFD" w:rsidRDefault="00F84BFD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0C"/>
    <w:multiLevelType w:val="hybridMultilevel"/>
    <w:tmpl w:val="E8767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554A86"/>
    <w:multiLevelType w:val="hybridMultilevel"/>
    <w:tmpl w:val="8D14D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446D6"/>
    <w:multiLevelType w:val="hybridMultilevel"/>
    <w:tmpl w:val="687E1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65D39"/>
    <w:multiLevelType w:val="hybridMultilevel"/>
    <w:tmpl w:val="1FC4E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BB2955"/>
    <w:multiLevelType w:val="hybridMultilevel"/>
    <w:tmpl w:val="DCC63BA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6E16BB"/>
    <w:multiLevelType w:val="hybridMultilevel"/>
    <w:tmpl w:val="92E01C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8"/>
  </w:num>
  <w:num w:numId="2" w16cid:durableId="295962226">
    <w:abstractNumId w:val="3"/>
  </w:num>
  <w:num w:numId="3" w16cid:durableId="1410687580">
    <w:abstractNumId w:val="7"/>
  </w:num>
  <w:num w:numId="4" w16cid:durableId="271674419">
    <w:abstractNumId w:val="14"/>
  </w:num>
  <w:num w:numId="5" w16cid:durableId="1138188054">
    <w:abstractNumId w:val="4"/>
  </w:num>
  <w:num w:numId="6" w16cid:durableId="1065882946">
    <w:abstractNumId w:val="2"/>
  </w:num>
  <w:num w:numId="7" w16cid:durableId="1137334102">
    <w:abstractNumId w:val="11"/>
  </w:num>
  <w:num w:numId="8" w16cid:durableId="16735060">
    <w:abstractNumId w:val="10"/>
  </w:num>
  <w:num w:numId="9" w16cid:durableId="1592927223">
    <w:abstractNumId w:val="1"/>
  </w:num>
  <w:num w:numId="10" w16cid:durableId="1936018006">
    <w:abstractNumId w:val="6"/>
  </w:num>
  <w:num w:numId="11" w16cid:durableId="1471557665">
    <w:abstractNumId w:val="5"/>
  </w:num>
  <w:num w:numId="12" w16cid:durableId="443154809">
    <w:abstractNumId w:val="9"/>
  </w:num>
  <w:num w:numId="13" w16cid:durableId="1826775356">
    <w:abstractNumId w:val="0"/>
  </w:num>
  <w:num w:numId="14" w16cid:durableId="1556627805">
    <w:abstractNumId w:val="12"/>
  </w:num>
  <w:num w:numId="15" w16cid:durableId="18230812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23E89"/>
    <w:rsid w:val="00027CEB"/>
    <w:rsid w:val="000425C9"/>
    <w:rsid w:val="000948A4"/>
    <w:rsid w:val="000F3697"/>
    <w:rsid w:val="000F546E"/>
    <w:rsid w:val="0010308B"/>
    <w:rsid w:val="0011419D"/>
    <w:rsid w:val="001303DE"/>
    <w:rsid w:val="00150438"/>
    <w:rsid w:val="00157994"/>
    <w:rsid w:val="00177826"/>
    <w:rsid w:val="001830B8"/>
    <w:rsid w:val="00193689"/>
    <w:rsid w:val="001957F4"/>
    <w:rsid w:val="001A3544"/>
    <w:rsid w:val="001B7051"/>
    <w:rsid w:val="001C5590"/>
    <w:rsid w:val="0021787B"/>
    <w:rsid w:val="00247F95"/>
    <w:rsid w:val="00253FB7"/>
    <w:rsid w:val="00292839"/>
    <w:rsid w:val="002E0443"/>
    <w:rsid w:val="002E67D6"/>
    <w:rsid w:val="002F2EBC"/>
    <w:rsid w:val="00313218"/>
    <w:rsid w:val="00320302"/>
    <w:rsid w:val="00325C87"/>
    <w:rsid w:val="003559A5"/>
    <w:rsid w:val="00372B58"/>
    <w:rsid w:val="00382561"/>
    <w:rsid w:val="003949DE"/>
    <w:rsid w:val="003B6A18"/>
    <w:rsid w:val="003C6F39"/>
    <w:rsid w:val="003E14F0"/>
    <w:rsid w:val="003F541F"/>
    <w:rsid w:val="00400F41"/>
    <w:rsid w:val="00416CE4"/>
    <w:rsid w:val="00417FB7"/>
    <w:rsid w:val="00425A53"/>
    <w:rsid w:val="00446B4F"/>
    <w:rsid w:val="004611A5"/>
    <w:rsid w:val="004B43C3"/>
    <w:rsid w:val="004C218E"/>
    <w:rsid w:val="004C6F06"/>
    <w:rsid w:val="004C750D"/>
    <w:rsid w:val="004D3DBA"/>
    <w:rsid w:val="004D77DA"/>
    <w:rsid w:val="004F5135"/>
    <w:rsid w:val="0053722A"/>
    <w:rsid w:val="00546161"/>
    <w:rsid w:val="00547645"/>
    <w:rsid w:val="005630D6"/>
    <w:rsid w:val="0059204F"/>
    <w:rsid w:val="00592E8A"/>
    <w:rsid w:val="00596B34"/>
    <w:rsid w:val="005B0151"/>
    <w:rsid w:val="005B4FAC"/>
    <w:rsid w:val="005C4A21"/>
    <w:rsid w:val="0061765F"/>
    <w:rsid w:val="0063407B"/>
    <w:rsid w:val="00654777"/>
    <w:rsid w:val="00660DD4"/>
    <w:rsid w:val="0068720C"/>
    <w:rsid w:val="006B3A24"/>
    <w:rsid w:val="006C29BA"/>
    <w:rsid w:val="006E0630"/>
    <w:rsid w:val="006F6AF6"/>
    <w:rsid w:val="00744135"/>
    <w:rsid w:val="0075597B"/>
    <w:rsid w:val="007661D9"/>
    <w:rsid w:val="00782C7E"/>
    <w:rsid w:val="007A1E0E"/>
    <w:rsid w:val="007B0F81"/>
    <w:rsid w:val="007D14D6"/>
    <w:rsid w:val="007E275B"/>
    <w:rsid w:val="007E2AFA"/>
    <w:rsid w:val="007E5580"/>
    <w:rsid w:val="0080766E"/>
    <w:rsid w:val="00827E77"/>
    <w:rsid w:val="00833EDA"/>
    <w:rsid w:val="00867BD2"/>
    <w:rsid w:val="008711EF"/>
    <w:rsid w:val="008A07ED"/>
    <w:rsid w:val="008D396D"/>
    <w:rsid w:val="008E66AF"/>
    <w:rsid w:val="00902CA1"/>
    <w:rsid w:val="00931E3A"/>
    <w:rsid w:val="0094799A"/>
    <w:rsid w:val="00950505"/>
    <w:rsid w:val="009535D6"/>
    <w:rsid w:val="00996B2B"/>
    <w:rsid w:val="00997345"/>
    <w:rsid w:val="009F3AC6"/>
    <w:rsid w:val="009F3D98"/>
    <w:rsid w:val="00A14FFB"/>
    <w:rsid w:val="00A23492"/>
    <w:rsid w:val="00AB07AD"/>
    <w:rsid w:val="00AD034D"/>
    <w:rsid w:val="00AE405A"/>
    <w:rsid w:val="00AE4964"/>
    <w:rsid w:val="00B20DFA"/>
    <w:rsid w:val="00B67268"/>
    <w:rsid w:val="00B70D1A"/>
    <w:rsid w:val="00B74EF1"/>
    <w:rsid w:val="00B773EF"/>
    <w:rsid w:val="00BB5E9E"/>
    <w:rsid w:val="00BE6202"/>
    <w:rsid w:val="00C00429"/>
    <w:rsid w:val="00C26887"/>
    <w:rsid w:val="00C4039B"/>
    <w:rsid w:val="00C53B65"/>
    <w:rsid w:val="00C55439"/>
    <w:rsid w:val="00CD16D6"/>
    <w:rsid w:val="00CD2150"/>
    <w:rsid w:val="00CD502F"/>
    <w:rsid w:val="00CE0617"/>
    <w:rsid w:val="00CF04A4"/>
    <w:rsid w:val="00D14E9C"/>
    <w:rsid w:val="00D17964"/>
    <w:rsid w:val="00D26956"/>
    <w:rsid w:val="00D450F2"/>
    <w:rsid w:val="00D52ADE"/>
    <w:rsid w:val="00D54BBD"/>
    <w:rsid w:val="00D87C0E"/>
    <w:rsid w:val="00DC2158"/>
    <w:rsid w:val="00DD56FE"/>
    <w:rsid w:val="00DF074D"/>
    <w:rsid w:val="00E04F26"/>
    <w:rsid w:val="00E169B0"/>
    <w:rsid w:val="00E20D8F"/>
    <w:rsid w:val="00E363F0"/>
    <w:rsid w:val="00E56BED"/>
    <w:rsid w:val="00E77D3F"/>
    <w:rsid w:val="00E83D78"/>
    <w:rsid w:val="00E942AE"/>
    <w:rsid w:val="00E9653E"/>
    <w:rsid w:val="00EA6C29"/>
    <w:rsid w:val="00EC7081"/>
    <w:rsid w:val="00ED35AB"/>
    <w:rsid w:val="00EE0F82"/>
    <w:rsid w:val="00EE2574"/>
    <w:rsid w:val="00F070CD"/>
    <w:rsid w:val="00F169A5"/>
    <w:rsid w:val="00F41401"/>
    <w:rsid w:val="00F84BFD"/>
    <w:rsid w:val="00FD2B0C"/>
    <w:rsid w:val="00FE0F9A"/>
    <w:rsid w:val="00FF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D26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7E2A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13</Pages>
  <Words>3330</Words>
  <Characters>19980</Characters>
  <Application>Microsoft Office Word</Application>
  <DocSecurity>0</DocSecurity>
  <Lines>166</Lines>
  <Paragraphs>46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104</cp:revision>
  <cp:lastPrinted>2023-11-06T19:40:00Z</cp:lastPrinted>
  <dcterms:created xsi:type="dcterms:W3CDTF">2023-10-23T17:41:00Z</dcterms:created>
  <dcterms:modified xsi:type="dcterms:W3CDTF">2023-11-10T11:52:00Z</dcterms:modified>
</cp:coreProperties>
</file>