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0F533734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7555AD6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219A005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3097902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54B10D2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542C042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3BB815C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0958C5C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47C48D7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2E664AC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70C2CF8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626CA22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738AD49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7557FB4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7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7F26E28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71C45B9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340740F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21D444F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45ACAEA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0E31D6A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125724FD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28204FD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7DB3F6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62A8265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1F2126E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5F1FFB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2845581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41E2DAD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4099064B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445E94D4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447C07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069483D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5829A49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3D7EE1A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124E860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4550876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7B0F81" w:rsidRPr="007B0F81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04AB7B36" w:rsidR="00F070CD" w:rsidRPr="00EE2574" w:rsidRDefault="00C4039B" w:rsidP="00F070C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 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446B4F" w:rsidRPr="00EE2574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46B4F" w:rsidRPr="00EE2574">
        <w:rPr>
          <w:rFonts w:asciiTheme="majorHAnsi" w:hAnsiTheme="majorHAnsi" w:cstheme="majorHAnsi"/>
          <w:sz w:val="24"/>
          <w:szCs w:val="24"/>
        </w:rPr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[1]</w:t>
      </w:r>
      <w:r w:rsidR="00446B4F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handlu.</w:t>
      </w:r>
    </w:p>
    <w:p w14:paraId="74CD54BF" w14:textId="0CB785F9" w:rsidR="00F070CD" w:rsidRPr="00EE2574" w:rsidRDefault="00F070C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363F0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Pr="00EE2574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CF04A4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41A267BC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A14FFB" w:rsidRPr="00EE2574">
        <w:rPr>
          <w:rFonts w:asciiTheme="majorHAnsi" w:hAnsiTheme="majorHAnsi" w:cstheme="majorHAnsi"/>
          <w:sz w:val="24"/>
          <w:szCs w:val="24"/>
        </w:rPr>
        <w:instrText xml:space="preserve"> REF nestjs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14FFB" w:rsidRPr="00EE2574">
        <w:rPr>
          <w:rFonts w:asciiTheme="majorHAnsi" w:hAnsiTheme="majorHAnsi" w:cstheme="majorHAnsi"/>
          <w:sz w:val="24"/>
          <w:szCs w:val="24"/>
        </w:rPr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[2]</w:t>
      </w:r>
      <w:r w:rsidR="00A14FF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590ECA81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[3]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277B9C65" w:rsidR="001957F4" w:rsidRPr="00EE2574" w:rsidRDefault="00E942A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Software Engineering Ninth Edition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ksiazkaIO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[5]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4C2B86E3" w:rsidR="001957F4" w:rsidRPr="00EE2574" w:rsidRDefault="001957F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596B34" w:rsidRPr="00EE2574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Ntask</w:t>
      </w:r>
      <w:bookmarkEnd w:id="7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AA2B406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EE1182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Trello</w:t>
      </w:r>
      <w:bookmarkEnd w:id="9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6979E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04E17DDC" w:rsidR="00325C87" w:rsidRPr="00EE2574" w:rsidRDefault="00157994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462" w14:textId="21681EAB" w:rsidR="00157994" w:rsidRPr="00EE2574" w:rsidRDefault="006C29BA" w:rsidP="006C29BA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512784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A23492">
        <w:rPr>
          <w:rFonts w:asciiTheme="majorHAnsi" w:hAnsiTheme="majorHAnsi" w:cstheme="majorHAnsi"/>
          <w:noProof/>
          <w:sz w:val="20"/>
          <w:szCs w:val="20"/>
        </w:rPr>
        <w:t>1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="00D17964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</w:instrText>
      </w:r>
      <w:r w:rsidR="00D17964" w:rsidRPr="00EE2574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306AEC4D" w14:textId="496DB590" w:rsidR="00325C87" w:rsidRPr="00EE2574" w:rsidRDefault="00325C87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[4]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5B808EBF" w:rsidR="00313218" w:rsidRPr="00EE2574" w:rsidRDefault="00313218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decorators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[10]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kodu.</w:t>
      </w:r>
    </w:p>
    <w:p w14:paraId="43A446FD" w14:textId="6DF11B36" w:rsidR="00325C87" w:rsidRPr="00EE2574" w:rsidRDefault="00325C87" w:rsidP="00193689">
      <w:pPr>
        <w:pStyle w:val="Akapitzlist"/>
        <w:numPr>
          <w:ilvl w:val="0"/>
          <w:numId w:val="10"/>
        </w:numPr>
        <w:tabs>
          <w:tab w:val="left" w:pos="2925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Wprowadzenie jawnej i prostej enkapsulacji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Encapsulation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Pr="00EE2574">
        <w:rPr>
          <w:rFonts w:asciiTheme="majorHAnsi" w:hAnsiTheme="majorHAnsi" w:cstheme="majorHAnsi"/>
          <w:sz w:val="24"/>
          <w:szCs w:val="24"/>
        </w:rPr>
        <w:t>[11]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zmiennych i metod klas, co pozwala zachować kontrolę nad udostępnianiem wewnętrznej logiki na zewnątrz obiektu.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A9A" w14:textId="0F005F8E" w:rsidR="00D26956" w:rsidRPr="00EE2574" w:rsidRDefault="003C6F39" w:rsidP="003C6F39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512785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A23492">
        <w:rPr>
          <w:rFonts w:asciiTheme="majorHAnsi" w:hAnsiTheme="majorHAnsi" w:cstheme="majorHAnsi"/>
          <w:noProof/>
          <w:sz w:val="20"/>
          <w:szCs w:val="20"/>
        </w:rPr>
        <w:t>2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3B6A18"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="003B6A18"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="003B6A18" w:rsidRPr="00EE2574">
        <w:rPr>
          <w:rFonts w:asciiTheme="majorHAnsi" w:hAnsiTheme="majorHAnsi" w:cstheme="majorHAnsi"/>
          <w:sz w:val="20"/>
          <w:szCs w:val="20"/>
        </w:rPr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3B6A18" w:rsidRPr="00EE2574">
        <w:rPr>
          <w:rFonts w:asciiTheme="majorHAnsi" w:hAnsiTheme="majorHAnsi" w:cstheme="majorHAnsi"/>
          <w:sz w:val="20"/>
          <w:szCs w:val="20"/>
        </w:rPr>
        <w:t>[8]</w:t>
      </w:r>
      <w:r w:rsidR="003B6A18"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4"/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E92" w14:textId="4F1548B2" w:rsidR="00EE0F82" w:rsidRPr="00EE2574" w:rsidRDefault="0021787B" w:rsidP="0021787B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512786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A23492">
        <w:rPr>
          <w:rFonts w:asciiTheme="majorHAnsi" w:hAnsiTheme="majorHAnsi" w:cstheme="majorHAnsi"/>
          <w:noProof/>
          <w:sz w:val="20"/>
          <w:szCs w:val="20"/>
        </w:rPr>
        <w:t>3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Pr="00EE2574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5"/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Pr="00EE2574" w:rsidRDefault="000F546E" w:rsidP="000F546E">
      <w:pPr>
        <w:rPr>
          <w:rFonts w:asciiTheme="majorHAnsi" w:hAnsiTheme="majorHAnsi" w:cstheme="majorHAnsi"/>
        </w:rPr>
      </w:pPr>
    </w:p>
    <w:p w14:paraId="420AB246" w14:textId="06A41724" w:rsidR="000F546E" w:rsidRPr="00EE2574" w:rsidRDefault="000F546E" w:rsidP="0019368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jako obudowa języka programowania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 jest wysokopoziomowym językiem zorientowanym obiektowo umożliwiającym również statyczne typowanie. Został on zaprojekowany przez korporację Microsoft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microsoft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[13]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umożliwienia definiowania przez programistę typów zmiennych.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[4]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rozszerza JavaScript 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11419D" w:rsidRPr="00EE2574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11419D" w:rsidRPr="00EE2574">
        <w:rPr>
          <w:rFonts w:asciiTheme="majorHAnsi" w:hAnsiTheme="majorHAnsi" w:cstheme="majorHAnsi"/>
          <w:sz w:val="24"/>
          <w:szCs w:val="24"/>
        </w:rPr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1419D" w:rsidRPr="00EE2574">
        <w:rPr>
          <w:rFonts w:asciiTheme="majorHAnsi" w:hAnsiTheme="majorHAnsi" w:cstheme="majorHAnsi"/>
          <w:sz w:val="24"/>
          <w:szCs w:val="24"/>
        </w:rPr>
        <w:t>[12]</w:t>
      </w:r>
      <w:r w:rsidR="0011419D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193689">
      <w:pPr>
        <w:pStyle w:val="Akapitzlist"/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Pr="00EE2574" w:rsidRDefault="000F546E" w:rsidP="000F546E">
      <w:pPr>
        <w:rPr>
          <w:rFonts w:asciiTheme="majorHAnsi" w:hAnsiTheme="majorHAnsi" w:cstheme="majorHAnsi"/>
          <w:lang w:val="en-US"/>
        </w:rPr>
      </w:pPr>
    </w:p>
    <w:p w14:paraId="19D64251" w14:textId="315D7609" w:rsidR="00FD2B0C" w:rsidRPr="008711EF" w:rsidRDefault="00931E3A" w:rsidP="00C00429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 do budowy aplikacji serwerowych w środowisku uruchomieniowym Node.js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D52ADE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Promise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[15]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61765F" w:rsidRPr="008711EF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[14]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lastRenderedPageBreak/>
        <w:t>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F3697" w:rsidRPr="008711EF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likację CLI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CLI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[19]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4D3DBA" w:rsidRPr="008711EF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75597B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CD502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CD502F" w:rsidRPr="008711EF">
        <w:rPr>
          <w:rFonts w:asciiTheme="majorHAnsi" w:hAnsiTheme="majorHAnsi" w:cstheme="majorHAnsi"/>
          <w:sz w:val="24"/>
          <w:szCs w:val="24"/>
        </w:rPr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CD502F" w:rsidRPr="008711EF">
        <w:rPr>
          <w:rFonts w:asciiTheme="majorHAnsi" w:hAnsiTheme="majorHAnsi" w:cstheme="majorHAnsi"/>
          <w:sz w:val="24"/>
          <w:szCs w:val="24"/>
        </w:rPr>
        <w:t>[21]</w:t>
      </w:r>
      <w:r w:rsidR="00CD502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75597B" w:rsidRPr="008711EF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Pr="00827E77" w:rsidRDefault="00827E77" w:rsidP="00827E77">
      <w:pPr>
        <w:rPr>
          <w:lang w:val="en-US"/>
        </w:rPr>
      </w:pPr>
    </w:p>
    <w:p w14:paraId="10CCC60B" w14:textId="6985F1DC" w:rsidR="0053722A" w:rsidRPr="008711EF" w:rsidRDefault="00B773EF" w:rsidP="00B773EF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React \h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[22]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jest platformą programistyczną, a nawet bardziej biblioteką języka programowania JavaScript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Pr="008711EF">
        <w:rPr>
          <w:rFonts w:asciiTheme="majorHAnsi" w:hAnsiTheme="majorHAnsi" w:cstheme="majorHAnsi"/>
          <w:sz w:val="24"/>
          <w:szCs w:val="24"/>
        </w:rPr>
        <w:t>[12]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827E77" w:rsidRPr="008711EF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53722A">
      <w:pPr>
        <w:pStyle w:val="Akapitzlist"/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52FBEB9E" w:rsidR="0053722A" w:rsidRPr="008711EF" w:rsidRDefault="0053722A" w:rsidP="00592E8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023E89" w:rsidRPr="008711EF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Pr="00023E89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343D1431" w14:textId="03A1114A" w:rsidR="00592E8A" w:rsidRPr="00320302" w:rsidRDefault="00EC7081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Pr="00320302">
        <w:rPr>
          <w:rFonts w:asciiTheme="majorHAnsi" w:hAnsiTheme="majorHAnsi" w:cstheme="majorHAnsi"/>
          <w:sz w:val="24"/>
          <w:szCs w:val="24"/>
        </w:rPr>
        <w:instrText xml:space="preserve"> REF PostgreSQL \h </w:instrText>
      </w:r>
      <w:r w:rsidRPr="00320302">
        <w:rPr>
          <w:rFonts w:asciiTheme="majorHAnsi" w:hAnsiTheme="majorHAnsi" w:cstheme="majorHAnsi"/>
          <w:sz w:val="24"/>
          <w:szCs w:val="24"/>
          <w:lang w:val="en-US"/>
        </w:rPr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Pr="00320302">
        <w:rPr>
          <w:rFonts w:asciiTheme="majorHAnsi" w:hAnsiTheme="majorHAnsi" w:cstheme="majorHAnsi"/>
          <w:sz w:val="24"/>
          <w:szCs w:val="24"/>
        </w:rPr>
        <w:t>[24]</w:t>
      </w:r>
      <w:r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 xml:space="preserve"> jest system zarządzania bazą danych oferującą obiektowo-relacyjne podejście.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ułatwiając tym samym operacje na samych obiektach, jak i relacjach między nimi. Sam system </w:t>
      </w:r>
      <w:r w:rsidR="00AB07AD" w:rsidRPr="00320302">
        <w:rPr>
          <w:rFonts w:asciiTheme="majorHAnsi" w:hAnsiTheme="majorHAnsi" w:cstheme="majorHAnsi"/>
          <w:sz w:val="24"/>
          <w:szCs w:val="24"/>
        </w:rPr>
        <w:lastRenderedPageBreak/>
        <w:t xml:space="preserve">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AB07AD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AB07AD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AB07AD" w:rsidRPr="00320302">
        <w:rPr>
          <w:rFonts w:asciiTheme="majorHAnsi" w:hAnsiTheme="majorHAnsi" w:cstheme="majorHAnsi"/>
          <w:sz w:val="24"/>
          <w:szCs w:val="24"/>
        </w:rPr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AB07AD" w:rsidRPr="00320302">
        <w:rPr>
          <w:rFonts w:asciiTheme="majorHAnsi" w:hAnsiTheme="majorHAnsi" w:cstheme="majorHAnsi"/>
          <w:sz w:val="24"/>
          <w:szCs w:val="24"/>
        </w:rPr>
        <w:t>[25]</w:t>
      </w:r>
      <w:r w:rsidR="00AB07AD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udostępnia możliwość tworzenia zaawansowanych zapytań poprzez wsparcie dla proceduralnego SQL </w:t>
      </w:r>
      <w:r w:rsidR="00320302" w:rsidRPr="00320302">
        <w:rPr>
          <w:rFonts w:asciiTheme="majorHAnsi" w:hAnsiTheme="majorHAnsi" w:cstheme="majorHAnsi"/>
          <w:sz w:val="24"/>
          <w:szCs w:val="24"/>
        </w:rPr>
        <w:t>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320302" w:rsidRPr="00320302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08B62C14" w14:textId="77E99F62" w:rsidR="00A23492" w:rsidRDefault="000948A4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10308B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[27]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[28]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jedno zadanie przez ogromną konsumpcję zasobów przez ten proces takich jak generowanie obrazów przez sztuczną inteligencję. Budowa tego systemu przedstawiona na rysunku 4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[29]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>
        <w:rPr>
          <w:rFonts w:asciiTheme="majorHAnsi" w:hAnsiTheme="majorHAnsi" w:cstheme="majorHAnsi"/>
          <w:sz w:val="24"/>
          <w:szCs w:val="24"/>
        </w:rPr>
        <w:t xml:space="preserve"> rysunek 5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gdzie następuję wykonanie i zakończenie danego zadania. Sama kolejka może być skonfigurowana na wiele sposobów LIFO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[31]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FIFO 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A23492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A23492"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A23492" w:rsidRPr="00A23492">
        <w:rPr>
          <w:rFonts w:asciiTheme="majorHAnsi" w:hAnsiTheme="majorHAnsi" w:cstheme="majorHAnsi"/>
          <w:sz w:val="24"/>
          <w:szCs w:val="24"/>
        </w:rPr>
        <w:t>[30]</w:t>
      </w:r>
      <w:r w:rsidR="00A23492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, ale przede wszystkim poprzez przyznanie priorytetu danym zadaniom.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371E7CAA">
            <wp:extent cx="3713103" cy="1735810"/>
            <wp:effectExtent l="0" t="0" r="1905" b="0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9" cy="17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3824" w14:textId="6F6FC520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512787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Pr="008A07ED">
        <w:rPr>
          <w:rFonts w:asciiTheme="majorHAnsi" w:hAnsiTheme="majorHAnsi" w:cstheme="majorHAnsi"/>
          <w:noProof/>
          <w:sz w:val="20"/>
          <w:szCs w:val="20"/>
        </w:rPr>
        <w:t>4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BullMQSchema \h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</w:rPr>
        <w:t>[32]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1"/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4334858" wp14:editId="63EDDC04">
            <wp:extent cx="2421126" cy="1712563"/>
            <wp:effectExtent l="0" t="0" r="0" b="254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681" cy="171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126CF" w14:textId="35AA9894" w:rsidR="00A23492" w:rsidRPr="008A07ED" w:rsidRDefault="00A23492" w:rsidP="00A23492">
      <w:pPr>
        <w:pStyle w:val="Legenda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512788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Pr="008A07ED">
        <w:rPr>
          <w:rFonts w:asciiTheme="majorHAnsi" w:hAnsiTheme="majorHAnsi" w:cstheme="majorHAnsi"/>
          <w:noProof/>
          <w:sz w:val="20"/>
          <w:szCs w:val="20"/>
        </w:rPr>
        <w:t>5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A07ED" w:rsidRPr="008A07ED">
        <w:rPr>
          <w:rFonts w:asciiTheme="majorHAnsi" w:hAnsiTheme="majorHAnsi" w:cstheme="majorHAnsi"/>
          <w:sz w:val="20"/>
          <w:szCs w:val="20"/>
        </w:rPr>
        <w:t xml:space="preserve"> 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</w:instrText>
      </w:r>
      <w:r w:rsidR="008A07ED" w:rsidRPr="008A07ED">
        <w:rPr>
          <w:rFonts w:asciiTheme="majorHAnsi" w:hAnsiTheme="majorHAnsi" w:cstheme="majorHAnsi"/>
          <w:sz w:val="20"/>
          <w:szCs w:val="20"/>
        </w:rPr>
      </w:r>
      <w:r w:rsidR="008A07ED" w:rsidRPr="008A07ED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8A07ED" w:rsidRPr="008A07ED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="008A07ED" w:rsidRPr="008A07ED">
        <w:rPr>
          <w:rFonts w:asciiTheme="majorHAnsi" w:hAnsiTheme="majorHAnsi" w:cstheme="majorHAnsi"/>
          <w:sz w:val="20"/>
          <w:szCs w:val="20"/>
        </w:rPr>
        <w:fldChar w:fldCharType="end"/>
      </w:r>
      <w:r w:rsidR="008A07ED" w:rsidRPr="008A07ED">
        <w:rPr>
          <w:rFonts w:asciiTheme="majorHAnsi" w:hAnsiTheme="majorHAnsi" w:cstheme="majorHAnsi"/>
          <w:sz w:val="20"/>
          <w:szCs w:val="20"/>
        </w:rPr>
        <w:t>.</w:t>
      </w:r>
      <w:bookmarkEnd w:id="22"/>
    </w:p>
    <w:p w14:paraId="4E4CCE18" w14:textId="2054A907" w:rsidR="00BE6202" w:rsidRPr="00A23492" w:rsidRDefault="0010308B" w:rsidP="00A23492">
      <w:pPr>
        <w:ind w:firstLine="360"/>
        <w:jc w:val="center"/>
        <w:rPr>
          <w:rFonts w:cstheme="majorHAnsi"/>
          <w:b/>
          <w:bCs/>
          <w:color w:val="000000" w:themeColor="text1"/>
          <w:sz w:val="24"/>
          <w:szCs w:val="24"/>
        </w:rPr>
      </w:pP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Pr="00A23492">
        <w:rPr>
          <w:rFonts w:asciiTheme="majorHAnsi" w:hAnsiTheme="majorHAnsi" w:cstheme="majorHAnsi"/>
          <w:sz w:val="24"/>
          <w:szCs w:val="24"/>
        </w:rPr>
      </w:r>
      <w:r w:rsidR="00A2349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A23492">
        <w:rPr>
          <w:rFonts w:asciiTheme="majorHAnsi" w:hAnsiTheme="majorHAnsi" w:cstheme="majorHAnsi"/>
          <w:sz w:val="24"/>
          <w:szCs w:val="24"/>
        </w:rPr>
        <w:fldChar w:fldCharType="end"/>
      </w:r>
    </w:p>
    <w:p w14:paraId="10A08A5F" w14:textId="4C6D08D3" w:rsidR="00CF04A4" w:rsidRDefault="00833EDA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Zewnętrzne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pakiety</w:t>
      </w:r>
      <w:proofErr w:type="spellEnd"/>
    </w:p>
    <w:p w14:paraId="0CA612EE" w14:textId="77777777" w:rsidR="001C5590" w:rsidRDefault="001C5590" w:rsidP="001C5590">
      <w:pPr>
        <w:rPr>
          <w:lang w:val="en-US"/>
        </w:rPr>
      </w:pPr>
    </w:p>
    <w:p w14:paraId="4FE2F327" w14:textId="449815D1" w:rsidR="00FF722D" w:rsidRDefault="00FF722D" w:rsidP="00FF722D">
      <w:pPr>
        <w:ind w:firstLine="360"/>
        <w:rPr>
          <w:rFonts w:asciiTheme="majorHAnsi" w:hAnsiTheme="majorHAnsi" w:cstheme="majorHAnsi"/>
        </w:rPr>
      </w:pPr>
      <w:r w:rsidRPr="00FF722D">
        <w:rPr>
          <w:rFonts w:asciiTheme="majorHAnsi" w:hAnsiTheme="majorHAnsi" w:cstheme="majorHAnsi"/>
        </w:rPr>
        <w:t xml:space="preserve">Pozostałe zewnętrzne pakiety również </w:t>
      </w:r>
      <w:r>
        <w:rPr>
          <w:rFonts w:asciiTheme="majorHAnsi" w:hAnsiTheme="majorHAnsi" w:cstheme="majorHAnsi"/>
        </w:rPr>
        <w:t>zostały wykorzystane w projekcie wraz z opisem:</w:t>
      </w:r>
    </w:p>
    <w:p w14:paraId="54ACC1F4" w14:textId="0E0825F2" w:rsidR="00FF722D" w:rsidRDefault="005630D6" w:rsidP="00FF722D">
      <w:pPr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Moduł Mailer</w:t>
      </w:r>
    </w:p>
    <w:p w14:paraId="61D8866C" w14:textId="335649F7" w:rsidR="005630D6" w:rsidRDefault="005630D6" w:rsidP="00FF722D">
      <w:pPr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Moduł </w:t>
      </w:r>
      <w:proofErr w:type="spellStart"/>
      <w:r>
        <w:rPr>
          <w:rFonts w:asciiTheme="majorHAnsi" w:hAnsiTheme="majorHAnsi" w:cstheme="majorHAnsi"/>
        </w:rPr>
        <w:t>Jwt</w:t>
      </w:r>
      <w:proofErr w:type="spellEnd"/>
    </w:p>
    <w:p w14:paraId="59B88EFB" w14:textId="6AE096C3" w:rsidR="005630D6" w:rsidRPr="00FF722D" w:rsidRDefault="005630D6" w:rsidP="00FF722D">
      <w:pPr>
        <w:ind w:firstLine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Moduł Schedule</w:t>
      </w:r>
    </w:p>
    <w:p w14:paraId="0770AF76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3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3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907F9D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4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12087AE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5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A5EF868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6C927C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83C7DAE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23AE65DD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7486871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0"/>
    </w:p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1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1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2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3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3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6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6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7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8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3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9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Spis rysunków</w:t>
      </w:r>
      <w:bookmarkEnd w:id="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66B8E030" w14:textId="401A4AB5" w:rsidR="008711EF" w:rsidRDefault="00D2695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512784" w:history="1">
        <w:r w:rsidR="008711EF" w:rsidRPr="00EE3D2B">
          <w:rPr>
            <w:rStyle w:val="Hipercze"/>
            <w:rFonts w:asciiTheme="majorHAnsi" w:hAnsiTheme="majorHAnsi" w:cstheme="majorHAnsi"/>
            <w:noProof/>
          </w:rPr>
          <w:t>Rysunek 1: Wykres wartości rynkowej i prognozowanej w handlu internetowym na świecie według portalu ecommerce guide [7].</w:t>
        </w:r>
        <w:r w:rsidR="008711EF">
          <w:rPr>
            <w:noProof/>
            <w:webHidden/>
          </w:rPr>
          <w:tab/>
        </w:r>
        <w:r w:rsidR="008711EF">
          <w:rPr>
            <w:noProof/>
            <w:webHidden/>
          </w:rPr>
          <w:fldChar w:fldCharType="begin"/>
        </w:r>
        <w:r w:rsidR="008711EF">
          <w:rPr>
            <w:noProof/>
            <w:webHidden/>
          </w:rPr>
          <w:instrText xml:space="preserve"> PAGEREF _Toc150512784 \h </w:instrText>
        </w:r>
        <w:r w:rsidR="008711EF">
          <w:rPr>
            <w:noProof/>
            <w:webHidden/>
          </w:rPr>
        </w:r>
        <w:r w:rsidR="008711EF">
          <w:rPr>
            <w:noProof/>
            <w:webHidden/>
          </w:rPr>
          <w:fldChar w:fldCharType="separate"/>
        </w:r>
        <w:r w:rsidR="008711EF">
          <w:rPr>
            <w:noProof/>
            <w:webHidden/>
          </w:rPr>
          <w:t>6</w:t>
        </w:r>
        <w:r w:rsidR="008711EF">
          <w:rPr>
            <w:noProof/>
            <w:webHidden/>
          </w:rPr>
          <w:fldChar w:fldCharType="end"/>
        </w:r>
      </w:hyperlink>
    </w:p>
    <w:p w14:paraId="5D7D862D" w14:textId="16E7F2C6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5" w:history="1">
        <w:r w:rsidRPr="00EE3D2B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91460A" w14:textId="6601044C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6" w:history="1">
        <w:r w:rsidRPr="00EE3D2B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38B15E" w14:textId="05F2E9F8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7" w:history="1">
        <w:r w:rsidRPr="00EE3D2B">
          <w:rPr>
            <w:rStyle w:val="Hipercze"/>
            <w:rFonts w:asciiTheme="majorHAnsi" w:hAnsiTheme="majorHAnsi" w:cstheme="majorHAnsi"/>
            <w:noProof/>
          </w:rPr>
          <w:t>Rysunek 4 Schemat działania systemu kolejkowania BullMQ [32].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F944C9" w14:textId="58324C5E" w:rsidR="008711EF" w:rsidRDefault="008711EF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512788" w:history="1">
        <w:r w:rsidRPr="00EE3D2B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Pr="00EE3D2B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Pr="00EE3D2B">
          <w:rPr>
            <w:rStyle w:val="Hipercze"/>
            <w:rFonts w:asciiTheme="majorHAnsi" w:hAnsiTheme="majorHAnsi" w:cstheme="majorHAnsi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_Toc150512788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4226E2" w14:textId="69D07A21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0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0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1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1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E2574" w:rsidRDefault="00AE4964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2" w:name="ecommerce"/>
      <w:r w:rsidRPr="00EE2574">
        <w:rPr>
          <w:rFonts w:asciiTheme="majorHAnsi" w:hAnsiTheme="majorHAnsi" w:cstheme="majorHAnsi"/>
          <w:lang w:val="en-US"/>
        </w:rPr>
        <w:t>[1]</w:t>
      </w:r>
      <w:bookmarkEnd w:id="42"/>
      <w:r w:rsidR="00446B4F" w:rsidRPr="00EE2574">
        <w:rPr>
          <w:rFonts w:asciiTheme="majorHAnsi" w:hAnsiTheme="majorHAnsi" w:cstheme="majorHAnsi"/>
          <w:lang w:val="en-US"/>
        </w:rPr>
        <w:t xml:space="preserve"> E-Commerce</w:t>
      </w:r>
      <w:r w:rsidR="00A14FFB" w:rsidRPr="00EE2574">
        <w:rPr>
          <w:rFonts w:asciiTheme="majorHAnsi" w:hAnsiTheme="majorHAnsi" w:cstheme="majorHAnsi"/>
          <w:lang w:val="en-US"/>
        </w:rPr>
        <w:t>,</w:t>
      </w:r>
      <w:r w:rsidR="00446B4F" w:rsidRPr="00EE2574">
        <w:rPr>
          <w:rFonts w:asciiTheme="majorHAnsi" w:hAnsiTheme="majorHAnsi" w:cstheme="majorHAnsi"/>
          <w:lang w:val="en-US"/>
        </w:rPr>
        <w:t xml:space="preserve"> </w:t>
      </w:r>
      <w:r w:rsidR="00382561" w:rsidRPr="00EE2574">
        <w:rPr>
          <w:rFonts w:asciiTheme="majorHAnsi" w:hAnsiTheme="majorHAnsi" w:cstheme="majorHAnsi"/>
          <w:lang w:val="en-US"/>
        </w:rPr>
        <w:t>[online], [</w:t>
      </w:r>
      <w:proofErr w:type="spellStart"/>
      <w:r w:rsidR="00382561"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="00382561" w:rsidRPr="00EE2574">
        <w:rPr>
          <w:rFonts w:asciiTheme="majorHAnsi" w:hAnsiTheme="majorHAnsi" w:cstheme="majorHAnsi"/>
          <w:lang w:val="en-US"/>
        </w:rPr>
        <w:t xml:space="preserve"> 05.11.2023] https://www.techtarget.com/searchcio/definition/e-commerce</w:t>
      </w:r>
    </w:p>
    <w:p w14:paraId="7D26B733" w14:textId="1F14C57C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3" w:name="nestjs"/>
      <w:r w:rsidRPr="00EE2574">
        <w:rPr>
          <w:rFonts w:asciiTheme="majorHAnsi" w:hAnsiTheme="majorHAnsi" w:cstheme="majorHAnsi"/>
          <w:lang w:val="en-US"/>
        </w:rPr>
        <w:t>[2]</w:t>
      </w:r>
      <w:bookmarkEnd w:id="43"/>
      <w:r w:rsidRPr="00EE2574">
        <w:rPr>
          <w:rFonts w:asciiTheme="majorHAnsi" w:hAnsiTheme="majorHAnsi" w:cstheme="majorHAnsi"/>
          <w:lang w:val="en-US"/>
        </w:rPr>
        <w:t xml:space="preserve"> Nest.js: A Progressive Node.js Framework,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06.11.2023] https://docs.nestjs.com/</w:t>
      </w:r>
    </w:p>
    <w:p w14:paraId="32483D60" w14:textId="038DED07" w:rsidR="00A14FFB" w:rsidRPr="00EE2574" w:rsidRDefault="00A14FFB" w:rsidP="00416CE4">
      <w:pPr>
        <w:pStyle w:val="Bezodstpw"/>
        <w:rPr>
          <w:rFonts w:asciiTheme="majorHAnsi" w:hAnsiTheme="majorHAnsi" w:cstheme="majorHAnsi"/>
        </w:rPr>
      </w:pPr>
      <w:bookmarkStart w:id="44" w:name="skuteczneProgramowanie"/>
      <w:r w:rsidRPr="00EE2574">
        <w:rPr>
          <w:rFonts w:asciiTheme="majorHAnsi" w:hAnsiTheme="majorHAnsi" w:cstheme="majorHAnsi"/>
        </w:rPr>
        <w:t>[3]</w:t>
      </w:r>
      <w:bookmarkEnd w:id="44"/>
      <w:r w:rsidRPr="00EE2574">
        <w:rPr>
          <w:rFonts w:asciiTheme="majorHAnsi" w:hAnsiTheme="majorHAnsi" w:cstheme="majorHAnsi"/>
        </w:rPr>
        <w:t xml:space="preserve"> </w:t>
      </w:r>
      <w:proofErr w:type="spellStart"/>
      <w:r w:rsidRPr="00EE2574">
        <w:rPr>
          <w:rFonts w:asciiTheme="majorHAnsi" w:hAnsiTheme="majorHAnsi" w:cstheme="majorHAnsi"/>
        </w:rPr>
        <w:t>Dav</w:t>
      </w:r>
      <w:proofErr w:type="spellEnd"/>
      <w:r w:rsidRPr="00EE2574">
        <w:rPr>
          <w:rFonts w:asciiTheme="majorHAnsi" w:hAnsiTheme="majorHAnsi" w:cstheme="majorHAnsi"/>
        </w:rPr>
        <w:t xml:space="preserve"> </w:t>
      </w:r>
      <w:proofErr w:type="spellStart"/>
      <w:r w:rsidRPr="00EE2574">
        <w:rPr>
          <w:rFonts w:asciiTheme="majorHAnsi" w:hAnsiTheme="majorHAnsi" w:cstheme="majorHAnsi"/>
        </w:rPr>
        <w:t>Vanderkam</w:t>
      </w:r>
      <w:proofErr w:type="spellEnd"/>
      <w:r w:rsidRPr="00EE2574">
        <w:rPr>
          <w:rFonts w:asciiTheme="majorHAnsi" w:hAnsiTheme="majorHAnsi" w:cstheme="majorHAnsi"/>
        </w:rPr>
        <w:t xml:space="preserve">, </w:t>
      </w:r>
      <w:proofErr w:type="spellStart"/>
      <w:r w:rsidRPr="00EE2574">
        <w:rPr>
          <w:rFonts w:asciiTheme="majorHAnsi" w:hAnsiTheme="majorHAnsi" w:cstheme="majorHAnsi"/>
        </w:rPr>
        <w:t>TypeScript</w:t>
      </w:r>
      <w:proofErr w:type="spellEnd"/>
      <w:r w:rsidRPr="00EE2574">
        <w:rPr>
          <w:rFonts w:asciiTheme="majorHAnsi" w:hAnsiTheme="majorHAnsi" w:cstheme="majorHAnsi"/>
        </w:rPr>
        <w:t>: Skuteczne programowanie, APN Promise, 2020, ISBN 978-83-754-1420-2</w:t>
      </w:r>
    </w:p>
    <w:p w14:paraId="3B6F3E51" w14:textId="0D3066F2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5" w:name="typescript"/>
      <w:r w:rsidRPr="00EE2574">
        <w:rPr>
          <w:rFonts w:asciiTheme="majorHAnsi" w:hAnsiTheme="majorHAnsi" w:cstheme="majorHAnsi"/>
          <w:lang w:val="en-US"/>
        </w:rPr>
        <w:t>[4]</w:t>
      </w:r>
      <w:bookmarkEnd w:id="45"/>
      <w:r w:rsidRPr="00EE2574">
        <w:rPr>
          <w:rFonts w:asciiTheme="majorHAnsi" w:hAnsiTheme="majorHAnsi" w:cstheme="majorHAnsi"/>
          <w:lang w:val="en-US"/>
        </w:rPr>
        <w:t xml:space="preserve"> TypeScript,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06.11.2023] https://www.typescriptlang.org/</w:t>
      </w:r>
    </w:p>
    <w:p w14:paraId="6EEF53E5" w14:textId="7E0EF44C" w:rsidR="00A14FFB" w:rsidRPr="00EE2574" w:rsidRDefault="00A14FF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6" w:name="ksiazkaIO"/>
      <w:r w:rsidRPr="00EE2574">
        <w:rPr>
          <w:rFonts w:asciiTheme="majorHAnsi" w:hAnsiTheme="majorHAnsi" w:cstheme="majorHAnsi"/>
          <w:lang w:val="en-US"/>
        </w:rPr>
        <w:t>[5]</w:t>
      </w:r>
      <w:bookmarkEnd w:id="46"/>
      <w:r w:rsidRPr="00EE2574">
        <w:rPr>
          <w:rFonts w:asciiTheme="majorHAnsi" w:hAnsiTheme="majorHAnsi" w:cstheme="majorHAnsi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E2574" w:rsidRDefault="00446B4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47" w:name="watterfall"/>
      <w:r w:rsidRPr="00EE2574">
        <w:rPr>
          <w:rFonts w:asciiTheme="majorHAnsi" w:hAnsiTheme="majorHAnsi" w:cstheme="majorHAnsi"/>
          <w:lang w:val="en-US"/>
        </w:rPr>
        <w:t>[</w:t>
      </w:r>
      <w:r w:rsidR="00FE0F9A" w:rsidRPr="00EE2574">
        <w:rPr>
          <w:rFonts w:asciiTheme="majorHAnsi" w:hAnsiTheme="majorHAnsi" w:cstheme="majorHAnsi"/>
          <w:lang w:val="en-US"/>
        </w:rPr>
        <w:t>6</w:t>
      </w:r>
      <w:r w:rsidRPr="00EE2574">
        <w:rPr>
          <w:rFonts w:asciiTheme="majorHAnsi" w:hAnsiTheme="majorHAnsi" w:cstheme="majorHAnsi"/>
          <w:lang w:val="en-US"/>
        </w:rPr>
        <w:t>]</w:t>
      </w:r>
      <w:bookmarkEnd w:id="47"/>
      <w:r w:rsidRPr="00EE257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EE2574">
        <w:rPr>
          <w:rFonts w:asciiTheme="majorHAnsi" w:hAnsiTheme="majorHAnsi" w:cstheme="majorHAnsi"/>
          <w:lang w:val="en-US"/>
        </w:rPr>
        <w:t>Watterfall</w:t>
      </w:r>
      <w:proofErr w:type="spellEnd"/>
      <w:r w:rsidR="00A14FFB" w:rsidRPr="00EE2574">
        <w:rPr>
          <w:rFonts w:asciiTheme="majorHAnsi" w:hAnsiTheme="majorHAnsi" w:cstheme="majorHAnsi"/>
          <w:lang w:val="en-US"/>
        </w:rPr>
        <w:t>,</w:t>
      </w:r>
      <w:r w:rsidR="00382561" w:rsidRPr="00EE2574">
        <w:rPr>
          <w:rFonts w:asciiTheme="majorHAnsi" w:hAnsiTheme="majorHAnsi" w:cstheme="majorHAnsi"/>
          <w:lang w:val="en-US"/>
        </w:rPr>
        <w:t xml:space="preserve"> [online], [</w:t>
      </w:r>
      <w:proofErr w:type="spellStart"/>
      <w:r w:rsidR="00382561"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="00382561" w:rsidRPr="00EE2574">
        <w:rPr>
          <w:rFonts w:asciiTheme="majorHAnsi" w:hAnsiTheme="majorHAnsi" w:cstheme="majorHAnsi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E2574" w:rsidRDefault="006E0630" w:rsidP="00416CE4">
      <w:pPr>
        <w:pStyle w:val="Bezodstpw"/>
        <w:rPr>
          <w:rFonts w:asciiTheme="majorHAnsi" w:hAnsiTheme="majorHAnsi" w:cstheme="majorHAnsi"/>
        </w:rPr>
      </w:pPr>
      <w:bookmarkStart w:id="48" w:name="wykresEcommerce"/>
      <w:r w:rsidRPr="00EE2574">
        <w:rPr>
          <w:rFonts w:asciiTheme="majorHAnsi" w:hAnsiTheme="majorHAnsi" w:cstheme="majorHAnsi"/>
        </w:rPr>
        <w:t>[7]</w:t>
      </w:r>
      <w:bookmarkEnd w:id="48"/>
      <w:r w:rsidRPr="00EE2574">
        <w:rPr>
          <w:rFonts w:asciiTheme="majorHAnsi" w:hAnsiTheme="majorHAnsi" w:cstheme="majorHAnsi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E2574" w:rsidRDefault="00EE0F82" w:rsidP="00416CE4">
      <w:pPr>
        <w:pStyle w:val="Bezodstpw"/>
        <w:rPr>
          <w:rFonts w:asciiTheme="majorHAnsi" w:hAnsiTheme="majorHAnsi" w:cstheme="majorHAnsi"/>
        </w:rPr>
      </w:pPr>
      <w:bookmarkStart w:id="49" w:name="jezykiRozklad"/>
      <w:r w:rsidRPr="00EE2574">
        <w:rPr>
          <w:rFonts w:asciiTheme="majorHAnsi" w:hAnsiTheme="majorHAnsi" w:cstheme="majorHAnsi"/>
        </w:rPr>
        <w:t>[8]</w:t>
      </w:r>
      <w:bookmarkEnd w:id="49"/>
      <w:r w:rsidRPr="00EE2574">
        <w:rPr>
          <w:rFonts w:asciiTheme="majorHAnsi" w:hAnsiTheme="majorHAnsi" w:cstheme="majorHAnsi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E2574" w:rsidRDefault="00EE0F82" w:rsidP="00416CE4">
      <w:pPr>
        <w:pStyle w:val="Bezodstpw"/>
        <w:rPr>
          <w:rFonts w:asciiTheme="majorHAnsi" w:hAnsiTheme="majorHAnsi" w:cstheme="majorHAnsi"/>
        </w:rPr>
      </w:pPr>
      <w:bookmarkStart w:id="50" w:name="typeScriptWykres"/>
      <w:r w:rsidRPr="00EE2574">
        <w:rPr>
          <w:rFonts w:asciiTheme="majorHAnsi" w:hAnsiTheme="majorHAnsi" w:cstheme="majorHAnsi"/>
        </w:rPr>
        <w:t>[9]</w:t>
      </w:r>
      <w:bookmarkEnd w:id="50"/>
      <w:r w:rsidRPr="00EE2574">
        <w:rPr>
          <w:rFonts w:asciiTheme="majorHAnsi" w:hAnsiTheme="majorHAnsi" w:cstheme="majorHAnsi"/>
        </w:rPr>
        <w:t xml:space="preserve"> Wykres reprezentujący ilość pobrań języka programowania </w:t>
      </w:r>
      <w:proofErr w:type="spellStart"/>
      <w:r w:rsidRPr="00EE2574">
        <w:rPr>
          <w:rFonts w:asciiTheme="majorHAnsi" w:hAnsiTheme="majorHAnsi" w:cstheme="majorHAnsi"/>
        </w:rPr>
        <w:t>TypeScript</w:t>
      </w:r>
      <w:proofErr w:type="spellEnd"/>
      <w:r w:rsidRPr="00EE2574">
        <w:rPr>
          <w:rFonts w:asciiTheme="majorHAnsi" w:hAnsiTheme="majorHAnsi" w:cstheme="majorHAnsi"/>
        </w:rPr>
        <w:t>, [online], [dostęp 07.11.2023] https://npmtrends.com/typescript</w:t>
      </w:r>
    </w:p>
    <w:p w14:paraId="1B268A7B" w14:textId="33B417C6" w:rsidR="006E0630" w:rsidRPr="00EE2574" w:rsidRDefault="00313218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1" w:name="decorators"/>
      <w:r w:rsidRPr="00EE2574">
        <w:rPr>
          <w:rFonts w:asciiTheme="majorHAnsi" w:hAnsiTheme="majorHAnsi" w:cstheme="majorHAnsi"/>
          <w:lang w:val="en-US"/>
        </w:rPr>
        <w:t>[10]</w:t>
      </w:r>
      <w:bookmarkEnd w:id="51"/>
      <w:r w:rsidRPr="00EE2574">
        <w:rPr>
          <w:rFonts w:asciiTheme="majorHAnsi" w:hAnsiTheme="majorHAnsi" w:cstheme="majorHAnsi"/>
          <w:lang w:val="en-US"/>
        </w:rPr>
        <w:t xml:space="preserve"> TypeScript decorators,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E2574" w:rsidRDefault="00325C8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2" w:name="Encapsulation"/>
      <w:r w:rsidRPr="00EE2574">
        <w:rPr>
          <w:rFonts w:asciiTheme="majorHAnsi" w:hAnsiTheme="majorHAnsi" w:cstheme="majorHAnsi"/>
          <w:lang w:val="en-US"/>
        </w:rPr>
        <w:t>[11]</w:t>
      </w:r>
      <w:bookmarkEnd w:id="52"/>
      <w:r w:rsidRPr="00EE2574">
        <w:rPr>
          <w:rFonts w:asciiTheme="majorHAnsi" w:hAnsiTheme="majorHAnsi" w:cstheme="majorHAnsi"/>
          <w:lang w:val="en-US"/>
        </w:rPr>
        <w:t xml:space="preserve"> Encapsulation,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07.11.2023] https://www.sumologic.com/glossary/encapsulation/</w:t>
      </w:r>
    </w:p>
    <w:p w14:paraId="667CA908" w14:textId="70F1323A" w:rsidR="00247F95" w:rsidRPr="00EE2574" w:rsidRDefault="00247F9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3" w:name="javascript"/>
      <w:r w:rsidRPr="00EE2574">
        <w:rPr>
          <w:rFonts w:asciiTheme="majorHAnsi" w:hAnsiTheme="majorHAnsi" w:cstheme="majorHAnsi"/>
          <w:lang w:val="en-US"/>
        </w:rPr>
        <w:t>[12]</w:t>
      </w:r>
      <w:bookmarkEnd w:id="53"/>
      <w:r w:rsidRPr="00EE2574">
        <w:rPr>
          <w:rFonts w:asciiTheme="majorHAnsi" w:hAnsiTheme="majorHAnsi" w:cstheme="majorHAnsi"/>
          <w:lang w:val="en-US"/>
        </w:rPr>
        <w:t xml:space="preserve"> JavaScript,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08.11.2023] https://developer.mozilla.org/en-US/docs/Web/JavaScript</w:t>
      </w:r>
    </w:p>
    <w:p w14:paraId="35DFBC2A" w14:textId="461338DE" w:rsidR="00CD16D6" w:rsidRPr="00EE2574" w:rsidRDefault="00CD16D6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4" w:name="microsoft"/>
      <w:r w:rsidRPr="00EE2574">
        <w:rPr>
          <w:rFonts w:asciiTheme="majorHAnsi" w:hAnsiTheme="majorHAnsi" w:cstheme="majorHAnsi"/>
          <w:lang w:val="en-US"/>
        </w:rPr>
        <w:t>[13]</w:t>
      </w:r>
      <w:bookmarkEnd w:id="54"/>
      <w:r w:rsidRPr="00EE2574">
        <w:rPr>
          <w:rFonts w:asciiTheme="majorHAnsi" w:hAnsiTheme="majorHAnsi" w:cstheme="majorHAnsi"/>
          <w:lang w:val="en-US"/>
        </w:rPr>
        <w:t xml:space="preserve"> Microsoft,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08.11.2023] https://www.microsoft.com/pl-pl</w:t>
      </w:r>
    </w:p>
    <w:p w14:paraId="68EFB225" w14:textId="0B512DB0" w:rsidR="00931E3A" w:rsidRPr="00EE2574" w:rsidRDefault="00931E3A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5" w:name="nodejs"/>
      <w:r w:rsidRPr="00EE2574">
        <w:rPr>
          <w:rFonts w:asciiTheme="majorHAnsi" w:hAnsiTheme="majorHAnsi" w:cstheme="majorHAnsi"/>
          <w:lang w:val="en-US"/>
        </w:rPr>
        <w:t>[14]</w:t>
      </w:r>
      <w:bookmarkEnd w:id="55"/>
      <w:r w:rsidRPr="00EE2574">
        <w:rPr>
          <w:rFonts w:asciiTheme="majorHAnsi" w:hAnsiTheme="majorHAnsi" w:cstheme="majorHAnsi"/>
          <w:lang w:val="en-US"/>
        </w:rPr>
        <w:t xml:space="preserve"> Node.js,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https://nodejs.org/en</w:t>
      </w:r>
    </w:p>
    <w:p w14:paraId="29B12933" w14:textId="15E0A84B" w:rsidR="00931E3A" w:rsidRPr="00EE2574" w:rsidRDefault="00D52ADE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6" w:name="Promise"/>
      <w:r w:rsidRPr="00EE2574">
        <w:rPr>
          <w:rFonts w:asciiTheme="majorHAnsi" w:hAnsiTheme="majorHAnsi" w:cstheme="majorHAnsi"/>
          <w:lang w:val="en-US"/>
        </w:rPr>
        <w:t>[15]</w:t>
      </w:r>
      <w:bookmarkEnd w:id="56"/>
      <w:r w:rsidRPr="00EE2574">
        <w:rPr>
          <w:rFonts w:asciiTheme="majorHAnsi" w:hAnsiTheme="majorHAnsi" w:cstheme="majorHAnsi"/>
          <w:lang w:val="en-US"/>
        </w:rPr>
        <w:t xml:space="preserve"> Promise,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https://docs.nestjs.com/fundamentals/async-providers</w:t>
      </w:r>
    </w:p>
    <w:p w14:paraId="174B7821" w14:textId="6E55BCF9" w:rsidR="00D52ADE" w:rsidRPr="00EE2574" w:rsidRDefault="00D52ADE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7" w:name="Callback"/>
      <w:r w:rsidRPr="00EE2574">
        <w:rPr>
          <w:rFonts w:asciiTheme="majorHAnsi" w:hAnsiTheme="majorHAnsi" w:cstheme="majorHAnsi"/>
          <w:lang w:val="en-US"/>
        </w:rPr>
        <w:t>[16]</w:t>
      </w:r>
      <w:bookmarkEnd w:id="57"/>
      <w:r w:rsidRPr="00EE2574">
        <w:rPr>
          <w:rFonts w:asciiTheme="majorHAnsi" w:hAnsiTheme="majorHAnsi" w:cstheme="majorHAnsi"/>
          <w:lang w:val="en-US"/>
        </w:rPr>
        <w:t xml:space="preserve"> Callback,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https://docs.nestjs.com/techniques/events</w:t>
      </w:r>
    </w:p>
    <w:p w14:paraId="262D4859" w14:textId="177B8C54" w:rsidR="000F3697" w:rsidRPr="00EE2574" w:rsidRDefault="000F369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8" w:name="Express"/>
      <w:r w:rsidRPr="00EE2574">
        <w:rPr>
          <w:rFonts w:asciiTheme="majorHAnsi" w:hAnsiTheme="majorHAnsi" w:cstheme="majorHAnsi"/>
          <w:lang w:val="en-US"/>
        </w:rPr>
        <w:t>[17]</w:t>
      </w:r>
      <w:bookmarkEnd w:id="58"/>
      <w:r w:rsidRPr="00EE2574">
        <w:rPr>
          <w:rFonts w:asciiTheme="majorHAnsi" w:hAnsiTheme="majorHAnsi" w:cstheme="majorHAnsi"/>
          <w:lang w:val="en-US"/>
        </w:rPr>
        <w:t xml:space="preserve"> Express,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https://expressjs.com/</w:t>
      </w:r>
    </w:p>
    <w:p w14:paraId="18054A45" w14:textId="3BFA589D" w:rsidR="000F3697" w:rsidRPr="00EE2574" w:rsidRDefault="000F3697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59" w:name="DependencyInjection"/>
      <w:r w:rsidRPr="00EE2574">
        <w:rPr>
          <w:rFonts w:asciiTheme="majorHAnsi" w:hAnsiTheme="majorHAnsi" w:cstheme="majorHAnsi"/>
          <w:lang w:val="en-US"/>
        </w:rPr>
        <w:t>[18]</w:t>
      </w:r>
      <w:bookmarkEnd w:id="59"/>
      <w:r w:rsidRPr="00EE2574">
        <w:rPr>
          <w:rFonts w:asciiTheme="majorHAnsi" w:hAnsiTheme="majorHAnsi" w:cstheme="majorHAnsi"/>
          <w:lang w:val="en-US"/>
        </w:rPr>
        <w:t xml:space="preserve"> Dependency Injection,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 https://docs.nestjs.com/fundamentals/custom-providers</w:t>
      </w:r>
    </w:p>
    <w:p w14:paraId="45AA2328" w14:textId="5CA6E9DC" w:rsidR="00F169A5" w:rsidRPr="0075597B" w:rsidRDefault="00F169A5" w:rsidP="00416CE4">
      <w:pPr>
        <w:pStyle w:val="Bezodstpw"/>
        <w:rPr>
          <w:rFonts w:asciiTheme="majorHAnsi" w:hAnsiTheme="majorHAnsi" w:cstheme="majorHAnsi"/>
        </w:rPr>
      </w:pPr>
      <w:bookmarkStart w:id="60" w:name="CLI"/>
      <w:r w:rsidRPr="0075597B">
        <w:rPr>
          <w:rFonts w:asciiTheme="majorHAnsi" w:hAnsiTheme="majorHAnsi" w:cstheme="majorHAnsi"/>
        </w:rPr>
        <w:t>[19]</w:t>
      </w:r>
      <w:bookmarkEnd w:id="60"/>
      <w:r w:rsidRPr="0075597B">
        <w:rPr>
          <w:rFonts w:asciiTheme="majorHAnsi" w:hAnsiTheme="majorHAnsi" w:cstheme="majorHAnsi"/>
        </w:rPr>
        <w:t xml:space="preserve"> CLI, [online], [dostęp 09.11.2023] https://www.w3schools.com/whatis/whatis_cli.asp</w:t>
      </w:r>
    </w:p>
    <w:p w14:paraId="5085C44D" w14:textId="4BAA3B04" w:rsidR="00F169A5" w:rsidRDefault="00F169A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1" w:name="GraphQL"/>
      <w:r w:rsidRPr="00EE2574">
        <w:rPr>
          <w:rFonts w:asciiTheme="majorHAnsi" w:hAnsiTheme="majorHAnsi" w:cstheme="majorHAnsi"/>
          <w:lang w:val="en-US"/>
        </w:rPr>
        <w:t>[20]</w:t>
      </w:r>
      <w:bookmarkEnd w:id="61"/>
      <w:r w:rsidRPr="00EE257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75597B">
        <w:rPr>
          <w:rFonts w:asciiTheme="majorHAnsi" w:hAnsiTheme="majorHAnsi" w:cstheme="majorHAnsi"/>
          <w:lang w:val="en-US"/>
        </w:rPr>
        <w:t>GraphQL</w:t>
      </w:r>
      <w:proofErr w:type="spellEnd"/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https://graphql.org/</w:t>
      </w:r>
    </w:p>
    <w:p w14:paraId="7D499BA6" w14:textId="3B767D1B" w:rsidR="0075597B" w:rsidRDefault="0075597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2" w:name="Angular"/>
      <w:r>
        <w:rPr>
          <w:rFonts w:asciiTheme="majorHAnsi" w:hAnsiTheme="majorHAnsi" w:cstheme="majorHAnsi"/>
          <w:lang w:val="en-US"/>
        </w:rPr>
        <w:t>[21]</w:t>
      </w:r>
      <w:bookmarkEnd w:id="62"/>
      <w:r>
        <w:rPr>
          <w:rFonts w:asciiTheme="majorHAnsi" w:hAnsiTheme="majorHAnsi" w:cstheme="majorHAnsi"/>
          <w:lang w:val="en-US"/>
        </w:rPr>
        <w:t xml:space="preserve"> Angular</w:t>
      </w:r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09.11.2023] </w:t>
      </w:r>
      <w:r w:rsidRPr="0075597B">
        <w:rPr>
          <w:rFonts w:asciiTheme="majorHAnsi" w:hAnsiTheme="majorHAnsi" w:cstheme="majorHAnsi"/>
          <w:lang w:val="en-US"/>
        </w:rPr>
        <w:t>https://angular.io/</w:t>
      </w:r>
    </w:p>
    <w:p w14:paraId="5B4BA646" w14:textId="02EE3AC8" w:rsidR="00B773EF" w:rsidRDefault="00B773EF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3" w:name="React"/>
      <w:r>
        <w:rPr>
          <w:rFonts w:asciiTheme="majorHAnsi" w:hAnsiTheme="majorHAnsi" w:cstheme="majorHAnsi"/>
          <w:lang w:val="en-US"/>
        </w:rPr>
        <w:t>[22]</w:t>
      </w:r>
      <w:bookmarkEnd w:id="63"/>
      <w:r>
        <w:rPr>
          <w:rFonts w:asciiTheme="majorHAnsi" w:hAnsiTheme="majorHAnsi" w:cstheme="majorHAnsi"/>
          <w:lang w:val="en-US"/>
        </w:rPr>
        <w:t xml:space="preserve"> React</w:t>
      </w:r>
      <w:r w:rsidRPr="00EE2574">
        <w:rPr>
          <w:rFonts w:asciiTheme="majorHAnsi" w:hAnsiTheme="majorHAnsi" w:cstheme="majorHAnsi"/>
          <w:lang w:val="en-US"/>
        </w:rPr>
        <w:t>, [online], [</w:t>
      </w:r>
      <w:proofErr w:type="spellStart"/>
      <w:r w:rsidRPr="00EE2574">
        <w:rPr>
          <w:rFonts w:asciiTheme="majorHAnsi" w:hAnsiTheme="majorHAnsi" w:cstheme="majorHAnsi"/>
          <w:lang w:val="en-US"/>
        </w:rPr>
        <w:t>dostęp</w:t>
      </w:r>
      <w:proofErr w:type="spellEnd"/>
      <w:r w:rsidRPr="00EE2574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>10</w:t>
      </w:r>
      <w:r w:rsidRPr="00EE2574">
        <w:rPr>
          <w:rFonts w:asciiTheme="majorHAnsi" w:hAnsiTheme="majorHAnsi" w:cstheme="majorHAnsi"/>
          <w:lang w:val="en-US"/>
        </w:rPr>
        <w:t>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B773EF">
        <w:rPr>
          <w:rFonts w:asciiTheme="majorHAnsi" w:hAnsiTheme="majorHAnsi" w:cstheme="majorHAnsi"/>
          <w:lang w:val="en-US"/>
        </w:rPr>
        <w:t>https://react.dev/</w:t>
      </w:r>
    </w:p>
    <w:p w14:paraId="26C75726" w14:textId="640B7343" w:rsidR="00EC7081" w:rsidRDefault="00023E89" w:rsidP="00416CE4">
      <w:pPr>
        <w:pStyle w:val="Bezodstpw"/>
        <w:rPr>
          <w:rFonts w:asciiTheme="majorHAnsi" w:hAnsiTheme="majorHAnsi" w:cstheme="majorHAnsi"/>
        </w:rPr>
      </w:pPr>
      <w:bookmarkStart w:id="64" w:name="SOLID"/>
      <w:r w:rsidRPr="00EC7081">
        <w:rPr>
          <w:rFonts w:asciiTheme="majorHAnsi" w:hAnsiTheme="majorHAnsi" w:cstheme="majorHAnsi"/>
        </w:rPr>
        <w:t>[23]</w:t>
      </w:r>
      <w:bookmarkEnd w:id="64"/>
      <w:r w:rsidRPr="00EC7081">
        <w:rPr>
          <w:rFonts w:asciiTheme="majorHAnsi" w:hAnsiTheme="majorHAnsi" w:cstheme="majorHAnsi"/>
        </w:rPr>
        <w:t xml:space="preserve"> SOLID, </w:t>
      </w:r>
      <w:r w:rsidRPr="00EC7081">
        <w:rPr>
          <w:rFonts w:asciiTheme="majorHAnsi" w:hAnsiTheme="majorHAnsi" w:cstheme="majorHAnsi"/>
        </w:rPr>
        <w:t>[online], [dostęp 10.11.2023]</w:t>
      </w:r>
      <w:r w:rsidRPr="00EC7081">
        <w:rPr>
          <w:rFonts w:asciiTheme="majorHAnsi" w:hAnsiTheme="majorHAnsi" w:cstheme="majorHAnsi"/>
        </w:rPr>
        <w:t xml:space="preserve"> </w:t>
      </w:r>
      <w:r w:rsidRPr="00EC7081">
        <w:rPr>
          <w:rFonts w:asciiTheme="majorHAnsi" w:hAnsiTheme="majorHAnsi" w:cstheme="majorHAnsi"/>
        </w:rPr>
        <w:t>https://www.bmc.com/blogs/solid-design-principles/</w:t>
      </w:r>
    </w:p>
    <w:p w14:paraId="274BC7EF" w14:textId="28C9F3D2" w:rsidR="00EC7081" w:rsidRPr="00AB07AD" w:rsidRDefault="00EC7081" w:rsidP="00416CE4">
      <w:pPr>
        <w:pStyle w:val="Bezodstpw"/>
        <w:rPr>
          <w:rFonts w:asciiTheme="majorHAnsi" w:hAnsiTheme="majorHAnsi" w:cstheme="majorHAnsi"/>
        </w:rPr>
      </w:pPr>
      <w:bookmarkStart w:id="65" w:name="PostgreSQL"/>
      <w:r w:rsidRPr="00AB07AD">
        <w:rPr>
          <w:rFonts w:asciiTheme="majorHAnsi" w:hAnsiTheme="majorHAnsi" w:cstheme="majorHAnsi"/>
        </w:rPr>
        <w:t>[24]</w:t>
      </w:r>
      <w:bookmarkEnd w:id="65"/>
      <w:r w:rsidRPr="00AB07AD">
        <w:rPr>
          <w:rFonts w:asciiTheme="majorHAnsi" w:hAnsiTheme="majorHAnsi" w:cstheme="majorHAnsi"/>
        </w:rPr>
        <w:t xml:space="preserve"> </w:t>
      </w:r>
      <w:proofErr w:type="spellStart"/>
      <w:r w:rsidRPr="00AB07AD">
        <w:rPr>
          <w:rFonts w:asciiTheme="majorHAnsi" w:hAnsiTheme="majorHAnsi" w:cstheme="majorHAnsi"/>
        </w:rPr>
        <w:t>PostgreSQL</w:t>
      </w:r>
      <w:proofErr w:type="spellEnd"/>
      <w:r w:rsidRPr="00EC7081">
        <w:rPr>
          <w:rFonts w:asciiTheme="majorHAnsi" w:hAnsiTheme="majorHAnsi" w:cstheme="majorHAnsi"/>
        </w:rPr>
        <w:t xml:space="preserve">, [online], [dostęp 10.11.2023] </w:t>
      </w:r>
      <w:r w:rsidRPr="00AB07AD">
        <w:rPr>
          <w:rFonts w:asciiTheme="majorHAnsi" w:hAnsiTheme="majorHAnsi" w:cstheme="majorHAnsi"/>
        </w:rPr>
        <w:t>https://www.postgresql.org/</w:t>
      </w:r>
    </w:p>
    <w:p w14:paraId="5FC60DB4" w14:textId="4A623782" w:rsidR="00023E89" w:rsidRPr="00950505" w:rsidRDefault="00AB07AD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6" w:name="OpenSource"/>
      <w:r w:rsidRPr="00950505">
        <w:rPr>
          <w:rFonts w:asciiTheme="majorHAnsi" w:hAnsiTheme="majorHAnsi" w:cstheme="majorHAnsi"/>
          <w:lang w:val="en-US"/>
        </w:rPr>
        <w:t>[25]</w:t>
      </w:r>
      <w:bookmarkEnd w:id="66"/>
      <w:r w:rsidRPr="00950505">
        <w:rPr>
          <w:rFonts w:asciiTheme="majorHAnsi" w:hAnsiTheme="majorHAnsi" w:cstheme="majorHAnsi"/>
          <w:lang w:val="en-US"/>
        </w:rPr>
        <w:t xml:space="preserve"> Open source</w:t>
      </w:r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 w:rsidRPr="00950505">
        <w:rPr>
          <w:rFonts w:asciiTheme="majorHAnsi" w:hAnsiTheme="majorHAnsi" w:cstheme="majorHAnsi"/>
          <w:lang w:val="en-US"/>
        </w:rPr>
        <w:t xml:space="preserve"> </w:t>
      </w:r>
      <w:r w:rsidRPr="00950505">
        <w:rPr>
          <w:rFonts w:asciiTheme="majorHAnsi" w:hAnsiTheme="majorHAnsi" w:cstheme="majorHAnsi"/>
          <w:lang w:val="en-US"/>
        </w:rPr>
        <w:t>https://opensource.org/licenses/</w:t>
      </w:r>
    </w:p>
    <w:p w14:paraId="3D39FC78" w14:textId="17EF303F" w:rsidR="00320302" w:rsidRPr="00950505" w:rsidRDefault="0032030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7" w:name="pgSQL"/>
      <w:r w:rsidRPr="00950505">
        <w:rPr>
          <w:rFonts w:asciiTheme="majorHAnsi" w:hAnsiTheme="majorHAnsi" w:cstheme="majorHAnsi"/>
          <w:lang w:val="en-US"/>
        </w:rPr>
        <w:t>[26]</w:t>
      </w:r>
      <w:bookmarkEnd w:id="67"/>
      <w:r w:rsidRPr="00950505">
        <w:rPr>
          <w:rFonts w:asciiTheme="majorHAnsi" w:hAnsiTheme="majorHAnsi" w:cstheme="majorHAnsi"/>
          <w:lang w:val="en-US"/>
        </w:rPr>
        <w:t xml:space="preserve"> PL/</w:t>
      </w:r>
      <w:proofErr w:type="spellStart"/>
      <w:r w:rsidRPr="00950505">
        <w:rPr>
          <w:rFonts w:asciiTheme="majorHAnsi" w:hAnsiTheme="majorHAnsi" w:cstheme="majorHAnsi"/>
          <w:lang w:val="en-US"/>
        </w:rPr>
        <w:t>pgSQL</w:t>
      </w:r>
      <w:proofErr w:type="spellEnd"/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 w:rsidRPr="00950505">
        <w:rPr>
          <w:rFonts w:asciiTheme="majorHAnsi" w:hAnsiTheme="majorHAnsi" w:cstheme="majorHAnsi"/>
          <w:lang w:val="en-US"/>
        </w:rPr>
        <w:t xml:space="preserve"> </w:t>
      </w:r>
      <w:r w:rsidRPr="00950505">
        <w:rPr>
          <w:rFonts w:asciiTheme="majorHAnsi" w:hAnsiTheme="majorHAnsi" w:cstheme="majorHAnsi"/>
          <w:lang w:val="en-US"/>
        </w:rPr>
        <w:t>https://www.postgresql.org/docs/current/plpgsql.html</w:t>
      </w:r>
    </w:p>
    <w:p w14:paraId="7DF5AD42" w14:textId="488F6042" w:rsidR="00950505" w:rsidRDefault="00950505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8" w:name="BullMQ"/>
      <w:r w:rsidRPr="00950505">
        <w:rPr>
          <w:rFonts w:asciiTheme="majorHAnsi" w:hAnsiTheme="majorHAnsi" w:cstheme="majorHAnsi"/>
          <w:lang w:val="en-US"/>
        </w:rPr>
        <w:t>[27]</w:t>
      </w:r>
      <w:bookmarkEnd w:id="68"/>
      <w:r w:rsidRPr="0095050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50505">
        <w:rPr>
          <w:rFonts w:asciiTheme="majorHAnsi" w:hAnsiTheme="majorHAnsi" w:cstheme="majorHAnsi"/>
          <w:lang w:val="en-US"/>
        </w:rPr>
        <w:t>BullMQ</w:t>
      </w:r>
      <w:proofErr w:type="spellEnd"/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 w:rsidRPr="00950505">
        <w:rPr>
          <w:rFonts w:asciiTheme="majorHAnsi" w:hAnsiTheme="majorHAnsi" w:cstheme="majorHAnsi"/>
          <w:lang w:val="en-US"/>
        </w:rPr>
        <w:t xml:space="preserve"> </w:t>
      </w:r>
      <w:r w:rsidRPr="00950505">
        <w:rPr>
          <w:rFonts w:asciiTheme="majorHAnsi" w:hAnsiTheme="majorHAnsi" w:cstheme="majorHAnsi"/>
          <w:lang w:val="en-US"/>
        </w:rPr>
        <w:t>https://docs.bullmq.io/</w:t>
      </w:r>
    </w:p>
    <w:p w14:paraId="7DB53567" w14:textId="06B75CB4" w:rsidR="0010308B" w:rsidRDefault="0010308B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69" w:name="Redis"/>
      <w:r>
        <w:rPr>
          <w:rFonts w:asciiTheme="majorHAnsi" w:hAnsiTheme="majorHAnsi" w:cstheme="majorHAnsi"/>
          <w:lang w:val="en-US"/>
        </w:rPr>
        <w:t>[28]</w:t>
      </w:r>
      <w:bookmarkEnd w:id="69"/>
      <w:r>
        <w:rPr>
          <w:rFonts w:asciiTheme="majorHAnsi" w:hAnsiTheme="majorHAnsi" w:cstheme="majorHAnsi"/>
          <w:lang w:val="en-US"/>
        </w:rPr>
        <w:t xml:space="preserve"> Redis</w:t>
      </w:r>
      <w:r w:rsidRPr="00950505">
        <w:rPr>
          <w:rFonts w:asciiTheme="majorHAnsi" w:hAnsiTheme="majorHAnsi" w:cstheme="majorHAnsi"/>
          <w:lang w:val="en-US"/>
        </w:rPr>
        <w:t>, [online], [</w:t>
      </w:r>
      <w:proofErr w:type="spellStart"/>
      <w:r w:rsidRPr="00950505">
        <w:rPr>
          <w:rFonts w:asciiTheme="majorHAnsi" w:hAnsiTheme="majorHAnsi" w:cstheme="majorHAnsi"/>
          <w:lang w:val="en-US"/>
        </w:rPr>
        <w:t>dostęp</w:t>
      </w:r>
      <w:proofErr w:type="spellEnd"/>
      <w:r w:rsidRPr="00950505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10308B">
        <w:rPr>
          <w:rFonts w:asciiTheme="majorHAnsi" w:hAnsiTheme="majorHAnsi" w:cstheme="majorHAnsi"/>
          <w:lang w:val="en-US"/>
        </w:rPr>
        <w:t>https://redis.io/</w:t>
      </w:r>
    </w:p>
    <w:p w14:paraId="77E4E9ED" w14:textId="5E00034D" w:rsidR="00A23492" w:rsidRDefault="00A23492" w:rsidP="00416CE4">
      <w:pPr>
        <w:pStyle w:val="Bezodstpw"/>
        <w:rPr>
          <w:rFonts w:asciiTheme="majorHAnsi" w:hAnsiTheme="majorHAnsi" w:cstheme="majorHAnsi"/>
        </w:rPr>
      </w:pPr>
      <w:bookmarkStart w:id="70" w:name="Kolejki"/>
      <w:r w:rsidRPr="00A23492">
        <w:rPr>
          <w:rFonts w:asciiTheme="majorHAnsi" w:hAnsiTheme="majorHAnsi" w:cstheme="majorHAnsi"/>
        </w:rPr>
        <w:lastRenderedPageBreak/>
        <w:t>[29]</w:t>
      </w:r>
      <w:bookmarkEnd w:id="70"/>
      <w:r w:rsidRPr="00A23492">
        <w:rPr>
          <w:rFonts w:asciiTheme="majorHAnsi" w:hAnsiTheme="majorHAnsi" w:cstheme="majorHAnsi"/>
        </w:rPr>
        <w:t xml:space="preserve"> Kolejki</w:t>
      </w:r>
      <w:r w:rsidRPr="00A23492">
        <w:rPr>
          <w:rFonts w:asciiTheme="majorHAnsi" w:hAnsiTheme="majorHAnsi" w:cstheme="majorHAnsi"/>
        </w:rPr>
        <w:t>, [online], [dostęp 10.11.2023]</w:t>
      </w:r>
      <w:r w:rsidRPr="00A23492">
        <w:rPr>
          <w:rFonts w:asciiTheme="majorHAnsi" w:hAnsiTheme="majorHAnsi" w:cstheme="majorHAnsi"/>
        </w:rPr>
        <w:t xml:space="preserve"> </w:t>
      </w:r>
      <w:r w:rsidRPr="00A23492">
        <w:rPr>
          <w:rFonts w:asciiTheme="majorHAnsi" w:hAnsiTheme="majorHAnsi" w:cstheme="majorHAnsi"/>
        </w:rPr>
        <w:t>https://docs.nestjs.com/techniques/queues</w:t>
      </w:r>
    </w:p>
    <w:p w14:paraId="54F099A9" w14:textId="2D7F9AD6" w:rsidR="00A23492" w:rsidRDefault="00A2349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1" w:name="FIFO"/>
      <w:r w:rsidRPr="00A23492">
        <w:rPr>
          <w:rFonts w:asciiTheme="majorHAnsi" w:hAnsiTheme="majorHAnsi" w:cstheme="majorHAnsi"/>
          <w:lang w:val="en-US"/>
        </w:rPr>
        <w:t>[30]</w:t>
      </w:r>
      <w:bookmarkEnd w:id="71"/>
      <w:r w:rsidRPr="00A23492">
        <w:rPr>
          <w:rFonts w:asciiTheme="majorHAnsi" w:hAnsiTheme="majorHAnsi" w:cstheme="majorHAnsi"/>
          <w:lang w:val="en-US"/>
        </w:rPr>
        <w:t xml:space="preserve"> FIFO</w:t>
      </w:r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 w:rsidRPr="00A23492">
        <w:rPr>
          <w:rFonts w:asciiTheme="majorHAnsi" w:hAnsiTheme="majorHAnsi" w:cstheme="majorHAnsi"/>
          <w:lang w:val="en-US"/>
        </w:rPr>
        <w:t xml:space="preserve"> </w:t>
      </w:r>
      <w:r w:rsidRPr="00A23492">
        <w:rPr>
          <w:rFonts w:asciiTheme="majorHAnsi" w:hAnsiTheme="majorHAnsi" w:cstheme="majorHAnsi"/>
          <w:lang w:val="en-US"/>
        </w:rPr>
        <w:t>https://www.investopedia.com/terms/f/fifo.asp</w:t>
      </w:r>
    </w:p>
    <w:p w14:paraId="7458E6ED" w14:textId="0E6FFDAB" w:rsidR="00A23492" w:rsidRDefault="00A2349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2" w:name="LIFO"/>
      <w:r>
        <w:rPr>
          <w:rFonts w:asciiTheme="majorHAnsi" w:hAnsiTheme="majorHAnsi" w:cstheme="majorHAnsi"/>
          <w:lang w:val="en-US"/>
        </w:rPr>
        <w:t>[31]</w:t>
      </w:r>
      <w:bookmarkEnd w:id="72"/>
      <w:r>
        <w:rPr>
          <w:rFonts w:asciiTheme="majorHAnsi" w:hAnsiTheme="majorHAnsi" w:cstheme="majorHAnsi"/>
          <w:lang w:val="en-US"/>
        </w:rPr>
        <w:t xml:space="preserve"> LIFO</w:t>
      </w:r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A23492">
        <w:rPr>
          <w:rFonts w:asciiTheme="majorHAnsi" w:hAnsiTheme="majorHAnsi" w:cstheme="majorHAnsi"/>
          <w:lang w:val="en-US"/>
        </w:rPr>
        <w:t>https://www.investopedia.com/terms/l/lifo.asp</w:t>
      </w:r>
    </w:p>
    <w:p w14:paraId="14886B50" w14:textId="7A83618F" w:rsidR="00A23492" w:rsidRDefault="00A23492" w:rsidP="00416CE4">
      <w:pPr>
        <w:pStyle w:val="Bezodstpw"/>
        <w:rPr>
          <w:rFonts w:asciiTheme="majorHAnsi" w:hAnsiTheme="majorHAnsi" w:cstheme="majorHAnsi"/>
        </w:rPr>
      </w:pPr>
      <w:bookmarkStart w:id="73" w:name="BullMQSchema"/>
      <w:r w:rsidRPr="00A23492">
        <w:rPr>
          <w:rFonts w:asciiTheme="majorHAnsi" w:hAnsiTheme="majorHAnsi" w:cstheme="majorHAnsi"/>
        </w:rPr>
        <w:t>[32]</w:t>
      </w:r>
      <w:bookmarkEnd w:id="73"/>
      <w:r w:rsidRPr="00A23492">
        <w:rPr>
          <w:rFonts w:asciiTheme="majorHAnsi" w:hAnsiTheme="majorHAnsi" w:cstheme="majorHAnsi"/>
        </w:rPr>
        <w:t xml:space="preserve"> Schemat działania systemu kolejkowania </w:t>
      </w:r>
      <w:proofErr w:type="spellStart"/>
      <w:r w:rsidRPr="00A23492">
        <w:rPr>
          <w:rFonts w:asciiTheme="majorHAnsi" w:hAnsiTheme="majorHAnsi" w:cstheme="majorHAnsi"/>
        </w:rPr>
        <w:t>BullMQ</w:t>
      </w:r>
      <w:proofErr w:type="spellEnd"/>
      <w:r w:rsidRPr="00A23492">
        <w:rPr>
          <w:rFonts w:asciiTheme="majorHAnsi" w:hAnsiTheme="majorHAnsi" w:cstheme="majorHAnsi"/>
        </w:rPr>
        <w:t>, [online], [dostęp 10.11.2023]</w:t>
      </w:r>
      <w:r w:rsidRPr="00A23492">
        <w:rPr>
          <w:rFonts w:asciiTheme="majorHAnsi" w:hAnsiTheme="majorHAnsi" w:cstheme="majorHAnsi"/>
        </w:rPr>
        <w:t xml:space="preserve"> </w:t>
      </w:r>
      <w:r w:rsidRPr="00A23492">
        <w:rPr>
          <w:rFonts w:asciiTheme="majorHAnsi" w:hAnsiTheme="majorHAnsi" w:cstheme="majorHAnsi"/>
        </w:rPr>
        <w:t>https://docs.bullmq.io/bullmq-pro/groups</w:t>
      </w:r>
    </w:p>
    <w:p w14:paraId="65665678" w14:textId="4FD971C1" w:rsidR="00A23492" w:rsidRPr="00A23492" w:rsidRDefault="00A23492" w:rsidP="00416CE4">
      <w:pPr>
        <w:pStyle w:val="Bezodstpw"/>
        <w:rPr>
          <w:rFonts w:asciiTheme="majorHAnsi" w:hAnsiTheme="majorHAnsi" w:cstheme="majorHAnsi"/>
          <w:lang w:val="en-US"/>
        </w:rPr>
      </w:pPr>
      <w:bookmarkStart w:id="74" w:name="ProducerConsumerWzorzec"/>
      <w:r w:rsidRPr="00A23492">
        <w:rPr>
          <w:rFonts w:asciiTheme="majorHAnsi" w:hAnsiTheme="majorHAnsi" w:cstheme="majorHAnsi"/>
          <w:lang w:val="en-US"/>
        </w:rPr>
        <w:t>[33]</w:t>
      </w:r>
      <w:bookmarkEnd w:id="74"/>
      <w:r w:rsidRPr="00A23492">
        <w:rPr>
          <w:rFonts w:asciiTheme="majorHAnsi" w:hAnsiTheme="majorHAnsi" w:cstheme="majorHAnsi"/>
          <w:lang w:val="en-US"/>
        </w:rPr>
        <w:t xml:space="preserve"> Producer, Consumer </w:t>
      </w:r>
      <w:proofErr w:type="spellStart"/>
      <w:r w:rsidRPr="00A23492">
        <w:rPr>
          <w:rFonts w:asciiTheme="majorHAnsi" w:hAnsiTheme="majorHAnsi" w:cstheme="majorHAnsi"/>
          <w:lang w:val="en-US"/>
        </w:rPr>
        <w:t>wzorzec</w:t>
      </w:r>
      <w:proofErr w:type="spellEnd"/>
      <w:r w:rsidRPr="00A23492">
        <w:rPr>
          <w:rFonts w:asciiTheme="majorHAnsi" w:hAnsiTheme="majorHAnsi" w:cstheme="majorHAnsi"/>
          <w:lang w:val="en-US"/>
        </w:rPr>
        <w:t>, [online], [</w:t>
      </w:r>
      <w:proofErr w:type="spellStart"/>
      <w:r w:rsidRPr="00A23492">
        <w:rPr>
          <w:rFonts w:asciiTheme="majorHAnsi" w:hAnsiTheme="majorHAnsi" w:cstheme="majorHAnsi"/>
          <w:lang w:val="en-US"/>
        </w:rPr>
        <w:t>dostęp</w:t>
      </w:r>
      <w:proofErr w:type="spellEnd"/>
      <w:r w:rsidRPr="00A23492">
        <w:rPr>
          <w:rFonts w:asciiTheme="majorHAnsi" w:hAnsiTheme="majorHAnsi" w:cstheme="majorHAnsi"/>
          <w:lang w:val="en-US"/>
        </w:rPr>
        <w:t xml:space="preserve"> 10.11.2023]</w:t>
      </w:r>
      <w:r>
        <w:rPr>
          <w:rFonts w:asciiTheme="majorHAnsi" w:hAnsiTheme="majorHAnsi" w:cstheme="majorHAnsi"/>
          <w:lang w:val="en-US"/>
        </w:rPr>
        <w:t xml:space="preserve"> </w:t>
      </w:r>
      <w:r w:rsidRPr="00A23492">
        <w:rPr>
          <w:rFonts w:asciiTheme="majorHAnsi" w:hAnsiTheme="majorHAnsi" w:cstheme="majorHAnsi"/>
          <w:lang w:val="en-US"/>
        </w:rPr>
        <w:t>https://medium.com/@karthik.jeyapal/system-design-patterns-producer-consumer-pattern-45edcb16d544</w:t>
      </w:r>
    </w:p>
    <w:sectPr w:rsidR="00A23492" w:rsidRPr="00A23492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973DC" w14:textId="77777777" w:rsidR="000674D8" w:rsidRDefault="000674D8" w:rsidP="00417FB7">
      <w:pPr>
        <w:spacing w:after="0" w:line="240" w:lineRule="auto"/>
      </w:pPr>
      <w:r>
        <w:separator/>
      </w:r>
    </w:p>
  </w:endnote>
  <w:endnote w:type="continuationSeparator" w:id="0">
    <w:p w14:paraId="5702459D" w14:textId="77777777" w:rsidR="000674D8" w:rsidRDefault="000674D8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AA0E0" w14:textId="77777777" w:rsidR="000674D8" w:rsidRDefault="000674D8" w:rsidP="00417FB7">
      <w:pPr>
        <w:spacing w:after="0" w:line="240" w:lineRule="auto"/>
      </w:pPr>
      <w:r>
        <w:separator/>
      </w:r>
    </w:p>
  </w:footnote>
  <w:footnote w:type="continuationSeparator" w:id="0">
    <w:p w14:paraId="239AE09D" w14:textId="77777777" w:rsidR="000674D8" w:rsidRDefault="000674D8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8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4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1"/>
  </w:num>
  <w:num w:numId="8" w16cid:durableId="16735060">
    <w:abstractNumId w:val="10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9"/>
  </w:num>
  <w:num w:numId="13" w16cid:durableId="1826775356">
    <w:abstractNumId w:val="0"/>
  </w:num>
  <w:num w:numId="14" w16cid:durableId="1556627805">
    <w:abstractNumId w:val="12"/>
  </w:num>
  <w:num w:numId="15" w16cid:durableId="18230812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3E89"/>
    <w:rsid w:val="00027CEB"/>
    <w:rsid w:val="000425C9"/>
    <w:rsid w:val="000674D8"/>
    <w:rsid w:val="000948A4"/>
    <w:rsid w:val="000F3697"/>
    <w:rsid w:val="000F546E"/>
    <w:rsid w:val="0010308B"/>
    <w:rsid w:val="0011419D"/>
    <w:rsid w:val="001303DE"/>
    <w:rsid w:val="00150438"/>
    <w:rsid w:val="00157994"/>
    <w:rsid w:val="00177826"/>
    <w:rsid w:val="001830B8"/>
    <w:rsid w:val="00193689"/>
    <w:rsid w:val="001957F4"/>
    <w:rsid w:val="001A3544"/>
    <w:rsid w:val="001B7051"/>
    <w:rsid w:val="001C5590"/>
    <w:rsid w:val="0021787B"/>
    <w:rsid w:val="00247F95"/>
    <w:rsid w:val="00253FB7"/>
    <w:rsid w:val="00292839"/>
    <w:rsid w:val="002E0443"/>
    <w:rsid w:val="002E67D6"/>
    <w:rsid w:val="002F2EBC"/>
    <w:rsid w:val="00313218"/>
    <w:rsid w:val="00320302"/>
    <w:rsid w:val="00325C87"/>
    <w:rsid w:val="00372B58"/>
    <w:rsid w:val="00382561"/>
    <w:rsid w:val="003949DE"/>
    <w:rsid w:val="003B6A18"/>
    <w:rsid w:val="003C6F39"/>
    <w:rsid w:val="003E14F0"/>
    <w:rsid w:val="003F541F"/>
    <w:rsid w:val="00400F41"/>
    <w:rsid w:val="00416CE4"/>
    <w:rsid w:val="00417FB7"/>
    <w:rsid w:val="00425A53"/>
    <w:rsid w:val="00446B4F"/>
    <w:rsid w:val="004611A5"/>
    <w:rsid w:val="004B43C3"/>
    <w:rsid w:val="004C218E"/>
    <w:rsid w:val="004C6F06"/>
    <w:rsid w:val="004C750D"/>
    <w:rsid w:val="004D3DBA"/>
    <w:rsid w:val="004F5135"/>
    <w:rsid w:val="0053722A"/>
    <w:rsid w:val="00546161"/>
    <w:rsid w:val="00547645"/>
    <w:rsid w:val="005630D6"/>
    <w:rsid w:val="0059204F"/>
    <w:rsid w:val="00592E8A"/>
    <w:rsid w:val="00596B34"/>
    <w:rsid w:val="005B0151"/>
    <w:rsid w:val="005B4FAC"/>
    <w:rsid w:val="005C4A21"/>
    <w:rsid w:val="0061765F"/>
    <w:rsid w:val="0063407B"/>
    <w:rsid w:val="00654777"/>
    <w:rsid w:val="00660DD4"/>
    <w:rsid w:val="0068720C"/>
    <w:rsid w:val="006B3A24"/>
    <w:rsid w:val="006C29BA"/>
    <w:rsid w:val="006E0630"/>
    <w:rsid w:val="006F6AF6"/>
    <w:rsid w:val="00744135"/>
    <w:rsid w:val="0075597B"/>
    <w:rsid w:val="007661D9"/>
    <w:rsid w:val="00782C7E"/>
    <w:rsid w:val="007A1E0E"/>
    <w:rsid w:val="007B0F81"/>
    <w:rsid w:val="007D14D6"/>
    <w:rsid w:val="007E275B"/>
    <w:rsid w:val="007E2AFA"/>
    <w:rsid w:val="007E5580"/>
    <w:rsid w:val="0080766E"/>
    <w:rsid w:val="00827E77"/>
    <w:rsid w:val="00833EDA"/>
    <w:rsid w:val="00867BD2"/>
    <w:rsid w:val="008711EF"/>
    <w:rsid w:val="008A07ED"/>
    <w:rsid w:val="008D396D"/>
    <w:rsid w:val="008E66AF"/>
    <w:rsid w:val="00902CA1"/>
    <w:rsid w:val="00931E3A"/>
    <w:rsid w:val="0094799A"/>
    <w:rsid w:val="00950505"/>
    <w:rsid w:val="009535D6"/>
    <w:rsid w:val="00996B2B"/>
    <w:rsid w:val="00997345"/>
    <w:rsid w:val="009F3AC6"/>
    <w:rsid w:val="009F3D98"/>
    <w:rsid w:val="00A14FFB"/>
    <w:rsid w:val="00A23492"/>
    <w:rsid w:val="00AB07AD"/>
    <w:rsid w:val="00AD034D"/>
    <w:rsid w:val="00AE405A"/>
    <w:rsid w:val="00AE4964"/>
    <w:rsid w:val="00B20DFA"/>
    <w:rsid w:val="00B67268"/>
    <w:rsid w:val="00B70D1A"/>
    <w:rsid w:val="00B74EF1"/>
    <w:rsid w:val="00B773EF"/>
    <w:rsid w:val="00BB5E9E"/>
    <w:rsid w:val="00BE6202"/>
    <w:rsid w:val="00C00429"/>
    <w:rsid w:val="00C26887"/>
    <w:rsid w:val="00C4039B"/>
    <w:rsid w:val="00C53B65"/>
    <w:rsid w:val="00C55439"/>
    <w:rsid w:val="00CD16D6"/>
    <w:rsid w:val="00CD2150"/>
    <w:rsid w:val="00CD502F"/>
    <w:rsid w:val="00CE0617"/>
    <w:rsid w:val="00CF04A4"/>
    <w:rsid w:val="00D14E9C"/>
    <w:rsid w:val="00D17964"/>
    <w:rsid w:val="00D26956"/>
    <w:rsid w:val="00D450F2"/>
    <w:rsid w:val="00D52ADE"/>
    <w:rsid w:val="00D54BBD"/>
    <w:rsid w:val="00D87C0E"/>
    <w:rsid w:val="00DC2158"/>
    <w:rsid w:val="00DD56FE"/>
    <w:rsid w:val="00DF074D"/>
    <w:rsid w:val="00E04F26"/>
    <w:rsid w:val="00E169B0"/>
    <w:rsid w:val="00E20D8F"/>
    <w:rsid w:val="00E363F0"/>
    <w:rsid w:val="00E56BED"/>
    <w:rsid w:val="00E77D3F"/>
    <w:rsid w:val="00E83D78"/>
    <w:rsid w:val="00E942AE"/>
    <w:rsid w:val="00E9653E"/>
    <w:rsid w:val="00EA6C29"/>
    <w:rsid w:val="00EC7081"/>
    <w:rsid w:val="00ED35AB"/>
    <w:rsid w:val="00EE0F82"/>
    <w:rsid w:val="00EE2574"/>
    <w:rsid w:val="00F070CD"/>
    <w:rsid w:val="00F169A5"/>
    <w:rsid w:val="00F41401"/>
    <w:rsid w:val="00FD2B0C"/>
    <w:rsid w:val="00FE0F9A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13</Pages>
  <Words>3329</Words>
  <Characters>19978</Characters>
  <Application>Microsoft Office Word</Application>
  <DocSecurity>0</DocSecurity>
  <Lines>166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102</cp:revision>
  <cp:lastPrinted>2023-11-06T19:40:00Z</cp:lastPrinted>
  <dcterms:created xsi:type="dcterms:W3CDTF">2023-10-23T17:41:00Z</dcterms:created>
  <dcterms:modified xsi:type="dcterms:W3CDTF">2023-11-10T11:46:00Z</dcterms:modified>
</cp:coreProperties>
</file>