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AB594F" w:rsidRDefault="002A290E" w:rsidP="002A290E">
      <w:pPr>
        <w:spacing w:after="220" w:line="259" w:lineRule="auto"/>
        <w:ind w:left="3206" w:right="3235" w:firstLine="338"/>
        <w:jc w:val="center"/>
      </w:pPr>
      <w:r w:rsidRPr="00AB594F">
        <w:t>Damian Jamroży</w:t>
      </w:r>
    </w:p>
    <w:p w14:paraId="3217AAE7" w14:textId="694DC701" w:rsidR="00B20698" w:rsidRPr="00AB594F" w:rsidRDefault="00B20698" w:rsidP="002A290E">
      <w:pPr>
        <w:spacing w:after="220" w:line="259" w:lineRule="auto"/>
        <w:ind w:left="3206" w:right="3235" w:firstLine="338"/>
        <w:jc w:val="center"/>
      </w:pPr>
      <w:r w:rsidRPr="00AB594F">
        <w:t>Nr albumu:</w:t>
      </w:r>
      <w:r w:rsidR="00D11BA9" w:rsidRPr="00AB594F">
        <w:t xml:space="preserve"> 113729</w:t>
      </w:r>
    </w:p>
    <w:p w14:paraId="51043795" w14:textId="30A308AB" w:rsidR="000608B3" w:rsidRPr="00AB594F" w:rsidRDefault="000608B3" w:rsidP="002A290E">
      <w:pPr>
        <w:spacing w:after="220" w:line="259" w:lineRule="auto"/>
        <w:ind w:left="3206" w:right="3235" w:firstLine="338"/>
        <w:jc w:val="center"/>
      </w:pPr>
      <w:r w:rsidRPr="00AB594F">
        <w:t>Kierunek</w:t>
      </w:r>
      <w:r w:rsidR="00D11BA9" w:rsidRPr="00AB594F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AB594F" w:rsidRDefault="002E10CD" w:rsidP="00E63D37">
      <w:pPr>
        <w:spacing w:after="231" w:line="250" w:lineRule="auto"/>
        <w:ind w:left="6748" w:firstLine="332"/>
        <w:jc w:val="left"/>
      </w:pPr>
      <w:r w:rsidRPr="00AB594F"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AB594F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Praca wykonana pod kierunkiem</w:t>
      </w:r>
    </w:p>
    <w:p w14:paraId="1641BB69" w14:textId="702C7C68" w:rsidR="00B20698" w:rsidRPr="00AB594F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 xml:space="preserve">Dr. Inż. Bogusława </w:t>
      </w:r>
      <w:proofErr w:type="spellStart"/>
      <w:r w:rsidRPr="00AB594F">
        <w:t>Twaroga</w:t>
      </w:r>
      <w:proofErr w:type="spellEnd"/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AB594F" w:rsidRDefault="00D15984" w:rsidP="004076C3">
      <w:pPr>
        <w:spacing w:after="219" w:line="259" w:lineRule="auto"/>
        <w:ind w:left="10" w:right="44"/>
        <w:jc w:val="center"/>
      </w:pPr>
      <w:r w:rsidRPr="00AB594F">
        <w:t xml:space="preserve">Rzeszów, </w:t>
      </w:r>
      <w:r w:rsidR="00795548" w:rsidRPr="00AB594F"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199206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451B8B62" w14:textId="0D2F568A" w:rsidR="00627C34" w:rsidRDefault="00B742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20205" w:history="1">
            <w:r w:rsidR="00627C34" w:rsidRPr="00E86E8D">
              <w:rPr>
                <w:rStyle w:val="Hipercze"/>
                <w:noProof/>
              </w:rPr>
              <w:t>Wstęp</w:t>
            </w:r>
            <w:r w:rsidR="00627C34">
              <w:rPr>
                <w:noProof/>
                <w:webHidden/>
              </w:rPr>
              <w:tab/>
            </w:r>
            <w:r w:rsidR="00627C34">
              <w:rPr>
                <w:noProof/>
                <w:webHidden/>
              </w:rPr>
              <w:fldChar w:fldCharType="begin"/>
            </w:r>
            <w:r w:rsidR="00627C34">
              <w:rPr>
                <w:noProof/>
                <w:webHidden/>
              </w:rPr>
              <w:instrText xml:space="preserve"> PAGEREF _Toc175220205 \h </w:instrText>
            </w:r>
            <w:r w:rsidR="00627C34">
              <w:rPr>
                <w:noProof/>
                <w:webHidden/>
              </w:rPr>
            </w:r>
            <w:r w:rsidR="00627C34">
              <w:rPr>
                <w:noProof/>
                <w:webHidden/>
              </w:rPr>
              <w:fldChar w:fldCharType="separate"/>
            </w:r>
            <w:r w:rsidR="00627C34">
              <w:rPr>
                <w:noProof/>
                <w:webHidden/>
              </w:rPr>
              <w:t>5</w:t>
            </w:r>
            <w:r w:rsidR="00627C34">
              <w:rPr>
                <w:noProof/>
                <w:webHidden/>
              </w:rPr>
              <w:fldChar w:fldCharType="end"/>
            </w:r>
          </w:hyperlink>
        </w:p>
        <w:p w14:paraId="4CBF0D16" w14:textId="7FD3CF19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06" w:history="1">
            <w:r w:rsidRPr="00E86E8D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5E0B4" w14:textId="2367A76A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07" w:history="1">
            <w:r w:rsidRPr="00E86E8D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3FD1" w14:textId="690C1439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08" w:history="1">
            <w:r w:rsidRPr="00E86E8D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F1A61" w14:textId="0660A52E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09" w:history="1">
            <w:r w:rsidRPr="00E86E8D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2D5" w14:textId="51043845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0" w:history="1">
            <w:r w:rsidRPr="00E86E8D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BF5D2" w14:textId="671C2596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1" w:history="1">
            <w:r w:rsidRPr="00E86E8D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234DC" w14:textId="0A9BAD4E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2" w:history="1">
            <w:r w:rsidRPr="00E86E8D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29EE9" w14:textId="7CF0ED95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3" w:history="1">
            <w:r w:rsidRPr="00E86E8D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712F4" w14:textId="0C44AF64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4" w:history="1">
            <w:r w:rsidRPr="00E86E8D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1154" w14:textId="2BEB531E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5" w:history="1">
            <w:r w:rsidRPr="00E86E8D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89290" w14:textId="7E10DC9C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6" w:history="1">
            <w:r w:rsidRPr="00E86E8D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905B" w14:textId="45E25428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7" w:history="1">
            <w:r w:rsidRPr="00E86E8D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Budowa modelu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B837" w14:textId="4BB37798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8" w:history="1">
            <w:r w:rsidRPr="00E86E8D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08EB" w14:textId="45F3C83B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19" w:history="1">
            <w:r w:rsidRPr="00E86E8D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Preprocessing i augmentacja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011A3" w14:textId="00C5EC76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0" w:history="1">
            <w:r w:rsidRPr="00E86E8D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Wybór architektury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17433" w14:textId="0E5C0E83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1" w:history="1">
            <w:r w:rsidRPr="00E86E8D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Sieci neuronowe i ich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CE80" w14:textId="770DEA55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2" w:history="1">
            <w:r w:rsidRPr="00E86E8D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Algorytmy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5D5A6" w14:textId="1B5B0A39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3" w:history="1">
            <w:r w:rsidRPr="00E86E8D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Trening i walidacja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21047" w14:textId="45DA801B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4" w:history="1">
            <w:r w:rsidRPr="00E86E8D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Proces uczenia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5EDE" w14:textId="5304F5CF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5" w:history="1">
            <w:r w:rsidRPr="00E86E8D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Ocena skuteczności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F33DB" w14:textId="57BC2BA7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6" w:history="1">
            <w:r w:rsidRPr="00E86E8D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Implementacja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51DCB" w14:textId="7913D280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7" w:history="1">
            <w:r w:rsidRPr="00E86E8D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Integracja modelu AI z aplikacją webową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C84A" w14:textId="2C4A13BC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8" w:history="1">
            <w:r w:rsidRPr="00E86E8D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Mechanizmy komunikacji między frontendem a backendem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AD06" w14:textId="0426E397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29" w:history="1">
            <w:r w:rsidRPr="00E86E8D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EBFD5" w14:textId="66BD4AD3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0" w:history="1">
            <w:r w:rsidRPr="00E86E8D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Ocena działania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237F" w14:textId="0EDFA6C7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1" w:history="1">
            <w:r w:rsidRPr="00E86E8D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Testy w rzeczywistych warunkach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A62B" w14:textId="5AA44959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2" w:history="1">
            <w:r w:rsidRPr="00E86E8D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Skuteczność i dokładność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B69BC" w14:textId="4D894884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3" w:history="1">
            <w:r w:rsidRPr="00E86E8D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Analiza błędów i propozycje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407EC" w14:textId="1AB81E90" w:rsidR="00627C34" w:rsidRDefault="00627C34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4" w:history="1">
            <w:r w:rsidRPr="00E86E8D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Dyskusja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0AC2C" w14:textId="3C02D0EE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5" w:history="1">
            <w:r w:rsidRPr="00E86E8D">
              <w:rPr>
                <w:rStyle w:val="Hipercze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Porównanie wyników z innymi badaniami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9D9BE" w14:textId="00430177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6" w:history="1">
            <w:r w:rsidRPr="00E86E8D">
              <w:rPr>
                <w:rStyle w:val="Hipercze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Omówienie wyników w kontekście postawionych hipotez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32BFC" w14:textId="28022A07" w:rsidR="00627C34" w:rsidRDefault="00627C34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7" w:history="1">
            <w:r w:rsidRPr="00E86E8D">
              <w:rPr>
                <w:rStyle w:val="Hipercze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E86E8D">
              <w:rPr>
                <w:rStyle w:val="Hipercze"/>
                <w:noProof/>
              </w:rPr>
              <w:t>Możliwości zastosowania platformy w praktyce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33D7" w14:textId="551BAB1D" w:rsidR="00627C34" w:rsidRDefault="00627C34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8" w:history="1">
            <w:r w:rsidRPr="00E86E8D">
              <w:rPr>
                <w:rStyle w:val="Hipercze"/>
                <w:noProof/>
              </w:rPr>
              <w:t>Podsumowanie i 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0C261" w14:textId="78101834" w:rsidR="00627C34" w:rsidRDefault="00627C34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39" w:history="1">
            <w:r w:rsidRPr="00E86E8D">
              <w:rPr>
                <w:rStyle w:val="Hipercze"/>
                <w:noProof/>
              </w:rPr>
              <w:t>Bibliografia oraz 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DE612" w14:textId="5C85104D" w:rsidR="00627C34" w:rsidRDefault="00627C34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0240" w:history="1">
            <w:r w:rsidRPr="00E86E8D">
              <w:rPr>
                <w:rStyle w:val="Hipercze"/>
                <w:noProof/>
              </w:rPr>
              <w:t>Spis ilustracji, tabel oraz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6D200A7E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CD83B81" w14:textId="77777777" w:rsidR="003F1F39" w:rsidRDefault="00671511" w:rsidP="003F1F39">
      <w:pPr>
        <w:pStyle w:val="Nagwek1"/>
        <w:ind w:left="360" w:firstLine="0"/>
      </w:pPr>
      <w:bookmarkStart w:id="0" w:name="_Toc175220205"/>
      <w:r>
        <w:lastRenderedPageBreak/>
        <w:t>Wstęp</w:t>
      </w:r>
      <w:bookmarkEnd w:id="0"/>
    </w:p>
    <w:p w14:paraId="6CFC3B71" w14:textId="224A4F2B" w:rsidR="003F1F39" w:rsidRDefault="00992630" w:rsidP="00E92D96">
      <w:pPr>
        <w:ind w:left="0" w:firstLine="360"/>
      </w:pPr>
      <w:r>
        <w:t>Obecny rozwój technologii pozwala na automatyzację wielu procesów</w:t>
      </w:r>
      <w:r w:rsidR="00B72257">
        <w:t>,</w:t>
      </w:r>
      <w:r>
        <w:t xml:space="preserve"> w tym procesów </w:t>
      </w:r>
      <w:r w:rsidR="000413F6">
        <w:t>finansowych</w:t>
      </w:r>
      <w:r>
        <w:t>, administracyjnych</w:t>
      </w:r>
      <w:r w:rsidR="007A704C">
        <w:t xml:space="preserve"> </w:t>
      </w:r>
      <w:r w:rsidR="00A120E4">
        <w:t>oraz</w:t>
      </w:r>
      <w:r w:rsidR="007A704C">
        <w:t xml:space="preserve"> sprzedażowych.</w:t>
      </w:r>
      <w:r w:rsidR="00E52775">
        <w:t xml:space="preserve"> </w:t>
      </w:r>
      <w:r w:rsidR="00EC0D62">
        <w:t>Wymienione elementy są związane stricte z obsługą biznesów, które umożliwiają komercyjny zarobek</w:t>
      </w:r>
      <w:r w:rsidR="00583559">
        <w:t xml:space="preserve"> dla twórców oprogramowania</w:t>
      </w:r>
      <w:r w:rsidR="00EC0D62">
        <w:t>.</w:t>
      </w:r>
      <w:r w:rsidR="007033BE">
        <w:t xml:space="preserve"> Algorytmy mają w tym przypadku ułatwić</w:t>
      </w:r>
      <w:r w:rsidR="002B35FE">
        <w:t xml:space="preserve"> pracę</w:t>
      </w:r>
      <w:r w:rsidR="007033BE">
        <w:t xml:space="preserve"> lub</w:t>
      </w:r>
      <w:r w:rsidR="00217A2D">
        <w:t xml:space="preserve"> całkowicie</w:t>
      </w:r>
      <w:r w:rsidR="007033BE">
        <w:t xml:space="preserve"> zastąpić osoby fizyczne w ich pracy</w:t>
      </w:r>
      <w:r w:rsidR="00C476D4">
        <w:t>.</w:t>
      </w:r>
      <w:r w:rsidR="007033BE">
        <w:t xml:space="preserve"> </w:t>
      </w:r>
      <w:r w:rsidR="00C476D4">
        <w:t>D</w:t>
      </w:r>
      <w:r w:rsidR="007033BE">
        <w:t xml:space="preserve">zięki </w:t>
      </w:r>
      <w:r w:rsidR="00C476D4">
        <w:t xml:space="preserve">takim praktykom </w:t>
      </w:r>
      <w:r w:rsidR="00595423">
        <w:t>pracodawcy</w:t>
      </w:r>
      <w:r w:rsidR="007033BE">
        <w:t xml:space="preserve"> czy też różnego rodzaju organizacje</w:t>
      </w:r>
      <w:r w:rsidR="004E274E">
        <w:t xml:space="preserve"> zwiększają swoje dochody </w:t>
      </w:r>
      <w:r w:rsidR="00A04789">
        <w:t>poprzez</w:t>
      </w:r>
      <w:r w:rsidR="004E274E">
        <w:t xml:space="preserve"> przyspieszeniu pracy lub w gorszym przypadku</w:t>
      </w:r>
      <w:r w:rsidR="00B61D07">
        <w:t>,</w:t>
      </w:r>
      <w:r w:rsidR="002036D1">
        <w:t xml:space="preserve"> </w:t>
      </w:r>
      <w:r w:rsidR="00196510">
        <w:t xml:space="preserve">oszczędzają fundusze poprzez </w:t>
      </w:r>
      <w:r w:rsidR="004E274E">
        <w:t>zredukowanie etatów</w:t>
      </w:r>
      <w:r w:rsidR="006C1C3F">
        <w:t>.</w:t>
      </w:r>
      <w:r w:rsidR="002A3CF9">
        <w:t xml:space="preserve"> Szerokie zastosowanie sztucznej inteligencji jest widoczne w każdym aspekcie naszego życia. </w:t>
      </w:r>
      <w:r w:rsidR="00A25F5C">
        <w:t xml:space="preserve">Coraz większa ilość sklepów, banków czy też producentów </w:t>
      </w:r>
      <w:r w:rsidR="00514B3F">
        <w:t xml:space="preserve">wszelkiego rodzaju </w:t>
      </w:r>
      <w:r w:rsidR="000E1949">
        <w:t>produktów</w:t>
      </w:r>
      <w:r w:rsidR="00A25F5C">
        <w:t xml:space="preserve"> decyduje się na </w:t>
      </w:r>
      <w:r w:rsidR="00514B3F">
        <w:t>wdrażanie</w:t>
      </w:r>
      <w:r w:rsidR="00A25F5C">
        <w:t xml:space="preserve"> sztucznej inteligencji. </w:t>
      </w:r>
      <w:r w:rsidR="00B969DD">
        <w:t xml:space="preserve">Tendencja wzrostowa </w:t>
      </w:r>
      <w:r w:rsidR="00F01B3F">
        <w:t>popularności rozwiązań opartych na SI jest stale obserwowana przez specjalistów, którzy stawiają różnego rodzaju hipotezy dotyczące przyszłości rozwoju sztucznej inteligencji.</w:t>
      </w:r>
      <w:r w:rsidR="006C4EFD">
        <w:t xml:space="preserve"> </w:t>
      </w:r>
      <w:r w:rsidR="00E92D96">
        <w:t xml:space="preserve">Zgodnie z opinią specjalistów z Wyższej Szkoły Biznesu </w:t>
      </w:r>
      <w:proofErr w:type="spellStart"/>
      <w:r w:rsidR="00E92D96">
        <w:t>National</w:t>
      </w:r>
      <w:proofErr w:type="spellEnd"/>
      <w:r w:rsidR="00E92D96">
        <w:t>-Louis University, AI może powodować utratę miejsc pracy oraz restrukturyzację zawodów, jednakże tym samym może zwiększać zapotrzebowanie na specjalistów w branży</w:t>
      </w:r>
      <w:r w:rsidR="006E2A50">
        <w:t xml:space="preserve"> kreatywnej oraz</w:t>
      </w:r>
      <w:r w:rsidR="00E92D96">
        <w:t xml:space="preserve"> IT. Autor artykułu zwraca uwagę na problematykę dotyczącą etyki związanej ze sztuczną inteligencją oraz potrzebę nieustannej nauki oraz rozwoju.</w:t>
      </w:r>
      <w:r w:rsidR="00EB75D4">
        <w:t>[9]</w:t>
      </w:r>
    </w:p>
    <w:p w14:paraId="0FCC8010" w14:textId="4DAECB99" w:rsidR="004D3535" w:rsidRDefault="00F5072A" w:rsidP="00E92D96">
      <w:pPr>
        <w:ind w:left="0" w:firstLine="360"/>
      </w:pPr>
      <w:r>
        <w:t>Istnieją również aspekty SI, które są niezaprzeczalnie pozytywn</w:t>
      </w:r>
      <w:r w:rsidR="006C17BF">
        <w:t>e, chociażby</w:t>
      </w:r>
      <w:r w:rsidR="00A33DA1">
        <w:t xml:space="preserve"> zastosowane w strefach pożytku publicznego czy też w rozwiązaniach dla osób z dysfunkcjami. </w:t>
      </w:r>
      <w:r w:rsidR="00507EA5">
        <w:t xml:space="preserve">Wszelkiego rodzaju </w:t>
      </w:r>
      <w:r w:rsidR="00C772FF">
        <w:t xml:space="preserve">protezy, </w:t>
      </w:r>
      <w:r w:rsidR="001A40F4">
        <w:t xml:space="preserve">pojazdy, </w:t>
      </w:r>
      <w:r w:rsidR="00507EA5">
        <w:t>syntezatory mowy, algorytmy analizujące tekst, dźwięk czy też obraz pozwalają na łatwiejsze funkcjonowanie osób niepełnosprawnych.</w:t>
      </w:r>
      <w:r w:rsidR="00517A8E">
        <w:t xml:space="preserve"> Niestety obszary te są często pomijane, ze względu na stosunkowo niewielkie grono odbiorców.</w:t>
      </w:r>
    </w:p>
    <w:p w14:paraId="562AF13A" w14:textId="55F0819E" w:rsidR="009A56DE" w:rsidRDefault="00294673" w:rsidP="009A56DE">
      <w:pPr>
        <w:ind w:left="0" w:firstLine="360"/>
      </w:pPr>
      <w:r>
        <w:t>Podejmując dalszą próbę analizy problemu możemy zaobserwować</w:t>
      </w:r>
      <w:r w:rsidR="00E84FAD">
        <w:t xml:space="preserve"> wysokie zainteresowanie </w:t>
      </w:r>
      <w:r w:rsidR="007D7826">
        <w:t>wadami wzroku oraz problemami ruchowymi, natomiast</w:t>
      </w:r>
      <w:r>
        <w:t xml:space="preserve"> niskie zainteresowanie dysfunkcją głosową w odniesieniu do osób głuchoniemych.</w:t>
      </w:r>
      <w:r w:rsidR="00B76D0F">
        <w:t xml:space="preserve"> Istnieje wiele rozwiązań, które ułatwiają kontakt wzrokowy, </w:t>
      </w:r>
      <w:r w:rsidR="003B4F12">
        <w:t xml:space="preserve">chociażby </w:t>
      </w:r>
      <w:r w:rsidR="00B76D0F">
        <w:t>takie jak regulacja wielkości czcionek we wszelkiego rodzaju aplikacjach</w:t>
      </w:r>
      <w:r w:rsidR="006B6D36">
        <w:t xml:space="preserve">, asystenci głosowi czy też </w:t>
      </w:r>
      <w:r w:rsidR="004A3D88">
        <w:t>operacyjne korekty wzroku.</w:t>
      </w:r>
      <w:r w:rsidR="00531B4A">
        <w:t xml:space="preserve"> Funkcje ruchowe wspierane są przez różnorodne protezy, pojazdy, a także specjalne miejsca dostosowane do ich potrzeb</w:t>
      </w:r>
      <w:r w:rsidR="00196B87">
        <w:t xml:space="preserve"> np. miejsca parkingowe</w:t>
      </w:r>
      <w:r w:rsidR="00531B4A">
        <w:t>.</w:t>
      </w:r>
      <w:r w:rsidR="00965896">
        <w:t xml:space="preserve"> Niestety w stosunku do problematyki osób głuchoniemych nie ma zbyt wielu rozwiązań technologicznych, które mogą ułatwić ich życie</w:t>
      </w:r>
      <w:r w:rsidR="009A56DE">
        <w:t xml:space="preserve"> w sposób nieinwazyjny.</w:t>
      </w:r>
    </w:p>
    <w:p w14:paraId="3161146A" w14:textId="77777777" w:rsidR="00DD54D4" w:rsidRDefault="00DD54D4" w:rsidP="009A56DE">
      <w:pPr>
        <w:ind w:left="0" w:firstLine="360"/>
      </w:pPr>
    </w:p>
    <w:p w14:paraId="4067AC3B" w14:textId="77777777" w:rsidR="00992630" w:rsidRDefault="00992630" w:rsidP="00992630">
      <w:pPr>
        <w:ind w:left="0" w:firstLine="360"/>
      </w:pPr>
    </w:p>
    <w:p w14:paraId="6A3FFBFA" w14:textId="5FB07D66" w:rsidR="003F1F39" w:rsidRDefault="003F1F39" w:rsidP="003F1F39">
      <w:pPr>
        <w:ind w:left="0" w:firstLine="0"/>
      </w:pPr>
    </w:p>
    <w:p w14:paraId="07CDE31A" w14:textId="45F92496" w:rsidR="002C36C8" w:rsidRDefault="002C36C8" w:rsidP="003F1F39">
      <w:pPr>
        <w:ind w:left="11"/>
      </w:pPr>
      <w:r w:rsidRPr="002C36C8">
        <w:t>Kontekst i znaczenie tematu</w:t>
      </w:r>
    </w:p>
    <w:p w14:paraId="6AB17252" w14:textId="77777777" w:rsidR="00222309" w:rsidRPr="00222309" w:rsidRDefault="00222309" w:rsidP="003F1F39">
      <w:pPr>
        <w:ind w:left="11"/>
        <w:rPr>
          <w:color w:val="FF0000"/>
        </w:rPr>
      </w:pPr>
      <w:r w:rsidRPr="00222309">
        <w:rPr>
          <w:color w:val="FF0000"/>
        </w:rPr>
        <w:t>Opis ogólny tematu: Wprowadzenie do problematyki rozpoznawania gestów, szczególnie w kontekście polskiego języka migowego.</w:t>
      </w:r>
    </w:p>
    <w:p w14:paraId="347B9306" w14:textId="77777777" w:rsidR="00222309" w:rsidRPr="00222309" w:rsidRDefault="00222309" w:rsidP="003F1F39">
      <w:pPr>
        <w:ind w:left="11"/>
        <w:rPr>
          <w:color w:val="FF0000"/>
        </w:rPr>
      </w:pPr>
      <w:r w:rsidRPr="00222309">
        <w:rPr>
          <w:color w:val="FF0000"/>
        </w:rPr>
        <w:t>Znaczenie praktyczne i teoretyczne: Omówienie, dlaczego temat jest ważny, zarówno z perspektywy naukowej, jak i praktycznej, np. ułatwienia komunikacji dla osób niesłyszących.</w:t>
      </w:r>
    </w:p>
    <w:p w14:paraId="1FFB4C25" w14:textId="03C421DA" w:rsidR="00222309" w:rsidRPr="00222309" w:rsidRDefault="00222309" w:rsidP="003F1F39">
      <w:pPr>
        <w:ind w:left="11"/>
        <w:rPr>
          <w:color w:val="FF0000"/>
        </w:rPr>
      </w:pPr>
      <w:r w:rsidRPr="00222309">
        <w:rPr>
          <w:color w:val="FF0000"/>
        </w:rPr>
        <w:t>Tło historyczne i rozwój technologii: Krótkie omówienie, jak rozwijały się technologie rozpoznawania gestów i jaką rolę pełnią obecnie.</w:t>
      </w:r>
    </w:p>
    <w:p w14:paraId="18665659" w14:textId="77777777" w:rsidR="00222309" w:rsidRPr="00222309" w:rsidRDefault="00222309" w:rsidP="003F1F39">
      <w:pPr>
        <w:ind w:left="11"/>
      </w:pPr>
    </w:p>
    <w:p w14:paraId="71558C94" w14:textId="5F47E6B4" w:rsidR="002C36C8" w:rsidRDefault="002C36C8" w:rsidP="003F1F39">
      <w:pPr>
        <w:ind w:left="11"/>
      </w:pPr>
      <w:r w:rsidRPr="002C36C8">
        <w:t>Problem badawczy</w:t>
      </w:r>
    </w:p>
    <w:p w14:paraId="77924D01" w14:textId="77777777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Definicja problemu: Jasne sformułowanie, jaki konkretny problem badawczy podejmowany jest w pracy.</w:t>
      </w:r>
    </w:p>
    <w:p w14:paraId="42A12496" w14:textId="77777777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Znaczenie problemu: Wyjaśnienie, dlaczego rozwiązanie tego problemu jest ważne i jakie są jego potencjalne implikacje.</w:t>
      </w:r>
    </w:p>
    <w:p w14:paraId="1E8E1A16" w14:textId="3B0566D5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Ograniczenia i wyzwania: Zidentyfikowanie głównych trudności i ograniczeń związanych z tematem, np. ograniczenia technologiczne, brak dostępnych danych itp.</w:t>
      </w:r>
    </w:p>
    <w:p w14:paraId="0E04F2CD" w14:textId="77777777" w:rsidR="00CF0832" w:rsidRPr="00CF0832" w:rsidRDefault="00CF0832" w:rsidP="003F1F39">
      <w:pPr>
        <w:ind w:left="11"/>
      </w:pPr>
    </w:p>
    <w:p w14:paraId="38200C2B" w14:textId="70382AEA" w:rsidR="002C36C8" w:rsidRDefault="002C36C8" w:rsidP="003F1F39">
      <w:pPr>
        <w:ind w:left="11"/>
      </w:pPr>
      <w:r w:rsidRPr="002C36C8">
        <w:t>Hipotezy i cele badawcze</w:t>
      </w:r>
    </w:p>
    <w:p w14:paraId="3729C188" w14:textId="77777777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Hipotezy badawcze: Sformułowanie hipotez, które będą testowane w pracy. Może to obejmować przypuszczenia dotyczące skuteczności modelu, jego wydajności w czasie rzeczywistym, czy też trafności rozpoznawania gestów.</w:t>
      </w:r>
    </w:p>
    <w:p w14:paraId="57F23DF2" w14:textId="77777777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Cele badawcze: Prezentacja głównych celów pracy, zarówno ogólnych, jak i szczegółowych. Mogą one obejmować stworzenie prototypu platformy, przetestowanie różnych modeli uczenia maszynowego, integrację modelu z aplikacją webową, itp.</w:t>
      </w:r>
    </w:p>
    <w:p w14:paraId="2547DBB7" w14:textId="033F47F5" w:rsidR="00CF0832" w:rsidRPr="00CF0832" w:rsidRDefault="00CF0832" w:rsidP="003F1F39">
      <w:pPr>
        <w:ind w:left="11"/>
        <w:rPr>
          <w:color w:val="FF0000"/>
        </w:rPr>
      </w:pPr>
      <w:r w:rsidRPr="00CF0832">
        <w:rPr>
          <w:color w:val="FF0000"/>
        </w:rPr>
        <w:t>Oczekiwane wyniki: Krótkie przedstawienie, jakie wyniki autor pracy spodziewa się uzyskać.</w:t>
      </w:r>
    </w:p>
    <w:p w14:paraId="0D2535AA" w14:textId="77777777" w:rsidR="00CF0832" w:rsidRPr="00CF0832" w:rsidRDefault="00CF0832" w:rsidP="00CF0832"/>
    <w:p w14:paraId="7CDAA6AC" w14:textId="70F8B5BF" w:rsidR="00BB6F74" w:rsidRPr="00BB6F74" w:rsidRDefault="002C36C8" w:rsidP="00260107">
      <w:pPr>
        <w:ind w:left="22"/>
      </w:pPr>
      <w:r w:rsidRPr="002C36C8">
        <w:t>Zakres pracy</w:t>
      </w:r>
    </w:p>
    <w:p w14:paraId="0D3B437E" w14:textId="77777777" w:rsidR="00BB6F74" w:rsidRPr="00310ED3" w:rsidRDefault="00BB6F74" w:rsidP="00260107">
      <w:pPr>
        <w:ind w:left="22"/>
        <w:rPr>
          <w:color w:val="FF0000"/>
        </w:rPr>
      </w:pPr>
      <w:r w:rsidRPr="00310ED3">
        <w:rPr>
          <w:color w:val="FF0000"/>
        </w:rPr>
        <w:lastRenderedPageBreak/>
        <w:t>Zakres teoretyczny: Określenie, które aspekty teoretyczne zostaną omówione w pracy, np. teorie związane z rozpoznawaniem obrazów, metody uczenia maszynowego, specyfika polskiego języka migowego.</w:t>
      </w:r>
    </w:p>
    <w:p w14:paraId="3598FD2F" w14:textId="77777777" w:rsidR="00BB6F74" w:rsidRPr="00310ED3" w:rsidRDefault="00BB6F74" w:rsidP="00260107">
      <w:pPr>
        <w:ind w:left="22"/>
        <w:rPr>
          <w:color w:val="FF0000"/>
        </w:rPr>
      </w:pPr>
      <w:r w:rsidRPr="00310ED3">
        <w:rPr>
          <w:color w:val="FF0000"/>
        </w:rPr>
        <w:t>Zakres praktyczny: Określenie, jakie aspekty praktyczne zostaną zrealizowane, np. stworzenie aplikacji, implementacja modelu AI, testowanie platformy.</w:t>
      </w:r>
    </w:p>
    <w:p w14:paraId="49CE0A55" w14:textId="4935C7B2" w:rsidR="00BB6F74" w:rsidRPr="00310ED3" w:rsidRDefault="00BB6F74" w:rsidP="00260107">
      <w:pPr>
        <w:ind w:left="22"/>
        <w:rPr>
          <w:color w:val="FF0000"/>
        </w:rPr>
      </w:pPr>
      <w:r w:rsidRPr="00310ED3">
        <w:rPr>
          <w:color w:val="FF0000"/>
        </w:rPr>
        <w:t>Ograniczenia badawcze: Omówienie, co nie zostało objęte badaniami i dlaczego, np. ograniczenia czasowe, technologiczne, dostępność danych.</w:t>
      </w:r>
    </w:p>
    <w:p w14:paraId="6C1C1EB0" w14:textId="6A312E1C" w:rsidR="00D75447" w:rsidRDefault="00D75447">
      <w:pPr>
        <w:spacing w:after="160" w:line="259" w:lineRule="auto"/>
        <w:ind w:left="0" w:firstLine="0"/>
        <w:jc w:val="left"/>
      </w:pPr>
      <w:r>
        <w:br w:type="page"/>
      </w:r>
    </w:p>
    <w:p w14:paraId="568EE830" w14:textId="2BAF3670" w:rsidR="00BB6F74" w:rsidRDefault="00BB6F74" w:rsidP="00BB6F74">
      <w:pPr>
        <w:pStyle w:val="Nagwek1"/>
        <w:numPr>
          <w:ilvl w:val="0"/>
          <w:numId w:val="1"/>
        </w:numPr>
      </w:pPr>
      <w:bookmarkStart w:id="1" w:name="_Toc175220206"/>
      <w:r w:rsidRPr="00BB6F74">
        <w:lastRenderedPageBreak/>
        <w:t>Przegląd literatury i analiza istniejących rozwiązań</w:t>
      </w:r>
      <w:bookmarkEnd w:id="1"/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2" w:name="_Toc175220207"/>
      <w:r w:rsidRPr="00826BE2">
        <w:t>Przegląd technologii rozpoznawania gestów</w:t>
      </w:r>
      <w:bookmarkEnd w:id="2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3" w:name="_Toc175220208"/>
      <w:r w:rsidRPr="00826BE2">
        <w:t>Przegląd metod uczenia maszynowego</w:t>
      </w:r>
      <w:bookmarkEnd w:id="3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4" w:name="_Toc175220209"/>
      <w:r w:rsidRPr="00826BE2">
        <w:t>Wyzwania w rozpoznawaniu gestów języka migowego</w:t>
      </w:r>
      <w:bookmarkEnd w:id="4"/>
    </w:p>
    <w:p w14:paraId="15EA19AF" w14:textId="53ACF730" w:rsidR="00826BE2" w:rsidRDefault="00826BE2" w:rsidP="00826BE2">
      <w:pPr>
        <w:pStyle w:val="Nagwek2"/>
        <w:numPr>
          <w:ilvl w:val="1"/>
          <w:numId w:val="1"/>
        </w:numPr>
      </w:pPr>
      <w:bookmarkStart w:id="5" w:name="_Toc175220210"/>
      <w:r w:rsidRPr="00826BE2">
        <w:t>Analiza istniejących platform do rozpoznawania języka migowego</w:t>
      </w:r>
      <w:bookmarkEnd w:id="5"/>
    </w:p>
    <w:p w14:paraId="6943290D" w14:textId="508ABBA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6" w:name="_Toc175220211"/>
      <w:r w:rsidRPr="004151C3">
        <w:lastRenderedPageBreak/>
        <w:t>Projekt platformy</w:t>
      </w:r>
      <w:bookmarkEnd w:id="6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7" w:name="_Toc175220212"/>
      <w:r>
        <w:t>Założenia funkcjonalne i niefunkcjonalne</w:t>
      </w:r>
      <w:bookmarkEnd w:id="7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8" w:name="_Toc175220213"/>
      <w:r>
        <w:t>Architektura systemu</w:t>
      </w:r>
      <w:bookmarkEnd w:id="8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9" w:name="_Toc175220214"/>
      <w:r>
        <w:t xml:space="preserve">Warstwa </w:t>
      </w:r>
      <w:proofErr w:type="spellStart"/>
      <w:r>
        <w:t>frontendowa</w:t>
      </w:r>
      <w:proofErr w:type="spellEnd"/>
      <w:r>
        <w:t xml:space="preserve"> (interfejs użytkownika)</w:t>
      </w:r>
      <w:bookmarkEnd w:id="9"/>
    </w:p>
    <w:p w14:paraId="1FF03342" w14:textId="77777777" w:rsidR="00A216F5" w:rsidRDefault="00A216F5" w:rsidP="00A216F5">
      <w:pPr>
        <w:ind w:left="0" w:firstLine="0"/>
      </w:pPr>
      <w:r>
        <w:t>Wybór technologii i narzędzi</w:t>
      </w:r>
    </w:p>
    <w:p w14:paraId="12DC13CC" w14:textId="77777777" w:rsidR="00A216F5" w:rsidRPr="00A216F5" w:rsidRDefault="00A216F5" w:rsidP="00A216F5"/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0" w:name="_Toc175220215"/>
      <w:r>
        <w:t xml:space="preserve">Warstwa </w:t>
      </w:r>
      <w:proofErr w:type="spellStart"/>
      <w:r>
        <w:t>backendowa</w:t>
      </w:r>
      <w:proofErr w:type="spellEnd"/>
      <w:r>
        <w:t xml:space="preserve"> (przetwarzanie danych)</w:t>
      </w:r>
      <w:bookmarkEnd w:id="10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220216"/>
      <w:r>
        <w:t>Warstwa AI (model uczenia maszynowego)</w:t>
      </w:r>
      <w:bookmarkEnd w:id="11"/>
    </w:p>
    <w:p w14:paraId="499B6BAA" w14:textId="77777777" w:rsidR="00915A28" w:rsidRDefault="00915A28" w:rsidP="00915A28">
      <w:pPr>
        <w:ind w:left="0" w:firstLine="0"/>
      </w:pPr>
      <w:r>
        <w:t>Biblioteki do uczenia maszynowego</w:t>
      </w:r>
    </w:p>
    <w:p w14:paraId="55DE3B72" w14:textId="77777777" w:rsidR="00915A28" w:rsidRPr="00915A28" w:rsidRDefault="00915A28" w:rsidP="00915A28"/>
    <w:p w14:paraId="4330A723" w14:textId="35F55FB0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5D66F8A0" w14:textId="77777777" w:rsidR="00F33F53" w:rsidRDefault="00F33F53" w:rsidP="00F33F53">
      <w:pPr>
        <w:pStyle w:val="Nagwek1"/>
        <w:numPr>
          <w:ilvl w:val="0"/>
          <w:numId w:val="1"/>
        </w:numPr>
      </w:pPr>
      <w:bookmarkStart w:id="12" w:name="_Toc175220217"/>
      <w:r w:rsidRPr="00F33F53">
        <w:lastRenderedPageBreak/>
        <w:t>Budowa modelu rozpoznawania gestów</w:t>
      </w:r>
      <w:bookmarkEnd w:id="12"/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3" w:name="_Toc175220218"/>
      <w:r w:rsidRPr="00F33F53">
        <w:t>Przygotowanie danych wejściowych</w:t>
      </w:r>
      <w:bookmarkEnd w:id="13"/>
    </w:p>
    <w:p w14:paraId="7D2F5F5E" w14:textId="77777777" w:rsidR="00F33F53" w:rsidRDefault="00F33F53" w:rsidP="004F6F2B">
      <w:r w:rsidRPr="00F33F53">
        <w:t>Źródła danych</w:t>
      </w:r>
    </w:p>
    <w:p w14:paraId="3E1BD564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4" w:name="_Toc175220219"/>
      <w:proofErr w:type="spellStart"/>
      <w:r w:rsidRPr="00F33F53">
        <w:t>Preprocessing</w:t>
      </w:r>
      <w:proofErr w:type="spellEnd"/>
      <w:r w:rsidRPr="00F33F53">
        <w:t xml:space="preserve"> i augmentacja danych</w:t>
      </w:r>
      <w:bookmarkEnd w:id="14"/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5" w:name="_Toc175220220"/>
      <w:r w:rsidRPr="00F33F53">
        <w:t>Wybór architektury modelu</w:t>
      </w:r>
      <w:bookmarkEnd w:id="15"/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6" w:name="_Toc175220221"/>
      <w:r w:rsidRPr="00F33F53">
        <w:t>Sieci neuronowe i ich zastosowanie</w:t>
      </w:r>
      <w:bookmarkEnd w:id="16"/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7" w:name="_Toc175220222"/>
      <w:r w:rsidRPr="00F33F53">
        <w:t>Algorytmy klasyfikacji</w:t>
      </w:r>
      <w:bookmarkEnd w:id="17"/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8" w:name="_Toc175220223"/>
      <w:r w:rsidRPr="00F33F53">
        <w:t>Trening i walidacja modelu</w:t>
      </w:r>
      <w:bookmarkEnd w:id="18"/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9" w:name="_Toc175220224"/>
      <w:r w:rsidRPr="00F33F53">
        <w:t>Proces uczenia modelu</w:t>
      </w:r>
      <w:bookmarkEnd w:id="19"/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bookmarkStart w:id="20" w:name="_Toc175220225"/>
      <w:r w:rsidRPr="00F33F53">
        <w:t>Ocena skuteczności modelu</w:t>
      </w:r>
      <w:bookmarkEnd w:id="20"/>
    </w:p>
    <w:p w14:paraId="60F15E00" w14:textId="77777777" w:rsidR="00B93B3D" w:rsidRDefault="00B93B3D" w:rsidP="00B93B3D"/>
    <w:p w14:paraId="1292CEFF" w14:textId="3174CF2C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667EFBC" w14:textId="77777777" w:rsidR="00DC1699" w:rsidRDefault="00B93B3D" w:rsidP="00DC1699">
      <w:pPr>
        <w:pStyle w:val="Nagwek1"/>
        <w:numPr>
          <w:ilvl w:val="0"/>
          <w:numId w:val="1"/>
        </w:numPr>
      </w:pPr>
      <w:bookmarkStart w:id="21" w:name="_Toc175220226"/>
      <w:r w:rsidRPr="00B93B3D">
        <w:lastRenderedPageBreak/>
        <w:t>Implementacja platformy</w:t>
      </w:r>
      <w:bookmarkEnd w:id="21"/>
    </w:p>
    <w:p w14:paraId="4394D4C7" w14:textId="77777777" w:rsidR="00DC1699" w:rsidRDefault="00DC1699" w:rsidP="00DC1699">
      <w:pPr>
        <w:pStyle w:val="Nagwek2"/>
        <w:numPr>
          <w:ilvl w:val="1"/>
          <w:numId w:val="1"/>
        </w:numPr>
      </w:pPr>
      <w:bookmarkStart w:id="22" w:name="_Toc175220227"/>
      <w:r w:rsidRPr="00DC1699">
        <w:t>Integracja modelu AI z aplikacją webow</w:t>
      </w:r>
      <w:r>
        <w:t>ą</w:t>
      </w:r>
      <w:bookmarkEnd w:id="22"/>
    </w:p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bookmarkStart w:id="23" w:name="_Toc175220228"/>
      <w:r w:rsidRPr="00DC1699">
        <w:t xml:space="preserve">Mechanizmy komunikacji między </w:t>
      </w:r>
      <w:proofErr w:type="spellStart"/>
      <w:r w:rsidRPr="00DC1699">
        <w:t>frontendem</w:t>
      </w:r>
      <w:proofErr w:type="spellEnd"/>
      <w:r w:rsidRPr="00DC1699">
        <w:t xml:space="preserve"> a </w:t>
      </w:r>
      <w:proofErr w:type="spellStart"/>
      <w:r w:rsidRPr="00DC1699">
        <w:t>backendem</w:t>
      </w:r>
      <w:bookmarkEnd w:id="23"/>
      <w:proofErr w:type="spellEnd"/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bookmarkStart w:id="24" w:name="_Toc175220229"/>
      <w:r>
        <w:t>Widoki aplikacji</w:t>
      </w:r>
      <w:bookmarkEnd w:id="24"/>
    </w:p>
    <w:p w14:paraId="7149C450" w14:textId="77777777" w:rsidR="00D46E52" w:rsidRDefault="00D46E52" w:rsidP="00D46E52"/>
    <w:p w14:paraId="5594C954" w14:textId="0FF706F4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bookmarkStart w:id="25" w:name="_Toc175220230"/>
      <w:r w:rsidRPr="001F3D7D">
        <w:lastRenderedPageBreak/>
        <w:t>Ocena działania platformy</w:t>
      </w:r>
      <w:bookmarkEnd w:id="25"/>
    </w:p>
    <w:p w14:paraId="61DF263C" w14:textId="77777777" w:rsidR="00243783" w:rsidRDefault="003803E4" w:rsidP="00243783">
      <w:pPr>
        <w:pStyle w:val="Nagwek2"/>
        <w:numPr>
          <w:ilvl w:val="1"/>
          <w:numId w:val="1"/>
        </w:numPr>
      </w:pPr>
      <w:bookmarkStart w:id="26" w:name="_Toc175220231"/>
      <w:r>
        <w:t>Testy w rzeczywistych warunkach</w:t>
      </w:r>
      <w:bookmarkEnd w:id="26"/>
    </w:p>
    <w:p w14:paraId="18023836" w14:textId="62A4A873" w:rsidR="00243783" w:rsidRDefault="00243783" w:rsidP="00243783">
      <w:r>
        <w:t>Wydajność w czasie rzeczywistym</w:t>
      </w:r>
    </w:p>
    <w:p w14:paraId="04B7BE0A" w14:textId="77777777" w:rsidR="00243783" w:rsidRPr="00243783" w:rsidRDefault="00243783" w:rsidP="00243783"/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bookmarkStart w:id="27" w:name="_Toc175220232"/>
      <w:r>
        <w:t>Skuteczność i dokładność rozpoznawania gestów</w:t>
      </w:r>
      <w:bookmarkEnd w:id="27"/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bookmarkStart w:id="28" w:name="_Toc175220233"/>
      <w:r>
        <w:t>Analiza błędów i propozycje ulepszeń</w:t>
      </w:r>
      <w:bookmarkEnd w:id="28"/>
    </w:p>
    <w:p w14:paraId="1944AA68" w14:textId="77777777" w:rsidR="003803E4" w:rsidRDefault="003803E4" w:rsidP="003803E4"/>
    <w:p w14:paraId="20C9629F" w14:textId="5143E989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9F162DD" w14:textId="7B14B89D" w:rsidR="003803E4" w:rsidRDefault="00AE29A5" w:rsidP="00AE29A5">
      <w:pPr>
        <w:pStyle w:val="Nagwek1"/>
        <w:numPr>
          <w:ilvl w:val="0"/>
          <w:numId w:val="1"/>
        </w:numPr>
      </w:pPr>
      <w:bookmarkStart w:id="29" w:name="_Toc175220234"/>
      <w:r w:rsidRPr="00AE29A5">
        <w:lastRenderedPageBreak/>
        <w:t>Dyskusja</w:t>
      </w:r>
      <w:bookmarkEnd w:id="29"/>
    </w:p>
    <w:p w14:paraId="7B1C9E4B" w14:textId="7D300D0F" w:rsidR="00977B4D" w:rsidRDefault="00977B4D" w:rsidP="00977B4D">
      <w:pPr>
        <w:pStyle w:val="Nagwek2"/>
        <w:numPr>
          <w:ilvl w:val="1"/>
          <w:numId w:val="1"/>
        </w:numPr>
      </w:pPr>
      <w:bookmarkStart w:id="30" w:name="_Toc175220235"/>
      <w:r>
        <w:t>Porównanie wyników z innymi badaniami</w:t>
      </w:r>
      <w:bookmarkEnd w:id="30"/>
    </w:p>
    <w:p w14:paraId="13F19C8F" w14:textId="4783391E" w:rsidR="00977B4D" w:rsidRDefault="00977B4D" w:rsidP="00977B4D">
      <w:pPr>
        <w:pStyle w:val="Nagwek2"/>
        <w:numPr>
          <w:ilvl w:val="1"/>
          <w:numId w:val="1"/>
        </w:numPr>
      </w:pPr>
      <w:bookmarkStart w:id="31" w:name="_Toc175220236"/>
      <w:r>
        <w:t>Omówienie wyników w kontekście postawionych hipotez</w:t>
      </w:r>
      <w:bookmarkEnd w:id="31"/>
    </w:p>
    <w:p w14:paraId="1B05B2F6" w14:textId="79F39978" w:rsidR="00AE29A5" w:rsidRDefault="00977B4D" w:rsidP="00977B4D">
      <w:pPr>
        <w:pStyle w:val="Nagwek2"/>
        <w:numPr>
          <w:ilvl w:val="1"/>
          <w:numId w:val="1"/>
        </w:numPr>
      </w:pPr>
      <w:bookmarkStart w:id="32" w:name="_Toc175220237"/>
      <w:r>
        <w:t>Możliwości zastosowania platformy w praktyce</w:t>
      </w:r>
      <w:bookmarkEnd w:id="32"/>
    </w:p>
    <w:p w14:paraId="4A4BFD72" w14:textId="77777777" w:rsidR="00977B4D" w:rsidRDefault="00977B4D" w:rsidP="00977B4D"/>
    <w:p w14:paraId="32EC550C" w14:textId="5F0FDF35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17EEB248" w14:textId="30D5210B" w:rsidR="00977B4D" w:rsidRDefault="00B061BA" w:rsidP="001A3BB1">
      <w:pPr>
        <w:pStyle w:val="Nagwek1"/>
        <w:ind w:left="360" w:firstLine="0"/>
      </w:pPr>
      <w:bookmarkStart w:id="33" w:name="_Toc175220238"/>
      <w:r w:rsidRPr="00B061BA">
        <w:lastRenderedPageBreak/>
        <w:t>Podsumowanie i wnioski</w:t>
      </w:r>
      <w:bookmarkEnd w:id="33"/>
    </w:p>
    <w:p w14:paraId="336DE39F" w14:textId="7B61EF3F" w:rsidR="0012385C" w:rsidRDefault="0012385C" w:rsidP="001A3BB1">
      <w:r>
        <w:t>Główne osiągnięcia pracy</w:t>
      </w:r>
    </w:p>
    <w:p w14:paraId="19C2152B" w14:textId="140EFF38" w:rsidR="0012385C" w:rsidRDefault="0012385C" w:rsidP="001A3BB1">
      <w:r>
        <w:t>Wnioski z przeprowadzonych badań</w:t>
      </w:r>
    </w:p>
    <w:p w14:paraId="40EC1ABF" w14:textId="3096B75A" w:rsidR="00B061BA" w:rsidRDefault="0012385C" w:rsidP="001A3BB1">
      <w:r>
        <w:t>Propozycje dalszych badań i rozwoju platformy</w:t>
      </w:r>
    </w:p>
    <w:p w14:paraId="0F16912E" w14:textId="77777777" w:rsidR="00E00C44" w:rsidRDefault="00E00C44" w:rsidP="00E00C44"/>
    <w:p w14:paraId="6DCACB0F" w14:textId="5223A39E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8B56910" w14:textId="17B19BA3" w:rsidR="00E00C44" w:rsidRDefault="00E00C44" w:rsidP="003C71D9">
      <w:pPr>
        <w:pStyle w:val="Nagwek1"/>
        <w:ind w:left="360" w:firstLine="0"/>
      </w:pPr>
      <w:bookmarkStart w:id="34" w:name="_Toc175220239"/>
      <w:r w:rsidRPr="00E00C44">
        <w:lastRenderedPageBreak/>
        <w:t>Bibliografia</w:t>
      </w:r>
      <w:r w:rsidR="006C4EFD">
        <w:t xml:space="preserve"> oraz </w:t>
      </w:r>
      <w:proofErr w:type="spellStart"/>
      <w:r w:rsidR="0023064E">
        <w:t>N</w:t>
      </w:r>
      <w:r w:rsidR="006C4EFD">
        <w:t>etografia</w:t>
      </w:r>
      <w:bookmarkEnd w:id="34"/>
      <w:proofErr w:type="spellEnd"/>
    </w:p>
    <w:p w14:paraId="1EEF9353" w14:textId="2D74F7F4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Camgoz</w:t>
      </w:r>
      <w:proofErr w:type="spellEnd"/>
      <w:r>
        <w:t xml:space="preserve">, N. C., </w:t>
      </w:r>
      <w:proofErr w:type="spellStart"/>
      <w:r>
        <w:t>Koller</w:t>
      </w:r>
      <w:proofErr w:type="spellEnd"/>
      <w:r>
        <w:t xml:space="preserve">, O., Hadfield, S., &amp; Bowden, R. (2017). </w:t>
      </w:r>
      <w:proofErr w:type="spellStart"/>
      <w:r>
        <w:t>SubUNets</w:t>
      </w:r>
      <w:proofErr w:type="spellEnd"/>
      <w:r>
        <w:t xml:space="preserve">: End-to-End Hand </w:t>
      </w:r>
      <w:proofErr w:type="spellStart"/>
      <w:r>
        <w:t>Shape</w:t>
      </w:r>
      <w:proofErr w:type="spellEnd"/>
      <w:r>
        <w:t xml:space="preserve"> and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IEEE International Conference 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(ICCV).</w:t>
      </w:r>
    </w:p>
    <w:p w14:paraId="67F39052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 xml:space="preserve">Huang, J., </w:t>
      </w:r>
      <w:proofErr w:type="spellStart"/>
      <w:r>
        <w:t>Zhou</w:t>
      </w:r>
      <w:proofErr w:type="spellEnd"/>
      <w:r>
        <w:t xml:space="preserve">, W., </w:t>
      </w:r>
      <w:proofErr w:type="spellStart"/>
      <w:r>
        <w:t>Zhang</w:t>
      </w:r>
      <w:proofErr w:type="spellEnd"/>
      <w:r>
        <w:t xml:space="preserve">, Q., Li, H., &amp; Li, W. (2018). </w:t>
      </w:r>
      <w:proofErr w:type="spellStart"/>
      <w:r>
        <w:t>Attention-Based</w:t>
      </w:r>
      <w:proofErr w:type="spellEnd"/>
      <w:r>
        <w:t xml:space="preserve"> 3D-CNNs for </w:t>
      </w:r>
      <w:proofErr w:type="spellStart"/>
      <w:r>
        <w:t>Large-Vocabulary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IEEE </w:t>
      </w:r>
      <w:proofErr w:type="spellStart"/>
      <w:r>
        <w:t>Transactions</w:t>
      </w:r>
      <w:proofErr w:type="spellEnd"/>
      <w:r>
        <w:t xml:space="preserve"> on </w:t>
      </w:r>
      <w:proofErr w:type="spellStart"/>
      <w:r>
        <w:t>Circuits</w:t>
      </w:r>
      <w:proofErr w:type="spellEnd"/>
      <w:r>
        <w:t xml:space="preserve"> and Systems for Video Technology, 29(9), 2822-2832.</w:t>
      </w:r>
    </w:p>
    <w:p w14:paraId="05F48A5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Koller</w:t>
      </w:r>
      <w:proofErr w:type="spellEnd"/>
      <w:r>
        <w:t xml:space="preserve">, O., </w:t>
      </w:r>
      <w:proofErr w:type="spellStart"/>
      <w:r>
        <w:t>Zargaran</w:t>
      </w:r>
      <w:proofErr w:type="spellEnd"/>
      <w:r>
        <w:t xml:space="preserve">, S., Ney, H., &amp; Bowden, R. (2015).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: </w:t>
      </w:r>
      <w:proofErr w:type="spellStart"/>
      <w:r>
        <w:t>Hybrid</w:t>
      </w:r>
      <w:proofErr w:type="spellEnd"/>
      <w:r>
        <w:t xml:space="preserve"> CNN-HMM for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. In </w:t>
      </w:r>
      <w:proofErr w:type="spellStart"/>
      <w:r>
        <w:t>Proceedings</w:t>
      </w:r>
      <w:proofErr w:type="spellEnd"/>
      <w:r>
        <w:t xml:space="preserve"> of the British Machine </w:t>
      </w:r>
      <w:proofErr w:type="spellStart"/>
      <w:r>
        <w:t>Vision</w:t>
      </w:r>
      <w:proofErr w:type="spellEnd"/>
      <w:r>
        <w:t xml:space="preserve"> Conference (BMVC).</w:t>
      </w:r>
    </w:p>
    <w:p w14:paraId="116BB1FA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Pandey</w:t>
      </w:r>
      <w:proofErr w:type="spellEnd"/>
      <w:r>
        <w:t xml:space="preserve">, A., </w:t>
      </w:r>
      <w:proofErr w:type="spellStart"/>
      <w:r>
        <w:t>Mishra</w:t>
      </w:r>
      <w:proofErr w:type="spellEnd"/>
      <w:r>
        <w:t xml:space="preserve">, M., &amp; </w:t>
      </w:r>
      <w:proofErr w:type="spellStart"/>
      <w:r>
        <w:t>Verma</w:t>
      </w:r>
      <w:proofErr w:type="spellEnd"/>
      <w:r>
        <w:t xml:space="preserve">, A. K. (2022). Real-Time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Machine Learning and </w:t>
      </w:r>
      <w:proofErr w:type="spellStart"/>
      <w:r>
        <w:t>Neural</w:t>
      </w:r>
      <w:proofErr w:type="spellEnd"/>
      <w:r>
        <w:t xml:space="preserve"> Networks. IEEE Access.</w:t>
      </w:r>
    </w:p>
    <w:p w14:paraId="6B978827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Patel</w:t>
      </w:r>
      <w:proofErr w:type="spellEnd"/>
      <w:r>
        <w:t>, K., Gil-</w:t>
      </w:r>
      <w:proofErr w:type="spellStart"/>
      <w:r>
        <w:t>González</w:t>
      </w:r>
      <w:proofErr w:type="spellEnd"/>
      <w:r>
        <w:t xml:space="preserve">, A.-B., &amp; </w:t>
      </w:r>
      <w:proofErr w:type="spellStart"/>
      <w:r>
        <w:t>Corchado</w:t>
      </w:r>
      <w:proofErr w:type="spellEnd"/>
      <w:r>
        <w:t xml:space="preserve">, J. M. (2022). </w:t>
      </w:r>
      <w:proofErr w:type="spellStart"/>
      <w:r>
        <w:t>Deepsign</w:t>
      </w:r>
      <w:proofErr w:type="spellEnd"/>
      <w:r>
        <w:t xml:space="preserve">: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Detection</w:t>
      </w:r>
      <w:proofErr w:type="spellEnd"/>
      <w:r>
        <w:t xml:space="preserve"> and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Deep</w:t>
      </w:r>
      <w:proofErr w:type="spellEnd"/>
      <w:r>
        <w:t xml:space="preserve"> Learning. Electronics, 11(11), 1780.</w:t>
      </w:r>
    </w:p>
    <w:p w14:paraId="2F4F332F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Patel</w:t>
      </w:r>
      <w:proofErr w:type="spellEnd"/>
      <w:r>
        <w:t xml:space="preserve">, M., &amp; </w:t>
      </w:r>
      <w:proofErr w:type="spellStart"/>
      <w:r>
        <w:t>Shah</w:t>
      </w:r>
      <w:proofErr w:type="spellEnd"/>
      <w:r>
        <w:t xml:space="preserve">, N. (2021). Real-Time </w:t>
      </w:r>
      <w:proofErr w:type="spellStart"/>
      <w:r>
        <w:t>Gesture-Based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System. IEEE International Conference on Information Technology and Engineering (ICITE).</w:t>
      </w:r>
    </w:p>
    <w:p w14:paraId="0C6B650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Pigou</w:t>
      </w:r>
      <w:proofErr w:type="spellEnd"/>
      <w:r>
        <w:t xml:space="preserve">, L., </w:t>
      </w:r>
      <w:proofErr w:type="spellStart"/>
      <w:r>
        <w:t>Dieleman</w:t>
      </w:r>
      <w:proofErr w:type="spellEnd"/>
      <w:r>
        <w:t xml:space="preserve">, S., </w:t>
      </w:r>
      <w:proofErr w:type="spellStart"/>
      <w:r>
        <w:t>Kindermans</w:t>
      </w:r>
      <w:proofErr w:type="spellEnd"/>
      <w:r>
        <w:t xml:space="preserve">, P. J., &amp; </w:t>
      </w:r>
      <w:proofErr w:type="spellStart"/>
      <w:r>
        <w:t>Schrauwen</w:t>
      </w:r>
      <w:proofErr w:type="spellEnd"/>
      <w:r>
        <w:t xml:space="preserve">, B. (2015).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Convolutional</w:t>
      </w:r>
      <w:proofErr w:type="spellEnd"/>
      <w:r>
        <w:t xml:space="preserve"> </w:t>
      </w:r>
      <w:proofErr w:type="spellStart"/>
      <w:r>
        <w:t>Neural</w:t>
      </w:r>
      <w:proofErr w:type="spellEnd"/>
      <w:r>
        <w:t xml:space="preserve"> Networks. </w:t>
      </w:r>
      <w:proofErr w:type="spellStart"/>
      <w:r>
        <w:t>European</w:t>
      </w:r>
      <w:proofErr w:type="spellEnd"/>
      <w:r>
        <w:t xml:space="preserve"> Conference 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</w:t>
      </w:r>
      <w:proofErr w:type="spellStart"/>
      <w:r>
        <w:t>Workshops</w:t>
      </w:r>
      <w:proofErr w:type="spellEnd"/>
      <w:r>
        <w:t xml:space="preserve"> (ECCVW).</w:t>
      </w:r>
    </w:p>
    <w:p w14:paraId="2A68A8AE" w14:textId="77777777" w:rsidR="00041656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proofErr w:type="spellStart"/>
      <w:r>
        <w:t>Zhang</w:t>
      </w:r>
      <w:proofErr w:type="spellEnd"/>
      <w:r>
        <w:t xml:space="preserve">, Z., &amp; </w:t>
      </w:r>
      <w:proofErr w:type="spellStart"/>
      <w:r>
        <w:t>Liu</w:t>
      </w:r>
      <w:proofErr w:type="spellEnd"/>
      <w:r>
        <w:t>, C. (2020). Skeleton-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Language </w:t>
      </w:r>
      <w:proofErr w:type="spellStart"/>
      <w:r>
        <w:t>Recognition</w:t>
      </w:r>
      <w:proofErr w:type="spellEnd"/>
      <w:r>
        <w:t xml:space="preserve"> Using </w:t>
      </w:r>
      <w:proofErr w:type="spellStart"/>
      <w:r>
        <w:t>Whole</w:t>
      </w:r>
      <w:proofErr w:type="spellEnd"/>
      <w:r>
        <w:t xml:space="preserve">-Hand </w:t>
      </w:r>
      <w:proofErr w:type="spellStart"/>
      <w:r>
        <w:t>Features</w:t>
      </w:r>
      <w:proofErr w:type="spellEnd"/>
      <w:r>
        <w:t>. IEEE Access, 8, 68827-68837.</w:t>
      </w:r>
    </w:p>
    <w:p w14:paraId="53FE3F19" w14:textId="345EBFD8" w:rsidR="00011F99" w:rsidRDefault="0023064E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hyperlink r:id="rId15" w:history="1">
        <w:r w:rsidRPr="00A243DE">
          <w:rPr>
            <w:rStyle w:val="Hipercze"/>
          </w:rPr>
          <w:t>https://www.wsb-nlu.edu.pl/pl/wpisy/wplyw-sztucznej-inteligencji-na-przyszlosc-pracy-nowe-perspektywy-i-wyzwania</w:t>
        </w:r>
      </w:hyperlink>
      <w:r w:rsidR="007775FC">
        <w:t xml:space="preserve"> (22.08.2024)</w:t>
      </w:r>
      <w:r w:rsidR="00011F99">
        <w:br w:type="page"/>
      </w:r>
    </w:p>
    <w:p w14:paraId="44F8500C" w14:textId="7D0BF615" w:rsidR="0020464F" w:rsidRDefault="0020464F" w:rsidP="003C71D9">
      <w:pPr>
        <w:pStyle w:val="Nagwek1"/>
        <w:ind w:left="360" w:firstLine="0"/>
      </w:pPr>
      <w:bookmarkStart w:id="35" w:name="_Toc175220240"/>
      <w:r>
        <w:lastRenderedPageBreak/>
        <w:t>Spis ilustracji</w:t>
      </w:r>
      <w:r w:rsidR="002703EF">
        <w:t>, tabel oraz wykresów</w:t>
      </w:r>
      <w:bookmarkEnd w:id="35"/>
    </w:p>
    <w:p w14:paraId="686E00C8" w14:textId="07658179" w:rsidR="00763EC4" w:rsidRDefault="0077371D" w:rsidP="00763EC4">
      <w:r>
        <w:fldChar w:fldCharType="begin"/>
      </w:r>
      <w:r>
        <w:instrText xml:space="preserve"> TOC \h \z \c "Rysunek"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07039350" w14:textId="07544406" w:rsidR="0077371D" w:rsidRDefault="0077371D" w:rsidP="00763EC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271E7839" w14:textId="77777777" w:rsidR="0077371D" w:rsidRPr="00763EC4" w:rsidRDefault="0077371D" w:rsidP="00763EC4"/>
    <w:p w14:paraId="3BE21811" w14:textId="77777777" w:rsidR="007504E4" w:rsidRDefault="00011F99" w:rsidP="007504E4">
      <w:pPr>
        <w:spacing w:after="160" w:line="259" w:lineRule="auto"/>
        <w:ind w:left="0" w:firstLine="0"/>
        <w:jc w:val="left"/>
        <w:rPr>
          <w:b/>
          <w:bCs/>
        </w:rPr>
      </w:pPr>
      <w:r>
        <w:br w:type="page"/>
      </w:r>
      <w:r w:rsidR="00551ECF" w:rsidRPr="00551ECF">
        <w:rPr>
          <w:b/>
          <w:bCs/>
        </w:rPr>
        <w:lastRenderedPageBreak/>
        <w:t xml:space="preserve">Streszczenie: </w:t>
      </w:r>
    </w:p>
    <w:p w14:paraId="10DE12F0" w14:textId="77777777" w:rsidR="007504E4" w:rsidRDefault="007504E4" w:rsidP="007504E4">
      <w:pPr>
        <w:spacing w:after="160" w:line="259" w:lineRule="auto"/>
        <w:ind w:left="0" w:firstLine="0"/>
        <w:jc w:val="left"/>
        <w:rPr>
          <w:b/>
          <w:bCs/>
        </w:rPr>
      </w:pPr>
    </w:p>
    <w:p w14:paraId="2FA937F8" w14:textId="6BC21CF7" w:rsidR="00551ECF" w:rsidRPr="00551ECF" w:rsidRDefault="00431F17" w:rsidP="007504E4">
      <w:pPr>
        <w:spacing w:after="160" w:line="259" w:lineRule="auto"/>
        <w:ind w:left="0" w:firstLine="708"/>
        <w:jc w:val="left"/>
        <w:rPr>
          <w:b/>
          <w:bCs/>
        </w:rPr>
      </w:pPr>
      <w:r w:rsidRPr="00431F17">
        <w:rPr>
          <w:b/>
          <w:bCs/>
        </w:rPr>
        <w:t>Prototyp i analiza platformy do rozpoznawania gestów polskiego</w:t>
      </w:r>
      <w:r>
        <w:rPr>
          <w:b/>
          <w:bCs/>
        </w:rPr>
        <w:t xml:space="preserve"> </w:t>
      </w:r>
      <w:r w:rsidRPr="00431F17">
        <w:rPr>
          <w:b/>
          <w:bCs/>
        </w:rPr>
        <w:t>języka migowego w czasie rzeczywistym z zastosowaniem</w:t>
      </w:r>
      <w:r>
        <w:rPr>
          <w:b/>
          <w:bCs/>
        </w:rPr>
        <w:t xml:space="preserve"> </w:t>
      </w:r>
      <w:r w:rsidRPr="00431F17">
        <w:rPr>
          <w:b/>
          <w:bCs/>
        </w:rPr>
        <w:t>metod uczenia maszynowego</w:t>
      </w:r>
      <w:r>
        <w:rPr>
          <w:b/>
          <w:bCs/>
        </w:rPr>
        <w:t>.</w:t>
      </w:r>
    </w:p>
    <w:p w14:paraId="1D6046FD" w14:textId="2E067341" w:rsidR="00551ECF" w:rsidRDefault="00551ECF" w:rsidP="00551ECF">
      <w:pPr>
        <w:ind w:left="720" w:firstLine="696"/>
        <w:rPr>
          <w:b/>
          <w:bCs/>
        </w:rPr>
      </w:pPr>
    </w:p>
    <w:p w14:paraId="5EF79C4A" w14:textId="5C33ABDB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2F969E" w14:textId="77777777" w:rsidR="00551ECF" w:rsidRPr="00551ECF" w:rsidRDefault="00551ECF" w:rsidP="00D300F3">
      <w:pPr>
        <w:ind w:left="720" w:firstLine="0"/>
        <w:rPr>
          <w:b/>
          <w:bCs/>
        </w:rPr>
      </w:pPr>
      <w:proofErr w:type="spellStart"/>
      <w:r w:rsidRPr="00551ECF">
        <w:rPr>
          <w:b/>
          <w:bCs/>
        </w:rPr>
        <w:lastRenderedPageBreak/>
        <w:t>Abstract</w:t>
      </w:r>
      <w:proofErr w:type="spellEnd"/>
      <w:r w:rsidRPr="00551ECF">
        <w:rPr>
          <w:b/>
          <w:bCs/>
        </w:rPr>
        <w:t xml:space="preserve">: </w:t>
      </w:r>
    </w:p>
    <w:p w14:paraId="3FA8878D" w14:textId="77777777" w:rsidR="00551ECF" w:rsidRPr="00551ECF" w:rsidRDefault="00551ECF" w:rsidP="00551ECF">
      <w:pPr>
        <w:ind w:left="720" w:firstLine="696"/>
        <w:rPr>
          <w:b/>
          <w:bCs/>
        </w:rPr>
      </w:pPr>
    </w:p>
    <w:p w14:paraId="229ABA7E" w14:textId="26C80216" w:rsidR="00551ECF" w:rsidRDefault="00047A37" w:rsidP="00551ECF">
      <w:pPr>
        <w:ind w:left="720" w:firstLine="696"/>
        <w:rPr>
          <w:b/>
          <w:bCs/>
        </w:rPr>
      </w:pPr>
      <w:proofErr w:type="spellStart"/>
      <w:r w:rsidRPr="00047A37">
        <w:rPr>
          <w:b/>
          <w:bCs/>
        </w:rPr>
        <w:t>Prototype</w:t>
      </w:r>
      <w:proofErr w:type="spellEnd"/>
      <w:r w:rsidRPr="00047A37">
        <w:rPr>
          <w:b/>
          <w:bCs/>
        </w:rPr>
        <w:t xml:space="preserve"> and Analysis of a Real-</w:t>
      </w:r>
      <w:proofErr w:type="spellStart"/>
      <w:r w:rsidRPr="00047A37">
        <w:rPr>
          <w:b/>
          <w:bCs/>
        </w:rPr>
        <w:t>time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Polish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Sign</w:t>
      </w:r>
      <w:proofErr w:type="spellEnd"/>
      <w:r w:rsidRPr="00047A37">
        <w:rPr>
          <w:b/>
          <w:bCs/>
        </w:rPr>
        <w:t xml:space="preserve"> Language </w:t>
      </w:r>
      <w:proofErr w:type="spellStart"/>
      <w:r w:rsidRPr="00047A37">
        <w:rPr>
          <w:b/>
          <w:bCs/>
        </w:rPr>
        <w:t>Gesture</w:t>
      </w:r>
      <w:proofErr w:type="spellEnd"/>
      <w:r w:rsidRPr="00047A37">
        <w:rPr>
          <w:b/>
          <w:bCs/>
        </w:rPr>
        <w:t xml:space="preserve"> </w:t>
      </w:r>
      <w:proofErr w:type="spellStart"/>
      <w:r w:rsidRPr="00047A37">
        <w:rPr>
          <w:b/>
          <w:bCs/>
        </w:rPr>
        <w:t>Recognition</w:t>
      </w:r>
      <w:proofErr w:type="spellEnd"/>
      <w:r w:rsidRPr="00047A37">
        <w:rPr>
          <w:b/>
          <w:bCs/>
        </w:rPr>
        <w:t xml:space="preserve"> Platform Using Machine Learning Method</w:t>
      </w:r>
      <w:r>
        <w:rPr>
          <w:b/>
          <w:bCs/>
        </w:rPr>
        <w:t>.</w:t>
      </w:r>
    </w:p>
    <w:p w14:paraId="57697B26" w14:textId="04A63421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16F766" w14:textId="3F0A783D" w:rsidR="002C36C8" w:rsidRPr="002C36C8" w:rsidRDefault="00735703" w:rsidP="002C36C8">
      <w:r>
        <w:rPr>
          <w:b/>
          <w:bCs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DCAD92" wp14:editId="42F12451">
            <wp:simplePos x="0" y="0"/>
            <wp:positionH relativeFrom="column">
              <wp:posOffset>-405452</wp:posOffset>
            </wp:positionH>
            <wp:positionV relativeFrom="paragraph">
              <wp:posOffset>-876935</wp:posOffset>
            </wp:positionV>
            <wp:extent cx="7544951" cy="10669673"/>
            <wp:effectExtent l="0" t="0" r="0" b="0"/>
            <wp:wrapNone/>
            <wp:docPr id="1420830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041" name="Obraz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51" cy="10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215B" w14:textId="77777777" w:rsidR="002C36C8" w:rsidRPr="002C36C8" w:rsidRDefault="002C36C8" w:rsidP="002C36C8"/>
    <w:p w14:paraId="236A4D26" w14:textId="32B75A28" w:rsidR="00881031" w:rsidRPr="00881031" w:rsidRDefault="00881031" w:rsidP="00881031"/>
    <w:sectPr w:rsidR="00881031" w:rsidRPr="00881031" w:rsidSect="00295683">
      <w:footerReference w:type="default" r:id="rId17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892E6" w14:textId="77777777" w:rsidR="00DE7C7A" w:rsidRDefault="00DE7C7A" w:rsidP="00B20698">
      <w:pPr>
        <w:spacing w:after="0" w:line="240" w:lineRule="auto"/>
      </w:pPr>
      <w:r>
        <w:separator/>
      </w:r>
    </w:p>
  </w:endnote>
  <w:endnote w:type="continuationSeparator" w:id="0">
    <w:p w14:paraId="14352CCF" w14:textId="77777777" w:rsidR="00DE7C7A" w:rsidRDefault="00DE7C7A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E82A05" w:rsidRDefault="00E82A05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E82A05" w:rsidRDefault="00E82A0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E82A05" w:rsidRDefault="00E82A05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57B05" w14:textId="77777777" w:rsidR="00DE7C7A" w:rsidRDefault="00DE7C7A" w:rsidP="00B20698">
      <w:pPr>
        <w:spacing w:after="0" w:line="240" w:lineRule="auto"/>
      </w:pPr>
      <w:r>
        <w:separator/>
      </w:r>
    </w:p>
  </w:footnote>
  <w:footnote w:type="continuationSeparator" w:id="0">
    <w:p w14:paraId="6787C21E" w14:textId="77777777" w:rsidR="00DE7C7A" w:rsidRDefault="00DE7C7A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E82A05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E82A05" w:rsidRDefault="00E82A05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E82A05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E82A05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25D44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1032FF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D6158EE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76447">
    <w:abstractNumId w:val="3"/>
  </w:num>
  <w:num w:numId="2" w16cid:durableId="2114131415">
    <w:abstractNumId w:val="1"/>
  </w:num>
  <w:num w:numId="3" w16cid:durableId="707683761">
    <w:abstractNumId w:val="4"/>
  </w:num>
  <w:num w:numId="4" w16cid:durableId="1757239165">
    <w:abstractNumId w:val="0"/>
  </w:num>
  <w:num w:numId="5" w16cid:durableId="157824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11F99"/>
    <w:rsid w:val="00023EFB"/>
    <w:rsid w:val="00036FCD"/>
    <w:rsid w:val="000413F6"/>
    <w:rsid w:val="00041656"/>
    <w:rsid w:val="00047A37"/>
    <w:rsid w:val="00051AFD"/>
    <w:rsid w:val="000608B3"/>
    <w:rsid w:val="00062E01"/>
    <w:rsid w:val="000D0DF6"/>
    <w:rsid w:val="000D22D7"/>
    <w:rsid w:val="000E1949"/>
    <w:rsid w:val="000F09E1"/>
    <w:rsid w:val="00107BF4"/>
    <w:rsid w:val="0012385C"/>
    <w:rsid w:val="0018544B"/>
    <w:rsid w:val="0019375D"/>
    <w:rsid w:val="00196510"/>
    <w:rsid w:val="00196B87"/>
    <w:rsid w:val="001A3BB1"/>
    <w:rsid w:val="001A40F4"/>
    <w:rsid w:val="001F3D7D"/>
    <w:rsid w:val="001F3DCD"/>
    <w:rsid w:val="002036D1"/>
    <w:rsid w:val="0020464F"/>
    <w:rsid w:val="00216BF8"/>
    <w:rsid w:val="00217A2D"/>
    <w:rsid w:val="00222309"/>
    <w:rsid w:val="00225C98"/>
    <w:rsid w:val="0023064E"/>
    <w:rsid w:val="00243783"/>
    <w:rsid w:val="002532DB"/>
    <w:rsid w:val="00256843"/>
    <w:rsid w:val="00260107"/>
    <w:rsid w:val="002703EF"/>
    <w:rsid w:val="00287A35"/>
    <w:rsid w:val="00294673"/>
    <w:rsid w:val="00295683"/>
    <w:rsid w:val="002A290E"/>
    <w:rsid w:val="002A3CF9"/>
    <w:rsid w:val="002B33CD"/>
    <w:rsid w:val="002B35FE"/>
    <w:rsid w:val="002C36C8"/>
    <w:rsid w:val="002D0A4E"/>
    <w:rsid w:val="002E10CD"/>
    <w:rsid w:val="00305BB8"/>
    <w:rsid w:val="00310ED3"/>
    <w:rsid w:val="00346D5D"/>
    <w:rsid w:val="00354E1B"/>
    <w:rsid w:val="00362A7C"/>
    <w:rsid w:val="00365A01"/>
    <w:rsid w:val="003803E4"/>
    <w:rsid w:val="00381CD2"/>
    <w:rsid w:val="003B4F12"/>
    <w:rsid w:val="003C0645"/>
    <w:rsid w:val="003C71D9"/>
    <w:rsid w:val="003F1F39"/>
    <w:rsid w:val="004076C3"/>
    <w:rsid w:val="004151C3"/>
    <w:rsid w:val="00431F17"/>
    <w:rsid w:val="004A3D88"/>
    <w:rsid w:val="004B5559"/>
    <w:rsid w:val="004B6C19"/>
    <w:rsid w:val="004D3535"/>
    <w:rsid w:val="004E274E"/>
    <w:rsid w:val="004F6F2B"/>
    <w:rsid w:val="00505AB7"/>
    <w:rsid w:val="00507EA5"/>
    <w:rsid w:val="00514B3F"/>
    <w:rsid w:val="00515F45"/>
    <w:rsid w:val="00517A8E"/>
    <w:rsid w:val="00531B4A"/>
    <w:rsid w:val="00544480"/>
    <w:rsid w:val="00551ECF"/>
    <w:rsid w:val="005566E4"/>
    <w:rsid w:val="00583559"/>
    <w:rsid w:val="00583B83"/>
    <w:rsid w:val="00586960"/>
    <w:rsid w:val="005923EA"/>
    <w:rsid w:val="00595423"/>
    <w:rsid w:val="005A13A0"/>
    <w:rsid w:val="005A75B1"/>
    <w:rsid w:val="005B2443"/>
    <w:rsid w:val="005D0B2A"/>
    <w:rsid w:val="005D29F7"/>
    <w:rsid w:val="005F664B"/>
    <w:rsid w:val="0060687A"/>
    <w:rsid w:val="00614E1E"/>
    <w:rsid w:val="00627C34"/>
    <w:rsid w:val="0063082D"/>
    <w:rsid w:val="00630EAF"/>
    <w:rsid w:val="00646513"/>
    <w:rsid w:val="00650CB7"/>
    <w:rsid w:val="00661E43"/>
    <w:rsid w:val="00671511"/>
    <w:rsid w:val="00686D6E"/>
    <w:rsid w:val="00693862"/>
    <w:rsid w:val="006939B1"/>
    <w:rsid w:val="006A0D6F"/>
    <w:rsid w:val="006B6D36"/>
    <w:rsid w:val="006C17BF"/>
    <w:rsid w:val="006C1C3F"/>
    <w:rsid w:val="006C4EFD"/>
    <w:rsid w:val="006E2A50"/>
    <w:rsid w:val="007033BE"/>
    <w:rsid w:val="00735703"/>
    <w:rsid w:val="007504E4"/>
    <w:rsid w:val="00763EC4"/>
    <w:rsid w:val="0077371D"/>
    <w:rsid w:val="007775FC"/>
    <w:rsid w:val="00795548"/>
    <w:rsid w:val="007A704C"/>
    <w:rsid w:val="007D7826"/>
    <w:rsid w:val="007E3734"/>
    <w:rsid w:val="007F34A2"/>
    <w:rsid w:val="007F7646"/>
    <w:rsid w:val="00806A5E"/>
    <w:rsid w:val="008200A2"/>
    <w:rsid w:val="00826BE2"/>
    <w:rsid w:val="00853BE6"/>
    <w:rsid w:val="00881031"/>
    <w:rsid w:val="00906BF6"/>
    <w:rsid w:val="00915A28"/>
    <w:rsid w:val="00941F3B"/>
    <w:rsid w:val="00965896"/>
    <w:rsid w:val="0097126E"/>
    <w:rsid w:val="009713CE"/>
    <w:rsid w:val="00977B4D"/>
    <w:rsid w:val="00987660"/>
    <w:rsid w:val="00992630"/>
    <w:rsid w:val="009957A1"/>
    <w:rsid w:val="009A56DE"/>
    <w:rsid w:val="009C18E1"/>
    <w:rsid w:val="009E5600"/>
    <w:rsid w:val="009F0AD0"/>
    <w:rsid w:val="00A04789"/>
    <w:rsid w:val="00A120E4"/>
    <w:rsid w:val="00A216F5"/>
    <w:rsid w:val="00A2319D"/>
    <w:rsid w:val="00A25F5C"/>
    <w:rsid w:val="00A33DA1"/>
    <w:rsid w:val="00A41EC0"/>
    <w:rsid w:val="00A512FF"/>
    <w:rsid w:val="00A51BEE"/>
    <w:rsid w:val="00A74963"/>
    <w:rsid w:val="00A8303C"/>
    <w:rsid w:val="00A87638"/>
    <w:rsid w:val="00AA336D"/>
    <w:rsid w:val="00AB594F"/>
    <w:rsid w:val="00AB6D0E"/>
    <w:rsid w:val="00AD0084"/>
    <w:rsid w:val="00AD0AF0"/>
    <w:rsid w:val="00AE29A5"/>
    <w:rsid w:val="00AE4DB9"/>
    <w:rsid w:val="00B061BA"/>
    <w:rsid w:val="00B20698"/>
    <w:rsid w:val="00B415AC"/>
    <w:rsid w:val="00B449E6"/>
    <w:rsid w:val="00B61D07"/>
    <w:rsid w:val="00B72257"/>
    <w:rsid w:val="00B74295"/>
    <w:rsid w:val="00B76D0F"/>
    <w:rsid w:val="00B93B3D"/>
    <w:rsid w:val="00B969DD"/>
    <w:rsid w:val="00BB6F74"/>
    <w:rsid w:val="00BB7E3D"/>
    <w:rsid w:val="00C02A1F"/>
    <w:rsid w:val="00C03F58"/>
    <w:rsid w:val="00C073BA"/>
    <w:rsid w:val="00C26F43"/>
    <w:rsid w:val="00C424BD"/>
    <w:rsid w:val="00C476D4"/>
    <w:rsid w:val="00C506B9"/>
    <w:rsid w:val="00C71C1B"/>
    <w:rsid w:val="00C772FF"/>
    <w:rsid w:val="00C778E3"/>
    <w:rsid w:val="00C81915"/>
    <w:rsid w:val="00CC4C6B"/>
    <w:rsid w:val="00CD1D42"/>
    <w:rsid w:val="00CE3FDB"/>
    <w:rsid w:val="00CE518A"/>
    <w:rsid w:val="00CF0832"/>
    <w:rsid w:val="00D11BA9"/>
    <w:rsid w:val="00D157B2"/>
    <w:rsid w:val="00D15984"/>
    <w:rsid w:val="00D179AE"/>
    <w:rsid w:val="00D24D5D"/>
    <w:rsid w:val="00D300F3"/>
    <w:rsid w:val="00D46E52"/>
    <w:rsid w:val="00D65DAD"/>
    <w:rsid w:val="00D67419"/>
    <w:rsid w:val="00D75447"/>
    <w:rsid w:val="00D81237"/>
    <w:rsid w:val="00DC1699"/>
    <w:rsid w:val="00DD2DF8"/>
    <w:rsid w:val="00DD54D4"/>
    <w:rsid w:val="00DD6546"/>
    <w:rsid w:val="00DE7C7A"/>
    <w:rsid w:val="00E00C44"/>
    <w:rsid w:val="00E3021F"/>
    <w:rsid w:val="00E361D2"/>
    <w:rsid w:val="00E52775"/>
    <w:rsid w:val="00E63D37"/>
    <w:rsid w:val="00E76553"/>
    <w:rsid w:val="00E828F6"/>
    <w:rsid w:val="00E82A05"/>
    <w:rsid w:val="00E838A1"/>
    <w:rsid w:val="00E84FAD"/>
    <w:rsid w:val="00E92D96"/>
    <w:rsid w:val="00EB75D4"/>
    <w:rsid w:val="00EC0D62"/>
    <w:rsid w:val="00EC58C5"/>
    <w:rsid w:val="00EE4A57"/>
    <w:rsid w:val="00EF22B8"/>
    <w:rsid w:val="00F01B3F"/>
    <w:rsid w:val="00F33F53"/>
    <w:rsid w:val="00F5072A"/>
    <w:rsid w:val="00F531D3"/>
    <w:rsid w:val="00F627C6"/>
    <w:rsid w:val="00F744E6"/>
    <w:rsid w:val="00F949B1"/>
    <w:rsid w:val="00FB072B"/>
    <w:rsid w:val="00FB6AC8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6C19"/>
    <w:pPr>
      <w:keepNext/>
      <w:keepLines/>
      <w:spacing w:before="40" w:after="0"/>
      <w:ind w:left="0" w:firstLine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B6C19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77371D"/>
    <w:pPr>
      <w:spacing w:after="0"/>
      <w:ind w:left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775F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3535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35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sb-nlu.edu.pl/pl/wpisy/wplyw-sztucznej-inteligencji-na-przyszlosc-pracy-nowe-perspektywy-i-wyzwani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19</Pages>
  <Words>1732</Words>
  <Characters>10397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325</cp:revision>
  <dcterms:created xsi:type="dcterms:W3CDTF">2024-04-17T12:29:00Z</dcterms:created>
  <dcterms:modified xsi:type="dcterms:W3CDTF">2024-08-22T10:28:00Z</dcterms:modified>
</cp:coreProperties>
</file>