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F2FF" w14:textId="77777777" w:rsidR="00266EFC" w:rsidRDefault="00266EFC">
      <w:pPr>
        <w:spacing w:before="2400"/>
      </w:pPr>
    </w:p>
    <w:p w14:paraId="2025D90F" w14:textId="77777777" w:rsidR="00266EFC" w:rsidRDefault="00000000">
      <w:pPr>
        <w:spacing w:after="200"/>
        <w:jc w:val="center"/>
      </w:pPr>
      <w:r>
        <w:rPr>
          <w:b/>
          <w:bCs/>
          <w:color w:val="C79B3E"/>
          <w:sz w:val="48"/>
          <w:szCs w:val="48"/>
        </w:rPr>
        <w:t>PROJECT CHARTER</w:t>
      </w:r>
    </w:p>
    <w:p w14:paraId="6704E5AB" w14:textId="77777777" w:rsidR="00266EFC" w:rsidRDefault="00000000">
      <w:pPr>
        <w:spacing w:after="120"/>
        <w:jc w:val="center"/>
      </w:pPr>
      <w:r>
        <w:rPr>
          <w:b/>
          <w:bCs/>
          <w:color w:val="0B1B2B"/>
          <w:sz w:val="72"/>
          <w:szCs w:val="72"/>
        </w:rPr>
        <w:t>FORTRESS-AI</w:t>
      </w:r>
    </w:p>
    <w:p w14:paraId="41EBCD6D" w14:textId="77777777" w:rsidR="00266EFC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Framework Ofensivo de Red, Testing, Respuesta y Seguridad con Inteligencia Artificial</w:t>
      </w:r>
    </w:p>
    <w:p w14:paraId="0E34B58D" w14:textId="77777777" w:rsidR="00266EFC" w:rsidRDefault="00266EFC">
      <w:pPr>
        <w:pBdr>
          <w:bottom w:val="single" w:sz="12" w:space="6" w:color="C79B3E"/>
        </w:pBdr>
        <w:spacing w:after="120"/>
        <w:jc w:val="center"/>
      </w:pPr>
    </w:p>
    <w:p w14:paraId="1725ABBB" w14:textId="77777777" w:rsidR="00266EFC" w:rsidRDefault="00266EFC">
      <w:pPr>
        <w:spacing w:before="1800"/>
      </w:pPr>
    </w:p>
    <w:p w14:paraId="1B39DFAE" w14:textId="77777777" w:rsidR="00266EFC" w:rsidRDefault="00000000">
      <w:pPr>
        <w:spacing w:after="120"/>
        <w:jc w:val="center"/>
      </w:pPr>
      <w:r>
        <w:rPr>
          <w:b/>
          <w:bCs/>
          <w:color w:val="0B1B2B"/>
        </w:rPr>
        <w:t>Autor y Project Lead</w:t>
      </w:r>
    </w:p>
    <w:p w14:paraId="1646D946" w14:textId="66A7BD6E" w:rsidR="00266EFC" w:rsidRDefault="00347BAF">
      <w:pPr>
        <w:spacing w:after="400"/>
        <w:jc w:val="center"/>
      </w:pPr>
      <w:r>
        <w:rPr>
          <w:sz w:val="26"/>
          <w:szCs w:val="26"/>
        </w:rPr>
        <w:t>A</w:t>
      </w:r>
      <w:r w:rsidR="00000000">
        <w:rPr>
          <w:sz w:val="26"/>
          <w:szCs w:val="26"/>
        </w:rPr>
        <w:t>ngel Dami</w:t>
      </w:r>
      <w:r>
        <w:rPr>
          <w:sz w:val="26"/>
          <w:szCs w:val="26"/>
        </w:rPr>
        <w:t>a</w:t>
      </w:r>
      <w:r w:rsidR="00000000">
        <w:rPr>
          <w:sz w:val="26"/>
          <w:szCs w:val="26"/>
        </w:rPr>
        <w:t>n Malvaiz González</w:t>
      </w:r>
    </w:p>
    <w:p w14:paraId="370A1BB6" w14:textId="77777777" w:rsidR="00266EFC" w:rsidRDefault="00000000">
      <w:pPr>
        <w:spacing w:after="80"/>
        <w:jc w:val="center"/>
      </w:pPr>
      <w:r>
        <w:t>Universidad Tecnológica del Valle de Toluca</w:t>
      </w:r>
    </w:p>
    <w:p w14:paraId="19D5E152" w14:textId="77777777" w:rsidR="00266EFC" w:rsidRDefault="00000000">
      <w:pPr>
        <w:spacing w:after="80"/>
        <w:jc w:val="center"/>
      </w:pPr>
      <w:r>
        <w:rPr>
          <w:i/>
          <w:iCs/>
        </w:rPr>
        <w:t>Ingeniería en Redes Inteligentes y Ciberseguridad</w:t>
      </w:r>
    </w:p>
    <w:p w14:paraId="3D31D637" w14:textId="77777777" w:rsidR="00266EFC" w:rsidRDefault="0000000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Educación Dual — Continental Tire, México</w:t>
      </w:r>
    </w:p>
    <w:p w14:paraId="3BF3C423" w14:textId="77777777" w:rsidR="00266EFC" w:rsidRDefault="00000000">
      <w:pPr>
        <w:spacing w:after="80"/>
        <w:jc w:val="center"/>
      </w:pPr>
      <w:r>
        <w:rPr>
          <w:color w:val="666666"/>
          <w:sz w:val="20"/>
          <w:szCs w:val="20"/>
        </w:rPr>
        <w:t>Versión 1.0 · 21 de abril de 2026</w:t>
      </w:r>
    </w:p>
    <w:p w14:paraId="11B8497C" w14:textId="77777777" w:rsidR="00266EFC" w:rsidRDefault="00000000">
      <w:pPr>
        <w:spacing w:after="80"/>
        <w:jc w:val="center"/>
      </w:pPr>
      <w:r>
        <w:rPr>
          <w:color w:val="666666"/>
          <w:sz w:val="20"/>
          <w:szCs w:val="20"/>
        </w:rPr>
        <w:t>Duración prevista: 12 meses (Abril 2026 — Abril 2027)</w:t>
      </w:r>
    </w:p>
    <w:p w14:paraId="65E7DA8F" w14:textId="77777777" w:rsidR="00266EFC" w:rsidRDefault="00000000">
      <w:r>
        <w:br w:type="page"/>
      </w:r>
    </w:p>
    <w:p w14:paraId="0AB888DA" w14:textId="77777777" w:rsidR="00266EFC" w:rsidRDefault="00266EFC">
      <w:pPr>
        <w:sectPr w:rsidR="00266EFC">
          <w:footerReference w:type="even" r:id="rId7"/>
          <w:footerReference w:type="default" r:id="rId8"/>
          <w:footerReference w:type="first" r:id="rId9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6466D20F" w14:textId="77777777" w:rsidR="00266EFC" w:rsidRDefault="00000000">
      <w:pPr>
        <w:pStyle w:val="Heading1"/>
      </w:pPr>
      <w:r>
        <w:lastRenderedPageBreak/>
        <w:t>Información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66EFC" w14:paraId="5C791B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5727F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Código de proyecto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6654E" w14:textId="77777777" w:rsidR="00266EFC" w:rsidRDefault="00000000">
            <w:r>
              <w:rPr>
                <w:sz w:val="21"/>
                <w:szCs w:val="21"/>
              </w:rPr>
              <w:t>FORTRESS-AI-2026</w:t>
            </w:r>
          </w:p>
        </w:tc>
      </w:tr>
      <w:tr w:rsidR="00266EFC" w14:paraId="56F646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B9535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Versión del documento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7EC04" w14:textId="77777777" w:rsidR="00266EFC" w:rsidRDefault="00000000">
            <w:r>
              <w:rPr>
                <w:sz w:val="21"/>
                <w:szCs w:val="21"/>
              </w:rPr>
              <w:t>1.0</w:t>
            </w:r>
          </w:p>
        </w:tc>
      </w:tr>
      <w:tr w:rsidR="00266EFC" w14:paraId="496F4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C39E7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Fecha de emisión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627BD" w14:textId="77777777" w:rsidR="00266EFC" w:rsidRDefault="00000000">
            <w:r>
              <w:rPr>
                <w:sz w:val="21"/>
                <w:szCs w:val="21"/>
              </w:rPr>
              <w:t>21 de abril de 2026</w:t>
            </w:r>
          </w:p>
        </w:tc>
      </w:tr>
      <w:tr w:rsidR="00266EFC" w14:paraId="59C889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93485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Autor / Project Lead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0ADCF" w14:textId="77777777" w:rsidR="00266EFC" w:rsidRDefault="00000000">
            <w:r>
              <w:rPr>
                <w:sz w:val="21"/>
                <w:szCs w:val="21"/>
              </w:rPr>
              <w:t>Ángel Damián Malvaiz González</w:t>
            </w:r>
          </w:p>
        </w:tc>
      </w:tr>
      <w:tr w:rsidR="00266EFC" w14:paraId="086775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A59DF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Institución académica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6BCD8" w14:textId="77777777" w:rsidR="00266EFC" w:rsidRDefault="00000000">
            <w:r>
              <w:rPr>
                <w:sz w:val="21"/>
                <w:szCs w:val="21"/>
              </w:rPr>
              <w:t>Universidad Tecnológica del Valle de Toluca (UTVT)</w:t>
            </w:r>
          </w:p>
        </w:tc>
      </w:tr>
      <w:tr w:rsidR="00266EFC" w14:paraId="1A4021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835B9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Programa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1AF55" w14:textId="77777777" w:rsidR="00266EFC" w:rsidRDefault="00000000">
            <w:r>
              <w:rPr>
                <w:sz w:val="21"/>
                <w:szCs w:val="21"/>
              </w:rPr>
              <w:t>Ingeniería en Redes Inteligentes y Ciberseguridad</w:t>
            </w:r>
          </w:p>
        </w:tc>
      </w:tr>
      <w:tr w:rsidR="00266EFC" w14:paraId="0E9705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E37DF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Duración prevista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23C7B" w14:textId="77777777" w:rsidR="00266EFC" w:rsidRDefault="00000000">
            <w:r>
              <w:rPr>
                <w:sz w:val="21"/>
                <w:szCs w:val="21"/>
              </w:rPr>
              <w:t>12 meses (Abril 2026 — Abril 2027)</w:t>
            </w:r>
          </w:p>
        </w:tc>
      </w:tr>
      <w:tr w:rsidR="00266EFC" w14:paraId="4C954A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203F5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Estado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EB1BB" w14:textId="77777777" w:rsidR="00266EFC" w:rsidRDefault="00000000">
            <w:r>
              <w:rPr>
                <w:sz w:val="21"/>
                <w:szCs w:val="21"/>
              </w:rPr>
              <w:t>En ejecución — Fase 1, Semana 2</w:t>
            </w:r>
          </w:p>
        </w:tc>
      </w:tr>
      <w:tr w:rsidR="00266EFC" w14:paraId="755F1E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76730" w14:textId="77777777" w:rsidR="00266EFC" w:rsidRDefault="00000000">
            <w:r>
              <w:rPr>
                <w:b/>
                <w:bCs/>
                <w:color w:val="0B1B2B"/>
                <w:sz w:val="21"/>
                <w:szCs w:val="21"/>
              </w:rPr>
              <w:t>Repositorio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E5D53" w14:textId="77777777" w:rsidR="00266EFC" w:rsidRDefault="00000000">
            <w:r>
              <w:rPr>
                <w:sz w:val="21"/>
                <w:szCs w:val="21"/>
              </w:rPr>
              <w:t>https://github.com/DamianMalvaiz/FORTRESS-AI</w:t>
            </w:r>
          </w:p>
        </w:tc>
      </w:tr>
    </w:tbl>
    <w:p w14:paraId="5D231807" w14:textId="414AA610" w:rsidR="00266EFC" w:rsidRDefault="00000000">
      <w:pPr>
        <w:pStyle w:val="Heading1"/>
      </w:pPr>
      <w:r>
        <w:t>1. Resumen ejecutivo</w:t>
      </w:r>
    </w:p>
    <w:p w14:paraId="265DAF78" w14:textId="77777777" w:rsidR="00266EFC" w:rsidRDefault="00000000">
      <w:pPr>
        <w:spacing w:after="120"/>
        <w:jc w:val="both"/>
      </w:pPr>
      <w:r>
        <w:t>FORTRESS-AI es un proyecto académico-profesional de 12 meses que construye desde cero la infraestructura IT completa de un banco regional mexicano ficticio (BNF — Banco Nacional Ficticio S.A.) y ejecuta sobre ella operaciones de seguridad ofensiva de nivel consultoría profesional.</w:t>
      </w:r>
    </w:p>
    <w:p w14:paraId="732149C9" w14:textId="77777777" w:rsidR="00266EFC" w:rsidRDefault="00000000">
      <w:pPr>
        <w:spacing w:after="120"/>
        <w:jc w:val="both"/>
      </w:pPr>
      <w:r>
        <w:t>El proyecto cubre el ciclo completo de una operación de seguridad: diseño y despliegue de infraestructura empresarial, ejecución de pentests con metodología PTES, detección desde un SOC con SIEM, análisis forense post-incidente (DFIR) y generación de reportes ejecutivos y técnicos con apoyo de inteligencia artificial.</w:t>
      </w:r>
    </w:p>
    <w:p w14:paraId="4C2C95EE" w14:textId="6580B51C" w:rsidR="00347BAF" w:rsidRDefault="00000000">
      <w:pPr>
        <w:spacing w:after="120"/>
        <w:jc w:val="both"/>
      </w:pPr>
      <w:r>
        <w:t>El resultado final es un portafolio técnico de nivel consultoría que demuestra capacidades integrales de infraestructura, red team, blue team, forense digital y automatización con IA, generando diferenciación real frente a perfiles que solo cubren un dominio aislado.</w:t>
      </w:r>
    </w:p>
    <w:p w14:paraId="3B5C7643" w14:textId="77777777" w:rsidR="00347BAF" w:rsidRDefault="00347BAF">
      <w:pPr>
        <w:spacing w:after="120"/>
        <w:jc w:val="both"/>
      </w:pPr>
    </w:p>
    <w:p w14:paraId="3F8EC06B" w14:textId="77777777" w:rsidR="00347BAF" w:rsidRDefault="00347BAF">
      <w:pPr>
        <w:spacing w:after="120"/>
        <w:jc w:val="both"/>
      </w:pPr>
    </w:p>
    <w:p w14:paraId="4ACD1D5B" w14:textId="77777777" w:rsidR="00347BAF" w:rsidRDefault="00347BAF">
      <w:pPr>
        <w:spacing w:after="120"/>
        <w:jc w:val="both"/>
      </w:pPr>
    </w:p>
    <w:p w14:paraId="2EC21931" w14:textId="77777777" w:rsidR="00347BAF" w:rsidRDefault="00347BAF">
      <w:pPr>
        <w:spacing w:after="120"/>
        <w:jc w:val="both"/>
      </w:pPr>
    </w:p>
    <w:p w14:paraId="1B598AB8" w14:textId="77777777" w:rsidR="00347BAF" w:rsidRDefault="00347BAF">
      <w:pPr>
        <w:spacing w:after="120"/>
        <w:jc w:val="both"/>
      </w:pPr>
    </w:p>
    <w:p w14:paraId="7CB86A2F" w14:textId="77777777" w:rsidR="00347BAF" w:rsidRDefault="00347BAF">
      <w:pPr>
        <w:spacing w:after="120"/>
        <w:jc w:val="both"/>
      </w:pPr>
    </w:p>
    <w:p w14:paraId="119C0ABC" w14:textId="77777777" w:rsidR="00347BAF" w:rsidRDefault="00347BAF">
      <w:pPr>
        <w:spacing w:after="120"/>
        <w:jc w:val="both"/>
      </w:pPr>
    </w:p>
    <w:p w14:paraId="0A6493AE" w14:textId="77777777" w:rsidR="00347BAF" w:rsidRDefault="00347BAF">
      <w:pPr>
        <w:spacing w:after="120"/>
        <w:jc w:val="both"/>
      </w:pPr>
    </w:p>
    <w:p w14:paraId="4E22C180" w14:textId="77777777" w:rsidR="00347BAF" w:rsidRDefault="00347BAF">
      <w:pPr>
        <w:spacing w:after="120"/>
        <w:jc w:val="both"/>
      </w:pPr>
    </w:p>
    <w:p w14:paraId="4C7B51D2" w14:textId="77777777" w:rsidR="00266EFC" w:rsidRDefault="00000000">
      <w:pPr>
        <w:pStyle w:val="Heading1"/>
      </w:pPr>
      <w:r>
        <w:lastRenderedPageBreak/>
        <w:t>2. Justificación y caso de negocio</w:t>
      </w:r>
    </w:p>
    <w:p w14:paraId="31FEBAB5" w14:textId="77777777" w:rsidR="00266EFC" w:rsidRDefault="00000000">
      <w:pPr>
        <w:pStyle w:val="Heading2"/>
      </w:pPr>
      <w:r>
        <w:t>2.1 Contexto académico</w:t>
      </w:r>
    </w:p>
    <w:p w14:paraId="144D8E4B" w14:textId="77777777" w:rsidR="00266EFC" w:rsidRDefault="00000000">
      <w:pPr>
        <w:spacing w:after="120"/>
        <w:jc w:val="both"/>
      </w:pPr>
      <w:r>
        <w:t>El programa de Ingeniería en Redes Inteligentes y Ciberseguridad de la UTVT requiere un proyecto integrador que cubra las 16 materias principales del plan de estudios. FORTRESS-AI fue diseñado para mapear directamente a estas materias, convirtiéndolas en un único entregable cohesivo en lugar de proyectos fragmentados.</w:t>
      </w:r>
    </w:p>
    <w:p w14:paraId="7E58933B" w14:textId="77777777" w:rsidR="00266EFC" w:rsidRDefault="00000000">
      <w:pPr>
        <w:pStyle w:val="Heading2"/>
      </w:pPr>
      <w:r>
        <w:t>2.2 Contexto profesional</w:t>
      </w:r>
    </w:p>
    <w:p w14:paraId="27154349" w14:textId="77777777" w:rsidR="00266EFC" w:rsidRDefault="00000000">
      <w:pPr>
        <w:spacing w:after="120"/>
        <w:jc w:val="both"/>
      </w:pPr>
      <w:r>
        <w:t>El sector financiero mexicano es el que más invierte en ciberseguridad en el país y representa el mercado principal de consultoras como Scitum, IQsec y Totalsec — empresas objetivo del autor tras graduación. Un proyecto que simule una infraestructura bancaria real con contexto regulatorio mexicano (CNBV, SPEI, PCI-DSS) genera diferenciación directa en procesos de selección técnica.</w:t>
      </w:r>
    </w:p>
    <w:p w14:paraId="75C2FCF1" w14:textId="77777777" w:rsidR="00266EFC" w:rsidRDefault="00000000">
      <w:pPr>
        <w:pStyle w:val="Heading2"/>
      </w:pPr>
      <w:r>
        <w:t>2.3 Problema que resuelve</w:t>
      </w:r>
    </w:p>
    <w:p w14:paraId="546E96F2" w14:textId="77777777" w:rsidR="00266EFC" w:rsidRDefault="00000000">
      <w:pPr>
        <w:spacing w:after="120"/>
        <w:jc w:val="both"/>
      </w:pPr>
      <w:r>
        <w:t>La mayoría de perfiles junior en ciberseguridad presentan en su portafolio máquinas de CTF aisladas sin contexto empresarial, scripts sueltos sin integración en una operación real, y reportes genéricos sin formato profesional ni cadena de custodia. FORTRESS-AI resuelve esto mediante un proyecto único que demuestra capacidades end-to-end en un escenario empresarial, documentado a nivel consultoría.</w:t>
      </w:r>
    </w:p>
    <w:p w14:paraId="31A1A33F" w14:textId="77777777" w:rsidR="00266EFC" w:rsidRDefault="00000000">
      <w:pPr>
        <w:pStyle w:val="Heading1"/>
      </w:pPr>
      <w:r>
        <w:t>3. Objetivos</w:t>
      </w:r>
    </w:p>
    <w:p w14:paraId="21007FDB" w14:textId="77777777" w:rsidR="00266EFC" w:rsidRDefault="00000000">
      <w:pPr>
        <w:pStyle w:val="Heading2"/>
      </w:pPr>
      <w:r>
        <w:t>3.1 Objetivo general</w:t>
      </w:r>
    </w:p>
    <w:p w14:paraId="2B35B17A" w14:textId="77777777" w:rsidR="00266EFC" w:rsidRDefault="00000000">
      <w:pPr>
        <w:spacing w:after="120"/>
        <w:jc w:val="both"/>
      </w:pPr>
      <w:r>
        <w:t>Diseñar, desplegar, atacar, defender, analizar forense y documentar profesionalmente la infraestructura IT completa de una organización bancaria simulada, integrando inteligencia artificial como capa operativa de análisis y reporte.</w:t>
      </w:r>
    </w:p>
    <w:p w14:paraId="45E662A5" w14:textId="77777777" w:rsidR="00266EFC" w:rsidRDefault="00000000">
      <w:pPr>
        <w:pStyle w:val="Heading2"/>
      </w:pPr>
      <w:r>
        <w:t>3.2 Objetivos específicos</w:t>
      </w:r>
    </w:p>
    <w:p w14:paraId="32633F2A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Desplegar una infraestructura virtualizada segmentada que replique fielmente una red empresarial bancaria, incluyendo Active Directory, servicios web, bases de datos, sistemas legacy y extensión a nube híbrida AWS.</w:t>
      </w:r>
    </w:p>
    <w:p w14:paraId="247B0554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Configurar un Centro de Operaciones de Seguridad (SOC) funcional con SIEM, IDS/IPS y HIDS capaz de detectar y correlacionar eventos en tiempo real.</w:t>
      </w:r>
    </w:p>
    <w:p w14:paraId="1E881D8B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Ejecutar tres ciclos completos de pentest bajo metodología PTES, cubriendo compromiso de Active Directory, exfiltración de datos y ataques desde nube.</w:t>
      </w:r>
    </w:p>
    <w:p w14:paraId="66E20F8C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Realizar análisis forense digital (DFIR) de cada escenario atacado, con reconstrucción de timeline, cadena de custodia y evidencia admisible.</w:t>
      </w:r>
    </w:p>
    <w:p w14:paraId="097B5497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Integrar un motor de inteligencia artificial basado en la API de Anthropic para clasificación automática de alertas SIEM, detección de anomalías y generación asistida de reportes.</w:t>
      </w:r>
    </w:p>
    <w:p w14:paraId="5B68D974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Producir documentación técnica y ejecutiva a nivel consultoría (reportes PTES con CVSS, políticas ISO 27001, procedimientos DFIR).</w:t>
      </w:r>
    </w:p>
    <w:p w14:paraId="606B249C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Obtener la certificación eJPT al cierre de Fase 2 y CompTIA Security+ al cierre de Fase 4.</w:t>
      </w:r>
    </w:p>
    <w:p w14:paraId="09685CFA" w14:textId="77777777" w:rsidR="00266EFC" w:rsidRDefault="00000000">
      <w:pPr>
        <w:pStyle w:val="Heading1"/>
      </w:pPr>
      <w:r>
        <w:t>4. Alcance</w:t>
      </w:r>
    </w:p>
    <w:p w14:paraId="03C3904E" w14:textId="77777777" w:rsidR="00266EFC" w:rsidRDefault="00000000">
      <w:pPr>
        <w:pStyle w:val="Heading2"/>
      </w:pPr>
      <w:r>
        <w:t>4.1 Incluido en el alcance</w:t>
      </w:r>
    </w:p>
    <w:p w14:paraId="0083BDA2" w14:textId="77777777" w:rsidR="00266EFC" w:rsidRDefault="00000000">
      <w:pPr>
        <w:pStyle w:val="Heading3"/>
      </w:pPr>
      <w:r>
        <w:t>Infraestructura</w:t>
      </w:r>
    </w:p>
    <w:p w14:paraId="590E934B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10 máquinas virtuales sobre KVM/QEMU distribuidas en 5 zonas de red segmentadas.</w:t>
      </w:r>
    </w:p>
    <w:p w14:paraId="1F357ADE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Firewall central pfSense CE 2.7 con reglas inter-zona documentadas.</w:t>
      </w:r>
    </w:p>
    <w:p w14:paraId="61B754B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Active Directory con dominio fortress.bnf.local y más de 200 objetos (usuarios, grupos, equipos).</w:t>
      </w:r>
    </w:p>
    <w:p w14:paraId="5138CD1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Servicios web, bases de datos PostgreSQL, servidores de archivos, sistemas legacy (Windows 7).</w:t>
      </w:r>
    </w:p>
    <w:p w14:paraId="0B1FB296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Extensión híbrida a AWS (EC2, S3, IAM, CloudTrail, VPC) dentro de free tier.</w:t>
      </w:r>
    </w:p>
    <w:p w14:paraId="5A12DAD0" w14:textId="77777777" w:rsidR="00266EFC" w:rsidRDefault="00000000">
      <w:pPr>
        <w:pStyle w:val="Heading3"/>
      </w:pPr>
      <w:r>
        <w:t>Operaciones ofensivas — 3 escenarios PTES</w:t>
      </w:r>
    </w:p>
    <w:p w14:paraId="206151DA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Escenario 1: Compromiso de AD (Kerberoasting → Lateral Movement → DCSync).</w:t>
      </w:r>
    </w:p>
    <w:p w14:paraId="508DEE7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Escenario 2: Exfiltración de datos de clientes (Web App → DB → Extracción).</w:t>
      </w:r>
    </w:p>
    <w:p w14:paraId="70011B2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Escenario 3: Ataque desde nube (AWS misconfiguration → Pivot a red interna).</w:t>
      </w:r>
    </w:p>
    <w:p w14:paraId="757B602F" w14:textId="77777777" w:rsidR="00266EFC" w:rsidRDefault="00000000">
      <w:pPr>
        <w:pStyle w:val="Heading3"/>
      </w:pPr>
      <w:r>
        <w:t>Operaciones defensivas</w:t>
      </w:r>
    </w:p>
    <w:p w14:paraId="1925F41F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SIEM Security Onion 2.4 con Zeek, Suricata y Kibana.</w:t>
      </w:r>
    </w:p>
    <w:p w14:paraId="60130547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HIDS Wazuh con políticas de monitoreo personalizadas.</w:t>
      </w:r>
    </w:p>
    <w:p w14:paraId="54BE6197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Splunk Free con licencia educativa UTVT.</w:t>
      </w:r>
    </w:p>
    <w:p w14:paraId="26B2ADCE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Dashboards de Power BI sobre datos del SIEM.</w:t>
      </w:r>
    </w:p>
    <w:p w14:paraId="2FC28A69" w14:textId="77777777" w:rsidR="00266EFC" w:rsidRDefault="00000000">
      <w:pPr>
        <w:pStyle w:val="Heading3"/>
      </w:pPr>
      <w:r>
        <w:t>Análisis forense (DFIR)</w:t>
      </w:r>
    </w:p>
    <w:p w14:paraId="5544981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Procedimientos documentados por escenario.</w:t>
      </w:r>
    </w:p>
    <w:p w14:paraId="438A875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Cadena de custodia de evidencia digital.</w:t>
      </w:r>
    </w:p>
    <w:p w14:paraId="3475D85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Análisis de artefactos en memoria, disco, red y logs.</w:t>
      </w:r>
    </w:p>
    <w:p w14:paraId="27F83D25" w14:textId="77777777" w:rsidR="00266EFC" w:rsidRDefault="00000000">
      <w:pPr>
        <w:pStyle w:val="Heading3"/>
      </w:pPr>
      <w:r>
        <w:t>Inteligencia artificial</w:t>
      </w:r>
    </w:p>
    <w:p w14:paraId="794E843D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Clasificador de alertas SIEM (triage automatizado).</w:t>
      </w:r>
    </w:p>
    <w:p w14:paraId="54340328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Detector de anomalías sobre logs Zeek y Wazuh.</w:t>
      </w:r>
    </w:p>
    <w:p w14:paraId="6A69FE0E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Generador asistido de borradores de reportes.</w:t>
      </w:r>
    </w:p>
    <w:p w14:paraId="7F4447D5" w14:textId="77777777" w:rsidR="00266EFC" w:rsidRDefault="00000000">
      <w:pPr>
        <w:pStyle w:val="Heading3"/>
      </w:pPr>
      <w:r>
        <w:t>Documentación</w:t>
      </w:r>
    </w:p>
    <w:p w14:paraId="7984B408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Reportes pentest formato PTES con scoring CVSS y recomendaciones de remediación.</w:t>
      </w:r>
    </w:p>
    <w:p w14:paraId="72FB884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Reportes DFIR con cadena de custodia y timeline.</w:t>
      </w:r>
    </w:p>
    <w:p w14:paraId="36A7B887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Resúmenes ejecutivos para stakeholders no técnicos.</w:t>
      </w:r>
    </w:p>
    <w:p w14:paraId="5B5ED773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Política de seguridad ISO 27001 aplicada al contexto BNF.</w:t>
      </w:r>
    </w:p>
    <w:p w14:paraId="607C50C2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Architecture Decision Records (ADR) para decisiones técnicas clave.</w:t>
      </w:r>
    </w:p>
    <w:p w14:paraId="1C331798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Manuales de operación por componente.</w:t>
      </w:r>
    </w:p>
    <w:p w14:paraId="6F1CD205" w14:textId="77777777" w:rsidR="00266EFC" w:rsidRDefault="00000000">
      <w:pPr>
        <w:pStyle w:val="Heading2"/>
      </w:pPr>
      <w:r>
        <w:t>4.2 Fuera del alcance</w:t>
      </w:r>
    </w:p>
    <w:p w14:paraId="3FB205AC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Sistemas reales en producción de terceros. El proyecto se ejecuta 100% sobre infraestructura propia y aislada.</w:t>
      </w:r>
    </w:p>
    <w:p w14:paraId="2B907B11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Desarrollo de malware original o herramientas ofensivas desde cero. Se usan herramientas estándar (Metasploit, Impacket, etc).</w:t>
      </w:r>
    </w:p>
    <w:p w14:paraId="60CDFE03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Ataques a proveedores reales de nube fuera del free tier propio de AWS del autor.</w:t>
      </w:r>
    </w:p>
    <w:p w14:paraId="599693D4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Certificaciones CRTO y OSCP. Quedan en el roadmap post-proyecto como evolución natural.</w:t>
      </w:r>
    </w:p>
    <w:p w14:paraId="00B20496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Auditoría formal externa de los entregables.</w:t>
      </w:r>
    </w:p>
    <w:p w14:paraId="4866966E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Operación continua del SOC fuera de las ventanas programadas de pentest.</w:t>
      </w:r>
    </w:p>
    <w:p w14:paraId="37B62C26" w14:textId="77777777" w:rsidR="00347BAF" w:rsidRDefault="00347BAF" w:rsidP="00347BAF">
      <w:pPr>
        <w:spacing w:after="80"/>
      </w:pPr>
    </w:p>
    <w:p w14:paraId="22A5CCAF" w14:textId="77777777" w:rsidR="00266EFC" w:rsidRDefault="00000000">
      <w:pPr>
        <w:pStyle w:val="Heading1"/>
      </w:pPr>
      <w:r>
        <w:t>5. Entregables principales</w:t>
      </w:r>
    </w:p>
    <w:p w14:paraId="4DAA28E5" w14:textId="77777777" w:rsidR="00266EFC" w:rsidRDefault="00000000">
      <w:pPr>
        <w:pStyle w:val="Heading2"/>
      </w:pPr>
      <w:r>
        <w:t>Fase 1 — Infraestructura (Meses 1–3)</w:t>
      </w:r>
    </w:p>
    <w:p w14:paraId="13EFB26F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Infraestructura virtualizada operativa con 10 VMs en 5 zonas segmentadas.</w:t>
      </w:r>
    </w:p>
    <w:p w14:paraId="6D9D0C9C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Dominio Active Directory fortress.bnf.local con 200+ objetos.</w:t>
      </w:r>
    </w:p>
    <w:p w14:paraId="3CF9B708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Extensión híbrida AWS desplegada y operativa.</w:t>
      </w:r>
    </w:p>
    <w:p w14:paraId="52EF793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Diagramas de topología de red en draw.io.</w:t>
      </w:r>
    </w:p>
    <w:p w14:paraId="4809D526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Documentación completa del despliegue.</w:t>
      </w:r>
    </w:p>
    <w:p w14:paraId="3C42E60D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Video demo de la infraestructura.</w:t>
      </w:r>
    </w:p>
    <w:p w14:paraId="6D8052FE" w14:textId="77777777" w:rsidR="00266EFC" w:rsidRDefault="00000000">
      <w:pPr>
        <w:pStyle w:val="Heading2"/>
      </w:pPr>
      <w:r>
        <w:t>Fase 2 — SOC y automatización (Meses 4–6)</w:t>
      </w:r>
    </w:p>
    <w:p w14:paraId="6EFCC50B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SIEM Security Onion funcional con reglas personalizadas.</w:t>
      </w:r>
    </w:p>
    <w:p w14:paraId="7220310D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Scripts de automatización en Python, Bash y Ansible.</w:t>
      </w:r>
    </w:p>
    <w:p w14:paraId="5806BBE1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Dashboard Power BI sobre datos del SIEM.</w:t>
      </w:r>
    </w:p>
    <w:p w14:paraId="15627FD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Política de seguridad ISO 27001 aplicada a BNF.</w:t>
      </w:r>
    </w:p>
    <w:p w14:paraId="7ECEC0BA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Certificación eJPT obtenida.</w:t>
      </w:r>
    </w:p>
    <w:p w14:paraId="5CC4A22B" w14:textId="77777777" w:rsidR="00266EFC" w:rsidRDefault="00000000">
      <w:pPr>
        <w:pStyle w:val="Heading2"/>
      </w:pPr>
      <w:r>
        <w:t>Fase 3 — Pentest y forense (Meses 7–10)</w:t>
      </w:r>
    </w:p>
    <w:p w14:paraId="7E8E3C89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3 reportes pentest PTES completos con scoring CVSS y remediación.</w:t>
      </w:r>
    </w:p>
    <w:p w14:paraId="31B549B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3 reportes DFIR con cadena de custodia y timeline de ataque.</w:t>
      </w:r>
    </w:p>
    <w:p w14:paraId="12D97B0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Pruebas de concepto publicadas en GitHub.</w:t>
      </w:r>
    </w:p>
    <w:p w14:paraId="3C506519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Evidencia digital organizada por escenario.</w:t>
      </w:r>
    </w:p>
    <w:p w14:paraId="73434F77" w14:textId="77777777" w:rsidR="00266EFC" w:rsidRDefault="00000000">
      <w:pPr>
        <w:pStyle w:val="Heading2"/>
      </w:pPr>
      <w:r>
        <w:t>Fase 4 — IA y cierre (Meses 11–12)</w:t>
      </w:r>
    </w:p>
    <w:p w14:paraId="784C6AD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Motor IA operativo (clasificador, detector de anomalías, generador de reportes).</w:t>
      </w:r>
    </w:p>
    <w:p w14:paraId="26AB6F1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Repositorio GitHub final con documentación completa.</w:t>
      </w:r>
    </w:p>
    <w:p w14:paraId="19D13C4B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Artículo académico describiendo la metodología.</w:t>
      </w:r>
    </w:p>
    <w:p w14:paraId="0B02BD8D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Video demo del proyecto completo.</w:t>
      </w:r>
    </w:p>
    <w:p w14:paraId="032E7576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Presentación ejecutiva para defensa académica.</w:t>
      </w:r>
    </w:p>
    <w:p w14:paraId="285CDBED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t>Certificación CompTIA Security+ obtenida.</w:t>
      </w:r>
    </w:p>
    <w:p w14:paraId="0D6DE573" w14:textId="77777777" w:rsidR="00266EFC" w:rsidRDefault="00000000">
      <w:r>
        <w:br w:type="page"/>
      </w:r>
    </w:p>
    <w:p w14:paraId="4C0828CB" w14:textId="77777777" w:rsidR="00266EFC" w:rsidRDefault="00000000">
      <w:pPr>
        <w:pStyle w:val="Heading1"/>
      </w:pPr>
      <w:r>
        <w:lastRenderedPageBreak/>
        <w:t>6. Hitos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760"/>
        <w:gridCol w:w="1800"/>
      </w:tblGrid>
      <w:tr w:rsidR="00266EFC" w14:paraId="2C339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1E08A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00471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Hito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75C0F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Fecha objetivo</w:t>
            </w:r>
          </w:p>
        </w:tc>
      </w:tr>
      <w:tr w:rsidR="00266EFC" w14:paraId="585C54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2A246" w14:textId="77777777" w:rsidR="00266EFC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84A4D" w14:textId="77777777" w:rsidR="00266EFC" w:rsidRDefault="00000000">
            <w:r>
              <w:rPr>
                <w:sz w:val="20"/>
                <w:szCs w:val="20"/>
              </w:rPr>
              <w:t>Infraestructura base desplegada (pfSense + AD + 5 zonas)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70A8C" w14:textId="77777777" w:rsidR="00266EFC" w:rsidRDefault="00000000">
            <w:r>
              <w:rPr>
                <w:sz w:val="20"/>
                <w:szCs w:val="20"/>
              </w:rPr>
              <w:t>Mes 2</w:t>
            </w:r>
          </w:p>
        </w:tc>
      </w:tr>
      <w:tr w:rsidR="00266EFC" w14:paraId="24127D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3C92C" w14:textId="77777777" w:rsidR="00266EFC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98463" w14:textId="77777777" w:rsidR="00266EFC" w:rsidRDefault="00000000">
            <w:r>
              <w:rPr>
                <w:sz w:val="20"/>
                <w:szCs w:val="20"/>
              </w:rPr>
              <w:t>Fase 1 completada — lab operativo y documentado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896EB" w14:textId="77777777" w:rsidR="00266EFC" w:rsidRDefault="00000000">
            <w:r>
              <w:rPr>
                <w:sz w:val="20"/>
                <w:szCs w:val="20"/>
              </w:rPr>
              <w:t>Mes 3</w:t>
            </w:r>
          </w:p>
        </w:tc>
      </w:tr>
      <w:tr w:rsidR="00266EFC" w14:paraId="1475EE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F1A6B" w14:textId="77777777" w:rsidR="00266EFC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57BBF" w14:textId="77777777" w:rsidR="00266EFC" w:rsidRDefault="00000000">
            <w:r>
              <w:rPr>
                <w:sz w:val="20"/>
                <w:szCs w:val="20"/>
              </w:rPr>
              <w:t>SOC funcional con SIEM detectando eventos simulados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9386A" w14:textId="77777777" w:rsidR="00266EFC" w:rsidRDefault="00000000">
            <w:r>
              <w:rPr>
                <w:sz w:val="20"/>
                <w:szCs w:val="20"/>
              </w:rPr>
              <w:t>Mes 5</w:t>
            </w:r>
          </w:p>
        </w:tc>
      </w:tr>
      <w:tr w:rsidR="00266EFC" w14:paraId="6DC53E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74CCD" w14:textId="77777777" w:rsidR="00266EFC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A0088" w14:textId="77777777" w:rsidR="00266EFC" w:rsidRDefault="00000000">
            <w:r>
              <w:rPr>
                <w:sz w:val="20"/>
                <w:szCs w:val="20"/>
              </w:rPr>
              <w:t>Certificación eJPT aprobada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333C0" w14:textId="77777777" w:rsidR="00266EFC" w:rsidRDefault="00000000">
            <w:r>
              <w:rPr>
                <w:sz w:val="20"/>
                <w:szCs w:val="20"/>
              </w:rPr>
              <w:t>Mes 6</w:t>
            </w:r>
          </w:p>
        </w:tc>
      </w:tr>
      <w:tr w:rsidR="00266EFC" w14:paraId="0E7AF9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B376C" w14:textId="77777777" w:rsidR="00266EFC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A075F" w14:textId="77777777" w:rsidR="00266EFC" w:rsidRDefault="00000000">
            <w:r>
              <w:rPr>
                <w:sz w:val="20"/>
                <w:szCs w:val="20"/>
              </w:rPr>
              <w:t>Escenario 1 de pentest ejecutado y reportado (AD)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998E2" w14:textId="77777777" w:rsidR="00266EFC" w:rsidRDefault="00000000">
            <w:r>
              <w:rPr>
                <w:sz w:val="20"/>
                <w:szCs w:val="20"/>
              </w:rPr>
              <w:t>Mes 7</w:t>
            </w:r>
          </w:p>
        </w:tc>
      </w:tr>
      <w:tr w:rsidR="00266EFC" w14:paraId="700CE4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4F0E5" w14:textId="77777777" w:rsidR="00266EFC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A4B71" w14:textId="77777777" w:rsidR="00266EFC" w:rsidRDefault="00000000">
            <w:r>
              <w:rPr>
                <w:sz w:val="20"/>
                <w:szCs w:val="20"/>
              </w:rPr>
              <w:t>Escenario 2 de pentest ejecutado y reportado (Datos)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2E7A" w14:textId="77777777" w:rsidR="00266EFC" w:rsidRDefault="00000000">
            <w:r>
              <w:rPr>
                <w:sz w:val="20"/>
                <w:szCs w:val="20"/>
              </w:rPr>
              <w:t>Mes 8</w:t>
            </w:r>
          </w:p>
        </w:tc>
      </w:tr>
      <w:tr w:rsidR="00266EFC" w14:paraId="0FCB05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618A8" w14:textId="77777777" w:rsidR="00266EFC" w:rsidRDefault="00000000">
            <w:r>
              <w:rPr>
                <w:sz w:val="20"/>
                <w:szCs w:val="20"/>
              </w:rPr>
              <w:t>M7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CBB6D" w14:textId="77777777" w:rsidR="00266EFC" w:rsidRDefault="00000000">
            <w:r>
              <w:rPr>
                <w:sz w:val="20"/>
                <w:szCs w:val="20"/>
              </w:rPr>
              <w:t>Escenario 3 de pentest ejecutado y reportado (Cloud)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F08A2" w14:textId="77777777" w:rsidR="00266EFC" w:rsidRDefault="00000000">
            <w:r>
              <w:rPr>
                <w:sz w:val="20"/>
                <w:szCs w:val="20"/>
              </w:rPr>
              <w:t>Mes 9</w:t>
            </w:r>
          </w:p>
        </w:tc>
      </w:tr>
      <w:tr w:rsidR="00266EFC" w14:paraId="4D9A34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1C4A0" w14:textId="77777777" w:rsidR="00266EFC" w:rsidRDefault="00000000">
            <w:r>
              <w:rPr>
                <w:sz w:val="20"/>
                <w:szCs w:val="20"/>
              </w:rPr>
              <w:t>M8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128C9" w14:textId="77777777" w:rsidR="00266EFC" w:rsidRDefault="00000000">
            <w:r>
              <w:rPr>
                <w:sz w:val="20"/>
                <w:szCs w:val="20"/>
              </w:rPr>
              <w:t>Motor IA integrado y operativo sobre datos reales del lab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667D5" w14:textId="77777777" w:rsidR="00266EFC" w:rsidRDefault="00000000">
            <w:r>
              <w:rPr>
                <w:sz w:val="20"/>
                <w:szCs w:val="20"/>
              </w:rPr>
              <w:t>Mes 11</w:t>
            </w:r>
          </w:p>
        </w:tc>
      </w:tr>
      <w:tr w:rsidR="00266EFC" w14:paraId="7BEF85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7FE21" w14:textId="77777777" w:rsidR="00266EFC" w:rsidRDefault="00000000">
            <w:r>
              <w:rPr>
                <w:sz w:val="20"/>
                <w:szCs w:val="20"/>
              </w:rPr>
              <w:t>M9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CFC2C" w14:textId="77777777" w:rsidR="00266EFC" w:rsidRDefault="00000000">
            <w:r>
              <w:rPr>
                <w:sz w:val="20"/>
                <w:szCs w:val="20"/>
              </w:rPr>
              <w:t>Presentación ejecutiva final y certificación Security+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3090F" w14:textId="77777777" w:rsidR="00266EFC" w:rsidRDefault="00000000">
            <w:r>
              <w:rPr>
                <w:sz w:val="20"/>
                <w:szCs w:val="20"/>
              </w:rPr>
              <w:t>Mes 12</w:t>
            </w:r>
          </w:p>
        </w:tc>
      </w:tr>
    </w:tbl>
    <w:p w14:paraId="2EF48A17" w14:textId="77777777" w:rsidR="00266EFC" w:rsidRDefault="00000000">
      <w:pPr>
        <w:pStyle w:val="Heading1"/>
      </w:pPr>
      <w:r>
        <w:t>7. Cronograma de alto nivel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266EFC" w14:paraId="31244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250F8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93846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Meses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0AAC6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Foco principal</w:t>
            </w:r>
          </w:p>
        </w:tc>
      </w:tr>
      <w:tr w:rsidR="00266EFC" w14:paraId="312335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499C" w14:textId="77777777" w:rsidR="00266EFC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AC3C9" w14:textId="77777777" w:rsidR="00266EFC" w:rsidRDefault="00000000">
            <w:r>
              <w:rPr>
                <w:sz w:val="20"/>
                <w:szCs w:val="20"/>
              </w:rPr>
              <w:t>1–3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5AEE4" w14:textId="77777777" w:rsidR="00266EFC" w:rsidRDefault="00000000">
            <w:r>
              <w:rPr>
                <w:sz w:val="20"/>
                <w:szCs w:val="20"/>
              </w:rPr>
              <w:t>Infraestructura base, red segmentada, AD, nube híbrida</w:t>
            </w:r>
          </w:p>
        </w:tc>
      </w:tr>
      <w:tr w:rsidR="00266EFC" w14:paraId="5437F4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82CB8" w14:textId="77777777" w:rsidR="00266EFC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851AE" w14:textId="77777777" w:rsidR="00266EFC" w:rsidRDefault="00000000">
            <w:r>
              <w:rPr>
                <w:sz w:val="20"/>
                <w:szCs w:val="20"/>
              </w:rPr>
              <w:t>4–6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25AF3" w14:textId="77777777" w:rsidR="00266EFC" w:rsidRDefault="00000000">
            <w:r>
              <w:rPr>
                <w:sz w:val="20"/>
                <w:szCs w:val="20"/>
              </w:rPr>
              <w:t>SOC, SIEM, automatización, BI, ISO 27001, eJPT</w:t>
            </w:r>
          </w:p>
        </w:tc>
      </w:tr>
      <w:tr w:rsidR="00266EFC" w14:paraId="181C18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8D0C6" w14:textId="77777777" w:rsidR="00266EFC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DE84A" w14:textId="77777777" w:rsidR="00266EFC" w:rsidRDefault="00000000">
            <w:r>
              <w:rPr>
                <w:sz w:val="20"/>
                <w:szCs w:val="20"/>
              </w:rPr>
              <w:t>7–10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526BE" w14:textId="77777777" w:rsidR="00266EFC" w:rsidRDefault="00000000">
            <w:r>
              <w:rPr>
                <w:sz w:val="20"/>
                <w:szCs w:val="20"/>
              </w:rPr>
              <w:t>3 pentests completos + 3 análisis DFIR</w:t>
            </w:r>
          </w:p>
        </w:tc>
      </w:tr>
      <w:tr w:rsidR="00266EFC" w14:paraId="240AE1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4DDAB" w14:textId="77777777" w:rsidR="00266EFC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8AAFC" w14:textId="77777777" w:rsidR="00266EFC" w:rsidRDefault="00000000"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4526C" w14:textId="77777777" w:rsidR="00266EFC" w:rsidRDefault="00000000">
            <w:r>
              <w:rPr>
                <w:sz w:val="20"/>
                <w:szCs w:val="20"/>
              </w:rPr>
              <w:t>Motor IA, documentación final, portafolio, Security+</w:t>
            </w:r>
          </w:p>
        </w:tc>
      </w:tr>
    </w:tbl>
    <w:p w14:paraId="5066F985" w14:textId="77777777" w:rsidR="00266EFC" w:rsidRDefault="00000000">
      <w:pPr>
        <w:pStyle w:val="Heading1"/>
      </w:pPr>
      <w:r>
        <w:t>8.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266EFC" w14:paraId="1299E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F3D75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Stakeholder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578B0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Rol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3C0D7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Interés principal</w:t>
            </w:r>
          </w:p>
        </w:tc>
      </w:tr>
      <w:tr w:rsidR="00266EFC" w14:paraId="5D7E3D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3B1D5" w14:textId="77777777" w:rsidR="00266EFC" w:rsidRDefault="00000000">
            <w:r>
              <w:rPr>
                <w:sz w:val="20"/>
                <w:szCs w:val="20"/>
              </w:rPr>
              <w:t>Ángel Damián Malvaiz González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9FEA9" w14:textId="77777777" w:rsidR="00266EFC" w:rsidRDefault="00000000">
            <w:r>
              <w:rPr>
                <w:sz w:val="20"/>
                <w:szCs w:val="20"/>
              </w:rPr>
              <w:t>Project Lead y ejecutor único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81C6" w14:textId="77777777" w:rsidR="00266EFC" w:rsidRDefault="00000000">
            <w:r>
              <w:rPr>
                <w:sz w:val="20"/>
                <w:szCs w:val="20"/>
              </w:rPr>
              <w:t>Desarrollo técnico, portafolio, certificaciones</w:t>
            </w:r>
          </w:p>
        </w:tc>
      </w:tr>
      <w:tr w:rsidR="00266EFC" w14:paraId="15DC6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591C5" w14:textId="77777777" w:rsidR="00266EFC" w:rsidRDefault="00000000">
            <w:r>
              <w:rPr>
                <w:sz w:val="20"/>
                <w:szCs w:val="20"/>
              </w:rPr>
              <w:t>UTVT (asesor académico)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6231C" w14:textId="77777777" w:rsidR="00266EFC" w:rsidRDefault="00000000">
            <w:r>
              <w:rPr>
                <w:sz w:val="20"/>
                <w:szCs w:val="20"/>
              </w:rPr>
              <w:t>Supervisor académico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DBC45" w14:textId="77777777" w:rsidR="00266EFC" w:rsidRDefault="00000000">
            <w:r>
              <w:rPr>
                <w:sz w:val="20"/>
                <w:szCs w:val="20"/>
              </w:rPr>
              <w:t>Cumplimiento de materias del programa</w:t>
            </w:r>
          </w:p>
        </w:tc>
      </w:tr>
      <w:tr w:rsidR="00266EFC" w14:paraId="12462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7A712" w14:textId="77777777" w:rsidR="00266EFC" w:rsidRDefault="00000000">
            <w:r>
              <w:rPr>
                <w:sz w:val="20"/>
                <w:szCs w:val="20"/>
              </w:rPr>
              <w:t>Continental Tire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13068" w14:textId="77777777" w:rsidR="00266EFC" w:rsidRDefault="00000000">
            <w:r>
              <w:rPr>
                <w:sz w:val="20"/>
                <w:szCs w:val="20"/>
              </w:rPr>
              <w:t>Soporte contextual (educación dual)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B01F0" w14:textId="77777777" w:rsidR="00266EFC" w:rsidRDefault="00000000">
            <w:r>
              <w:rPr>
                <w:sz w:val="20"/>
                <w:szCs w:val="20"/>
              </w:rPr>
              <w:t>Aprendizaje aplicable al rol L1/L2</w:t>
            </w:r>
          </w:p>
        </w:tc>
      </w:tr>
      <w:tr w:rsidR="00266EFC" w14:paraId="6B9B72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0F5A4" w14:textId="77777777" w:rsidR="00266EFC" w:rsidRDefault="00000000">
            <w:r>
              <w:rPr>
                <w:sz w:val="20"/>
                <w:szCs w:val="20"/>
              </w:rPr>
              <w:t>Scitum / IQsec / Totalsec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C4E93" w14:textId="77777777" w:rsidR="00266EFC" w:rsidRDefault="00000000">
            <w:r>
              <w:rPr>
                <w:sz w:val="20"/>
                <w:szCs w:val="20"/>
              </w:rPr>
              <w:t>Empleadores objetivo potenciales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F2782" w14:textId="77777777" w:rsidR="00266EFC" w:rsidRDefault="00000000">
            <w:r>
              <w:rPr>
                <w:sz w:val="20"/>
                <w:szCs w:val="20"/>
              </w:rPr>
              <w:t>Evaluación post-graduación</w:t>
            </w:r>
          </w:p>
        </w:tc>
      </w:tr>
    </w:tbl>
    <w:p w14:paraId="457ED584" w14:textId="77777777" w:rsidR="00266EFC" w:rsidRDefault="00000000">
      <w:pPr>
        <w:pStyle w:val="Heading1"/>
      </w:pPr>
      <w:r>
        <w:lastRenderedPageBreak/>
        <w:t>9. Recursos</w:t>
      </w:r>
    </w:p>
    <w:p w14:paraId="2DD1F54E" w14:textId="77777777" w:rsidR="00266EFC" w:rsidRDefault="00000000">
      <w:pPr>
        <w:pStyle w:val="Heading2"/>
      </w:pPr>
      <w:r>
        <w:t>9.1 Recursos humanos</w:t>
      </w:r>
    </w:p>
    <w:p w14:paraId="6ABC8EB2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Ejecutor único: </w:t>
      </w:r>
      <w:r>
        <w:t>Ángel Damián Malvaiz González.</w:t>
      </w:r>
    </w:p>
    <w:p w14:paraId="5EBB28F1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Dedicación estimada: </w:t>
      </w:r>
      <w:r>
        <w:t>15–25 horas/semana combinando estudio, práctica y documentación.</w:t>
      </w:r>
    </w:p>
    <w:p w14:paraId="4D1E7D11" w14:textId="77777777" w:rsidR="00266EFC" w:rsidRDefault="00000000">
      <w:pPr>
        <w:pStyle w:val="Heading2"/>
      </w:pPr>
      <w:r>
        <w:t>9.2 Hardware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6EFC" w14:paraId="747A2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0D503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893C8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Especificación</w:t>
            </w:r>
          </w:p>
        </w:tc>
      </w:tr>
      <w:tr w:rsidR="00266EFC" w14:paraId="72BF74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176E7" w14:textId="77777777" w:rsidR="00266EFC" w:rsidRDefault="00000000">
            <w:r>
              <w:rPr>
                <w:sz w:val="20"/>
                <w:szCs w:val="20"/>
              </w:rPr>
              <w:t>Servidor dedicado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B3A7B" w14:textId="77777777" w:rsidR="00266EFC" w:rsidRDefault="00000000">
            <w:r>
              <w:rPr>
                <w:sz w:val="20"/>
                <w:szCs w:val="20"/>
              </w:rPr>
              <w:t>Acer Nitro V15 — Ryzen (24 vCPU), 32 GB RAM</w:t>
            </w:r>
          </w:p>
        </w:tc>
      </w:tr>
      <w:tr w:rsidR="00266EFC" w14:paraId="62570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A8BFE" w14:textId="77777777" w:rsidR="00266EFC" w:rsidRDefault="00000000">
            <w:r>
              <w:rPr>
                <w:sz w:val="20"/>
                <w:szCs w:val="20"/>
              </w:rPr>
              <w:t>Disco OS servidor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96EA9" w14:textId="77777777" w:rsidR="00266EFC" w:rsidRDefault="00000000">
            <w:r>
              <w:rPr>
                <w:sz w:val="20"/>
                <w:szCs w:val="20"/>
              </w:rPr>
              <w:t>KIOXIA 512 GB (Ubuntu Server 24.04 LTS)</w:t>
            </w:r>
          </w:p>
        </w:tc>
      </w:tr>
      <w:tr w:rsidR="00266EFC" w14:paraId="191C0B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0198E" w14:textId="77777777" w:rsidR="00266EFC" w:rsidRDefault="00000000">
            <w:r>
              <w:rPr>
                <w:sz w:val="20"/>
                <w:szCs w:val="20"/>
              </w:rPr>
              <w:t>Disco secundario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1202C" w14:textId="77777777" w:rsidR="00266EFC" w:rsidRDefault="00000000">
            <w:r>
              <w:rPr>
                <w:sz w:val="20"/>
                <w:szCs w:val="20"/>
              </w:rPr>
              <w:t>WD 512 GB (Windows 11 uso personal)</w:t>
            </w:r>
          </w:p>
        </w:tc>
      </w:tr>
      <w:tr w:rsidR="00266EFC" w14:paraId="481DB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8E7ED" w14:textId="77777777" w:rsidR="00266EFC" w:rsidRDefault="00000000">
            <w:r>
              <w:rPr>
                <w:sz w:val="20"/>
                <w:szCs w:val="20"/>
              </w:rPr>
              <w:t>Estación de trabajo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66781" w14:textId="77777777" w:rsidR="00266EFC" w:rsidRDefault="00000000">
            <w:r>
              <w:rPr>
                <w:sz w:val="20"/>
                <w:szCs w:val="20"/>
              </w:rPr>
              <w:t>Windows 11 / Mac (planeado a partir de Mes 3)</w:t>
            </w:r>
          </w:p>
        </w:tc>
      </w:tr>
    </w:tbl>
    <w:p w14:paraId="37C5C4B4" w14:textId="77777777" w:rsidR="00266EFC" w:rsidRDefault="00000000">
      <w:pPr>
        <w:pStyle w:val="Heading2"/>
      </w:pPr>
      <w:r>
        <w:t>9.3 Software y licencias</w:t>
      </w:r>
    </w:p>
    <w:p w14:paraId="3917FB04" w14:textId="77777777" w:rsidR="00266EFC" w:rsidRDefault="00000000">
      <w:pPr>
        <w:spacing w:after="140"/>
        <w:jc w:val="both"/>
      </w:pPr>
      <w:r>
        <w:t>Todos los componentes se ejecutan con licencias gratuitas, open source o educativas.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266EFC" w14:paraId="3C51D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5A92F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Categoría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85D05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Herramienta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566B3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Licencia</w:t>
            </w:r>
          </w:p>
        </w:tc>
      </w:tr>
      <w:tr w:rsidR="00266EFC" w14:paraId="419DC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760E1" w14:textId="77777777" w:rsidR="00266EFC" w:rsidRDefault="00000000">
            <w:r>
              <w:rPr>
                <w:sz w:val="20"/>
                <w:szCs w:val="20"/>
              </w:rPr>
              <w:t>SO servidor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C53D5" w14:textId="77777777" w:rsidR="00266EFC" w:rsidRDefault="00000000">
            <w:r>
              <w:rPr>
                <w:sz w:val="20"/>
                <w:szCs w:val="20"/>
              </w:rPr>
              <w:t>Ubuntu Server 24.04 LTS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8DFC8" w14:textId="77777777" w:rsidR="00266EFC" w:rsidRDefault="00000000">
            <w:r>
              <w:rPr>
                <w:sz w:val="20"/>
                <w:szCs w:val="20"/>
              </w:rPr>
              <w:t>Open source</w:t>
            </w:r>
          </w:p>
        </w:tc>
      </w:tr>
      <w:tr w:rsidR="00266EFC" w14:paraId="32F86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AB2FE" w14:textId="77777777" w:rsidR="00266EFC" w:rsidRDefault="00000000">
            <w:r>
              <w:rPr>
                <w:sz w:val="20"/>
                <w:szCs w:val="20"/>
              </w:rPr>
              <w:t>Hipervisor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1970A" w14:textId="77777777" w:rsidR="00266EFC" w:rsidRDefault="00000000">
            <w:r>
              <w:rPr>
                <w:sz w:val="20"/>
                <w:szCs w:val="20"/>
              </w:rPr>
              <w:t>KVM/QEMU + libvirt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C0929" w14:textId="77777777" w:rsidR="00266EFC" w:rsidRDefault="00000000">
            <w:r>
              <w:rPr>
                <w:sz w:val="20"/>
                <w:szCs w:val="20"/>
              </w:rPr>
              <w:t>Open source</w:t>
            </w:r>
          </w:p>
        </w:tc>
      </w:tr>
      <w:tr w:rsidR="00266EFC" w14:paraId="2CC214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30012" w14:textId="77777777" w:rsidR="00266EFC" w:rsidRDefault="00000000"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6B4C5" w14:textId="77777777" w:rsidR="00266EFC" w:rsidRDefault="00000000">
            <w:r>
              <w:rPr>
                <w:sz w:val="20"/>
                <w:szCs w:val="20"/>
              </w:rPr>
              <w:t>pfSense CE 2.7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1915B" w14:textId="77777777" w:rsidR="00266EFC" w:rsidRDefault="00000000">
            <w:r>
              <w:rPr>
                <w:sz w:val="20"/>
                <w:szCs w:val="20"/>
              </w:rPr>
              <w:t>Open source</w:t>
            </w:r>
          </w:p>
        </w:tc>
      </w:tr>
      <w:tr w:rsidR="00266EFC" w14:paraId="42E7A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67292" w14:textId="77777777" w:rsidR="00266EFC" w:rsidRDefault="00000000">
            <w:r>
              <w:rPr>
                <w:sz w:val="20"/>
                <w:szCs w:val="20"/>
              </w:rPr>
              <w:t>Ofensivo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60530" w14:textId="77777777" w:rsidR="00266EFC" w:rsidRDefault="00000000">
            <w:r>
              <w:rPr>
                <w:sz w:val="20"/>
                <w:szCs w:val="20"/>
              </w:rPr>
              <w:t>Kali, Metasploit, Impacket, Burp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1B41E" w14:textId="77777777" w:rsidR="00266EFC" w:rsidRDefault="00000000">
            <w:r>
              <w:rPr>
                <w:sz w:val="20"/>
                <w:szCs w:val="20"/>
              </w:rPr>
              <w:t>Open source / Community</w:t>
            </w:r>
          </w:p>
        </w:tc>
      </w:tr>
      <w:tr w:rsidR="00266EFC" w14:paraId="147EF0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63639" w14:textId="77777777" w:rsidR="00266EFC" w:rsidRDefault="00000000">
            <w:r>
              <w:rPr>
                <w:sz w:val="20"/>
                <w:szCs w:val="20"/>
              </w:rPr>
              <w:t>SOC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B144E" w14:textId="77777777" w:rsidR="00266EFC" w:rsidRDefault="00000000">
            <w:r>
              <w:rPr>
                <w:sz w:val="20"/>
                <w:szCs w:val="20"/>
              </w:rPr>
              <w:t>Security Onion, Wazuh, ELK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6C7E1" w14:textId="77777777" w:rsidR="00266EFC" w:rsidRDefault="00000000">
            <w:r>
              <w:rPr>
                <w:sz w:val="20"/>
                <w:szCs w:val="20"/>
              </w:rPr>
              <w:t>Open source</w:t>
            </w:r>
          </w:p>
        </w:tc>
      </w:tr>
      <w:tr w:rsidR="00266EFC" w14:paraId="2769E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BE863" w14:textId="77777777" w:rsidR="00266EFC" w:rsidRDefault="00000000">
            <w:r>
              <w:rPr>
                <w:sz w:val="20"/>
                <w:szCs w:val="20"/>
              </w:rPr>
              <w:t>SIEM comercial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F1972" w14:textId="77777777" w:rsidR="00266EFC" w:rsidRDefault="00000000">
            <w:r>
              <w:rPr>
                <w:sz w:val="20"/>
                <w:szCs w:val="20"/>
              </w:rPr>
              <w:t>Splunk Free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01172" w14:textId="77777777" w:rsidR="00266EFC" w:rsidRDefault="00000000">
            <w:r>
              <w:rPr>
                <w:sz w:val="20"/>
                <w:szCs w:val="20"/>
              </w:rPr>
              <w:t>Educativa UTVT</w:t>
            </w:r>
          </w:p>
        </w:tc>
      </w:tr>
      <w:tr w:rsidR="00266EFC" w14:paraId="41BBA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ADAB" w14:textId="77777777" w:rsidR="00266EFC" w:rsidRDefault="00000000">
            <w:r>
              <w:rPr>
                <w:sz w:val="20"/>
                <w:szCs w:val="20"/>
              </w:rPr>
              <w:t>Windows Server 2019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A3C8F" w14:textId="77777777" w:rsidR="00266EFC" w:rsidRDefault="00000000">
            <w:r>
              <w:rPr>
                <w:sz w:val="20"/>
                <w:szCs w:val="20"/>
              </w:rPr>
              <w:t>Microsoft Evaluation Center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1FFB6" w14:textId="77777777" w:rsidR="00266EFC" w:rsidRDefault="00000000">
            <w:r>
              <w:rPr>
                <w:sz w:val="20"/>
                <w:szCs w:val="20"/>
              </w:rPr>
              <w:t>180 días evaluación</w:t>
            </w:r>
          </w:p>
        </w:tc>
      </w:tr>
      <w:tr w:rsidR="00266EFC" w14:paraId="520E9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15DC7" w14:textId="77777777" w:rsidR="00266EFC" w:rsidRDefault="00000000">
            <w:r>
              <w:rPr>
                <w:sz w:val="20"/>
                <w:szCs w:val="20"/>
              </w:rPr>
              <w:t>Cloud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77834" w14:textId="77777777" w:rsidR="00266EFC" w:rsidRDefault="00000000">
            <w:r>
              <w:rPr>
                <w:sz w:val="20"/>
                <w:szCs w:val="20"/>
              </w:rPr>
              <w:t>AWS Free Tier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45B9" w14:textId="77777777" w:rsidR="00266EFC" w:rsidRDefault="00000000">
            <w:r>
              <w:rPr>
                <w:sz w:val="20"/>
                <w:szCs w:val="20"/>
              </w:rPr>
              <w:t>Gratuito 12 meses</w:t>
            </w:r>
          </w:p>
        </w:tc>
      </w:tr>
      <w:tr w:rsidR="00266EFC" w14:paraId="2C96B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6CD74" w14:textId="77777777" w:rsidR="00266EFC" w:rsidRDefault="00000000">
            <w:r>
              <w:rPr>
                <w:sz w:val="20"/>
                <w:szCs w:val="20"/>
              </w:rPr>
              <w:t>BI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48579" w14:textId="77777777" w:rsidR="00266EFC" w:rsidRDefault="00000000"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164D9" w14:textId="77777777" w:rsidR="00266EFC" w:rsidRDefault="00000000">
            <w:r>
              <w:rPr>
                <w:sz w:val="20"/>
                <w:szCs w:val="20"/>
              </w:rPr>
              <w:t>Gratuito</w:t>
            </w:r>
          </w:p>
        </w:tc>
      </w:tr>
      <w:tr w:rsidR="00266EFC" w14:paraId="36341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B3C06" w14:textId="77777777" w:rsidR="00266EFC" w:rsidRDefault="00000000">
            <w:r>
              <w:rPr>
                <w:sz w:val="20"/>
                <w:szCs w:val="20"/>
              </w:rPr>
              <w:t>IA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A8C8A" w14:textId="77777777" w:rsidR="00266EFC" w:rsidRDefault="00000000">
            <w:r>
              <w:rPr>
                <w:sz w:val="20"/>
                <w:szCs w:val="20"/>
              </w:rPr>
              <w:t>Anthropic API (Claude)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E8C95" w14:textId="77777777" w:rsidR="00266EFC" w:rsidRDefault="00000000">
            <w:r>
              <w:rPr>
                <w:sz w:val="20"/>
                <w:szCs w:val="20"/>
              </w:rPr>
              <w:t>Pago por uso (bajo costo)</w:t>
            </w:r>
          </w:p>
        </w:tc>
      </w:tr>
    </w:tbl>
    <w:p w14:paraId="06CDF0FE" w14:textId="77777777" w:rsidR="00266EFC" w:rsidRDefault="00000000">
      <w:pPr>
        <w:pStyle w:val="Heading2"/>
      </w:pPr>
      <w:r>
        <w:t>9.4 Presupuesto estimado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266EFC" w14:paraId="7479D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2EF41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Concepto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1662E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Monto (MXN)</w:t>
            </w:r>
          </w:p>
        </w:tc>
      </w:tr>
      <w:tr w:rsidR="00266EFC" w14:paraId="430A3922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73243" w14:textId="77777777" w:rsidR="00266EFC" w:rsidRDefault="00000000">
            <w:r>
              <w:rPr>
                <w:sz w:val="20"/>
                <w:szCs w:val="20"/>
              </w:rPr>
              <w:t>API Anthropic (Claude)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FF441" w14:textId="77777777" w:rsidR="00266EFC" w:rsidRDefault="00000000">
            <w:r>
              <w:rPr>
                <w:sz w:val="20"/>
                <w:szCs w:val="20"/>
              </w:rPr>
              <w:t>~$500</w:t>
            </w:r>
          </w:p>
        </w:tc>
      </w:tr>
      <w:tr w:rsidR="00266EFC" w14:paraId="6CA24B16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E9DD2" w14:textId="77777777" w:rsidR="00266EFC" w:rsidRDefault="00000000">
            <w:r>
              <w:rPr>
                <w:sz w:val="20"/>
                <w:szCs w:val="20"/>
              </w:rPr>
              <w:lastRenderedPageBreak/>
              <w:t>Dominios / hosting adicional (opcional)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984A3" w14:textId="77777777" w:rsidR="00266EFC" w:rsidRDefault="00000000">
            <w:r>
              <w:rPr>
                <w:sz w:val="20"/>
                <w:szCs w:val="20"/>
              </w:rPr>
              <w:t>~$300</w:t>
            </w:r>
          </w:p>
        </w:tc>
      </w:tr>
      <w:tr w:rsidR="00266EFC" w14:paraId="49D05E44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77E15" w14:textId="77777777" w:rsidR="00266EFC" w:rsidRDefault="00000000">
            <w:r>
              <w:rPr>
                <w:sz w:val="20"/>
                <w:szCs w:val="20"/>
              </w:rPr>
              <w:t>Contingencia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CC577" w14:textId="77777777" w:rsidR="00266EFC" w:rsidRDefault="00000000">
            <w:r>
              <w:rPr>
                <w:sz w:val="20"/>
                <w:szCs w:val="20"/>
              </w:rPr>
              <w:t>~$500</w:t>
            </w:r>
          </w:p>
        </w:tc>
      </w:tr>
      <w:tr w:rsidR="00266EFC" w14:paraId="2DD1A173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D303E" w14:textId="77777777" w:rsidR="00266EFC" w:rsidRDefault="00000000">
            <w:r>
              <w:rPr>
                <w:sz w:val="20"/>
                <w:szCs w:val="20"/>
              </w:rPr>
              <w:t>Total estimado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096AF" w14:textId="77777777" w:rsidR="00266EFC" w:rsidRDefault="00000000">
            <w:r>
              <w:rPr>
                <w:sz w:val="20"/>
                <w:szCs w:val="20"/>
              </w:rPr>
              <w:t>~$1,300 MXN</w:t>
            </w:r>
          </w:p>
        </w:tc>
      </w:tr>
    </w:tbl>
    <w:p w14:paraId="5E2B8581" w14:textId="77777777" w:rsidR="00266EFC" w:rsidRDefault="00000000">
      <w:r>
        <w:br w:type="page"/>
      </w:r>
    </w:p>
    <w:p w14:paraId="46AD7FB4" w14:textId="77777777" w:rsidR="00266EFC" w:rsidRDefault="00000000">
      <w:pPr>
        <w:pStyle w:val="Heading1"/>
      </w:pPr>
      <w:r>
        <w:lastRenderedPageBreak/>
        <w:t>10. Supuestos</w:t>
      </w:r>
    </w:p>
    <w:p w14:paraId="0908EE11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La máquina Acer Nitro V15 mantendrá su capacidad operativa durante los 12 meses del proyecto.</w:t>
      </w:r>
    </w:p>
    <w:p w14:paraId="36A1B534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acceso al programa AWS Free Tier estará disponible durante al menos 12 meses desde la activación.</w:t>
      </w:r>
    </w:p>
    <w:p w14:paraId="74B15A1D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Las licencias de evaluación de Microsoft y educativa de Splunk permanecerán accesibles.</w:t>
      </w:r>
    </w:p>
    <w:p w14:paraId="52DAFCA6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autor mantendrá disponibilidad mínima de 15 horas/semana para el proyecto, en paralelo con trabajo en Continental Tire y estudios UTVT.</w:t>
      </w:r>
    </w:p>
    <w:p w14:paraId="361B5EB9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La API de Anthropic mantendrá acceso razonable y costos dentro del presupuesto.</w:t>
      </w:r>
    </w:p>
    <w:p w14:paraId="530DA0B2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No se requiere autorización legal externa ya que todos los sistemas atacados son propios y aislados.</w:t>
      </w:r>
    </w:p>
    <w:p w14:paraId="4CDA9D10" w14:textId="77777777" w:rsidR="00266EFC" w:rsidRDefault="00000000">
      <w:pPr>
        <w:pStyle w:val="Heading1"/>
      </w:pPr>
      <w:r>
        <w:t>11. Restricciones</w:t>
      </w:r>
    </w:p>
    <w:p w14:paraId="79C844D4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Presupuesto:</w:t>
      </w:r>
      <w:r>
        <w:t xml:space="preserve"> proyecto debe ejecutarse con costo cercano a cero (solo consumo bajo de API).</w:t>
      </w:r>
    </w:p>
    <w:p w14:paraId="130566F0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Hardware único:</w:t>
      </w:r>
      <w:r>
        <w:t xml:space="preserve"> toda la infraestructura debe correr en una sola máquina con 32 GB RAM como límite superior.</w:t>
      </w:r>
    </w:p>
    <w:p w14:paraId="514ACAA5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Tiempo:</w:t>
      </w:r>
      <w:r>
        <w:t xml:space="preserve"> plazo fijo de 12 meses alineado a graduación de mayo de 2027.</w:t>
      </w:r>
    </w:p>
    <w:p w14:paraId="3D4D0464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Aislamiento:</w:t>
      </w:r>
      <w:r>
        <w:t xml:space="preserve"> el lab nunca puede exponer servicios vulnerables a Internet público.</w:t>
      </w:r>
    </w:p>
    <w:p w14:paraId="4EAE521C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Ejecutor único:</w:t>
      </w:r>
      <w:r>
        <w:t xml:space="preserve"> toda la carga operativa recae en el autor; no hay equipo de soporte.</w:t>
      </w:r>
    </w:p>
    <w:p w14:paraId="1090D796" w14:textId="77777777" w:rsidR="00266E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Compatibilidad académica:</w:t>
      </w:r>
      <w:r>
        <w:t xml:space="preserve"> entregables deben mapear a materias específicas del programa UTVT.</w:t>
      </w:r>
    </w:p>
    <w:p w14:paraId="1FAB600C" w14:textId="77777777" w:rsidR="00266EFC" w:rsidRDefault="00000000">
      <w:pPr>
        <w:pStyle w:val="Heading1"/>
      </w:pPr>
      <w:r>
        <w:t>12. Riesgos principales</w:t>
      </w:r>
    </w:p>
    <w:p w14:paraId="0C907BF0" w14:textId="77777777" w:rsidR="00266EFC" w:rsidRDefault="00000000">
      <w:pPr>
        <w:spacing w:after="160"/>
        <w:jc w:val="both"/>
      </w:pPr>
      <w:r>
        <w:t>Identificación de riesgos con probabilidad, impacto y estrategia de mitigación. El registro de riesgos se mantiene vivo durante la ejecución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475"/>
        <w:gridCol w:w="898"/>
        <w:gridCol w:w="997"/>
        <w:gridCol w:w="4393"/>
      </w:tblGrid>
      <w:tr w:rsidR="00266EFC" w14:paraId="54D03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F55EB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FE6E6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Riesgo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9C6D1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Prob.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D21C9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Impacto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5EF0B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Mitigación</w:t>
            </w:r>
          </w:p>
        </w:tc>
      </w:tr>
      <w:tr w:rsidR="00266EFC" w14:paraId="15D9C4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25E8F" w14:textId="77777777" w:rsidR="00266EFC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26673" w14:textId="77777777" w:rsidR="00266EFC" w:rsidRDefault="00000000">
            <w:r>
              <w:rPr>
                <w:sz w:val="20"/>
                <w:szCs w:val="20"/>
              </w:rPr>
              <w:t>Fallo de hardware del servidor principal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0FCBB" w14:textId="77777777" w:rsidR="00266EFC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C5931" w14:textId="77777777" w:rsidR="00266EFC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67CAE" w14:textId="77777777" w:rsidR="00266EFC" w:rsidRDefault="00000000">
            <w:r>
              <w:rPr>
                <w:sz w:val="20"/>
                <w:szCs w:val="20"/>
              </w:rPr>
              <w:t>Backups automáticos a disco externo; documentación de reinstalación rápida</w:t>
            </w:r>
          </w:p>
        </w:tc>
      </w:tr>
      <w:tr w:rsidR="00266EFC" w14:paraId="2550FE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2542E" w14:textId="77777777" w:rsidR="00266EFC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451D7" w14:textId="77777777" w:rsidR="00266EFC" w:rsidRDefault="00000000">
            <w:r>
              <w:rPr>
                <w:sz w:val="20"/>
                <w:szCs w:val="20"/>
              </w:rPr>
              <w:t>Insuficiencia de RAM al correr múltiples VMs pesadas concurrentes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45283" w14:textId="77777777" w:rsidR="00266EFC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E4846" w14:textId="77777777" w:rsidR="00266EFC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799B8" w14:textId="77777777" w:rsidR="00266EFC" w:rsidRDefault="00000000">
            <w:r>
              <w:rPr>
                <w:sz w:val="20"/>
                <w:szCs w:val="20"/>
              </w:rPr>
              <w:t>Encender solo VMs necesarias por escenario; ajustar RAM dinámicamente</w:t>
            </w:r>
          </w:p>
        </w:tc>
      </w:tr>
      <w:tr w:rsidR="00266EFC" w14:paraId="62215A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06E74" w14:textId="77777777" w:rsidR="00266EFC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A3786" w14:textId="77777777" w:rsidR="00266EFC" w:rsidRDefault="00000000">
            <w:r>
              <w:rPr>
                <w:sz w:val="20"/>
                <w:szCs w:val="20"/>
              </w:rPr>
              <w:t>Consumo excesivo de API Anthropic fuera de presupuesto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0F249" w14:textId="77777777" w:rsidR="00266EFC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BB5DB" w14:textId="77777777" w:rsidR="00266EFC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C7C81" w14:textId="77777777" w:rsidR="00266EFC" w:rsidRDefault="00000000">
            <w:r>
              <w:rPr>
                <w:sz w:val="20"/>
                <w:szCs w:val="20"/>
              </w:rPr>
              <w:t>Rate limiting en código; logging de tokens; fallback a modelos locales</w:t>
            </w:r>
          </w:p>
        </w:tc>
      </w:tr>
      <w:tr w:rsidR="00266EFC" w14:paraId="49AF9A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9E574" w14:textId="77777777" w:rsidR="00266EFC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4652F" w14:textId="77777777" w:rsidR="00266EFC" w:rsidRDefault="00000000">
            <w:r>
              <w:rPr>
                <w:sz w:val="20"/>
                <w:szCs w:val="20"/>
              </w:rPr>
              <w:t>Carga laboral en Continental Tire reduce tiempo disponible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AB84F" w14:textId="77777777" w:rsidR="00266EFC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6878" w14:textId="77777777" w:rsidR="00266EFC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D9F28" w14:textId="77777777" w:rsidR="00266EFC" w:rsidRDefault="00000000">
            <w:r>
              <w:rPr>
                <w:sz w:val="20"/>
                <w:szCs w:val="20"/>
              </w:rPr>
              <w:t>Planificación semanal fija; sprints de fin de semana para hitos grandes</w:t>
            </w:r>
          </w:p>
        </w:tc>
      </w:tr>
      <w:tr w:rsidR="00266EFC" w14:paraId="546832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49F82" w14:textId="77777777" w:rsidR="00266EFC" w:rsidRDefault="00000000">
            <w:r>
              <w:rPr>
                <w:sz w:val="20"/>
                <w:szCs w:val="20"/>
              </w:rPr>
              <w:lastRenderedPageBreak/>
              <w:t>R5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83B6E" w14:textId="77777777" w:rsidR="00266EFC" w:rsidRDefault="00000000">
            <w:r>
              <w:rPr>
                <w:sz w:val="20"/>
                <w:szCs w:val="20"/>
              </w:rPr>
              <w:t>Cambios en licencias de software (Splunk, AWS, MS Evaluation)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CD8E2" w14:textId="77777777" w:rsidR="00266EFC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91B7B" w14:textId="77777777" w:rsidR="00266EFC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04588" w14:textId="77777777" w:rsidR="00266EFC" w:rsidRDefault="00000000">
            <w:r>
              <w:rPr>
                <w:sz w:val="20"/>
                <w:szCs w:val="20"/>
              </w:rPr>
              <w:t>Alternativas open source identificadas para cada componente</w:t>
            </w:r>
          </w:p>
        </w:tc>
      </w:tr>
      <w:tr w:rsidR="00266EFC" w14:paraId="0EDEC8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3CBD3" w14:textId="77777777" w:rsidR="00266EFC" w:rsidRDefault="00000000">
            <w:r>
              <w:rPr>
                <w:sz w:val="20"/>
                <w:szCs w:val="20"/>
              </w:rPr>
              <w:t>R6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F279B" w14:textId="77777777" w:rsidR="00266EFC" w:rsidRDefault="00000000">
            <w:r>
              <w:rPr>
                <w:sz w:val="20"/>
                <w:szCs w:val="20"/>
              </w:rPr>
              <w:t>Scope creep — tendencia a agregar demasiado al proyecto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F49DD" w14:textId="77777777" w:rsidR="00266EFC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17421" w14:textId="77777777" w:rsidR="00266EFC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115D0" w14:textId="77777777" w:rsidR="00266EFC" w:rsidRDefault="00000000">
            <w:r>
              <w:rPr>
                <w:sz w:val="20"/>
                <w:szCs w:val="20"/>
              </w:rPr>
              <w:t>Charter como referencia fija; cambios registrados como ADRs</w:t>
            </w:r>
          </w:p>
        </w:tc>
      </w:tr>
      <w:tr w:rsidR="00266EFC" w14:paraId="27518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5D4B6" w14:textId="77777777" w:rsidR="00266EFC" w:rsidRDefault="00000000">
            <w:r>
              <w:rPr>
                <w:sz w:val="20"/>
                <w:szCs w:val="20"/>
              </w:rPr>
              <w:t>R7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1532" w14:textId="77777777" w:rsidR="00266EFC" w:rsidRDefault="00000000">
            <w:r>
              <w:rPr>
                <w:sz w:val="20"/>
                <w:szCs w:val="20"/>
              </w:rPr>
              <w:t>Pérdida de evidencia forense por manejo incorrecto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FF927" w14:textId="77777777" w:rsidR="00266EFC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62CC7" w14:textId="77777777" w:rsidR="00266EFC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09F71" w14:textId="77777777" w:rsidR="00266EFC" w:rsidRDefault="00000000">
            <w:r>
              <w:rPr>
                <w:sz w:val="20"/>
                <w:szCs w:val="20"/>
              </w:rPr>
              <w:t>Snapshots KVM antes de cada pentest; procedimientos DFIR documentados</w:t>
            </w:r>
          </w:p>
        </w:tc>
      </w:tr>
      <w:tr w:rsidR="00266EFC" w14:paraId="6B2BD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FAE40" w14:textId="77777777" w:rsidR="00266EFC" w:rsidRDefault="00000000">
            <w:r>
              <w:rPr>
                <w:sz w:val="20"/>
                <w:szCs w:val="20"/>
              </w:rPr>
              <w:t>R8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CBCBE" w14:textId="77777777" w:rsidR="00266EFC" w:rsidRDefault="00000000">
            <w:r>
              <w:rPr>
                <w:sz w:val="20"/>
                <w:szCs w:val="20"/>
              </w:rPr>
              <w:t>Configuración incorrecta de aislamiento de red expone el lab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1A9A6" w14:textId="77777777" w:rsidR="00266EFC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64356" w14:textId="77777777" w:rsidR="00266EFC" w:rsidRDefault="00000000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201CD" w14:textId="77777777" w:rsidR="00266EFC" w:rsidRDefault="00000000">
            <w:r>
              <w:rPr>
                <w:sz w:val="20"/>
                <w:szCs w:val="20"/>
              </w:rPr>
              <w:t>Revisión de reglas pfSense por fase; pruebas de aislamiento documentadas</w:t>
            </w:r>
          </w:p>
        </w:tc>
      </w:tr>
    </w:tbl>
    <w:p w14:paraId="0C77E50B" w14:textId="77777777" w:rsidR="00266EFC" w:rsidRDefault="00000000">
      <w:pPr>
        <w:pStyle w:val="Heading1"/>
      </w:pPr>
      <w:r>
        <w:t>13. Criterios de éxito</w:t>
      </w:r>
    </w:p>
    <w:p w14:paraId="6E9A969C" w14:textId="77777777" w:rsidR="00266EFC" w:rsidRDefault="00000000">
      <w:pPr>
        <w:spacing w:after="140"/>
        <w:jc w:val="both"/>
      </w:pPr>
      <w:r>
        <w:t>El proyecto será considerado exitoso si al cumplirse los 12 meses:</w:t>
      </w:r>
    </w:p>
    <w:p w14:paraId="3B90C0AE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La infraestructura BNF está desplegada, documentada y operativa.</w:t>
      </w:r>
    </w:p>
    <w:p w14:paraId="3B3C9D2A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Los 3 escenarios de pentest fueron ejecutados y reportados con metodología PTES.</w:t>
      </w:r>
    </w:p>
    <w:p w14:paraId="1F6638D0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Cada pentest tiene un análisis DFIR correspondiente con cadena de custodia.</w:t>
      </w:r>
    </w:p>
    <w:p w14:paraId="2F9E5443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SIEM detectó y registró eventos de los pentests en logs disponibles.</w:t>
      </w:r>
    </w:p>
    <w:p w14:paraId="681359DE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motor de IA genera salidas útiles sobre alertas reales del SIEM.</w:t>
      </w:r>
    </w:p>
    <w:p w14:paraId="496B7715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repositorio GitHub está público, ordenado y con documentación completa.</w:t>
      </w:r>
    </w:p>
    <w:p w14:paraId="3AC44DE0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autor obtuvo al menos la certificación eJPT (meta mínima); idealmente también Security+.</w:t>
      </w:r>
    </w:p>
    <w:p w14:paraId="17EC5DC6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proyecto fue presentado y defendido académicamente ante la UTVT.</w:t>
      </w:r>
    </w:p>
    <w:p w14:paraId="61D62EC6" w14:textId="77777777" w:rsidR="00266EFC" w:rsidRDefault="00000000">
      <w:pPr>
        <w:pStyle w:val="ListParagraph"/>
        <w:numPr>
          <w:ilvl w:val="0"/>
          <w:numId w:val="2"/>
        </w:numPr>
        <w:spacing w:after="100"/>
      </w:pPr>
      <w:r>
        <w:t>El portafolio resultante es utilizable en procesos de selección de Scitum, IQsec o Totalsec.</w:t>
      </w:r>
    </w:p>
    <w:p w14:paraId="70CD4475" w14:textId="77777777" w:rsidR="00266EFC" w:rsidRDefault="00000000">
      <w:pPr>
        <w:pStyle w:val="Heading1"/>
      </w:pPr>
      <w:r>
        <w:t>14. 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3560"/>
        <w:gridCol w:w="3000"/>
      </w:tblGrid>
      <w:tr w:rsidR="00266EFC" w14:paraId="7D15E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8373D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BE704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Fecha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A65B5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Autor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CC81D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Cambios</w:t>
            </w:r>
          </w:p>
        </w:tc>
      </w:tr>
      <w:tr w:rsidR="00266EFC" w14:paraId="37D4FD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FAF23" w14:textId="77777777" w:rsidR="00266EFC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EC088" w14:textId="77777777" w:rsidR="00266EFC" w:rsidRDefault="00000000">
            <w:r>
              <w:rPr>
                <w:sz w:val="20"/>
                <w:szCs w:val="20"/>
              </w:rPr>
              <w:t>2026-04-21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D140C" w14:textId="79AF63C0" w:rsidR="00266EFC" w:rsidRDefault="00347BAF">
            <w:r>
              <w:rPr>
                <w:sz w:val="20"/>
                <w:szCs w:val="20"/>
              </w:rPr>
              <w:t>A</w:t>
            </w:r>
            <w:r w:rsidR="00000000">
              <w:rPr>
                <w:sz w:val="20"/>
                <w:szCs w:val="20"/>
              </w:rPr>
              <w:t>ngel Dami</w:t>
            </w:r>
            <w:r>
              <w:rPr>
                <w:sz w:val="20"/>
                <w:szCs w:val="20"/>
              </w:rPr>
              <w:t>a</w:t>
            </w:r>
            <w:r w:rsidR="00000000">
              <w:rPr>
                <w:sz w:val="20"/>
                <w:szCs w:val="20"/>
              </w:rPr>
              <w:t>n Malvaiz González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6E6E7" w14:textId="77777777" w:rsidR="00266EFC" w:rsidRDefault="00000000">
            <w:r>
              <w:rPr>
                <w:sz w:val="20"/>
                <w:szCs w:val="20"/>
              </w:rPr>
              <w:t>Emisión inicial del Project Charter</w:t>
            </w:r>
          </w:p>
        </w:tc>
      </w:tr>
    </w:tbl>
    <w:p w14:paraId="011CE2BB" w14:textId="77777777" w:rsidR="00266EFC" w:rsidRDefault="00000000">
      <w:pPr>
        <w:pStyle w:val="Heading1"/>
      </w:pPr>
      <w:r>
        <w:t>15. Aprobación</w:t>
      </w:r>
    </w:p>
    <w:p w14:paraId="4C32DDAD" w14:textId="77777777" w:rsidR="00266EFC" w:rsidRDefault="00000000">
      <w:pPr>
        <w:spacing w:after="200"/>
        <w:jc w:val="both"/>
      </w:pPr>
      <w:r>
        <w:t>Al firmar este documento, los stakeholders reconocen el alcance, objetivos, cronograma y criterios de éxito definidos para FORTRESS-AI.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2500"/>
        <w:gridCol w:w="1500"/>
      </w:tblGrid>
      <w:tr w:rsidR="00266EFC" w14:paraId="4D644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F0319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Rol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6C5CC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F1CA4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Firma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B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AB165" w14:textId="77777777" w:rsidR="00266EFC" w:rsidRDefault="00000000">
            <w:r>
              <w:rPr>
                <w:b/>
                <w:bCs/>
                <w:color w:val="FFFFFF"/>
                <w:sz w:val="21"/>
                <w:szCs w:val="21"/>
              </w:rPr>
              <w:t>Fecha</w:t>
            </w:r>
          </w:p>
        </w:tc>
      </w:tr>
      <w:tr w:rsidR="00266EFC" w14:paraId="3A106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73DC5" w14:textId="77777777" w:rsidR="00266EFC" w:rsidRDefault="00000000">
            <w:r>
              <w:rPr>
                <w:sz w:val="20"/>
                <w:szCs w:val="20"/>
              </w:rPr>
              <w:t>Project Lead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97D78" w14:textId="77777777" w:rsidR="00266EFC" w:rsidRDefault="00000000">
            <w:r>
              <w:rPr>
                <w:sz w:val="20"/>
                <w:szCs w:val="20"/>
              </w:rPr>
              <w:t>Ángel Damián Malvaiz González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F2256" w14:textId="77777777" w:rsidR="00266EFC" w:rsidRDefault="00000000">
            <w:r>
              <w:rPr>
                <w:sz w:val="20"/>
                <w:szCs w:val="20"/>
              </w:rPr>
              <w:t>_________________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50A7E" w14:textId="77777777" w:rsidR="00266EFC" w:rsidRDefault="00000000">
            <w:r>
              <w:rPr>
                <w:sz w:val="20"/>
                <w:szCs w:val="20"/>
              </w:rPr>
              <w:t>_________</w:t>
            </w:r>
          </w:p>
        </w:tc>
      </w:tr>
      <w:tr w:rsidR="00266EFC" w14:paraId="707E3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3AFBC" w14:textId="77777777" w:rsidR="00266EFC" w:rsidRDefault="00000000">
            <w:r>
              <w:rPr>
                <w:sz w:val="20"/>
                <w:szCs w:val="20"/>
              </w:rPr>
              <w:t>Asesor académico UTVT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974F2" w14:textId="77777777" w:rsidR="00266EFC" w:rsidRDefault="00000000">
            <w:r>
              <w:rPr>
                <w:sz w:val="20"/>
                <w:szCs w:val="20"/>
              </w:rPr>
              <w:t>_________________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843DB" w14:textId="77777777" w:rsidR="00266EFC" w:rsidRDefault="00000000">
            <w:r>
              <w:rPr>
                <w:sz w:val="20"/>
                <w:szCs w:val="20"/>
              </w:rPr>
              <w:t>_________________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D729" w14:textId="77777777" w:rsidR="00266EFC" w:rsidRDefault="00000000">
            <w:r>
              <w:rPr>
                <w:sz w:val="20"/>
                <w:szCs w:val="20"/>
              </w:rPr>
              <w:t>_________</w:t>
            </w:r>
          </w:p>
        </w:tc>
      </w:tr>
    </w:tbl>
    <w:p w14:paraId="3651121F" w14:textId="77777777" w:rsidR="00266EFC" w:rsidRDefault="00000000">
      <w:pPr>
        <w:spacing w:before="400"/>
        <w:jc w:val="center"/>
      </w:pPr>
      <w:r>
        <w:rPr>
          <w:i/>
          <w:iCs/>
          <w:color w:val="555555"/>
        </w:rPr>
        <w:t>"The best way to defend a system is to understand exactly how it gets attacked."</w:t>
      </w:r>
    </w:p>
    <w:sectPr w:rsidR="00266EF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2985" w14:textId="77777777" w:rsidR="00140492" w:rsidRDefault="00140492">
      <w:r>
        <w:separator/>
      </w:r>
    </w:p>
  </w:endnote>
  <w:endnote w:type="continuationSeparator" w:id="0">
    <w:p w14:paraId="3932C515" w14:textId="77777777" w:rsidR="00140492" w:rsidRDefault="0014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8C57D" w14:textId="140AD2C6" w:rsidR="00347BAF" w:rsidRDefault="00347B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44A32F" wp14:editId="241188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07340"/>
              <wp:effectExtent l="0" t="0" r="3810" b="0"/>
              <wp:wrapNone/>
              <wp:docPr id="185132787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AA9AC" w14:textId="3FAC0ADE" w:rsidR="00347BAF" w:rsidRPr="00347BAF" w:rsidRDefault="00347BAF" w:rsidP="00347BAF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7BA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4A3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6.7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60DAA9AC" w14:textId="3FAC0ADE" w:rsidR="00347BAF" w:rsidRPr="00347BAF" w:rsidRDefault="00347BAF" w:rsidP="00347BAF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47BA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EE55" w14:textId="0F6D92AB" w:rsidR="00347BAF" w:rsidRDefault="00347B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A05161" wp14:editId="0CC523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07340"/>
              <wp:effectExtent l="0" t="0" r="3810" b="0"/>
              <wp:wrapNone/>
              <wp:docPr id="166510978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56669" w14:textId="7F669059" w:rsidR="00347BAF" w:rsidRPr="00347BAF" w:rsidRDefault="00347BAF" w:rsidP="00347BAF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7BA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A051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6.7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6F56669" w14:textId="7F669059" w:rsidR="00347BAF" w:rsidRPr="00347BAF" w:rsidRDefault="00347BAF" w:rsidP="00347BAF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47BA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034" w14:textId="675C0328" w:rsidR="00347BAF" w:rsidRDefault="00347B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F21030" wp14:editId="6857EE7D">
              <wp:simplePos x="914400" y="943791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07340"/>
              <wp:effectExtent l="0" t="0" r="3810" b="0"/>
              <wp:wrapNone/>
              <wp:docPr id="6185552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75944" w14:textId="16B86FE1" w:rsidR="00347BAF" w:rsidRPr="00347BAF" w:rsidRDefault="00347BAF" w:rsidP="00347BAF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7BA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210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6.7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CC75944" w14:textId="16B86FE1" w:rsidR="00347BAF" w:rsidRPr="00347BAF" w:rsidRDefault="00347BAF" w:rsidP="00347BAF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47BA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8AD5" w14:textId="3F7D56E1" w:rsidR="00266EFC" w:rsidRDefault="00347BAF">
    <w:pPr>
      <w:jc w:val="center"/>
    </w:pPr>
    <w:r>
      <w:rPr>
        <w:noProof/>
        <w:color w:val="777777"/>
        <w:sz w:val="18"/>
        <w:szCs w:val="18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67AC22B" wp14:editId="0DD0FBD8">
              <wp:simplePos x="914400" y="947057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07340"/>
              <wp:effectExtent l="0" t="0" r="3810" b="0"/>
              <wp:wrapNone/>
              <wp:docPr id="859710274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FD1B5" w14:textId="02ACC99A" w:rsidR="00347BAF" w:rsidRPr="00347BAF" w:rsidRDefault="00347BAF" w:rsidP="00347BAF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7BA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AC22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Internal" style="position:absolute;left:0;text-align:left;margin-left:0;margin-top:0;width:26.7pt;height:24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FCFD1B5" w14:textId="02ACC99A" w:rsidR="00347BAF" w:rsidRPr="00347BAF" w:rsidRDefault="00347BAF" w:rsidP="00347BAF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47BA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777777"/>
        <w:sz w:val="18"/>
        <w:szCs w:val="18"/>
      </w:rPr>
      <w:t>A</w:t>
    </w:r>
    <w:r w:rsidR="00000000">
      <w:rPr>
        <w:color w:val="777777"/>
        <w:sz w:val="18"/>
        <w:szCs w:val="18"/>
      </w:rPr>
      <w:t>ngel Dami</w:t>
    </w:r>
    <w:r>
      <w:rPr>
        <w:color w:val="777777"/>
        <w:sz w:val="18"/>
        <w:szCs w:val="18"/>
      </w:rPr>
      <w:t>a</w:t>
    </w:r>
    <w:r w:rsidR="00000000">
      <w:rPr>
        <w:color w:val="777777"/>
        <w:sz w:val="18"/>
        <w:szCs w:val="18"/>
      </w:rPr>
      <w:t xml:space="preserve">n Malvaiz González · UTVT · Página </w:t>
    </w:r>
    <w:r w:rsidR="00000000">
      <w:rPr>
        <w:color w:val="777777"/>
        <w:sz w:val="18"/>
        <w:szCs w:val="18"/>
      </w:rPr>
      <w:fldChar w:fldCharType="begin"/>
    </w:r>
    <w:r w:rsidR="00000000">
      <w:rPr>
        <w:color w:val="777777"/>
        <w:sz w:val="18"/>
        <w:szCs w:val="18"/>
      </w:rPr>
      <w:instrText>PAGE</w:instrText>
    </w:r>
    <w:r w:rsidR="00000000"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2</w:t>
    </w:r>
    <w:r w:rsidR="00000000">
      <w:rPr>
        <w:color w:val="777777"/>
        <w:sz w:val="18"/>
        <w:szCs w:val="18"/>
      </w:rPr>
      <w:fldChar w:fldCharType="end"/>
    </w:r>
    <w:r w:rsidR="00000000">
      <w:rPr>
        <w:color w:val="777777"/>
        <w:sz w:val="18"/>
        <w:szCs w:val="18"/>
      </w:rPr>
      <w:t xml:space="preserve"> de </w:t>
    </w:r>
    <w:r w:rsidR="00000000">
      <w:rPr>
        <w:color w:val="777777"/>
        <w:sz w:val="18"/>
        <w:szCs w:val="18"/>
      </w:rPr>
      <w:fldChar w:fldCharType="begin"/>
    </w:r>
    <w:r w:rsidR="00000000">
      <w:rPr>
        <w:color w:val="777777"/>
        <w:sz w:val="18"/>
        <w:szCs w:val="18"/>
      </w:rPr>
      <w:instrText>NUMPAGES</w:instrText>
    </w:r>
    <w:r w:rsidR="00000000"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3</w:t>
    </w:r>
    <w:r w:rsidR="00000000"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A53D" w14:textId="77777777" w:rsidR="00140492" w:rsidRDefault="00140492">
      <w:r>
        <w:separator/>
      </w:r>
    </w:p>
  </w:footnote>
  <w:footnote w:type="continuationSeparator" w:id="0">
    <w:p w14:paraId="1145F3BD" w14:textId="77777777" w:rsidR="00140492" w:rsidRDefault="00140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EAB4" w14:textId="77777777" w:rsidR="00266EFC" w:rsidRDefault="00000000">
    <w:pPr>
      <w:pBdr>
        <w:bottom w:val="single" w:sz="6" w:space="4" w:color="C79B3E"/>
      </w:pBdr>
      <w:tabs>
        <w:tab w:val="right" w:pos="9026"/>
      </w:tabs>
    </w:pPr>
    <w:r>
      <w:rPr>
        <w:b/>
        <w:bCs/>
        <w:color w:val="0B1B2B"/>
        <w:sz w:val="20"/>
        <w:szCs w:val="20"/>
      </w:rPr>
      <w:t>FORTRESS-AI</w:t>
    </w:r>
    <w:r>
      <w:rPr>
        <w:color w:val="666666"/>
        <w:sz w:val="18"/>
        <w:szCs w:val="18"/>
      </w:rPr>
      <w:tab/>
      <w:t>Project Charter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3E5"/>
    <w:multiLevelType w:val="hybridMultilevel"/>
    <w:tmpl w:val="C80864E4"/>
    <w:lvl w:ilvl="0" w:tplc="1DE8A8F0">
      <w:start w:val="1"/>
      <w:numFmt w:val="bullet"/>
      <w:lvlText w:val="●"/>
      <w:lvlJc w:val="left"/>
      <w:pPr>
        <w:ind w:left="720" w:hanging="360"/>
      </w:pPr>
    </w:lvl>
    <w:lvl w:ilvl="1" w:tplc="A40E43F8">
      <w:start w:val="1"/>
      <w:numFmt w:val="bullet"/>
      <w:lvlText w:val="○"/>
      <w:lvlJc w:val="left"/>
      <w:pPr>
        <w:ind w:left="1440" w:hanging="360"/>
      </w:pPr>
    </w:lvl>
    <w:lvl w:ilvl="2" w:tplc="FC2A67FC">
      <w:start w:val="1"/>
      <w:numFmt w:val="bullet"/>
      <w:lvlText w:val="■"/>
      <w:lvlJc w:val="left"/>
      <w:pPr>
        <w:ind w:left="2160" w:hanging="360"/>
      </w:pPr>
    </w:lvl>
    <w:lvl w:ilvl="3" w:tplc="A6D00272">
      <w:start w:val="1"/>
      <w:numFmt w:val="bullet"/>
      <w:lvlText w:val="●"/>
      <w:lvlJc w:val="left"/>
      <w:pPr>
        <w:ind w:left="2880" w:hanging="360"/>
      </w:pPr>
    </w:lvl>
    <w:lvl w:ilvl="4" w:tplc="1C3EFF7C">
      <w:start w:val="1"/>
      <w:numFmt w:val="bullet"/>
      <w:lvlText w:val="○"/>
      <w:lvlJc w:val="left"/>
      <w:pPr>
        <w:ind w:left="3600" w:hanging="360"/>
      </w:pPr>
    </w:lvl>
    <w:lvl w:ilvl="5" w:tplc="E73C8A7E">
      <w:start w:val="1"/>
      <w:numFmt w:val="bullet"/>
      <w:lvlText w:val="■"/>
      <w:lvlJc w:val="left"/>
      <w:pPr>
        <w:ind w:left="4320" w:hanging="360"/>
      </w:pPr>
    </w:lvl>
    <w:lvl w:ilvl="6" w:tplc="778CD116">
      <w:start w:val="1"/>
      <w:numFmt w:val="bullet"/>
      <w:lvlText w:val="●"/>
      <w:lvlJc w:val="left"/>
      <w:pPr>
        <w:ind w:left="5040" w:hanging="360"/>
      </w:pPr>
    </w:lvl>
    <w:lvl w:ilvl="7" w:tplc="D53047B6">
      <w:start w:val="1"/>
      <w:numFmt w:val="bullet"/>
      <w:lvlText w:val="●"/>
      <w:lvlJc w:val="left"/>
      <w:pPr>
        <w:ind w:left="5760" w:hanging="360"/>
      </w:pPr>
    </w:lvl>
    <w:lvl w:ilvl="8" w:tplc="A2E82E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D270E8"/>
    <w:multiLevelType w:val="hybridMultilevel"/>
    <w:tmpl w:val="9890441A"/>
    <w:lvl w:ilvl="0" w:tplc="2A1CDCAA">
      <w:start w:val="1"/>
      <w:numFmt w:val="decimal"/>
      <w:lvlText w:val="%1."/>
      <w:lvlJc w:val="left"/>
      <w:pPr>
        <w:ind w:left="720" w:hanging="360"/>
      </w:pPr>
    </w:lvl>
    <w:lvl w:ilvl="1" w:tplc="17E02E3C">
      <w:numFmt w:val="decimal"/>
      <w:lvlText w:val=""/>
      <w:lvlJc w:val="left"/>
    </w:lvl>
    <w:lvl w:ilvl="2" w:tplc="121E6BE2">
      <w:numFmt w:val="decimal"/>
      <w:lvlText w:val=""/>
      <w:lvlJc w:val="left"/>
    </w:lvl>
    <w:lvl w:ilvl="3" w:tplc="5742F010">
      <w:numFmt w:val="decimal"/>
      <w:lvlText w:val=""/>
      <w:lvlJc w:val="left"/>
    </w:lvl>
    <w:lvl w:ilvl="4" w:tplc="32A0A9D4">
      <w:numFmt w:val="decimal"/>
      <w:lvlText w:val=""/>
      <w:lvlJc w:val="left"/>
    </w:lvl>
    <w:lvl w:ilvl="5" w:tplc="9C82D726">
      <w:numFmt w:val="decimal"/>
      <w:lvlText w:val=""/>
      <w:lvlJc w:val="left"/>
    </w:lvl>
    <w:lvl w:ilvl="6" w:tplc="53BCB764">
      <w:numFmt w:val="decimal"/>
      <w:lvlText w:val=""/>
      <w:lvlJc w:val="left"/>
    </w:lvl>
    <w:lvl w:ilvl="7" w:tplc="11984AF0">
      <w:numFmt w:val="decimal"/>
      <w:lvlText w:val=""/>
      <w:lvlJc w:val="left"/>
    </w:lvl>
    <w:lvl w:ilvl="8" w:tplc="370AD258">
      <w:numFmt w:val="decimal"/>
      <w:lvlText w:val=""/>
      <w:lvlJc w:val="left"/>
    </w:lvl>
  </w:abstractNum>
  <w:abstractNum w:abstractNumId="2" w15:restartNumberingAfterBreak="0">
    <w:nsid w:val="2A3C7119"/>
    <w:multiLevelType w:val="hybridMultilevel"/>
    <w:tmpl w:val="18828038"/>
    <w:lvl w:ilvl="0" w:tplc="51464410">
      <w:start w:val="1"/>
      <w:numFmt w:val="bullet"/>
      <w:lvlText w:val="•"/>
      <w:lvlJc w:val="left"/>
      <w:pPr>
        <w:ind w:left="720" w:hanging="360"/>
      </w:pPr>
    </w:lvl>
    <w:lvl w:ilvl="1" w:tplc="820A2240">
      <w:start w:val="1"/>
      <w:numFmt w:val="bullet"/>
      <w:lvlText w:val="◦"/>
      <w:lvlJc w:val="left"/>
      <w:pPr>
        <w:ind w:left="1440" w:hanging="360"/>
      </w:pPr>
    </w:lvl>
    <w:lvl w:ilvl="2" w:tplc="7CECF838">
      <w:numFmt w:val="decimal"/>
      <w:lvlText w:val=""/>
      <w:lvlJc w:val="left"/>
    </w:lvl>
    <w:lvl w:ilvl="3" w:tplc="0C6C06AA">
      <w:numFmt w:val="decimal"/>
      <w:lvlText w:val=""/>
      <w:lvlJc w:val="left"/>
    </w:lvl>
    <w:lvl w:ilvl="4" w:tplc="22323BC4">
      <w:numFmt w:val="decimal"/>
      <w:lvlText w:val=""/>
      <w:lvlJc w:val="left"/>
    </w:lvl>
    <w:lvl w:ilvl="5" w:tplc="4BE61746">
      <w:numFmt w:val="decimal"/>
      <w:lvlText w:val=""/>
      <w:lvlJc w:val="left"/>
    </w:lvl>
    <w:lvl w:ilvl="6" w:tplc="5BDC8F04">
      <w:numFmt w:val="decimal"/>
      <w:lvlText w:val=""/>
      <w:lvlJc w:val="left"/>
    </w:lvl>
    <w:lvl w:ilvl="7" w:tplc="0EA2D2AA">
      <w:numFmt w:val="decimal"/>
      <w:lvlText w:val=""/>
      <w:lvlJc w:val="left"/>
    </w:lvl>
    <w:lvl w:ilvl="8" w:tplc="5E86B27C">
      <w:numFmt w:val="decimal"/>
      <w:lvlText w:val=""/>
      <w:lvlJc w:val="left"/>
    </w:lvl>
  </w:abstractNum>
  <w:num w:numId="1" w16cid:durableId="1192256460">
    <w:abstractNumId w:val="0"/>
    <w:lvlOverride w:ilvl="0">
      <w:startOverride w:val="1"/>
    </w:lvlOverride>
  </w:num>
  <w:num w:numId="2" w16cid:durableId="1506704146">
    <w:abstractNumId w:val="1"/>
    <w:lvlOverride w:ilvl="0">
      <w:startOverride w:val="1"/>
    </w:lvlOverride>
  </w:num>
  <w:num w:numId="3" w16cid:durableId="20298669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EFC"/>
    <w:rsid w:val="00140492"/>
    <w:rsid w:val="00156259"/>
    <w:rsid w:val="00266EFC"/>
    <w:rsid w:val="0034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E1A1"/>
  <w15:docId w15:val="{E33A4D70-981F-4AAC-8568-34A436CD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B1B2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B1B2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B1B2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7B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BAF"/>
  </w:style>
  <w:style w:type="paragraph" w:styleId="Footer">
    <w:name w:val="footer"/>
    <w:basedOn w:val="Normal"/>
    <w:link w:val="FooterChar"/>
    <w:uiPriority w:val="99"/>
    <w:unhideWhenUsed/>
    <w:rsid w:val="00347B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2042</Words>
  <Characters>12073</Characters>
  <Application>Microsoft Office Word</Application>
  <DocSecurity>0</DocSecurity>
  <Lines>416</Lines>
  <Paragraphs>381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FORTRESS-AI Project Charter</dc:title>
  <dc:creator>Angel Damian Malvaiz González</dc:creator>
  <dc:description>Project Charter del proyecto FORTRESS-AI</dc:description>
  <cp:lastModifiedBy>Malvaiz Gonzalez-EXT, Angel Damian</cp:lastModifiedBy>
  <cp:revision>2</cp:revision>
  <dcterms:created xsi:type="dcterms:W3CDTF">2026-04-21T17:09:00Z</dcterms:created>
  <dcterms:modified xsi:type="dcterms:W3CDTF">2026-04-21T17:09:00Z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24de6791,6e590587,633f8f14,333e2342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