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112638cfc9f13c90bc321d951b7257eb0f37fc4"/>
    <w:p>
      <w:pPr>
        <w:pStyle w:val="Heading1"/>
      </w:pPr>
      <w:r>
        <w:t xml:space="preserve">PE08: Text Visualization and Sentiment Analysis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explores text visualization using word clouds and sentiment analysis on social media data. You’ll create various word cloud visualizations and analyze tweet sentiments using NLTK.</w:t>
      </w:r>
    </w:p>
    <w:bookmarkStart w:id="20" w:name="prerequisites"/>
    <w:p>
      <w:pPr>
        <w:pStyle w:val="Heading3"/>
      </w:pPr>
      <w:r>
        <w:t xml:space="preserve">Prerequisites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wordcloud matplotlib nltk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nltk.downloader twitter_samples vader_lexicon</w:t>
      </w:r>
    </w:p>
    <w:bookmarkEnd w:id="20"/>
    <w:bookmarkEnd w:id="21"/>
    <w:bookmarkStart w:id="24" w:name="exercise-1-word-cloud-generation"/>
    <w:p>
      <w:pPr>
        <w:pStyle w:val="Heading2"/>
      </w:pPr>
      <w:r>
        <w:t xml:space="preserve">Exercise 1: Word Cloud Generation</w:t>
      </w:r>
    </w:p>
    <w:bookmarkStart w:id="22" w:name="basic-word-cloud-implementation"/>
    <w:p>
      <w:pPr>
        <w:pStyle w:val="Heading3"/>
      </w:pPr>
      <w:r>
        <w:t xml:space="preserve">Basic Word Cloud Implementation</w:t>
      </w:r>
    </w:p>
    <w:p>
      <w:pPr>
        <w:pStyle w:val="FirstParagraph"/>
      </w:pPr>
      <w:r>
        <w:t xml:space="preserve">Create a simple word cloud visualization using sample text about data science. Your implementation should:</w:t>
      </w:r>
      <w:r>
        <w:t xml:space="preserve"> </w:t>
      </w:r>
      <w:r>
        <w:t xml:space="preserve">- Use the WordCloud class from wordcloud package</w:t>
      </w:r>
      <w:r>
        <w:t xml:space="preserve"> </w:t>
      </w:r>
      <w:r>
        <w:t xml:space="preserve">- Set appropriate dimensions (e.g., 800x800)</w:t>
      </w:r>
      <w:r>
        <w:t xml:space="preserve"> </w:t>
      </w:r>
      <w:r>
        <w:t xml:space="preserve">- Configure basic parameters like background color and minimum font size</w:t>
      </w:r>
      <w:r>
        <w:t xml:space="preserve"> </w:t>
      </w:r>
      <w:r>
        <w:t xml:space="preserve">- Display and save the visualization</w:t>
      </w:r>
    </w:p>
    <w:p>
      <w:pPr>
        <w:pStyle w:val="BodyText"/>
      </w:pPr>
      <w:r>
        <w:t xml:space="preserve">Hint: Start with these imports: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wordcloud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WordCloud, STOPWORDS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</w:p>
    <w:bookmarkEnd w:id="22"/>
    <w:bookmarkStart w:id="23" w:name="questions"/>
    <w:p>
      <w:pPr>
        <w:pStyle w:val="Heading3"/>
      </w:pPr>
      <w:r>
        <w:t xml:space="preserve">Questions</w:t>
      </w:r>
    </w:p>
    <w:p>
      <w:pPr>
        <w:numPr>
          <w:ilvl w:val="0"/>
          <w:numId w:val="1001"/>
        </w:numPr>
      </w:pPr>
      <w:r>
        <w:t xml:space="preserve">Enhance the word cloud with custom stop words:</w:t>
      </w:r>
    </w:p>
    <w:p>
      <w:pPr>
        <w:pStyle w:val="Compact"/>
        <w:numPr>
          <w:ilvl w:val="1"/>
          <w:numId w:val="1002"/>
        </w:numPr>
      </w:pPr>
      <w:r>
        <w:t xml:space="preserve">Create a function that accepts text and optional custom stop words</w:t>
      </w:r>
    </w:p>
    <w:p>
      <w:pPr>
        <w:pStyle w:val="Compact"/>
        <w:numPr>
          <w:ilvl w:val="1"/>
          <w:numId w:val="1002"/>
        </w:numPr>
      </w:pPr>
      <w:r>
        <w:t xml:space="preserve">Combine custom stop words with STOPWORDS from wordcloud</w:t>
      </w:r>
    </w:p>
    <w:p>
      <w:pPr>
        <w:pStyle w:val="Compact"/>
        <w:numPr>
          <w:ilvl w:val="1"/>
          <w:numId w:val="1002"/>
        </w:numPr>
      </w:pPr>
      <w:r>
        <w:t xml:space="preserve">Generate two word clouds (original and with custom stops) for comparison</w:t>
      </w:r>
    </w:p>
    <w:p>
      <w:pPr>
        <w:pStyle w:val="Compact"/>
        <w:numPr>
          <w:ilvl w:val="1"/>
          <w:numId w:val="1002"/>
        </w:numPr>
      </w:pPr>
      <w:r>
        <w:t xml:space="preserve">Display both clouds side by side using matplotlib subplots</w:t>
      </w:r>
    </w:p>
    <w:p>
      <w:pPr>
        <w:numPr>
          <w:ilvl w:val="0"/>
          <w:numId w:val="1000"/>
        </w:numPr>
      </w:pPr>
      <w:r>
        <w:t xml:space="preserve">Hint: Consider common words like</w:t>
      </w:r>
      <w:r>
        <w:t xml:space="preserve"> </w:t>
      </w:r>
      <w:r>
        <w:t xml:space="preserve">‘said’</w:t>
      </w:r>
      <w:r>
        <w:t xml:space="preserve">,</w:t>
      </w:r>
      <w:r>
        <w:t xml:space="preserve"> </w:t>
      </w:r>
      <w:r>
        <w:t xml:space="preserve">‘using’</w:t>
      </w:r>
      <w:r>
        <w:t xml:space="preserve">,</w:t>
      </w:r>
      <w:r>
        <w:t xml:space="preserve"> </w:t>
      </w:r>
      <w:r>
        <w:t xml:space="preserve">‘would’</w:t>
      </w:r>
      <w:r>
        <w:t xml:space="preserve"> </w:t>
      </w:r>
      <w:r>
        <w:t xml:space="preserve">for your custom stop words list</w:t>
      </w:r>
    </w:p>
    <w:p>
      <w:pPr>
        <w:numPr>
          <w:ilvl w:val="0"/>
          <w:numId w:val="1001"/>
        </w:numPr>
      </w:pPr>
      <w:r>
        <w:t xml:space="preserve">Generate a frequency-based word cloud:</w:t>
      </w:r>
    </w:p>
    <w:p>
      <w:pPr>
        <w:pStyle w:val="Compact"/>
        <w:numPr>
          <w:ilvl w:val="1"/>
          <w:numId w:val="1003"/>
        </w:numPr>
      </w:pPr>
      <w:r>
        <w:t xml:space="preserve">Create a function that finds top N most frequent words (default 50)</w:t>
      </w:r>
    </w:p>
    <w:p>
      <w:pPr>
        <w:pStyle w:val="Compact"/>
        <w:numPr>
          <w:ilvl w:val="1"/>
          <w:numId w:val="1003"/>
        </w:numPr>
      </w:pPr>
      <w:r>
        <w:t xml:space="preserve">Filter out stop words and short words</w:t>
      </w:r>
    </w:p>
    <w:p>
      <w:pPr>
        <w:pStyle w:val="Compact"/>
        <w:numPr>
          <w:ilvl w:val="1"/>
          <w:numId w:val="1003"/>
        </w:numPr>
      </w:pPr>
      <w:r>
        <w:t xml:space="preserve">Use Counter from collections to track word frequencies</w:t>
      </w:r>
    </w:p>
    <w:p>
      <w:pPr>
        <w:pStyle w:val="Compact"/>
        <w:numPr>
          <w:ilvl w:val="1"/>
          <w:numId w:val="1003"/>
        </w:numPr>
      </w:pPr>
      <w:r>
        <w:t xml:space="preserve">Scale word sizes based on frequency</w:t>
      </w:r>
    </w:p>
    <w:p>
      <w:pPr>
        <w:pStyle w:val="Compact"/>
        <w:numPr>
          <w:ilvl w:val="1"/>
          <w:numId w:val="1003"/>
        </w:numPr>
      </w:pPr>
      <w:r>
        <w:t xml:space="preserve">Display both the word cloud and a frequency list</w:t>
      </w:r>
    </w:p>
    <w:p>
      <w:pPr>
        <w:numPr>
          <w:ilvl w:val="0"/>
          <w:numId w:val="1000"/>
        </w:numPr>
      </w:pPr>
      <w:r>
        <w:t xml:space="preserve">Hint: Use regex pattern r’</w:t>
      </w:r>
      <w:r>
        <w:t xml:space="preserve">+</w:t>
      </w:r>
      <w:r>
        <w:t xml:space="preserve"> </w:t>
      </w:r>
      <w:r>
        <w:t xml:space="preserve">with re.findall() for word tokenization</w:t>
      </w:r>
    </w:p>
    <w:bookmarkEnd w:id="23"/>
    <w:bookmarkEnd w:id="24"/>
    <w:bookmarkStart w:id="30" w:name="X5bfff905cac66769f67693cc71faf606dbdbe02"/>
    <w:p>
      <w:pPr>
        <w:pStyle w:val="Heading2"/>
      </w:pPr>
      <w:r>
        <w:t xml:space="preserve">Exercise 2: Social Media Sentiment Analysis</w:t>
      </w:r>
    </w:p>
    <w:bookmarkStart w:id="25" w:name="basic-sentiment-implementation"/>
    <w:p>
      <w:pPr>
        <w:pStyle w:val="Heading3"/>
      </w:pPr>
      <w:r>
        <w:t xml:space="preserve">Basic Sentiment Implementation</w:t>
      </w:r>
    </w:p>
    <w:p>
      <w:pPr>
        <w:pStyle w:val="FirstParagraph"/>
      </w:pPr>
      <w:r>
        <w:t xml:space="preserve">Using NLTK’s twitter samples and VADER sentiment analyzer:</w:t>
      </w:r>
      <w:r>
        <w:t xml:space="preserve"> </w:t>
      </w:r>
      <w:r>
        <w:t xml:space="preserve">- Initialize SentimentIntensityAnalyzer</w:t>
      </w:r>
      <w:r>
        <w:t xml:space="preserve"> </w:t>
      </w:r>
      <w:r>
        <w:t xml:space="preserve">- Load positive and negative tweet samples</w:t>
      </w:r>
      <w:r>
        <w:t xml:space="preserve"> </w:t>
      </w:r>
      <w:r>
        <w:t xml:space="preserve">- Analyze and display sample tweets with their sentiment scores</w:t>
      </w:r>
    </w:p>
    <w:p>
      <w:pPr>
        <w:pStyle w:val="BodyText"/>
      </w:pPr>
      <w:r>
        <w:t xml:space="preserve">Hint: Use try-except when initializing SentimentIntensityAnalyzer to handle missing lexicon</w:t>
      </w:r>
    </w:p>
    <w:bookmarkEnd w:id="25"/>
    <w:bookmarkStart w:id="26" w:name="question"/>
    <w:p>
      <w:pPr>
        <w:pStyle w:val="Heading3"/>
      </w:pPr>
      <w:r>
        <w:t xml:space="preserve">Question</w:t>
      </w:r>
    </w:p>
    <w:p>
      <w:pPr>
        <w:pStyle w:val="Compact"/>
        <w:numPr>
          <w:ilvl w:val="0"/>
          <w:numId w:val="1004"/>
        </w:numPr>
      </w:pPr>
      <w:r>
        <w:t xml:space="preserve">Implement extreme sentiment analysis:</w:t>
      </w:r>
    </w:p>
    <w:p>
      <w:pPr>
        <w:pStyle w:val="Compact"/>
        <w:numPr>
          <w:ilvl w:val="1"/>
          <w:numId w:val="1005"/>
        </w:numPr>
      </w:pPr>
      <w:r>
        <w:t xml:space="preserve">Create functions to:</w:t>
      </w:r>
    </w:p>
    <w:p>
      <w:pPr>
        <w:pStyle w:val="Compact"/>
        <w:numPr>
          <w:ilvl w:val="2"/>
          <w:numId w:val="1006"/>
        </w:numPr>
      </w:pPr>
      <w:r>
        <w:t xml:space="preserve">Find most extreme positive and negative tweets</w:t>
      </w:r>
    </w:p>
    <w:p>
      <w:pPr>
        <w:pStyle w:val="Compact"/>
        <w:numPr>
          <w:ilvl w:val="2"/>
          <w:numId w:val="1006"/>
        </w:numPr>
      </w:pPr>
      <w:r>
        <w:t xml:space="preserve">Sort by compound sentiment score</w:t>
      </w:r>
    </w:p>
    <w:p>
      <w:pPr>
        <w:pStyle w:val="Compact"/>
        <w:numPr>
          <w:ilvl w:val="2"/>
          <w:numId w:val="1006"/>
        </w:numPr>
      </w:pPr>
      <w:r>
        <w:t xml:space="preserve">Display formatted results with scores</w:t>
      </w:r>
    </w:p>
    <w:p>
      <w:pPr>
        <w:pStyle w:val="Compact"/>
        <w:numPr>
          <w:ilvl w:val="1"/>
          <w:numId w:val="1005"/>
        </w:numPr>
      </w:pPr>
      <w:r>
        <w:t xml:space="preserve">Create a histogram showing sentiment score distribution</w:t>
      </w:r>
    </w:p>
    <w:p>
      <w:pPr>
        <w:pStyle w:val="Compact"/>
        <w:numPr>
          <w:ilvl w:val="0"/>
          <w:numId w:val="1000"/>
        </w:numPr>
      </w:pPr>
      <w:r>
        <w:t xml:space="preserve">Hint: Store tweet analysis results in dictionaries with</w:t>
      </w:r>
      <w:r>
        <w:t xml:space="preserve"> </w:t>
      </w:r>
      <w:r>
        <w:t xml:space="preserve">‘text’</w:t>
      </w:r>
      <w:r>
        <w:t xml:space="preserve">,</w:t>
      </w:r>
      <w:r>
        <w:t xml:space="preserve"> </w:t>
      </w:r>
      <w:r>
        <w:t xml:space="preserve">‘compound’</w:t>
      </w:r>
      <w:r>
        <w:t xml:space="preserve">,</w:t>
      </w:r>
      <w:r>
        <w:t xml:space="preserve"> </w:t>
      </w:r>
      <w:r>
        <w:t xml:space="preserve">‘pos’</w:t>
      </w:r>
      <w:r>
        <w:t xml:space="preserve">, and</w:t>
      </w:r>
      <w:r>
        <w:t xml:space="preserve"> </w:t>
      </w:r>
      <w:r>
        <w:t xml:space="preserve">‘neg’</w:t>
      </w:r>
      <w:r>
        <w:t xml:space="preserve"> </w:t>
      </w:r>
      <w:r>
        <w:t xml:space="preserve">keys</w:t>
      </w:r>
    </w:p>
    <w:bookmarkEnd w:id="26"/>
    <w:bookmarkStart w:id="27" w:name="technical-requirements"/>
    <w:p>
      <w:pPr>
        <w:pStyle w:val="Heading3"/>
      </w:pPr>
      <w:r>
        <w:t xml:space="preserve">Technical Requirements</w:t>
      </w:r>
    </w:p>
    <w:p>
      <w:pPr>
        <w:pStyle w:val="Compact"/>
        <w:numPr>
          <w:ilvl w:val="0"/>
          <w:numId w:val="1007"/>
        </w:numPr>
      </w:pPr>
      <w:r>
        <w:t xml:space="preserve">Use Python 3.x</w:t>
      </w:r>
    </w:p>
    <w:p>
      <w:pPr>
        <w:pStyle w:val="Compact"/>
        <w:numPr>
          <w:ilvl w:val="0"/>
          <w:numId w:val="1007"/>
        </w:numPr>
      </w:pPr>
      <w:r>
        <w:t xml:space="preserve">Include proper error handling</w:t>
      </w:r>
    </w:p>
    <w:p>
      <w:pPr>
        <w:pStyle w:val="Compact"/>
        <w:numPr>
          <w:ilvl w:val="0"/>
          <w:numId w:val="1007"/>
        </w:numPr>
      </w:pPr>
      <w:r>
        <w:t xml:space="preserve">Follow good coding practices (documentation, meaningful variable names)</w:t>
      </w:r>
    </w:p>
    <w:p>
      <w:pPr>
        <w:pStyle w:val="Compact"/>
        <w:numPr>
          <w:ilvl w:val="0"/>
          <w:numId w:val="1007"/>
        </w:numPr>
      </w:pPr>
      <w:r>
        <w:t xml:space="preserve">Create clear visualizations with proper labels and titles</w:t>
      </w:r>
    </w:p>
    <w:bookmarkEnd w:id="27"/>
    <w:bookmarkStart w:id="28" w:name="submission-guidelines"/>
    <w:p>
      <w:pPr>
        <w:pStyle w:val="Heading3"/>
      </w:pPr>
      <w:r>
        <w:t xml:space="preserve">Submission Guidelines</w:t>
      </w:r>
    </w:p>
    <w:p>
      <w:pPr>
        <w:pStyle w:val="Compact"/>
        <w:numPr>
          <w:ilvl w:val="0"/>
          <w:numId w:val="1008"/>
        </w:numPr>
      </w:pPr>
      <w:r>
        <w:t xml:space="preserve">Jupyter notebook including:</w:t>
      </w:r>
    </w:p>
    <w:p>
      <w:pPr>
        <w:pStyle w:val="Compact"/>
        <w:numPr>
          <w:ilvl w:val="1"/>
          <w:numId w:val="1009"/>
        </w:numPr>
      </w:pPr>
      <w:r>
        <w:t xml:space="preserve">Working code with proper documentation</w:t>
      </w:r>
    </w:p>
    <w:p>
      <w:pPr>
        <w:pStyle w:val="Compact"/>
        <w:numPr>
          <w:ilvl w:val="1"/>
          <w:numId w:val="1009"/>
        </w:numPr>
      </w:pPr>
      <w:r>
        <w:t xml:space="preserve">Clear visualizations</w:t>
      </w:r>
    </w:p>
    <w:p>
      <w:pPr>
        <w:pStyle w:val="Compact"/>
        <w:numPr>
          <w:ilvl w:val="1"/>
          <w:numId w:val="1009"/>
        </w:numPr>
      </w:pPr>
      <w:r>
        <w:t xml:space="preserve">Output demonstrating functionality</w:t>
      </w:r>
    </w:p>
    <w:p>
      <w:pPr>
        <w:pStyle w:val="Compact"/>
        <w:numPr>
          <w:ilvl w:val="0"/>
          <w:numId w:val="1008"/>
        </w:numPr>
      </w:pPr>
      <w:r>
        <w:t xml:space="preserve">Written analysis for each question:</w:t>
      </w:r>
    </w:p>
    <w:p>
      <w:pPr>
        <w:pStyle w:val="Compact"/>
        <w:numPr>
          <w:ilvl w:val="1"/>
          <w:numId w:val="1010"/>
        </w:numPr>
      </w:pPr>
      <w:r>
        <w:t xml:space="preserve">Implementation approach</w:t>
      </w:r>
    </w:p>
    <w:p>
      <w:pPr>
        <w:pStyle w:val="Compact"/>
        <w:numPr>
          <w:ilvl w:val="1"/>
          <w:numId w:val="1010"/>
        </w:numPr>
      </w:pPr>
      <w:r>
        <w:t xml:space="preserve">Comparison of results</w:t>
      </w:r>
    </w:p>
    <w:p>
      <w:pPr>
        <w:pStyle w:val="Compact"/>
        <w:numPr>
          <w:ilvl w:val="1"/>
          <w:numId w:val="1010"/>
        </w:numPr>
      </w:pPr>
      <w:r>
        <w:t xml:space="preserve">Discussion of visualization choices</w:t>
      </w:r>
    </w:p>
    <w:bookmarkEnd w:id="28"/>
    <w:bookmarkStart w:id="29" w:name="notes"/>
    <w:p>
      <w:pPr>
        <w:pStyle w:val="Heading3"/>
      </w:pPr>
      <w:r>
        <w:t xml:space="preserve">Notes</w:t>
      </w:r>
    </w:p>
    <w:p>
      <w:pPr>
        <w:pStyle w:val="Compact"/>
        <w:numPr>
          <w:ilvl w:val="0"/>
          <w:numId w:val="1011"/>
        </w:numPr>
      </w:pPr>
      <w:r>
        <w:t xml:space="preserve">For word clouds, consider using sample text about a specific topic (e.g., data science)</w:t>
      </w:r>
    </w:p>
    <w:p>
      <w:pPr>
        <w:pStyle w:val="Compact"/>
        <w:numPr>
          <w:ilvl w:val="0"/>
          <w:numId w:val="1011"/>
        </w:numPr>
      </w:pPr>
      <w:r>
        <w:t xml:space="preserve">Pay attention to matplotlib figure sizes and layout</w:t>
      </w:r>
    </w:p>
    <w:p>
      <w:pPr>
        <w:pStyle w:val="Compact"/>
        <w:numPr>
          <w:ilvl w:val="0"/>
          <w:numId w:val="1011"/>
        </w:numPr>
      </w:pPr>
      <w:r>
        <w:t xml:space="preserve">Consider adding color schemes to enhance visualizations</w:t>
      </w:r>
    </w:p>
    <w:p>
      <w:pPr>
        <w:pStyle w:val="Compact"/>
        <w:numPr>
          <w:ilvl w:val="0"/>
          <w:numId w:val="1011"/>
        </w:numPr>
      </w:pPr>
      <w:r>
        <w:t xml:space="preserve">Think about ways to make the sentiment analysis output more readable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2024-11-28T01:28:36Z</dcterms:created>
  <dcterms:modified xsi:type="dcterms:W3CDTF">2024-11-28T01:28:36Z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