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71414" w14:textId="4CA332B2" w:rsidR="00EA4F33" w:rsidRDefault="00EA18F0">
      <w:r>
        <w:t xml:space="preserve">Excel home work </w:t>
      </w:r>
    </w:p>
    <w:p w14:paraId="2BDCC410" w14:textId="4F5A54C8" w:rsidR="00EA18F0" w:rsidRDefault="00EA18F0"/>
    <w:p w14:paraId="5773549F" w14:textId="2F0DBF2A" w:rsidR="00EA18F0" w:rsidRDefault="00EA18F0">
      <w:r>
        <w:t xml:space="preserve">Kick Start Campaigns </w:t>
      </w:r>
    </w:p>
    <w:p w14:paraId="3D6B8433" w14:textId="60BB7F7A" w:rsidR="00EA18F0" w:rsidRDefault="00EA18F0"/>
    <w:p w14:paraId="14165B31" w14:textId="1400B956" w:rsidR="00EA18F0" w:rsidRDefault="00EA18F0" w:rsidP="00EA18F0">
      <w:pPr>
        <w:pStyle w:val="ListParagraph"/>
        <w:numPr>
          <w:ilvl w:val="0"/>
          <w:numId w:val="1"/>
        </w:numPr>
      </w:pPr>
      <w:r>
        <w:t xml:space="preserve"> 3 conclusions  on the data provided </w:t>
      </w:r>
    </w:p>
    <w:p w14:paraId="7AD2C4AC" w14:textId="51C0B332" w:rsidR="00EA18F0" w:rsidRDefault="00EA18F0" w:rsidP="00EA18F0">
      <w:pPr>
        <w:pStyle w:val="ListParagraph"/>
        <w:numPr>
          <w:ilvl w:val="0"/>
          <w:numId w:val="2"/>
        </w:numPr>
      </w:pPr>
      <w:r>
        <w:t xml:space="preserve">Just over half or 53% of this data set are successful </w:t>
      </w:r>
    </w:p>
    <w:p w14:paraId="68A75A21" w14:textId="357643D6" w:rsidR="00EA18F0" w:rsidRDefault="00EA18F0" w:rsidP="00EA18F0">
      <w:pPr>
        <w:pStyle w:val="ListParagraph"/>
        <w:numPr>
          <w:ilvl w:val="0"/>
          <w:numId w:val="2"/>
        </w:numPr>
      </w:pPr>
      <w:r>
        <w:t>kick start campaigns are used heavily in the arts sectors with film &amp; video, music and theatre having a total of 2613 out of 4114</w:t>
      </w:r>
    </w:p>
    <w:p w14:paraId="151535EC" w14:textId="584C2EE9" w:rsidR="00EA18F0" w:rsidRDefault="0009196B" w:rsidP="00EA18F0">
      <w:pPr>
        <w:pStyle w:val="ListParagraph"/>
        <w:numPr>
          <w:ilvl w:val="0"/>
          <w:numId w:val="2"/>
        </w:numPr>
      </w:pPr>
      <w:r>
        <w:t xml:space="preserve">Plays  constitute  some  26% of the kick start campaigns and around 41% of funding activities for the arts sector. </w:t>
      </w:r>
    </w:p>
    <w:p w14:paraId="56D45A56" w14:textId="35EE0981" w:rsidR="000D0EA1" w:rsidRDefault="000D0EA1" w:rsidP="000D0EA1">
      <w:pPr>
        <w:pStyle w:val="ListParagraph"/>
        <w:numPr>
          <w:ilvl w:val="0"/>
          <w:numId w:val="1"/>
        </w:numPr>
      </w:pPr>
      <w:r>
        <w:t>Data</w:t>
      </w:r>
      <w:r w:rsidR="004D3745">
        <w:t xml:space="preserve"> </w:t>
      </w:r>
      <w:r w:rsidR="0034343E">
        <w:t xml:space="preserve">short coming are </w:t>
      </w:r>
    </w:p>
    <w:p w14:paraId="07EF5ECD" w14:textId="072AB2BD" w:rsidR="0034343E" w:rsidRDefault="0034343E" w:rsidP="0034343E">
      <w:pPr>
        <w:pStyle w:val="ListParagraph"/>
      </w:pPr>
      <w:r>
        <w:t xml:space="preserve">Possibility  data is out dated with latest values being no later </w:t>
      </w:r>
      <w:proofErr w:type="spellStart"/>
      <w:r>
        <w:t>then</w:t>
      </w:r>
      <w:proofErr w:type="spellEnd"/>
      <w:r>
        <w:t xml:space="preserve"> year 2007</w:t>
      </w:r>
    </w:p>
    <w:p w14:paraId="163C9628" w14:textId="2D592FA2" w:rsidR="006B3F5D" w:rsidRDefault="006B3F5D" w:rsidP="006B3F5D"/>
    <w:p w14:paraId="51852F0B" w14:textId="7E296BA4" w:rsidR="006B3F5D" w:rsidRDefault="006B3F5D" w:rsidP="006B3F5D">
      <w:pPr>
        <w:pStyle w:val="ListParagraph"/>
        <w:numPr>
          <w:ilvl w:val="0"/>
          <w:numId w:val="1"/>
        </w:numPr>
      </w:pPr>
      <w:r>
        <w:t xml:space="preserve">Pie charts to used to see which sectors </w:t>
      </w:r>
      <w:r w:rsidR="0034343E">
        <w:t>have the</w:t>
      </w:r>
      <w:r>
        <w:t xml:space="preserve"> least or lion share of the overall funding.</w:t>
      </w:r>
    </w:p>
    <w:p w14:paraId="1C48B3AD" w14:textId="77777777" w:rsidR="007016DF" w:rsidRDefault="007016DF" w:rsidP="007016DF">
      <w:pPr>
        <w:pStyle w:val="ListParagraph"/>
      </w:pPr>
      <w:r>
        <w:t xml:space="preserve">Cluster bar </w:t>
      </w:r>
      <w:r w:rsidR="0034343E">
        <w:t xml:space="preserve"> Chart which will display </w:t>
      </w:r>
      <w:r>
        <w:t xml:space="preserve"> per category </w:t>
      </w:r>
      <w:proofErr w:type="spellStart"/>
      <w:r>
        <w:t>with out</w:t>
      </w:r>
      <w:proofErr w:type="spellEnd"/>
      <w:r>
        <w:t xml:space="preserve"> comes of successful failed and live and cancel. </w:t>
      </w:r>
    </w:p>
    <w:p w14:paraId="5EA97383" w14:textId="77777777" w:rsidR="007016DF" w:rsidRDefault="007016DF" w:rsidP="007016DF"/>
    <w:p w14:paraId="6FD5E68E" w14:textId="2AEEBC83" w:rsidR="007016DF" w:rsidRDefault="007016DF" w:rsidP="007016DF">
      <w:pPr>
        <w:pStyle w:val="ListParagraph"/>
      </w:pPr>
      <w:r>
        <w:t xml:space="preserve">Bonus Stat Analysis  ref to excel spread sheet </w:t>
      </w:r>
    </w:p>
    <w:p w14:paraId="61A90F8A" w14:textId="77777777" w:rsidR="007016DF" w:rsidRDefault="007016DF" w:rsidP="007016DF">
      <w:pPr>
        <w:pStyle w:val="ListParagraph"/>
      </w:pPr>
    </w:p>
    <w:p w14:paraId="7CEBDFEE" w14:textId="0216E33E" w:rsidR="007016DF" w:rsidRDefault="007016DF" w:rsidP="007016DF">
      <w:pPr>
        <w:pStyle w:val="ListParagrap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Successful</w:t>
      </w:r>
      <w:r>
        <w:tab/>
      </w:r>
      <w:r>
        <w:tab/>
      </w:r>
      <w:r>
        <w:tab/>
      </w:r>
      <w:r>
        <w:tab/>
        <w:t>Failed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2060"/>
        <w:gridCol w:w="1620"/>
        <w:gridCol w:w="1620"/>
        <w:gridCol w:w="420"/>
        <w:gridCol w:w="1300"/>
        <w:gridCol w:w="1540"/>
      </w:tblGrid>
      <w:tr w:rsidR="007016DF" w:rsidRPr="007016DF" w14:paraId="10C418AB" w14:textId="77777777" w:rsidTr="007016DF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FA9C47" w14:textId="77777777" w:rsidR="007016DF" w:rsidRPr="007016DF" w:rsidRDefault="007016DF" w:rsidP="00701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16DF">
              <w:rPr>
                <w:rFonts w:ascii="Calibri" w:eastAsia="Times New Roman" w:hAnsi="Calibri" w:cs="Calibri"/>
                <w:color w:val="000000"/>
                <w:lang w:eastAsia="en-AU"/>
              </w:rPr>
              <w:t>The Mean Backers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6BC9889" w14:textId="77777777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4282" w14:textId="772D0F9B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16DF">
              <w:rPr>
                <w:rFonts w:ascii="Calibri" w:eastAsia="Times New Roman" w:hAnsi="Calibri" w:cs="Calibri"/>
                <w:color w:val="000000"/>
                <w:lang w:eastAsia="en-AU"/>
              </w:rPr>
              <w:t>47202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52A9" w14:textId="77777777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0AA4" w14:textId="77777777" w:rsidR="007016DF" w:rsidRPr="007016DF" w:rsidRDefault="007016DF" w:rsidP="00701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08F9" w14:textId="77777777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16DF">
              <w:rPr>
                <w:rFonts w:ascii="Calibri" w:eastAsia="Times New Roman" w:hAnsi="Calibri" w:cs="Calibri"/>
                <w:color w:val="000000"/>
                <w:lang w:eastAsia="en-AU"/>
              </w:rPr>
              <w:t>3011</w:t>
            </w:r>
          </w:p>
        </w:tc>
      </w:tr>
      <w:tr w:rsidR="007016DF" w:rsidRPr="007016DF" w14:paraId="0EEF9B0F" w14:textId="77777777" w:rsidTr="007016DF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F3144A" w14:textId="77777777" w:rsidR="007016DF" w:rsidRPr="007016DF" w:rsidRDefault="007016DF" w:rsidP="00701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16D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Median Backers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2CE8E36" w14:textId="77777777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2F42" w14:textId="5C34708C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16DF">
              <w:rPr>
                <w:rFonts w:ascii="Calibri" w:eastAsia="Times New Roman" w:hAnsi="Calibri" w:cs="Calibri"/>
                <w:color w:val="000000"/>
                <w:lang w:eastAsia="en-AU"/>
              </w:rPr>
              <w:t>44208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9853" w14:textId="77777777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551C" w14:textId="77777777" w:rsidR="007016DF" w:rsidRPr="007016DF" w:rsidRDefault="007016DF" w:rsidP="00701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F7EA" w14:textId="77777777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16DF">
              <w:rPr>
                <w:rFonts w:ascii="Calibri" w:eastAsia="Times New Roman" w:hAnsi="Calibri" w:cs="Calibri"/>
                <w:color w:val="000000"/>
                <w:lang w:eastAsia="en-AU"/>
              </w:rPr>
              <w:t>2921</w:t>
            </w:r>
          </w:p>
        </w:tc>
      </w:tr>
      <w:tr w:rsidR="007016DF" w:rsidRPr="007016DF" w14:paraId="320B7433" w14:textId="77777777" w:rsidTr="007016DF">
        <w:trPr>
          <w:trHeight w:val="6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C5A21" w14:textId="77777777" w:rsidR="007016DF" w:rsidRPr="007016DF" w:rsidRDefault="007016DF" w:rsidP="00701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16D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Minimum Number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76E6C89" w14:textId="77777777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68FF" w14:textId="2932A847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16DF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E3A3" w14:textId="77777777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DEBA" w14:textId="77777777" w:rsidR="007016DF" w:rsidRPr="007016DF" w:rsidRDefault="007016DF" w:rsidP="00701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385F" w14:textId="77777777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16DF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  <w:tr w:rsidR="007016DF" w:rsidRPr="007016DF" w14:paraId="3EE957D7" w14:textId="77777777" w:rsidTr="007016DF">
        <w:trPr>
          <w:trHeight w:val="6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759148" w14:textId="6B017909" w:rsidR="007016DF" w:rsidRPr="007016DF" w:rsidRDefault="007016DF" w:rsidP="00701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16D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</w:t>
            </w:r>
            <w:r w:rsidR="00087E2C" w:rsidRPr="007016DF">
              <w:rPr>
                <w:rFonts w:ascii="Calibri" w:eastAsia="Times New Roman" w:hAnsi="Calibri" w:cs="Calibri"/>
                <w:color w:val="000000"/>
                <w:lang w:eastAsia="en-AU"/>
              </w:rPr>
              <w:t>maximum</w:t>
            </w:r>
            <w:r w:rsidRPr="007016D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Number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3FD81B2" w14:textId="77777777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5F4E" w14:textId="024674DA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16DF">
              <w:rPr>
                <w:rFonts w:ascii="Calibri" w:eastAsia="Times New Roman" w:hAnsi="Calibri" w:cs="Calibri"/>
                <w:color w:val="000000"/>
                <w:lang w:eastAsia="en-AU"/>
              </w:rPr>
              <w:t>158269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1FC2" w14:textId="77777777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28F2" w14:textId="77777777" w:rsidR="007016DF" w:rsidRPr="007016DF" w:rsidRDefault="007016DF" w:rsidP="00701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B317" w14:textId="77777777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16DF">
              <w:rPr>
                <w:rFonts w:ascii="Calibri" w:eastAsia="Times New Roman" w:hAnsi="Calibri" w:cs="Calibri"/>
                <w:color w:val="000000"/>
                <w:lang w:eastAsia="en-AU"/>
              </w:rPr>
              <w:t>8720</w:t>
            </w:r>
          </w:p>
        </w:tc>
      </w:tr>
      <w:tr w:rsidR="007016DF" w:rsidRPr="007016DF" w14:paraId="443551B4" w14:textId="77777777" w:rsidTr="007016DF">
        <w:trPr>
          <w:trHeight w:val="9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DBAED2" w14:textId="77777777" w:rsidR="007016DF" w:rsidRPr="007016DF" w:rsidRDefault="007016DF" w:rsidP="00701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16DF">
              <w:rPr>
                <w:rFonts w:ascii="Calibri" w:eastAsia="Times New Roman" w:hAnsi="Calibri" w:cs="Calibri"/>
                <w:color w:val="000000"/>
                <w:lang w:eastAsia="en-AU"/>
              </w:rPr>
              <w:t>The Variance of the number of backers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219D858" w14:textId="77777777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6E5A" w14:textId="0F6573D8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16DF">
              <w:rPr>
                <w:rFonts w:ascii="Calibri" w:eastAsia="Times New Roman" w:hAnsi="Calibri" w:cs="Calibri"/>
                <w:color w:val="000000"/>
                <w:lang w:eastAsia="en-AU"/>
              </w:rPr>
              <w:t>2124904727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5827" w14:textId="77777777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8166" w14:textId="77777777" w:rsidR="007016DF" w:rsidRPr="007016DF" w:rsidRDefault="007016DF" w:rsidP="00701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E67E" w14:textId="77777777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16DF">
              <w:rPr>
                <w:rFonts w:ascii="Calibri" w:eastAsia="Times New Roman" w:hAnsi="Calibri" w:cs="Calibri"/>
                <w:color w:val="000000"/>
                <w:lang w:eastAsia="en-AU"/>
              </w:rPr>
              <w:t>7507662.5</w:t>
            </w:r>
          </w:p>
        </w:tc>
      </w:tr>
      <w:tr w:rsidR="007016DF" w:rsidRPr="007016DF" w14:paraId="6828D942" w14:textId="77777777" w:rsidTr="007016DF">
        <w:trPr>
          <w:trHeight w:val="9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C4FBD" w14:textId="77777777" w:rsidR="007016DF" w:rsidRPr="007016DF" w:rsidRDefault="007016DF" w:rsidP="00701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16DF">
              <w:rPr>
                <w:rFonts w:ascii="Calibri" w:eastAsia="Times New Roman" w:hAnsi="Calibri" w:cs="Calibri"/>
                <w:color w:val="000000"/>
                <w:lang w:eastAsia="en-AU"/>
              </w:rPr>
              <w:t>The Standard Deviation of Backers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5A53DC1" w14:textId="77777777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EE56" w14:textId="748D8E9E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16DF">
              <w:rPr>
                <w:rFonts w:ascii="Calibri" w:eastAsia="Times New Roman" w:hAnsi="Calibri" w:cs="Calibri"/>
                <w:color w:val="000000"/>
                <w:lang w:eastAsia="en-AU"/>
              </w:rPr>
              <w:t>46097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2991" w14:textId="77777777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6EBA" w14:textId="77777777" w:rsidR="007016DF" w:rsidRPr="007016DF" w:rsidRDefault="007016DF" w:rsidP="00701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A140" w14:textId="77777777" w:rsidR="007016DF" w:rsidRPr="007016DF" w:rsidRDefault="007016DF" w:rsidP="0070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16DF">
              <w:rPr>
                <w:rFonts w:ascii="Calibri" w:eastAsia="Times New Roman" w:hAnsi="Calibri" w:cs="Calibri"/>
                <w:color w:val="000000"/>
                <w:lang w:eastAsia="en-AU"/>
              </w:rPr>
              <w:t>2740</w:t>
            </w:r>
          </w:p>
        </w:tc>
      </w:tr>
    </w:tbl>
    <w:p w14:paraId="16135F01" w14:textId="352049FD" w:rsidR="0034343E" w:rsidRDefault="0034343E" w:rsidP="007016DF">
      <w:pPr>
        <w:pStyle w:val="ListParagraph"/>
      </w:pPr>
    </w:p>
    <w:p w14:paraId="32C333EC" w14:textId="05ABA361" w:rsidR="007016DF" w:rsidRDefault="007016DF" w:rsidP="007016DF">
      <w:pPr>
        <w:pStyle w:val="ListParagraph"/>
      </w:pPr>
    </w:p>
    <w:p w14:paraId="24A76E05" w14:textId="4D93CF1C" w:rsidR="007016DF" w:rsidRDefault="007016DF" w:rsidP="007016DF">
      <w:pPr>
        <w:pStyle w:val="ListParagraph"/>
      </w:pPr>
      <w:r>
        <w:t xml:space="preserve">The above shows the statistical analysis based on counts of backer per category either successful or failed. </w:t>
      </w:r>
    </w:p>
    <w:p w14:paraId="3A7D5425" w14:textId="7511DA4B" w:rsidR="007016DF" w:rsidRDefault="007016DF" w:rsidP="007016DF">
      <w:pPr>
        <w:pStyle w:val="ListParagraph"/>
      </w:pPr>
    </w:p>
    <w:p w14:paraId="48F05AB1" w14:textId="2FD46100" w:rsidR="007016DF" w:rsidRDefault="007016DF" w:rsidP="007016DF">
      <w:pPr>
        <w:pStyle w:val="ListParagraph"/>
      </w:pPr>
      <w:r>
        <w:t xml:space="preserve">In the case above the </w:t>
      </w:r>
      <w:r w:rsidR="005D6BD5">
        <w:t>average</w:t>
      </w:r>
      <w:r>
        <w:t xml:space="preserve"> would probably give the most meaning as a comparison between </w:t>
      </w:r>
      <w:r w:rsidR="005D6BD5">
        <w:t xml:space="preserve">category what is the average in the set of data against an </w:t>
      </w:r>
      <w:r w:rsidR="00087E2C">
        <w:t>outcome</w:t>
      </w:r>
      <w:r w:rsidR="005D6BD5">
        <w:t xml:space="preserve">. </w:t>
      </w:r>
    </w:p>
    <w:p w14:paraId="4F561ACD" w14:textId="354F115A" w:rsidR="005D6BD5" w:rsidRDefault="005D6BD5" w:rsidP="007016DF">
      <w:pPr>
        <w:pStyle w:val="ListParagraph"/>
      </w:pPr>
    </w:p>
    <w:p w14:paraId="355977B2" w14:textId="07777B14" w:rsidR="005D6BD5" w:rsidRDefault="005D6BD5" w:rsidP="005D6BD5">
      <w:pPr>
        <w:pStyle w:val="ListParagraph"/>
      </w:pPr>
      <w:r>
        <w:lastRenderedPageBreak/>
        <w:t xml:space="preserve">There is more variability in the success numbers then there are in the failed. </w:t>
      </w:r>
      <w:r w:rsidR="00087E2C">
        <w:t xml:space="preserve"> </w:t>
      </w:r>
      <w:r>
        <w:t xml:space="preserve"> </w:t>
      </w:r>
      <w:r w:rsidR="000343A3">
        <w:t>Part of the reason</w:t>
      </w:r>
      <w:r w:rsidR="00687225">
        <w:t xml:space="preserve"> for the larger variance in </w:t>
      </w:r>
      <w:r w:rsidR="005C1A77">
        <w:t>success is</w:t>
      </w:r>
      <w:r w:rsidR="00687225">
        <w:t xml:space="preserve"> that </w:t>
      </w:r>
      <w:r w:rsidR="000343A3">
        <w:t xml:space="preserve">there </w:t>
      </w:r>
      <w:r w:rsidR="005C1A77">
        <w:t>is larger</w:t>
      </w:r>
      <w:r w:rsidR="000343A3">
        <w:t xml:space="preserve"> sample size then failed outcomes. </w:t>
      </w:r>
    </w:p>
    <w:p w14:paraId="0DB9603F" w14:textId="62907986" w:rsidR="005C1A77" w:rsidRDefault="005C1A77" w:rsidP="005D6BD5">
      <w:pPr>
        <w:pStyle w:val="ListParagraph"/>
      </w:pPr>
      <w:r>
        <w:t xml:space="preserve">The high low values  are more extreme then the failed campaigns which in creasing the variability of the data set. </w:t>
      </w:r>
    </w:p>
    <w:p w14:paraId="7FAB620F" w14:textId="77777777" w:rsidR="005D6BD5" w:rsidRDefault="005D6BD5" w:rsidP="007016DF">
      <w:pPr>
        <w:pStyle w:val="ListParagraph"/>
      </w:pPr>
    </w:p>
    <w:p w14:paraId="0D576C42" w14:textId="77777777" w:rsidR="007016DF" w:rsidRDefault="007016DF" w:rsidP="007016DF">
      <w:pPr>
        <w:pStyle w:val="ListParagraph"/>
      </w:pPr>
    </w:p>
    <w:sectPr w:rsidR="0070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20521"/>
    <w:multiLevelType w:val="hybridMultilevel"/>
    <w:tmpl w:val="C8920DCC"/>
    <w:lvl w:ilvl="0" w:tplc="24923A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9C1922"/>
    <w:multiLevelType w:val="hybridMultilevel"/>
    <w:tmpl w:val="440E1E02"/>
    <w:lvl w:ilvl="0" w:tplc="4EEAE8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F0"/>
    <w:rsid w:val="000343A3"/>
    <w:rsid w:val="00087E2C"/>
    <w:rsid w:val="0009196B"/>
    <w:rsid w:val="000D0EA1"/>
    <w:rsid w:val="0016550C"/>
    <w:rsid w:val="0034343E"/>
    <w:rsid w:val="004D3745"/>
    <w:rsid w:val="005C1A77"/>
    <w:rsid w:val="005D6BD5"/>
    <w:rsid w:val="00687225"/>
    <w:rsid w:val="006B3F5D"/>
    <w:rsid w:val="007016DF"/>
    <w:rsid w:val="00EA18F0"/>
    <w:rsid w:val="00EA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17BD"/>
  <w15:chartTrackingRefBased/>
  <w15:docId w15:val="{5347D500-9942-4BFD-88C8-03393373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Lim</dc:creator>
  <cp:keywords/>
  <dc:description/>
  <cp:lastModifiedBy>Damien Lim</cp:lastModifiedBy>
  <cp:revision>7</cp:revision>
  <dcterms:created xsi:type="dcterms:W3CDTF">2020-06-12T04:13:00Z</dcterms:created>
  <dcterms:modified xsi:type="dcterms:W3CDTF">2020-06-12T17:58:00Z</dcterms:modified>
</cp:coreProperties>
</file>