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F78E79" w14:textId="77777777" w:rsidR="000235A1" w:rsidRDefault="000235A1" w:rsidP="000235A1">
      <w:pPr>
        <w:pStyle w:val="Heading3"/>
      </w:pPr>
      <w:r>
        <w:t>IBM Data Science Professional Certificate</w:t>
      </w:r>
    </w:p>
    <w:p w14:paraId="427E1C77" w14:textId="4AA6901E" w:rsidR="000235A1" w:rsidRDefault="000235A1" w:rsidP="000235A1">
      <w:pPr>
        <w:rPr>
          <w:b/>
          <w:bCs/>
        </w:rPr>
      </w:pPr>
      <w:r>
        <w:rPr>
          <w:b/>
          <w:bCs/>
        </w:rPr>
        <w:t xml:space="preserve">Capstone Project - </w:t>
      </w:r>
      <w:r w:rsidRPr="000235A1">
        <w:rPr>
          <w:b/>
          <w:bCs/>
        </w:rPr>
        <w:t>The Battle of Neighborhoods</w:t>
      </w:r>
    </w:p>
    <w:p w14:paraId="5FDD8C46" w14:textId="63E2E8F2" w:rsidR="000235A1" w:rsidRDefault="000235A1" w:rsidP="000235A1">
      <w:r w:rsidRPr="000235A1">
        <w:t>Damien Azzopardi – July 2021</w:t>
      </w:r>
    </w:p>
    <w:p w14:paraId="130F66BB" w14:textId="77777777" w:rsidR="000235A1" w:rsidRPr="000235A1" w:rsidRDefault="000235A1" w:rsidP="000235A1"/>
    <w:p w14:paraId="3F864DF0" w14:textId="5776D116" w:rsidR="00D7471E" w:rsidRPr="0058074E" w:rsidRDefault="000235A1" w:rsidP="00F00DDF">
      <w:pPr>
        <w:pStyle w:val="Heading2"/>
        <w:numPr>
          <w:ilvl w:val="0"/>
          <w:numId w:val="9"/>
        </w:numPr>
        <w:rPr>
          <w:color w:val="E09B3B"/>
        </w:rPr>
      </w:pPr>
      <w:r w:rsidRPr="0058074E">
        <w:rPr>
          <w:color w:val="E09B3B"/>
        </w:rPr>
        <w:t>Introduction</w:t>
      </w:r>
    </w:p>
    <w:p w14:paraId="508D58EA" w14:textId="7FDE5716" w:rsidR="00B80682" w:rsidRDefault="00B80682" w:rsidP="00B80682">
      <w:r w:rsidRPr="00075692">
        <w:rPr>
          <w:b/>
          <w:bCs/>
        </w:rPr>
        <w:t>The Green Alternative</w:t>
      </w:r>
      <w:r>
        <w:t xml:space="preserve"> is a group of vegetarian restaurants, which started operating in Madrid, Spain, in 2010. We are currently running six different restaurants across different neighborhoods in Madrid, oriented towards locals. As our group is becoming successful in the </w:t>
      </w:r>
      <w:r>
        <w:t>Spanish</w:t>
      </w:r>
      <w:r>
        <w:t xml:space="preserve"> capital, this year, we would like to expand our operations and open a vegetarian restaurant in Barcelona.</w:t>
      </w:r>
    </w:p>
    <w:p w14:paraId="5771C574" w14:textId="53CD30CF" w:rsidR="00B80682" w:rsidRPr="00B80682" w:rsidRDefault="00B80682" w:rsidP="00B80682">
      <w:pPr>
        <w:rPr>
          <w:b/>
          <w:bCs/>
        </w:rPr>
      </w:pPr>
      <w:r>
        <w:t xml:space="preserve">The question we are trying to answer </w:t>
      </w:r>
      <w:r>
        <w:t>is</w:t>
      </w:r>
      <w:r>
        <w:t xml:space="preserve"> </w:t>
      </w:r>
      <w:r w:rsidRPr="00B80682">
        <w:rPr>
          <w:b/>
          <w:bCs/>
        </w:rPr>
        <w:t>what is the best neighborhood to open a vegetarian restaurant in Barcelona?</w:t>
      </w:r>
    </w:p>
    <w:p w14:paraId="15F370FE" w14:textId="01D66393" w:rsidR="00B80682" w:rsidRDefault="00B80682" w:rsidP="00B80682">
      <w:r>
        <w:t>After running a market research and looking into the data collected from our six current restaurants in Madrid, we found that our most successful locations are in neighborhoods which, in order of priority:</w:t>
      </w:r>
    </w:p>
    <w:p w14:paraId="37428715" w14:textId="4BF0D743" w:rsidR="00B80682" w:rsidRDefault="00B80682" w:rsidP="00B80682">
      <w:pPr>
        <w:pStyle w:val="ListParagraph"/>
        <w:numPr>
          <w:ilvl w:val="0"/>
          <w:numId w:val="8"/>
        </w:numPr>
      </w:pPr>
      <w:r>
        <w:t xml:space="preserve">Are close to a </w:t>
      </w:r>
      <w:r w:rsidRPr="00075692">
        <w:rPr>
          <w:b/>
          <w:bCs/>
        </w:rPr>
        <w:t>metro</w:t>
      </w:r>
      <w:r>
        <w:t xml:space="preserve"> or </w:t>
      </w:r>
      <w:r w:rsidRPr="00075692">
        <w:rPr>
          <w:b/>
          <w:bCs/>
        </w:rPr>
        <w:t>train station</w:t>
      </w:r>
      <w:r>
        <w:t>, where the flow of people is high.</w:t>
      </w:r>
    </w:p>
    <w:p w14:paraId="0E44FD0F" w14:textId="4C0F2D3B" w:rsidR="00B80682" w:rsidRDefault="00B80682" w:rsidP="00B80682">
      <w:pPr>
        <w:pStyle w:val="ListParagraph"/>
        <w:numPr>
          <w:ilvl w:val="0"/>
          <w:numId w:val="8"/>
        </w:numPr>
      </w:pPr>
      <w:r>
        <w:t xml:space="preserve">Have a </w:t>
      </w:r>
      <w:r w:rsidRPr="00075692">
        <w:rPr>
          <w:b/>
          <w:bCs/>
        </w:rPr>
        <w:t>gym</w:t>
      </w:r>
      <w:r>
        <w:t xml:space="preserve"> </w:t>
      </w:r>
      <w:r w:rsidR="00075692">
        <w:t>close by</w:t>
      </w:r>
      <w:r>
        <w:t>, as most of our customers come for lunch or dinner after training at the gym.</w:t>
      </w:r>
    </w:p>
    <w:p w14:paraId="07ACE66B" w14:textId="7A82C50A" w:rsidR="00B80682" w:rsidRDefault="00B80682" w:rsidP="00B80682">
      <w:pPr>
        <w:pStyle w:val="ListParagraph"/>
        <w:numPr>
          <w:ilvl w:val="0"/>
          <w:numId w:val="8"/>
        </w:numPr>
      </w:pPr>
      <w:r>
        <w:t xml:space="preserve">Have a </w:t>
      </w:r>
      <w:r w:rsidRPr="00075692">
        <w:rPr>
          <w:b/>
          <w:bCs/>
        </w:rPr>
        <w:t>park</w:t>
      </w:r>
      <w:r>
        <w:t xml:space="preserve"> or </w:t>
      </w:r>
      <w:r w:rsidRPr="00075692">
        <w:rPr>
          <w:b/>
          <w:bCs/>
        </w:rPr>
        <w:t>garden</w:t>
      </w:r>
      <w:r>
        <w:t xml:space="preserve"> </w:t>
      </w:r>
      <w:r w:rsidR="00075692">
        <w:t>close by</w:t>
      </w:r>
      <w:r>
        <w:t>, where our customers like to have lunch.</w:t>
      </w:r>
    </w:p>
    <w:p w14:paraId="56A70683" w14:textId="5F887108" w:rsidR="00075692" w:rsidRDefault="00B80682">
      <w:r>
        <w:t>Knowing this, we'll leverage the Foursquare location data in order to calculate the density of metro and train stations, parks, gardens, and gyms, for each neighborhood in Barcelona, and pick the one with higher density of selected venues to open our first vegetarian restaurant in the city of Barcelona.</w:t>
      </w:r>
    </w:p>
    <w:p w14:paraId="3FC7655D" w14:textId="3F5C86C5" w:rsidR="000235A1" w:rsidRDefault="000235A1"/>
    <w:p w14:paraId="5067F284" w14:textId="742391D9" w:rsidR="00D7471E" w:rsidRDefault="00075692" w:rsidP="00F00DDF">
      <w:pPr>
        <w:pStyle w:val="Heading2"/>
        <w:numPr>
          <w:ilvl w:val="0"/>
          <w:numId w:val="9"/>
        </w:numPr>
      </w:pPr>
      <w:r>
        <w:t>Data</w:t>
      </w:r>
    </w:p>
    <w:p w14:paraId="7C4D60A1" w14:textId="3F2F0A5E" w:rsidR="00D7471E" w:rsidRDefault="00F00DDF" w:rsidP="00075692">
      <w:pPr>
        <w:pStyle w:val="ListBullet"/>
        <w:numPr>
          <w:ilvl w:val="0"/>
          <w:numId w:val="0"/>
        </w:numPr>
        <w:ind w:left="389" w:hanging="389"/>
      </w:pPr>
      <w:r w:rsidRPr="00F00DDF">
        <w:t>The data we will be using to help us answer our question comes from the following sources.</w:t>
      </w:r>
    </w:p>
    <w:p w14:paraId="0AAD9E5B" w14:textId="0B006FDD" w:rsidR="00F00DDF" w:rsidRPr="002D437F" w:rsidRDefault="00F00DDF" w:rsidP="002D437F">
      <w:pPr>
        <w:pStyle w:val="Heading3"/>
        <w:rPr>
          <w:sz w:val="28"/>
          <w:szCs w:val="28"/>
        </w:rPr>
      </w:pPr>
      <w:r w:rsidRPr="002D437F">
        <w:rPr>
          <w:sz w:val="28"/>
          <w:szCs w:val="28"/>
        </w:rPr>
        <w:lastRenderedPageBreak/>
        <w:t>Neighborhoods</w:t>
      </w:r>
      <w:r w:rsidR="00B32010">
        <w:rPr>
          <w:sz w:val="28"/>
          <w:szCs w:val="28"/>
        </w:rPr>
        <w:t xml:space="preserve"> and coordinates</w:t>
      </w:r>
    </w:p>
    <w:p w14:paraId="4EA1D6B5" w14:textId="79118097" w:rsidR="002D437F" w:rsidRPr="002D437F" w:rsidRDefault="002D437F" w:rsidP="002D437F">
      <w:pPr>
        <w:pStyle w:val="Heading4"/>
        <w:rPr>
          <w:sz w:val="24"/>
          <w:szCs w:val="24"/>
        </w:rPr>
      </w:pPr>
      <w:r w:rsidRPr="002D437F">
        <w:rPr>
          <w:sz w:val="24"/>
          <w:szCs w:val="24"/>
        </w:rPr>
        <w:t>Metabolism of Cities</w:t>
      </w:r>
    </w:p>
    <w:p w14:paraId="5D97884A" w14:textId="5E963212" w:rsidR="008D1174" w:rsidRDefault="002D437F" w:rsidP="002D437F">
      <w:r w:rsidRPr="002D437F">
        <w:t xml:space="preserve">The full list of Barcelona's neighborhoods, along with their corresponding coordinates is available in </w:t>
      </w:r>
      <w:hyperlink r:id="rId7" w:history="1">
        <w:r w:rsidRPr="002D437F">
          <w:rPr>
            <w:rStyle w:val="Hyperlink"/>
          </w:rPr>
          <w:t>this</w:t>
        </w:r>
      </w:hyperlink>
      <w:r w:rsidRPr="002D437F">
        <w:t xml:space="preserve"> page (metabolismofcities.org). It consists of a table with two rows, </w:t>
      </w:r>
      <w:r w:rsidRPr="002D437F">
        <w:rPr>
          <w:b/>
          <w:bCs/>
        </w:rPr>
        <w:t>Neighborhoods</w:t>
      </w:r>
      <w:r>
        <w:t xml:space="preserve"> </w:t>
      </w:r>
      <w:r w:rsidRPr="002D437F">
        <w:t xml:space="preserve">and </w:t>
      </w:r>
      <w:r w:rsidRPr="002D437F">
        <w:rPr>
          <w:b/>
          <w:bCs/>
        </w:rPr>
        <w:t>Coordinates</w:t>
      </w:r>
      <w:r w:rsidRPr="002D437F">
        <w:t>. We will scrap the table containing the list of neighborhoods and coordinates directly in this workbook.</w:t>
      </w:r>
    </w:p>
    <w:p w14:paraId="2882B7B5" w14:textId="5FF40267" w:rsidR="002D437F" w:rsidRPr="002D437F" w:rsidRDefault="002D437F" w:rsidP="002D437F">
      <w:pPr>
        <w:pStyle w:val="Heading3"/>
        <w:rPr>
          <w:sz w:val="28"/>
          <w:szCs w:val="28"/>
        </w:rPr>
      </w:pPr>
      <w:r>
        <w:rPr>
          <w:sz w:val="28"/>
          <w:szCs w:val="28"/>
        </w:rPr>
        <w:t>Districts</w:t>
      </w:r>
    </w:p>
    <w:p w14:paraId="45AAC554" w14:textId="57C21A41" w:rsidR="002D437F" w:rsidRDefault="002D437F" w:rsidP="002D437F">
      <w:pPr>
        <w:pStyle w:val="Heading4"/>
        <w:rPr>
          <w:sz w:val="24"/>
          <w:szCs w:val="24"/>
        </w:rPr>
      </w:pPr>
      <w:r>
        <w:rPr>
          <w:sz w:val="24"/>
          <w:szCs w:val="24"/>
        </w:rPr>
        <w:t>Wikipedia</w:t>
      </w:r>
    </w:p>
    <w:p w14:paraId="53F94196" w14:textId="430BBC5F" w:rsidR="008D1174" w:rsidRDefault="002D437F" w:rsidP="002D437F">
      <w:r w:rsidRPr="002D437F">
        <w:t xml:space="preserve">The full list of Barcelona's districts, along with their corresponding </w:t>
      </w:r>
      <w:r w:rsidRPr="002D437F">
        <w:t>neighborhoods</w:t>
      </w:r>
      <w:r w:rsidRPr="002D437F">
        <w:t xml:space="preserve"> is available in </w:t>
      </w:r>
      <w:hyperlink r:id="rId8" w:history="1">
        <w:r w:rsidRPr="008D1174">
          <w:rPr>
            <w:rStyle w:val="Hyperlink"/>
          </w:rPr>
          <w:t>this</w:t>
        </w:r>
      </w:hyperlink>
      <w:r w:rsidRPr="002D437F">
        <w:t xml:space="preserve"> page (wikipedia.org). We will export a CSV containing two rows, </w:t>
      </w:r>
      <w:r w:rsidRPr="008D1174">
        <w:rPr>
          <w:b/>
          <w:bCs/>
        </w:rPr>
        <w:t>Districts</w:t>
      </w:r>
      <w:r w:rsidRPr="002D437F">
        <w:t xml:space="preserve"> and </w:t>
      </w:r>
      <w:r w:rsidRPr="008D1174">
        <w:rPr>
          <w:b/>
          <w:bCs/>
        </w:rPr>
        <w:t>Neighborhoods</w:t>
      </w:r>
      <w:r w:rsidRPr="002D437F">
        <w:t xml:space="preserve">, that we will read directly in this workbook, and join it with the first dataset containing the </w:t>
      </w:r>
      <w:r w:rsidRPr="008D1174">
        <w:rPr>
          <w:b/>
          <w:bCs/>
        </w:rPr>
        <w:t>Neighborhoods</w:t>
      </w:r>
      <w:r w:rsidRPr="002D437F">
        <w:t xml:space="preserve"> and </w:t>
      </w:r>
      <w:r w:rsidRPr="008D1174">
        <w:rPr>
          <w:b/>
          <w:bCs/>
        </w:rPr>
        <w:t>Coordinates</w:t>
      </w:r>
      <w:r w:rsidRPr="002D437F">
        <w:t>.</w:t>
      </w:r>
    </w:p>
    <w:p w14:paraId="68BE9052" w14:textId="56A5E3B8" w:rsidR="008D1174" w:rsidRPr="002D437F" w:rsidRDefault="008D1174" w:rsidP="008D1174">
      <w:pPr>
        <w:pStyle w:val="Heading3"/>
        <w:rPr>
          <w:sz w:val="28"/>
          <w:szCs w:val="28"/>
        </w:rPr>
      </w:pPr>
      <w:r>
        <w:rPr>
          <w:sz w:val="28"/>
          <w:szCs w:val="28"/>
        </w:rPr>
        <w:t>Venues</w:t>
      </w:r>
    </w:p>
    <w:p w14:paraId="71B3980A" w14:textId="5C5B781D" w:rsidR="008D1174" w:rsidRDefault="008D1174" w:rsidP="008D1174">
      <w:pPr>
        <w:pStyle w:val="Heading4"/>
        <w:rPr>
          <w:sz w:val="24"/>
          <w:szCs w:val="24"/>
        </w:rPr>
      </w:pPr>
      <w:r>
        <w:rPr>
          <w:sz w:val="24"/>
          <w:szCs w:val="24"/>
        </w:rPr>
        <w:t>Foursquare</w:t>
      </w:r>
    </w:p>
    <w:p w14:paraId="4331CE27" w14:textId="34466E91" w:rsidR="008D1174" w:rsidRDefault="008D1174" w:rsidP="008D1174">
      <w:r w:rsidRPr="008D1174">
        <w:t xml:space="preserve">We will leverage the Foursquare location data in order to calculate the density of the venues we have selected for the analysis. We will join it with the first two datasets containing the </w:t>
      </w:r>
      <w:r w:rsidRPr="008D1174">
        <w:rPr>
          <w:b/>
          <w:bCs/>
        </w:rPr>
        <w:t>District</w:t>
      </w:r>
      <w:r w:rsidRPr="008D1174">
        <w:t xml:space="preserve">, </w:t>
      </w:r>
      <w:r w:rsidRPr="008D1174">
        <w:rPr>
          <w:b/>
          <w:bCs/>
        </w:rPr>
        <w:t>Neighborhoods</w:t>
      </w:r>
      <w:r w:rsidRPr="008D1174">
        <w:t xml:space="preserve"> and </w:t>
      </w:r>
      <w:r w:rsidRPr="008D1174">
        <w:rPr>
          <w:b/>
          <w:bCs/>
        </w:rPr>
        <w:t>Coordinates</w:t>
      </w:r>
      <w:r w:rsidRPr="008D1174">
        <w:t>.</w:t>
      </w:r>
    </w:p>
    <w:p w14:paraId="0D0C734A" w14:textId="31AFA3B8" w:rsidR="0047566D" w:rsidRDefault="0047566D" w:rsidP="008D1174"/>
    <w:p w14:paraId="3E0B1F41" w14:textId="626A6C41" w:rsidR="0047566D" w:rsidRDefault="0047566D" w:rsidP="0047566D">
      <w:pPr>
        <w:pStyle w:val="Heading2"/>
        <w:numPr>
          <w:ilvl w:val="0"/>
          <w:numId w:val="9"/>
        </w:numPr>
      </w:pPr>
      <w:r>
        <w:t>Methodology</w:t>
      </w:r>
    </w:p>
    <w:p w14:paraId="3A288869" w14:textId="32B07062" w:rsidR="0047566D" w:rsidRDefault="0047566D" w:rsidP="0047566D">
      <w:r>
        <w:t xml:space="preserve">For this analysis, we’ll go for a </w:t>
      </w:r>
      <w:r w:rsidRPr="00751E4F">
        <w:rPr>
          <w:b/>
          <w:bCs/>
        </w:rPr>
        <w:t>classification</w:t>
      </w:r>
      <w:r>
        <w:t xml:space="preserve"> approach using the </w:t>
      </w:r>
      <w:r w:rsidRPr="00751E4F">
        <w:rPr>
          <w:b/>
          <w:bCs/>
        </w:rPr>
        <w:t>K Means</w:t>
      </w:r>
      <w:r>
        <w:t xml:space="preserve"> method. </w:t>
      </w:r>
      <w:r w:rsidR="00751E4F">
        <w:t>We will classify all neighborhoods in Barcelona into five different clusters, considering only the venues that match our criterion - Metro Station, Train Station, Park, Garden, Gym – and look for the cluster</w:t>
      </w:r>
      <w:r w:rsidR="00A037EB">
        <w:t>s</w:t>
      </w:r>
      <w:r w:rsidR="00751E4F">
        <w:t xml:space="preserve"> that </w:t>
      </w:r>
      <w:r w:rsidR="00A037EB">
        <w:t>are</w:t>
      </w:r>
      <w:r w:rsidR="00751E4F">
        <w:t xml:space="preserve"> in line with the data we’ve collected from our six current restaurants in Madrid.</w:t>
      </w:r>
    </w:p>
    <w:p w14:paraId="17B263C8" w14:textId="3D377BA9" w:rsidR="00751E4F" w:rsidRDefault="00751E4F" w:rsidP="00751E4F">
      <w:pPr>
        <w:pStyle w:val="Heading2"/>
        <w:numPr>
          <w:ilvl w:val="0"/>
          <w:numId w:val="9"/>
        </w:numPr>
      </w:pPr>
      <w:r>
        <w:lastRenderedPageBreak/>
        <w:t>Results</w:t>
      </w:r>
    </w:p>
    <w:p w14:paraId="148FDB7D" w14:textId="55C1F81E" w:rsidR="006645DA" w:rsidRPr="006645DA" w:rsidRDefault="006645DA" w:rsidP="006645DA">
      <w:r>
        <w:t xml:space="preserve">Using the </w:t>
      </w:r>
      <w:r w:rsidRPr="0091271A">
        <w:rPr>
          <w:b/>
          <w:bCs/>
        </w:rPr>
        <w:t>K Means</w:t>
      </w:r>
      <w:r>
        <w:t xml:space="preserve"> method to classify all neighborhoods in Barcelona, we end</w:t>
      </w:r>
      <w:r w:rsidR="0091271A">
        <w:t>ed</w:t>
      </w:r>
      <w:r>
        <w:t xml:space="preserve"> up </w:t>
      </w:r>
      <w:r w:rsidR="0091271A">
        <w:t xml:space="preserve">with the following five clusters. </w:t>
      </w:r>
    </w:p>
    <w:p w14:paraId="32C7025C" w14:textId="0D587F6D" w:rsidR="00751E4F" w:rsidRDefault="006645DA" w:rsidP="00751E4F">
      <w:r>
        <w:rPr>
          <w:noProof/>
        </w:rPr>
        <w:drawing>
          <wp:inline distT="0" distB="0" distL="0" distR="0" wp14:anchorId="11701357" wp14:editId="69495464">
            <wp:extent cx="6400800" cy="388683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00800" cy="3886835"/>
                    </a:xfrm>
                    <a:prstGeom prst="rect">
                      <a:avLst/>
                    </a:prstGeom>
                  </pic:spPr>
                </pic:pic>
              </a:graphicData>
            </a:graphic>
          </wp:inline>
        </w:drawing>
      </w:r>
    </w:p>
    <w:p w14:paraId="171D3AFD" w14:textId="64B3CE87" w:rsidR="0091271A" w:rsidRDefault="0091271A" w:rsidP="0091271A">
      <w:pPr>
        <w:jc w:val="center"/>
        <w:rPr>
          <w:sz w:val="20"/>
          <w:szCs w:val="20"/>
        </w:rPr>
      </w:pPr>
      <w:r w:rsidRPr="0091271A">
        <w:rPr>
          <w:sz w:val="20"/>
          <w:szCs w:val="20"/>
        </w:rPr>
        <w:t>Figure 1. Map of Barcelona</w:t>
      </w:r>
      <w:r>
        <w:rPr>
          <w:sz w:val="20"/>
          <w:szCs w:val="20"/>
        </w:rPr>
        <w:t>’s neighborhoods</w:t>
      </w:r>
      <w:r w:rsidRPr="0091271A">
        <w:rPr>
          <w:sz w:val="20"/>
          <w:szCs w:val="20"/>
        </w:rPr>
        <w:t xml:space="preserve"> </w:t>
      </w:r>
      <w:r>
        <w:rPr>
          <w:sz w:val="20"/>
          <w:szCs w:val="20"/>
        </w:rPr>
        <w:t>clustered using the K Means method</w:t>
      </w:r>
    </w:p>
    <w:p w14:paraId="3B074861" w14:textId="47C7DB46" w:rsidR="0091271A" w:rsidRDefault="0091271A" w:rsidP="0091271A">
      <w:r>
        <w:t>Diving into each of these clusters, we found that one exactly matches our original criterion</w:t>
      </w:r>
      <w:r w:rsidR="007E23EC">
        <w:t xml:space="preserve"> (cluster #2, purple point on the above map)</w:t>
      </w:r>
      <w:r>
        <w:t xml:space="preserve">, whose first most common venue is a </w:t>
      </w:r>
      <w:r w:rsidRPr="0091271A">
        <w:rPr>
          <w:b/>
          <w:bCs/>
        </w:rPr>
        <w:t>Metro</w:t>
      </w:r>
      <w:r>
        <w:t xml:space="preserve"> or </w:t>
      </w:r>
      <w:r w:rsidRPr="0091271A">
        <w:rPr>
          <w:b/>
          <w:bCs/>
        </w:rPr>
        <w:t>Train Station</w:t>
      </w:r>
      <w:r>
        <w:t xml:space="preserve">, the second most common venue is a </w:t>
      </w:r>
      <w:proofErr w:type="gramStart"/>
      <w:r w:rsidRPr="0091271A">
        <w:rPr>
          <w:b/>
          <w:bCs/>
        </w:rPr>
        <w:t>Gym</w:t>
      </w:r>
      <w:proofErr w:type="gramEnd"/>
      <w:r>
        <w:t xml:space="preserve">, and the third most common venue is a </w:t>
      </w:r>
      <w:r w:rsidRPr="0091271A">
        <w:rPr>
          <w:b/>
          <w:bCs/>
        </w:rPr>
        <w:t>Park</w:t>
      </w:r>
      <w:r>
        <w:t xml:space="preserve"> or a </w:t>
      </w:r>
      <w:r w:rsidRPr="0091271A">
        <w:rPr>
          <w:b/>
          <w:bCs/>
        </w:rPr>
        <w:t>Garden</w:t>
      </w:r>
      <w:r>
        <w:t>.</w:t>
      </w:r>
    </w:p>
    <w:p w14:paraId="10B9B781" w14:textId="544DBC0A" w:rsidR="0091271A" w:rsidRDefault="0091271A" w:rsidP="0091271A">
      <w:pPr>
        <w:rPr>
          <w:sz w:val="20"/>
          <w:szCs w:val="20"/>
        </w:rPr>
      </w:pPr>
      <w:r>
        <w:rPr>
          <w:noProof/>
          <w:sz w:val="20"/>
          <w:szCs w:val="20"/>
        </w:rPr>
        <w:drawing>
          <wp:inline distT="0" distB="0" distL="0" distR="0" wp14:anchorId="23E66570" wp14:editId="1EDE6176">
            <wp:extent cx="6400800" cy="531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00800" cy="531495"/>
                    </a:xfrm>
                    <a:prstGeom prst="rect">
                      <a:avLst/>
                    </a:prstGeom>
                  </pic:spPr>
                </pic:pic>
              </a:graphicData>
            </a:graphic>
          </wp:inline>
        </w:drawing>
      </w:r>
    </w:p>
    <w:p w14:paraId="4533B31C" w14:textId="48C77E13" w:rsidR="0091271A" w:rsidRDefault="0091271A" w:rsidP="0091271A">
      <w:pPr>
        <w:jc w:val="center"/>
        <w:rPr>
          <w:sz w:val="20"/>
          <w:szCs w:val="20"/>
        </w:rPr>
      </w:pPr>
      <w:r w:rsidRPr="0091271A">
        <w:rPr>
          <w:sz w:val="20"/>
          <w:szCs w:val="20"/>
        </w:rPr>
        <w:t xml:space="preserve">Figure </w:t>
      </w:r>
      <w:r>
        <w:rPr>
          <w:sz w:val="20"/>
          <w:szCs w:val="20"/>
        </w:rPr>
        <w:t>2</w:t>
      </w:r>
      <w:r w:rsidRPr="0091271A">
        <w:rPr>
          <w:sz w:val="20"/>
          <w:szCs w:val="20"/>
        </w:rPr>
        <w:t xml:space="preserve">. </w:t>
      </w:r>
      <w:r>
        <w:rPr>
          <w:sz w:val="20"/>
          <w:szCs w:val="20"/>
        </w:rPr>
        <w:t>Cluster #2 results</w:t>
      </w:r>
    </w:p>
    <w:p w14:paraId="283C84E2" w14:textId="34C28DBF" w:rsidR="005868B5" w:rsidRDefault="005868B5" w:rsidP="0091271A">
      <w:pPr>
        <w:jc w:val="center"/>
        <w:rPr>
          <w:sz w:val="20"/>
          <w:szCs w:val="20"/>
        </w:rPr>
      </w:pPr>
    </w:p>
    <w:p w14:paraId="6094C828" w14:textId="1D1272AB" w:rsidR="005868B5" w:rsidRDefault="005868B5" w:rsidP="005868B5">
      <w:pPr>
        <w:pStyle w:val="Heading2"/>
        <w:numPr>
          <w:ilvl w:val="0"/>
          <w:numId w:val="9"/>
        </w:numPr>
      </w:pPr>
      <w:r>
        <w:lastRenderedPageBreak/>
        <w:t>Conclusion</w:t>
      </w:r>
    </w:p>
    <w:p w14:paraId="26C4A258" w14:textId="50FD9C01" w:rsidR="005868B5" w:rsidRDefault="00000F3D" w:rsidP="00000F3D">
      <w:r w:rsidRPr="00000F3D">
        <w:t xml:space="preserve">Based on the data previously collected in the city of Madrid and the analysis ran on Barcelona's neighborhoods, we can safely say that the </w:t>
      </w:r>
      <w:r w:rsidRPr="00000F3D">
        <w:rPr>
          <w:b/>
          <w:bCs/>
        </w:rPr>
        <w:t>Torre Barró</w:t>
      </w:r>
      <w:r w:rsidRPr="00000F3D">
        <w:t xml:space="preserve"> neighborhood is the best area to open a new</w:t>
      </w:r>
      <w:r>
        <w:t xml:space="preserve"> franchise of our </w:t>
      </w:r>
      <w:r w:rsidRPr="00000F3D">
        <w:rPr>
          <w:b/>
          <w:bCs/>
        </w:rPr>
        <w:t>Green Alternative</w:t>
      </w:r>
      <w:r w:rsidRPr="00000F3D">
        <w:t xml:space="preserve"> restaurant</w:t>
      </w:r>
      <w:r>
        <w:t>s</w:t>
      </w:r>
      <w:r w:rsidRPr="00000F3D">
        <w:t>.</w:t>
      </w:r>
    </w:p>
    <w:p w14:paraId="36FB66C4" w14:textId="36FE22C3" w:rsidR="00000F3D" w:rsidRDefault="000662B7" w:rsidP="00000F3D">
      <w:r>
        <w:t xml:space="preserve">It is important to mention that this neighborhood is quite far from the city center, where most of the touristic attractions are. This should not be a problem for the </w:t>
      </w:r>
      <w:r w:rsidRPr="000662B7">
        <w:rPr>
          <w:b/>
          <w:bCs/>
        </w:rPr>
        <w:t>Green Alternative</w:t>
      </w:r>
      <w:r>
        <w:t xml:space="preserve"> as its current restaurants are oriented towards locals, and the group wants to keep this same direction. However, if the group decides to switch its focus in the future and expand its customer base to </w:t>
      </w:r>
      <w:r w:rsidR="00A037EB">
        <w:t>a broader</w:t>
      </w:r>
      <w:r>
        <w:t xml:space="preserve"> audience, they will need to replicate this analysis taking into accounts new criterion, different from the ones picked for this analysis.</w:t>
      </w:r>
    </w:p>
    <w:p w14:paraId="1E89374A" w14:textId="77777777" w:rsidR="00000F3D" w:rsidRDefault="00000F3D" w:rsidP="00000F3D">
      <w:pPr>
        <w:rPr>
          <w:sz w:val="20"/>
          <w:szCs w:val="20"/>
        </w:rPr>
      </w:pPr>
    </w:p>
    <w:sectPr w:rsidR="00000F3D">
      <w:footerReference w:type="default" r:id="rId11"/>
      <w:pgSz w:w="12240" w:h="15840"/>
      <w:pgMar w:top="1440" w:right="1080" w:bottom="1829" w:left="1080" w:header="720" w:footer="792"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EC2230" w14:textId="77777777" w:rsidR="00F960FA" w:rsidRDefault="00F960FA">
      <w:pPr>
        <w:spacing w:after="0" w:line="240" w:lineRule="auto"/>
      </w:pPr>
      <w:r>
        <w:separator/>
      </w:r>
    </w:p>
  </w:endnote>
  <w:endnote w:type="continuationSeparator" w:id="0">
    <w:p w14:paraId="5D36906D" w14:textId="77777777" w:rsidR="00F960FA" w:rsidRDefault="00F9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893270"/>
      <w:docPartObj>
        <w:docPartGallery w:val="Page Numbers (Top of Page)"/>
        <w:docPartUnique/>
      </w:docPartObj>
    </w:sdtPr>
    <w:sdtEndPr/>
    <w:sdtContent>
      <w:p w14:paraId="55BE3034" w14:textId="77777777" w:rsidR="00D7471E" w:rsidRDefault="00F960FA">
        <w:pPr>
          <w:pStyle w:val="Footer"/>
        </w:pPr>
        <w:r>
          <w:fldChar w:fldCharType="begin"/>
        </w:r>
        <w:r>
          <w:instrText xml:space="preserve"> PAGE   \* MERGEFORMAT </w:instrText>
        </w:r>
        <w:r>
          <w:fldChar w:fldCharType="separate"/>
        </w:r>
        <w:r>
          <w:rPr>
            <w:noProof/>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2F1B5" w14:textId="77777777" w:rsidR="00F960FA" w:rsidRDefault="00F960FA">
      <w:pPr>
        <w:spacing w:after="0" w:line="240" w:lineRule="auto"/>
      </w:pPr>
      <w:r>
        <w:separator/>
      </w:r>
    </w:p>
  </w:footnote>
  <w:footnote w:type="continuationSeparator" w:id="0">
    <w:p w14:paraId="562281EB" w14:textId="77777777" w:rsidR="00F960FA" w:rsidRDefault="00F96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87A455A"/>
    <w:lvl w:ilvl="0">
      <w:start w:val="1"/>
      <w:numFmt w:val="decimal"/>
      <w:lvlText w:val="%1."/>
      <w:lvlJc w:val="left"/>
      <w:pPr>
        <w:tabs>
          <w:tab w:val="num" w:pos="389"/>
        </w:tabs>
        <w:ind w:left="389" w:hanging="389"/>
      </w:pPr>
      <w:rPr>
        <w:rFonts w:hint="default"/>
      </w:rPr>
    </w:lvl>
  </w:abstractNum>
  <w:abstractNum w:abstractNumId="1" w15:restartNumberingAfterBreak="0">
    <w:nsid w:val="FFFFFF89"/>
    <w:multiLevelType w:val="singleLevel"/>
    <w:tmpl w:val="7BAE3498"/>
    <w:lvl w:ilvl="0">
      <w:start w:val="1"/>
      <w:numFmt w:val="bullet"/>
      <w:lvlText w:val=""/>
      <w:lvlJc w:val="left"/>
      <w:pPr>
        <w:tabs>
          <w:tab w:val="num" w:pos="432"/>
        </w:tabs>
        <w:ind w:left="432" w:hanging="432"/>
      </w:pPr>
      <w:rPr>
        <w:rFonts w:ascii="Symbol" w:hAnsi="Symbol" w:hint="default"/>
      </w:rPr>
    </w:lvl>
  </w:abstractNum>
  <w:abstractNum w:abstractNumId="2" w15:restartNumberingAfterBreak="0">
    <w:nsid w:val="04402AF3"/>
    <w:multiLevelType w:val="hybridMultilevel"/>
    <w:tmpl w:val="108296F6"/>
    <w:lvl w:ilvl="0" w:tplc="AB7EAA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7362E"/>
    <w:multiLevelType w:val="hybridMultilevel"/>
    <w:tmpl w:val="078A913A"/>
    <w:lvl w:ilvl="0" w:tplc="F108703C">
      <w:start w:val="1"/>
      <w:numFmt w:val="bullet"/>
      <w:pStyle w:val="List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91496B"/>
    <w:multiLevelType w:val="hybridMultilevel"/>
    <w:tmpl w:val="8B86F606"/>
    <w:lvl w:ilvl="0" w:tplc="61AEB7E4">
      <w:start w:val="1"/>
      <w:numFmt w:val="bullet"/>
      <w:lvlText w:val=""/>
      <w:lvlJc w:val="left"/>
      <w:pPr>
        <w:tabs>
          <w:tab w:val="num" w:pos="389"/>
        </w:tabs>
        <w:ind w:left="389" w:hanging="389"/>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DD41AC"/>
    <w:multiLevelType w:val="hybridMultilevel"/>
    <w:tmpl w:val="108296F6"/>
    <w:lvl w:ilvl="0" w:tplc="AB7EAA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757B63"/>
    <w:multiLevelType w:val="hybridMultilevel"/>
    <w:tmpl w:val="108296F6"/>
    <w:lvl w:ilvl="0" w:tplc="AB7EAA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7E32E4"/>
    <w:multiLevelType w:val="hybridMultilevel"/>
    <w:tmpl w:val="229C3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8110EC"/>
    <w:multiLevelType w:val="hybridMultilevel"/>
    <w:tmpl w:val="A330FC92"/>
    <w:lvl w:ilvl="0" w:tplc="0B66C61A">
      <w:start w:val="1"/>
      <w:numFmt w:val="decimal"/>
      <w:pStyle w:val="ListNumber"/>
      <w:lvlText w:val="%1."/>
      <w:lvlJc w:val="left"/>
      <w:pPr>
        <w:tabs>
          <w:tab w:val="num" w:pos="389"/>
        </w:tabs>
        <w:ind w:left="389" w:hanging="389"/>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4963E4"/>
    <w:multiLevelType w:val="hybridMultilevel"/>
    <w:tmpl w:val="0B725B38"/>
    <w:lvl w:ilvl="0" w:tplc="FB8A73CC">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A446AD"/>
    <w:multiLevelType w:val="hybridMultilevel"/>
    <w:tmpl w:val="108296F6"/>
    <w:lvl w:ilvl="0" w:tplc="AB7EAAC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4"/>
  </w:num>
  <w:num w:numId="4">
    <w:abstractNumId w:val="0"/>
  </w:num>
  <w:num w:numId="5">
    <w:abstractNumId w:val="9"/>
  </w:num>
  <w:num w:numId="6">
    <w:abstractNumId w:val="8"/>
  </w:num>
  <w:num w:numId="7">
    <w:abstractNumId w:val="3"/>
  </w:num>
  <w:num w:numId="8">
    <w:abstractNumId w:val="7"/>
  </w:num>
  <w:num w:numId="9">
    <w:abstractNumId w:val="2"/>
  </w:num>
  <w:num w:numId="10">
    <w:abstractNumId w:val="6"/>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5A1"/>
    <w:rsid w:val="00000F3D"/>
    <w:rsid w:val="000235A1"/>
    <w:rsid w:val="000662B7"/>
    <w:rsid w:val="00075692"/>
    <w:rsid w:val="002D437F"/>
    <w:rsid w:val="0047566D"/>
    <w:rsid w:val="0058074E"/>
    <w:rsid w:val="005868B5"/>
    <w:rsid w:val="006645DA"/>
    <w:rsid w:val="00751E4F"/>
    <w:rsid w:val="007E23EC"/>
    <w:rsid w:val="008657E2"/>
    <w:rsid w:val="008D1174"/>
    <w:rsid w:val="0091271A"/>
    <w:rsid w:val="00A037EB"/>
    <w:rsid w:val="00A576F8"/>
    <w:rsid w:val="00B32010"/>
    <w:rsid w:val="00B80682"/>
    <w:rsid w:val="00D7471E"/>
    <w:rsid w:val="00F00DDF"/>
    <w:rsid w:val="00F960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296AC7"/>
  <w15:chartTrackingRefBased/>
  <w15:docId w15:val="{50AE9D14-3886-CD4D-B95D-A8349BABA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2A2A2A" w:themeColor="text2"/>
        <w:sz w:val="22"/>
        <w:szCs w:val="22"/>
        <w:lang w:val="en-US" w:eastAsia="ja-JP" w:bidi="ar-SA"/>
      </w:rPr>
    </w:rPrDefault>
    <w:pPrDefault>
      <w:pPr>
        <w:spacing w:after="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pageBreakBefore/>
      <w:spacing w:after="3600" w:line="240" w:lineRule="auto"/>
      <w:contextualSpacing/>
      <w:outlineLvl w:val="0"/>
    </w:pPr>
    <w:rPr>
      <w:rFonts w:asciiTheme="majorHAnsi" w:eastAsiaTheme="majorEastAsia" w:hAnsiTheme="majorHAnsi" w:cstheme="majorBidi"/>
      <w:b/>
      <w:sz w:val="110"/>
      <w:szCs w:val="32"/>
    </w:rPr>
  </w:style>
  <w:style w:type="paragraph" w:styleId="Heading2">
    <w:name w:val="heading 2"/>
    <w:basedOn w:val="Normal"/>
    <w:next w:val="Normal"/>
    <w:link w:val="Heading2Char"/>
    <w:uiPriority w:val="9"/>
    <w:unhideWhenUsed/>
    <w:qFormat/>
    <w:pPr>
      <w:keepNext/>
      <w:keepLines/>
      <w:pBdr>
        <w:top w:val="single" w:sz="24" w:space="18" w:color="2A2A2A" w:themeColor="text2"/>
      </w:pBdr>
      <w:spacing w:after="320" w:line="240" w:lineRule="auto"/>
      <w:contextualSpacing/>
      <w:outlineLvl w:val="1"/>
    </w:pPr>
    <w:rPr>
      <w:rFonts w:asciiTheme="majorHAnsi" w:eastAsiaTheme="majorEastAsia" w:hAnsiTheme="majorHAnsi" w:cstheme="majorBidi"/>
      <w:b/>
      <w:color w:val="E09B3B" w:themeColor="accent1"/>
      <w:sz w:val="38"/>
      <w:szCs w:val="26"/>
    </w:rPr>
  </w:style>
  <w:style w:type="paragraph" w:styleId="Heading3">
    <w:name w:val="heading 3"/>
    <w:basedOn w:val="Normal"/>
    <w:next w:val="Normal"/>
    <w:link w:val="Heading3Char"/>
    <w:uiPriority w:val="9"/>
    <w:unhideWhenUsed/>
    <w:qFormat/>
    <w:pPr>
      <w:keepNext/>
      <w:keepLines/>
      <w:spacing w:after="320" w:line="240" w:lineRule="auto"/>
      <w:contextualSpacing/>
      <w:outlineLvl w:val="2"/>
    </w:pPr>
    <w:rPr>
      <w:rFonts w:asciiTheme="majorHAnsi" w:eastAsiaTheme="majorEastAsia" w:hAnsiTheme="majorHAnsi" w:cstheme="majorBidi"/>
      <w:b/>
      <w:sz w:val="36"/>
      <w:szCs w:val="24"/>
    </w:rPr>
  </w:style>
  <w:style w:type="paragraph" w:styleId="Heading4">
    <w:name w:val="heading 4"/>
    <w:basedOn w:val="Normal"/>
    <w:next w:val="Normal"/>
    <w:link w:val="Heading4Char"/>
    <w:uiPriority w:val="9"/>
    <w:unhideWhenUsed/>
    <w:qFormat/>
    <w:pPr>
      <w:keepNext/>
      <w:keepLines/>
      <w:spacing w:after="320" w:line="240" w:lineRule="auto"/>
      <w:contextualSpacing/>
      <w:outlineLvl w:val="3"/>
    </w:pPr>
    <w:rPr>
      <w:rFonts w:asciiTheme="majorHAnsi" w:eastAsiaTheme="majorEastAsia" w:hAnsiTheme="majorHAnsi" w:cstheme="majorBidi"/>
      <w:b/>
      <w:i/>
      <w:iCs/>
      <w:sz w:val="36"/>
    </w:rPr>
  </w:style>
  <w:style w:type="paragraph" w:styleId="Heading5">
    <w:name w:val="heading 5"/>
    <w:basedOn w:val="Normal"/>
    <w:next w:val="Normal"/>
    <w:link w:val="Heading5Char"/>
    <w:uiPriority w:val="9"/>
    <w:semiHidden/>
    <w:unhideWhenUsed/>
    <w:qFormat/>
    <w:pPr>
      <w:keepNext/>
      <w:keepLines/>
      <w:spacing w:after="320" w:line="240" w:lineRule="auto"/>
      <w:contextualSpacing/>
      <w:outlineLvl w:val="4"/>
    </w:pPr>
    <w:rPr>
      <w:rFonts w:asciiTheme="majorHAnsi" w:eastAsiaTheme="majorEastAsia" w:hAnsiTheme="majorHAnsi" w:cstheme="majorBidi"/>
      <w:b/>
      <w:color w:val="949494" w:themeColor="text2" w:themeTint="80"/>
      <w:sz w:val="36"/>
    </w:rPr>
  </w:style>
  <w:style w:type="paragraph" w:styleId="Heading6">
    <w:name w:val="heading 6"/>
    <w:basedOn w:val="Normal"/>
    <w:next w:val="Normal"/>
    <w:link w:val="Heading6Char"/>
    <w:uiPriority w:val="9"/>
    <w:semiHidden/>
    <w:unhideWhenUsed/>
    <w:qFormat/>
    <w:pPr>
      <w:keepNext/>
      <w:keepLines/>
      <w:pBdr>
        <w:top w:val="single" w:sz="12" w:space="12" w:color="2A2A2A" w:themeColor="text2"/>
      </w:pBdr>
      <w:spacing w:after="320" w:line="240" w:lineRule="auto"/>
      <w:contextualSpacing/>
      <w:outlineLvl w:val="5"/>
    </w:pPr>
    <w:rPr>
      <w:rFonts w:asciiTheme="majorHAnsi" w:eastAsiaTheme="majorEastAsia" w:hAnsiTheme="majorHAnsi" w:cstheme="majorBidi"/>
      <w:b/>
      <w:color w:val="E09B3B" w:themeColor="accent1"/>
      <w:sz w:val="36"/>
    </w:rPr>
  </w:style>
  <w:style w:type="paragraph" w:styleId="Heading7">
    <w:name w:val="heading 7"/>
    <w:basedOn w:val="Normal"/>
    <w:next w:val="Normal"/>
    <w:link w:val="Heading7Char"/>
    <w:uiPriority w:val="9"/>
    <w:semiHidden/>
    <w:unhideWhenUsed/>
    <w:qFormat/>
    <w:pPr>
      <w:keepNext/>
      <w:keepLines/>
      <w:spacing w:after="240" w:line="240" w:lineRule="auto"/>
      <w:contextualSpacing/>
      <w:outlineLvl w:val="6"/>
    </w:pPr>
    <w:rPr>
      <w:rFonts w:asciiTheme="majorHAnsi" w:eastAsiaTheme="majorEastAsia" w:hAnsiTheme="majorHAnsi" w:cstheme="majorBidi"/>
      <w:b/>
      <w:iCs/>
      <w:sz w:val="32"/>
    </w:rPr>
  </w:style>
  <w:style w:type="paragraph" w:styleId="Heading8">
    <w:name w:val="heading 8"/>
    <w:basedOn w:val="Normal"/>
    <w:next w:val="Normal"/>
    <w:link w:val="Heading8Char"/>
    <w:uiPriority w:val="9"/>
    <w:semiHidden/>
    <w:unhideWhenUsed/>
    <w:qFormat/>
    <w:pPr>
      <w:keepNext/>
      <w:keepLines/>
      <w:spacing w:after="240" w:line="240" w:lineRule="auto"/>
      <w:contextualSpacing/>
      <w:outlineLvl w:val="7"/>
    </w:pPr>
    <w:rPr>
      <w:rFonts w:asciiTheme="majorHAnsi" w:eastAsiaTheme="majorEastAsia" w:hAnsiTheme="majorHAnsi" w:cstheme="majorBidi"/>
      <w:b/>
      <w:i/>
      <w:sz w:val="32"/>
      <w:szCs w:val="21"/>
    </w:rPr>
  </w:style>
  <w:style w:type="paragraph" w:styleId="Heading9">
    <w:name w:val="heading 9"/>
    <w:basedOn w:val="Normal"/>
    <w:next w:val="Normal"/>
    <w:link w:val="Heading9Char"/>
    <w:uiPriority w:val="9"/>
    <w:semiHidden/>
    <w:unhideWhenUsed/>
    <w:qFormat/>
    <w:pPr>
      <w:keepNext/>
      <w:keepLines/>
      <w:spacing w:after="240" w:line="240" w:lineRule="auto"/>
      <w:contextualSpacing/>
      <w:outlineLvl w:val="8"/>
    </w:pPr>
    <w:rPr>
      <w:rFonts w:asciiTheme="majorHAnsi" w:eastAsiaTheme="majorEastAsia" w:hAnsiTheme="majorHAnsi" w:cstheme="majorBidi"/>
      <w:b/>
      <w:iCs/>
      <w:color w:val="949494" w:themeColor="text2" w:themeTint="80"/>
      <w:sz w:val="3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spacing w:after="0" w:line="240" w:lineRule="auto"/>
    </w:pPr>
    <w:rPr>
      <w:b/>
      <w:sz w:val="46"/>
    </w:rPr>
  </w:style>
  <w:style w:type="character" w:customStyle="1" w:styleId="FooterChar">
    <w:name w:val="Footer Char"/>
    <w:basedOn w:val="DefaultParagraphFont"/>
    <w:link w:val="Footer"/>
    <w:uiPriority w:val="99"/>
    <w:rPr>
      <w:b/>
      <w:sz w:val="46"/>
    </w:rPr>
  </w:style>
  <w:style w:type="character" w:customStyle="1" w:styleId="Heading1Char">
    <w:name w:val="Heading 1 Char"/>
    <w:basedOn w:val="DefaultParagraphFont"/>
    <w:link w:val="Heading1"/>
    <w:uiPriority w:val="9"/>
    <w:rPr>
      <w:rFonts w:asciiTheme="majorHAnsi" w:eastAsiaTheme="majorEastAsia" w:hAnsiTheme="majorHAnsi" w:cstheme="majorBidi"/>
      <w:b/>
      <w:sz w:val="11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E09B3B" w:themeColor="accent1"/>
      <w:sz w:val="38"/>
      <w:szCs w:val="26"/>
    </w:rPr>
  </w:style>
  <w:style w:type="paragraph" w:styleId="ListBullet">
    <w:name w:val="List Bullet"/>
    <w:basedOn w:val="Normal"/>
    <w:uiPriority w:val="10"/>
    <w:qFormat/>
    <w:pPr>
      <w:numPr>
        <w:numId w:val="7"/>
      </w:numPr>
      <w:spacing w:after="120"/>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basedOn w:val="Normal"/>
    <w:next w:val="Normal"/>
    <w:link w:val="IntenseQuoteChar"/>
    <w:uiPriority w:val="30"/>
    <w:unhideWhenUsed/>
    <w:qFormat/>
    <w:pPr>
      <w:spacing w:before="400" w:after="520"/>
      <w:contextualSpacing/>
    </w:pPr>
    <w:rPr>
      <w:b/>
      <w:iCs/>
      <w:sz w:val="56"/>
    </w:rPr>
  </w:style>
  <w:style w:type="character" w:customStyle="1" w:styleId="IntenseQuoteChar">
    <w:name w:val="Intense Quote Char"/>
    <w:basedOn w:val="DefaultParagraphFont"/>
    <w:link w:val="IntenseQuote"/>
    <w:uiPriority w:val="30"/>
    <w:rPr>
      <w:b/>
      <w:iCs/>
      <w:sz w:val="56"/>
    </w:rPr>
  </w:style>
  <w:style w:type="table" w:customStyle="1" w:styleId="ModernPaper">
    <w:name w:val="Modern Paper"/>
    <w:basedOn w:val="TableNormal"/>
    <w:uiPriority w:val="99"/>
    <w:pPr>
      <w:spacing w:before="200" w:line="240" w:lineRule="auto"/>
    </w:pPr>
    <w:tblPr>
      <w:tblBorders>
        <w:insideH w:val="single" w:sz="8" w:space="0" w:color="2A2A2A" w:themeColor="text2"/>
      </w:tblBorders>
      <w:tblCellMar>
        <w:left w:w="144" w:type="dxa"/>
        <w:right w:w="144" w:type="dxa"/>
      </w:tblCellMar>
    </w:tblPr>
    <w:tcPr>
      <w:vAlign w:val="center"/>
    </w:tcPr>
    <w:tblStylePr w:type="firstRow">
      <w:pPr>
        <w:wordWrap/>
        <w:spacing w:beforeLines="0" w:before="480" w:beforeAutospacing="0" w:afterLines="0" w:after="360" w:afterAutospacing="0" w:line="216" w:lineRule="auto"/>
        <w:contextualSpacing w:val="0"/>
      </w:pPr>
      <w:rPr>
        <w:rFonts w:asciiTheme="majorHAnsi" w:hAnsiTheme="majorHAnsi"/>
        <w:b/>
        <w:i w:val="0"/>
        <w:color w:val="E09B3B" w:themeColor="accent1"/>
        <w:sz w:val="28"/>
      </w:rPr>
      <w:tblPr/>
      <w:trPr>
        <w:tblHeader/>
      </w:trPr>
      <w:tcPr>
        <w:tcBorders>
          <w:top w:val="nil"/>
          <w:left w:val="nil"/>
          <w:bottom w:val="single" w:sz="24" w:space="0" w:color="2A2A2A" w:themeColor="text2"/>
          <w:right w:val="nil"/>
          <w:insideH w:val="nil"/>
          <w:insideV w:val="nil"/>
          <w:tl2br w:val="nil"/>
          <w:tr2bl w:val="nil"/>
        </w:tcBorders>
      </w:tcPr>
    </w:tblStylePr>
    <w:tblStylePr w:type="firstCol">
      <w:pPr>
        <w:wordWrap/>
        <w:jc w:val="right"/>
      </w:pPr>
      <w:rPr>
        <w:b/>
      </w:rPr>
      <w:tblPr/>
      <w:tcPr>
        <w:tcMar>
          <w:top w:w="0" w:type="nil"/>
          <w:left w:w="0" w:type="nil"/>
          <w:bottom w:w="0" w:type="nil"/>
          <w:right w:w="432" w:type="dxa"/>
        </w:tcMar>
      </w:tcPr>
    </w:tblStylePr>
    <w:tblStylePr w:type="nwCell">
      <w:pPr>
        <w:wordWrap/>
        <w:jc w:val="left"/>
      </w:pPr>
    </w:tblStylePr>
  </w:style>
  <w:style w:type="character" w:customStyle="1" w:styleId="Heading3Char">
    <w:name w:val="Heading 3 Char"/>
    <w:basedOn w:val="DefaultParagraphFont"/>
    <w:link w:val="Heading3"/>
    <w:uiPriority w:val="9"/>
    <w:rPr>
      <w:rFonts w:asciiTheme="majorHAnsi" w:eastAsiaTheme="majorEastAsia" w:hAnsiTheme="majorHAnsi" w:cstheme="majorBidi"/>
      <w:b/>
      <w:sz w:val="36"/>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b/>
      <w:i/>
      <w:iCs/>
      <w:sz w:val="36"/>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949494" w:themeColor="text2" w:themeTint="80"/>
      <w:sz w:val="36"/>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olor w:val="E09B3B" w:themeColor="accent1"/>
      <w:sz w:val="36"/>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sz w:val="32"/>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sz w:val="32"/>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949494" w:themeColor="text2" w:themeTint="80"/>
      <w:sz w:val="32"/>
      <w:szCs w:val="21"/>
    </w:rPr>
  </w:style>
  <w:style w:type="character" w:styleId="Emphasis">
    <w:name w:val="Emphasis"/>
    <w:basedOn w:val="DefaultParagraphFont"/>
    <w:uiPriority w:val="20"/>
    <w:semiHidden/>
    <w:unhideWhenUsed/>
    <w:qFormat/>
    <w:rPr>
      <w:i w:val="0"/>
      <w:iCs/>
      <w:color w:val="E09B3B" w:themeColor="accent1"/>
    </w:rPr>
  </w:style>
  <w:style w:type="character" w:styleId="IntenseEmphasis">
    <w:name w:val="Intense Emphasis"/>
    <w:basedOn w:val="DefaultParagraphFont"/>
    <w:uiPriority w:val="21"/>
    <w:semiHidden/>
    <w:unhideWhenUsed/>
    <w:qFormat/>
    <w:rPr>
      <w:b/>
      <w:i/>
      <w:iCs/>
      <w:color w:val="E09B3B" w:themeColor="accent1"/>
    </w:rPr>
  </w:style>
  <w:style w:type="character" w:styleId="Strong">
    <w:name w:val="Strong"/>
    <w:basedOn w:val="DefaultParagraphFont"/>
    <w:uiPriority w:val="22"/>
    <w:semiHidden/>
    <w:unhideWhenUsed/>
    <w:qFormat/>
    <w:rPr>
      <w:b/>
      <w:bCs/>
    </w:rPr>
  </w:style>
  <w:style w:type="character" w:styleId="SubtleReference">
    <w:name w:val="Subtle Reference"/>
    <w:basedOn w:val="DefaultParagraphFont"/>
    <w:uiPriority w:val="31"/>
    <w:semiHidden/>
    <w:unhideWhenUsed/>
    <w:qFormat/>
    <w:rPr>
      <w:caps/>
      <w:smallCaps w:val="0"/>
      <w:color w:val="2A2A2A" w:themeColor="text2"/>
    </w:rPr>
  </w:style>
  <w:style w:type="character" w:styleId="IntenseReference">
    <w:name w:val="Intense Reference"/>
    <w:basedOn w:val="DefaultParagraphFont"/>
    <w:uiPriority w:val="32"/>
    <w:semiHidden/>
    <w:unhideWhenUsed/>
    <w:qFormat/>
    <w:rPr>
      <w:b/>
      <w:bCs/>
      <w:caps/>
      <w:smallCaps w:val="0"/>
      <w:color w:val="2A2A2A" w:themeColor="text2"/>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contextualSpacing/>
    </w:pPr>
    <w:rPr>
      <w:i/>
      <w:iCs/>
      <w:szCs w:val="18"/>
    </w:rPr>
  </w:style>
  <w:style w:type="paragraph" w:styleId="TOCHeading">
    <w:name w:val="TOC Heading"/>
    <w:basedOn w:val="Heading1"/>
    <w:next w:val="Normal"/>
    <w:uiPriority w:val="39"/>
    <w:semiHidden/>
    <w:unhideWhenUsed/>
    <w:qFormat/>
    <w:pPr>
      <w:keepNext/>
      <w:keepLines/>
      <w:pageBreakBefore w:val="0"/>
      <w:outlineLvl w:val="9"/>
    </w:pPr>
  </w:style>
  <w:style w:type="paragraph" w:styleId="Title">
    <w:name w:val="Title"/>
    <w:basedOn w:val="Normal"/>
    <w:next w:val="Normal"/>
    <w:link w:val="TitleChar"/>
    <w:uiPriority w:val="10"/>
    <w:semiHidden/>
    <w:unhideWhenUsed/>
    <w:qFormat/>
    <w:pPr>
      <w:spacing w:after="480" w:line="240" w:lineRule="auto"/>
      <w:contextualSpacing/>
    </w:pPr>
    <w:rPr>
      <w:rFonts w:asciiTheme="majorHAnsi" w:eastAsiaTheme="majorEastAsia" w:hAnsiTheme="majorHAnsi" w:cstheme="majorBidi"/>
      <w:b/>
      <w:kern w:val="28"/>
      <w:sz w:val="140"/>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b/>
      <w:kern w:val="28"/>
      <w:sz w:val="140"/>
      <w:szCs w:val="56"/>
    </w:rPr>
  </w:style>
  <w:style w:type="paragraph" w:styleId="Subtitle">
    <w:name w:val="Subtitle"/>
    <w:basedOn w:val="Normal"/>
    <w:next w:val="Normal"/>
    <w:link w:val="SubtitleChar"/>
    <w:uiPriority w:val="11"/>
    <w:semiHidden/>
    <w:unhideWhenUsed/>
    <w:qFormat/>
    <w:pPr>
      <w:numPr>
        <w:ilvl w:val="1"/>
      </w:numPr>
      <w:spacing w:after="1200" w:line="240" w:lineRule="auto"/>
      <w:contextualSpacing/>
    </w:pPr>
    <w:rPr>
      <w:rFonts w:eastAsiaTheme="minorEastAsia"/>
      <w:b/>
      <w:color w:val="E09B3B" w:themeColor="accent1"/>
      <w:sz w:val="56"/>
    </w:rPr>
  </w:style>
  <w:style w:type="character" w:customStyle="1" w:styleId="SubtitleChar">
    <w:name w:val="Subtitle Char"/>
    <w:basedOn w:val="DefaultParagraphFont"/>
    <w:link w:val="Subtitle"/>
    <w:uiPriority w:val="11"/>
    <w:semiHidden/>
    <w:rPr>
      <w:rFonts w:eastAsiaTheme="minorEastAsia"/>
      <w:b/>
      <w:color w:val="E09B3B" w:themeColor="accent1"/>
      <w:sz w:val="56"/>
      <w:szCs w:val="22"/>
    </w:rPr>
  </w:style>
  <w:style w:type="character" w:styleId="PlaceholderText">
    <w:name w:val="Placeholder Text"/>
    <w:basedOn w:val="DefaultParagraphFont"/>
    <w:uiPriority w:val="99"/>
    <w:semiHidden/>
    <w:rPr>
      <w:color w:val="808080"/>
    </w:rPr>
  </w:style>
  <w:style w:type="character" w:styleId="SubtleEmphasis">
    <w:name w:val="Subtle Emphasis"/>
    <w:basedOn w:val="DefaultParagraphFont"/>
    <w:uiPriority w:val="19"/>
    <w:semiHidden/>
    <w:unhideWhenUsed/>
    <w:qFormat/>
    <w:rPr>
      <w:i/>
      <w:iCs/>
      <w:color w:val="2A2A2A" w:themeColor="text2"/>
    </w:rPr>
  </w:style>
  <w:style w:type="paragraph" w:styleId="Quote">
    <w:name w:val="Quote"/>
    <w:basedOn w:val="Normal"/>
    <w:next w:val="Normal"/>
    <w:link w:val="QuoteChar"/>
    <w:uiPriority w:val="29"/>
    <w:unhideWhenUsed/>
    <w:qFormat/>
    <w:pPr>
      <w:spacing w:before="360" w:after="360"/>
      <w:contextualSpacing/>
    </w:pPr>
    <w:rPr>
      <w:iCs/>
      <w:sz w:val="60"/>
    </w:rPr>
  </w:style>
  <w:style w:type="character" w:customStyle="1" w:styleId="QuoteChar">
    <w:name w:val="Quote Char"/>
    <w:basedOn w:val="DefaultParagraphFont"/>
    <w:link w:val="Quote"/>
    <w:uiPriority w:val="29"/>
    <w:rPr>
      <w:iCs/>
      <w:sz w:val="6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1"/>
    <w:qFormat/>
    <w:pPr>
      <w:numPr>
        <w:numId w:val="6"/>
      </w:numPr>
      <w:spacing w:after="120"/>
    </w:pPr>
  </w:style>
  <w:style w:type="paragraph" w:styleId="BlockText">
    <w:name w:val="Block Text"/>
    <w:basedOn w:val="Normal"/>
    <w:uiPriority w:val="31"/>
    <w:unhideWhenUsed/>
    <w:pPr>
      <w:spacing w:before="360" w:after="360"/>
    </w:pPr>
    <w:rPr>
      <w:rFonts w:eastAsiaTheme="minorEastAsia"/>
      <w:iCs/>
      <w:color w:val="3E3E3E" w:themeColor="text2" w:themeTint="E6"/>
      <w:sz w:val="28"/>
    </w:rPr>
  </w:style>
  <w:style w:type="paragraph" w:styleId="ListParagraph">
    <w:name w:val="List Paragraph"/>
    <w:basedOn w:val="Normal"/>
    <w:uiPriority w:val="34"/>
    <w:unhideWhenUsed/>
    <w:qFormat/>
    <w:rsid w:val="00B80682"/>
    <w:pPr>
      <w:ind w:left="720"/>
      <w:contextualSpacing/>
    </w:pPr>
  </w:style>
  <w:style w:type="character" w:styleId="Hyperlink">
    <w:name w:val="Hyperlink"/>
    <w:basedOn w:val="DefaultParagraphFont"/>
    <w:uiPriority w:val="99"/>
    <w:unhideWhenUsed/>
    <w:rsid w:val="002D437F"/>
    <w:rPr>
      <w:color w:val="847B97" w:themeColor="hyperlink"/>
      <w:u w:val="single"/>
    </w:rPr>
  </w:style>
  <w:style w:type="character" w:styleId="UnresolvedMention">
    <w:name w:val="Unresolved Mention"/>
    <w:basedOn w:val="DefaultParagraphFont"/>
    <w:uiPriority w:val="99"/>
    <w:semiHidden/>
    <w:unhideWhenUsed/>
    <w:rsid w:val="002D43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Districts_of_Barcelona"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metabolismofcities.org/library/maps/577245/view/"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mienazzopardi/Library/Containers/com.microsoft.Word/Data/Library/Application%20Support/Microsoft/Office/16.0/DTS/en-US%7b4F148F75-264E-374E-A652-4869F46734C4%7d/%7bE45CBAC7-5BC0-9545-8F0E-30CC253C6042%7dtf10002078.dotx" TargetMode="External"/></Relationships>
</file>

<file path=word/theme/theme1.xml><?xml version="1.0" encoding="utf-8"?>
<a:theme xmlns:a="http://schemas.openxmlformats.org/drawingml/2006/main" name="Office Theme">
  <a:themeElements>
    <a:clrScheme name="Paper">
      <a:dk1>
        <a:sysClr val="windowText" lastClr="000000"/>
      </a:dk1>
      <a:lt1>
        <a:sysClr val="window" lastClr="FFFFFF"/>
      </a:lt1>
      <a:dk2>
        <a:srgbClr val="2A2A2A"/>
      </a:dk2>
      <a:lt2>
        <a:srgbClr val="F9F4EE"/>
      </a:lt2>
      <a:accent1>
        <a:srgbClr val="E09B3B"/>
      </a:accent1>
      <a:accent2>
        <a:srgbClr val="487B97"/>
      </a:accent2>
      <a:accent3>
        <a:srgbClr val="847B97"/>
      </a:accent3>
      <a:accent4>
        <a:srgbClr val="D96362"/>
      </a:accent4>
      <a:accent5>
        <a:srgbClr val="2B8073"/>
      </a:accent5>
      <a:accent6>
        <a:srgbClr val="B09C7D"/>
      </a:accent6>
      <a:hlink>
        <a:srgbClr val="847B97"/>
      </a:hlink>
      <a:folHlink>
        <a:srgbClr val="487B97"/>
      </a:folHlink>
    </a:clrScheme>
    <a:fontScheme name="Custom 9">
      <a:maj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ahoma"/>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Modern Paper.dotx</Template>
  <TotalTime>12</TotalTime>
  <Pages>4</Pages>
  <Words>642</Words>
  <Characters>3660</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Damien Azzopardi</cp:lastModifiedBy>
  <cp:revision>3</cp:revision>
  <cp:lastPrinted>2021-07-25T18:31:00Z</cp:lastPrinted>
  <dcterms:created xsi:type="dcterms:W3CDTF">2021-07-25T18:31:00Z</dcterms:created>
  <dcterms:modified xsi:type="dcterms:W3CDTF">2021-07-25T18:54:00Z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TF10002028</vt:lpwstr>
  </property>
</Properties>
</file>