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E2" w:rsidRDefault="00B66189">
      <w:r>
        <w:t>Test de valeurs :</w:t>
      </w:r>
    </w:p>
    <w:p w:rsidR="00B66189" w:rsidRDefault="00B66189">
      <w:r>
        <w:t>La proportion de français est plus importante que celle de néerlandais</w:t>
      </w:r>
      <w:bookmarkStart w:id="0" w:name="_GoBack"/>
      <w:bookmarkEnd w:id="0"/>
    </w:p>
    <w:sectPr w:rsidR="00B66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89"/>
    <w:rsid w:val="0065647E"/>
    <w:rsid w:val="00B6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6ED14-85F6-4CB4-B016-F2E002F1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Company>Henallux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JACQUES Damien</cp:lastModifiedBy>
  <cp:revision>1</cp:revision>
  <dcterms:created xsi:type="dcterms:W3CDTF">2016-10-18T14:34:00Z</dcterms:created>
  <dcterms:modified xsi:type="dcterms:W3CDTF">2016-10-18T14:42:00Z</dcterms:modified>
</cp:coreProperties>
</file>