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Eigendom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Stenen fermette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Ingerichte keuken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Tandenborstel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Scheerapparaat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Handdoek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Onderwijzer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Pet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 xml:space="preserve"> Broek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Hoed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Das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Hemd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Rok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Mantel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Kraan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Spiegel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Kam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Neef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Longen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Boekhouder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Wapenstilstand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Joues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Poumons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Zwitsers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Annbieden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0F66EF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767D4">
              <w:rPr>
                <w:sz w:val="28"/>
                <w:szCs w:val="28"/>
                <w:lang w:val="nl-NL"/>
              </w:rPr>
              <w:t>Ongeval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Waarde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Verwijs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Zaken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voerde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Klanten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Contacvaardig</w:t>
            </w:r>
            <w:proofErr w:type="spellEnd"/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  <w:r w:rsidR="00B3152E">
              <w:rPr>
                <w:sz w:val="28"/>
                <w:szCs w:val="28"/>
                <w:lang w:val="fr-BE"/>
              </w:rPr>
              <w:t>(origine)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F520E7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Vergelijking</w:t>
            </w:r>
          </w:p>
          <w:p w:rsidR="00F520E7" w:rsidRDefault="00F520E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Noteringen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Toestel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Toenemende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057984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</w:t>
            </w:r>
            <w:r w:rsidR="00C555B1">
              <w:rPr>
                <w:sz w:val="28"/>
                <w:szCs w:val="28"/>
                <w:lang w:val="nl-NL"/>
              </w:rPr>
              <w:t>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  <w:p w:rsidR="00A22551" w:rsidRDefault="00A2255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Dennenhout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F032CB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Souvent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  <w:p w:rsidR="00A22551" w:rsidRPr="00C555B1" w:rsidRDefault="00A2255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Bois de pin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054314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760D27">
              <w:rPr>
                <w:sz w:val="28"/>
                <w:szCs w:val="28"/>
                <w:lang w:val="nl-NL"/>
              </w:rPr>
              <w:t>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E54897">
              <w:rPr>
                <w:sz w:val="28"/>
                <w:szCs w:val="28"/>
                <w:lang w:val="nl-NL"/>
              </w:rPr>
              <w:t>eving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E54897">
              <w:rPr>
                <w:sz w:val="28"/>
                <w:szCs w:val="28"/>
                <w:lang w:val="nl-NL"/>
              </w:rPr>
              <w:t>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CE67C5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</w:t>
            </w:r>
            <w:r w:rsidR="00E54897">
              <w:rPr>
                <w:sz w:val="28"/>
                <w:szCs w:val="28"/>
                <w:lang w:val="nl-NL"/>
              </w:rPr>
              <w:t>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5D4651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E54897">
              <w:rPr>
                <w:sz w:val="28"/>
                <w:szCs w:val="28"/>
                <w:lang w:val="nl-NL"/>
              </w:rPr>
              <w:t>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  <w:r w:rsidR="00CD101D">
              <w:rPr>
                <w:sz w:val="28"/>
                <w:szCs w:val="28"/>
                <w:lang w:val="nl-NL"/>
              </w:rPr>
              <w:t xml:space="preserve"> meer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D51DA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 van het licht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3A06F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D51DAA">
              <w:rPr>
                <w:sz w:val="28"/>
                <w:szCs w:val="28"/>
                <w:lang w:val="nl-NL"/>
              </w:rPr>
              <w:t>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chade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D51DAA">
              <w:rPr>
                <w:sz w:val="28"/>
                <w:szCs w:val="28"/>
                <w:lang w:val="nl-NL"/>
              </w:rPr>
              <w:t>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1C6634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D51DAA">
              <w:rPr>
                <w:sz w:val="28"/>
                <w:szCs w:val="28"/>
                <w:lang w:val="nl-NL"/>
              </w:rPr>
              <w:t>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2B313F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D51DAA">
              <w:rPr>
                <w:sz w:val="28"/>
                <w:szCs w:val="28"/>
                <w:lang w:val="nl-NL"/>
              </w:rPr>
              <w:t xml:space="preserve"> hoof</w:t>
            </w:r>
            <w:r w:rsidR="00302B17">
              <w:rPr>
                <w:sz w:val="28"/>
                <w:szCs w:val="28"/>
                <w:lang w:val="nl-NL"/>
              </w:rPr>
              <w:t>d</w:t>
            </w:r>
            <w:r w:rsidR="00D51DAA">
              <w:rPr>
                <w:sz w:val="28"/>
                <w:szCs w:val="28"/>
                <w:lang w:val="nl-NL"/>
              </w:rPr>
              <w:t>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F43AA5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747627">
              <w:rPr>
                <w:sz w:val="28"/>
                <w:szCs w:val="28"/>
                <w:lang w:val="nl-NL"/>
              </w:rPr>
              <w:t>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5043C2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486EE7">
              <w:rPr>
                <w:sz w:val="28"/>
                <w:szCs w:val="28"/>
                <w:lang w:val="nl-NL"/>
              </w:rPr>
              <w:t>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="002D5006">
              <w:rPr>
                <w:sz w:val="28"/>
                <w:szCs w:val="28"/>
                <w:lang w:val="fr-BE"/>
              </w:rPr>
              <w:t>s</w:t>
            </w:r>
            <w:r w:rsidRPr="00222C0A">
              <w:rPr>
                <w:sz w:val="28"/>
                <w:szCs w:val="28"/>
                <w:lang w:val="fr-BE"/>
              </w:rPr>
              <w:t>her</w:t>
            </w:r>
          </w:p>
          <w:p w:rsidR="00222C0A" w:rsidRDefault="00EC120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Flash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002ED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propre(sien)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C70D3C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Default="000E1CD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C70D3C">
              <w:rPr>
                <w:sz w:val="28"/>
                <w:szCs w:val="28"/>
                <w:lang w:val="nl-NL"/>
              </w:rPr>
              <w:t>ebeurtenis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C70D3C" w:rsidRDefault="00E11252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C70D3C">
              <w:rPr>
                <w:sz w:val="28"/>
                <w:szCs w:val="28"/>
                <w:lang w:val="nl-NL"/>
              </w:rPr>
              <w:t>liegtuig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Urenlang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ziek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ziekenhuis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Stijgen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Hoeven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kant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Babbelen</w:t>
            </w:r>
          </w:p>
          <w:p w:rsidR="00C70D3C" w:rsidRDefault="00025B0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C70D3C">
              <w:rPr>
                <w:sz w:val="28"/>
                <w:szCs w:val="28"/>
                <w:lang w:val="nl-NL"/>
              </w:rPr>
              <w:t>egering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poging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Verzoenen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Mislukken</w:t>
            </w:r>
          </w:p>
          <w:p w:rsidR="00C70D3C" w:rsidRDefault="00FB433D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70D3C">
              <w:rPr>
                <w:sz w:val="28"/>
                <w:szCs w:val="28"/>
                <w:lang w:val="nl-NL"/>
              </w:rPr>
              <w:t>estuurder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70D3C" w:rsidRDefault="004757DD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C70D3C">
              <w:rPr>
                <w:sz w:val="28"/>
                <w:szCs w:val="28"/>
                <w:lang w:val="nl-NL"/>
              </w:rPr>
              <w:t>chip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Ontploffen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Lange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Sneeuwen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Terugkomen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Misschien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Precies</w:t>
            </w:r>
          </w:p>
          <w:p w:rsidR="00C70D3C" w:rsidRPr="007574A0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Sterven</w:t>
            </w:r>
          </w:p>
        </w:tc>
        <w:tc>
          <w:tcPr>
            <w:tcW w:w="2410" w:type="dxa"/>
          </w:tcPr>
          <w:p w:rsidR="00AB4DD8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Évènement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Avion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Qui donne l’heure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malade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L’hôpital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besoin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Côté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Bavarder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Tentative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Réconcilier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Conducteur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hâter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Navire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Exploser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Neiger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Revenir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Peut-être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</w:t>
            </w:r>
          </w:p>
          <w:p w:rsidR="00EE2321" w:rsidRPr="00645FC7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Mourir</w:t>
            </w:r>
          </w:p>
        </w:tc>
      </w:tr>
      <w:tr w:rsidR="0022726B" w:rsidRPr="00645FC7" w:rsidTr="002B313F">
        <w:trPr>
          <w:trHeight w:val="180"/>
        </w:trPr>
        <w:tc>
          <w:tcPr>
            <w:tcW w:w="5103" w:type="dxa"/>
            <w:gridSpan w:val="2"/>
          </w:tcPr>
          <w:p w:rsidR="0022726B" w:rsidRPr="00EE6E51" w:rsidRDefault="0022726B" w:rsidP="00D51DA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proofErr w:type="spellStart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2</w:t>
            </w:r>
          </w:p>
        </w:tc>
      </w:tr>
      <w:tr w:rsidR="0022726B" w:rsidRPr="00645FC7" w:rsidTr="00D51DAA">
        <w:trPr>
          <w:trHeight w:val="180"/>
        </w:trPr>
        <w:tc>
          <w:tcPr>
            <w:tcW w:w="2693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onderwijs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Naartoe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Opteren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oplossing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kwestie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verstand</w:t>
            </w:r>
          </w:p>
        </w:tc>
        <w:tc>
          <w:tcPr>
            <w:tcW w:w="2410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Enseignement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Où veut il en venir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Opter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Solution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Question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Santé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Compréhension</w:t>
            </w:r>
          </w:p>
        </w:tc>
      </w:tr>
    </w:tbl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736" w:tblpY="20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90164A" w:rsidTr="0090164A">
        <w:tc>
          <w:tcPr>
            <w:tcW w:w="2693" w:type="dxa"/>
          </w:tcPr>
          <w:p w:rsidR="0090164A" w:rsidRPr="00521349" w:rsidRDefault="0090164A" w:rsidP="0090164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90164A" w:rsidRPr="00521349" w:rsidRDefault="0090164A" w:rsidP="0090164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90164A" w:rsidTr="001758AE">
        <w:trPr>
          <w:trHeight w:val="70"/>
        </w:trPr>
        <w:tc>
          <w:tcPr>
            <w:tcW w:w="5245" w:type="dxa"/>
            <w:gridSpan w:val="2"/>
          </w:tcPr>
          <w:p w:rsidR="0090164A" w:rsidRPr="0090164A" w:rsidRDefault="0090164A" w:rsidP="0090164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r w:rsidRPr="0090164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Interro + dernier cours</w:t>
            </w:r>
          </w:p>
        </w:tc>
      </w:tr>
      <w:tr w:rsidR="0090164A" w:rsidRPr="00D506ED" w:rsidTr="0090164A">
        <w:trPr>
          <w:trHeight w:val="70"/>
        </w:trPr>
        <w:tc>
          <w:tcPr>
            <w:tcW w:w="2693" w:type="dxa"/>
          </w:tcPr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bejaard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café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koffie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 nood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Bieden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kop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Huren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applicatie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Meeroken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 = met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verwarming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Uitzenden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Gezien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Meestal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Meeste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advertentie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Verdienen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Hen</w:t>
            </w:r>
          </w:p>
          <w:p w:rsidR="0090164A" w:rsidRDefault="0090164A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Vlot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 verstand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Vooral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Meldingen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Buitenlandse</w:t>
            </w:r>
          </w:p>
          <w:p w:rsidR="001758AE" w:rsidRPr="001917F1" w:rsidRDefault="001758AE" w:rsidP="00EF431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Bestemmingen</w:t>
            </w:r>
          </w:p>
        </w:tc>
        <w:tc>
          <w:tcPr>
            <w:tcW w:w="2552" w:type="dxa"/>
          </w:tcPr>
          <w:p w:rsidR="0090164A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506ED">
              <w:rPr>
                <w:sz w:val="28"/>
                <w:szCs w:val="28"/>
                <w:lang w:val="fr-BE"/>
              </w:rPr>
              <w:t>Personne âgée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Café(établissement)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Café(boisson)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Dans le besoin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Offrir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Louer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Application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Fumer passivement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Chauffage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Étant donné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plupart du temps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plupart des …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Pub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Gagner(argent)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Mériter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Selon eux</w:t>
            </w:r>
          </w:p>
          <w:p w:rsidR="00D506ED" w:rsidRDefault="00D506ED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passer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encombre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sens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Surtout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Étrangère</w:t>
            </w:r>
          </w:p>
          <w:p w:rsidR="00EF431A" w:rsidRPr="00D506ED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Destinations</w:t>
            </w:r>
          </w:p>
        </w:tc>
      </w:tr>
    </w:tbl>
    <w:p w:rsidR="00F973BD" w:rsidRPr="0090164A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  <w:bookmarkStart w:id="0" w:name="_GoBack"/>
      <w:bookmarkEnd w:id="0"/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8D" w:rsidRDefault="003D3E8D" w:rsidP="00CB6D1E">
      <w:pPr>
        <w:spacing w:after="0" w:line="240" w:lineRule="auto"/>
      </w:pPr>
      <w:r>
        <w:separator/>
      </w:r>
    </w:p>
  </w:endnote>
  <w:endnote w:type="continuationSeparator" w:id="0">
    <w:p w:rsidR="003D3E8D" w:rsidRDefault="003D3E8D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Content>
      <w:p w:rsidR="001758AE" w:rsidRDefault="001758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6B7">
          <w:rPr>
            <w:noProof/>
          </w:rPr>
          <w:t>2</w:t>
        </w:r>
        <w:r>
          <w:fldChar w:fldCharType="end"/>
        </w:r>
      </w:p>
    </w:sdtContent>
  </w:sdt>
  <w:p w:rsidR="001758AE" w:rsidRDefault="001758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8D" w:rsidRDefault="003D3E8D" w:rsidP="00CB6D1E">
      <w:pPr>
        <w:spacing w:after="0" w:line="240" w:lineRule="auto"/>
      </w:pPr>
      <w:r>
        <w:separator/>
      </w:r>
    </w:p>
  </w:footnote>
  <w:footnote w:type="continuationSeparator" w:id="0">
    <w:p w:rsidR="003D3E8D" w:rsidRDefault="003D3E8D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AE" w:rsidRDefault="001758AE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25B06"/>
    <w:rsid w:val="0003547E"/>
    <w:rsid w:val="00054314"/>
    <w:rsid w:val="00057984"/>
    <w:rsid w:val="0006674F"/>
    <w:rsid w:val="00067DDF"/>
    <w:rsid w:val="00070DD3"/>
    <w:rsid w:val="000E1CDC"/>
    <w:rsid w:val="000E4D62"/>
    <w:rsid w:val="000E5D6F"/>
    <w:rsid w:val="000F66EF"/>
    <w:rsid w:val="00107D7D"/>
    <w:rsid w:val="001361FA"/>
    <w:rsid w:val="00144075"/>
    <w:rsid w:val="00146AF3"/>
    <w:rsid w:val="00151BE0"/>
    <w:rsid w:val="00152472"/>
    <w:rsid w:val="00152E45"/>
    <w:rsid w:val="00173FAE"/>
    <w:rsid w:val="001758AE"/>
    <w:rsid w:val="001815AB"/>
    <w:rsid w:val="001917F1"/>
    <w:rsid w:val="001B10BA"/>
    <w:rsid w:val="001C1A32"/>
    <w:rsid w:val="001C6634"/>
    <w:rsid w:val="00214443"/>
    <w:rsid w:val="00222C0A"/>
    <w:rsid w:val="0022726B"/>
    <w:rsid w:val="002707EE"/>
    <w:rsid w:val="002B313F"/>
    <w:rsid w:val="002B5633"/>
    <w:rsid w:val="002D5006"/>
    <w:rsid w:val="00302B17"/>
    <w:rsid w:val="00306132"/>
    <w:rsid w:val="003156CA"/>
    <w:rsid w:val="0032258D"/>
    <w:rsid w:val="0032403C"/>
    <w:rsid w:val="0034386F"/>
    <w:rsid w:val="0035000B"/>
    <w:rsid w:val="0036519C"/>
    <w:rsid w:val="003A06F6"/>
    <w:rsid w:val="003C6254"/>
    <w:rsid w:val="003D3E8D"/>
    <w:rsid w:val="003E21C1"/>
    <w:rsid w:val="003F750C"/>
    <w:rsid w:val="004002ED"/>
    <w:rsid w:val="00435A64"/>
    <w:rsid w:val="0044680B"/>
    <w:rsid w:val="004655E0"/>
    <w:rsid w:val="004733C9"/>
    <w:rsid w:val="004757DD"/>
    <w:rsid w:val="00476196"/>
    <w:rsid w:val="00486EE7"/>
    <w:rsid w:val="004B1327"/>
    <w:rsid w:val="004E3303"/>
    <w:rsid w:val="005043C2"/>
    <w:rsid w:val="00521349"/>
    <w:rsid w:val="00570337"/>
    <w:rsid w:val="005756F4"/>
    <w:rsid w:val="005A25F6"/>
    <w:rsid w:val="005D4651"/>
    <w:rsid w:val="005F1680"/>
    <w:rsid w:val="00613B62"/>
    <w:rsid w:val="00636306"/>
    <w:rsid w:val="006404DE"/>
    <w:rsid w:val="006412B4"/>
    <w:rsid w:val="00645B40"/>
    <w:rsid w:val="00645FC7"/>
    <w:rsid w:val="00653294"/>
    <w:rsid w:val="006649B3"/>
    <w:rsid w:val="006767D4"/>
    <w:rsid w:val="006A1C83"/>
    <w:rsid w:val="006A4732"/>
    <w:rsid w:val="006B3228"/>
    <w:rsid w:val="007108AA"/>
    <w:rsid w:val="00712DF1"/>
    <w:rsid w:val="00730C69"/>
    <w:rsid w:val="00736E5C"/>
    <w:rsid w:val="00747627"/>
    <w:rsid w:val="007574A0"/>
    <w:rsid w:val="00760D27"/>
    <w:rsid w:val="00786023"/>
    <w:rsid w:val="007F73AF"/>
    <w:rsid w:val="008111E0"/>
    <w:rsid w:val="008364F2"/>
    <w:rsid w:val="00837E3B"/>
    <w:rsid w:val="00863489"/>
    <w:rsid w:val="00863FDF"/>
    <w:rsid w:val="00865E7E"/>
    <w:rsid w:val="00872437"/>
    <w:rsid w:val="008B33E4"/>
    <w:rsid w:val="008E1188"/>
    <w:rsid w:val="0090164A"/>
    <w:rsid w:val="0091789F"/>
    <w:rsid w:val="0092303E"/>
    <w:rsid w:val="009559AA"/>
    <w:rsid w:val="009561C4"/>
    <w:rsid w:val="00960B6A"/>
    <w:rsid w:val="009626A7"/>
    <w:rsid w:val="00973D10"/>
    <w:rsid w:val="00976B35"/>
    <w:rsid w:val="0098176D"/>
    <w:rsid w:val="009A77CE"/>
    <w:rsid w:val="009C43BD"/>
    <w:rsid w:val="009F2DCE"/>
    <w:rsid w:val="00A14735"/>
    <w:rsid w:val="00A15F4B"/>
    <w:rsid w:val="00A204EE"/>
    <w:rsid w:val="00A22551"/>
    <w:rsid w:val="00A22BAD"/>
    <w:rsid w:val="00A26E2F"/>
    <w:rsid w:val="00A3577A"/>
    <w:rsid w:val="00A8240D"/>
    <w:rsid w:val="00AB36AA"/>
    <w:rsid w:val="00AB4DD8"/>
    <w:rsid w:val="00AC18BA"/>
    <w:rsid w:val="00AC5247"/>
    <w:rsid w:val="00AC7D15"/>
    <w:rsid w:val="00AD05D7"/>
    <w:rsid w:val="00B11181"/>
    <w:rsid w:val="00B3152E"/>
    <w:rsid w:val="00B40F1C"/>
    <w:rsid w:val="00B447D0"/>
    <w:rsid w:val="00B91CDA"/>
    <w:rsid w:val="00BB1E45"/>
    <w:rsid w:val="00BD292E"/>
    <w:rsid w:val="00BF1C6F"/>
    <w:rsid w:val="00C406EA"/>
    <w:rsid w:val="00C555B1"/>
    <w:rsid w:val="00C648F4"/>
    <w:rsid w:val="00C70D3C"/>
    <w:rsid w:val="00CB5634"/>
    <w:rsid w:val="00CB6D1E"/>
    <w:rsid w:val="00CC3EC6"/>
    <w:rsid w:val="00CD101D"/>
    <w:rsid w:val="00CD4A15"/>
    <w:rsid w:val="00CE67C5"/>
    <w:rsid w:val="00D164A9"/>
    <w:rsid w:val="00D506ED"/>
    <w:rsid w:val="00D50C1D"/>
    <w:rsid w:val="00D51DAA"/>
    <w:rsid w:val="00DB46DA"/>
    <w:rsid w:val="00DE22F5"/>
    <w:rsid w:val="00DF479E"/>
    <w:rsid w:val="00DF5136"/>
    <w:rsid w:val="00E11252"/>
    <w:rsid w:val="00E12189"/>
    <w:rsid w:val="00E3437D"/>
    <w:rsid w:val="00E53395"/>
    <w:rsid w:val="00E54897"/>
    <w:rsid w:val="00E609A8"/>
    <w:rsid w:val="00E7417B"/>
    <w:rsid w:val="00E7664D"/>
    <w:rsid w:val="00E85F67"/>
    <w:rsid w:val="00EC1208"/>
    <w:rsid w:val="00EE2321"/>
    <w:rsid w:val="00EE5300"/>
    <w:rsid w:val="00EE6E51"/>
    <w:rsid w:val="00EF431A"/>
    <w:rsid w:val="00F032CB"/>
    <w:rsid w:val="00F0761C"/>
    <w:rsid w:val="00F07E62"/>
    <w:rsid w:val="00F12BE2"/>
    <w:rsid w:val="00F17A9F"/>
    <w:rsid w:val="00F436B7"/>
    <w:rsid w:val="00F43AA5"/>
    <w:rsid w:val="00F520E7"/>
    <w:rsid w:val="00F65500"/>
    <w:rsid w:val="00F82977"/>
    <w:rsid w:val="00F973BD"/>
    <w:rsid w:val="00FA1821"/>
    <w:rsid w:val="00FB433D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FAFF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9F64-71E8-470C-AF43-9EEA8936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9</Pages>
  <Words>1707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 Jacques</cp:lastModifiedBy>
  <cp:revision>158</cp:revision>
  <dcterms:created xsi:type="dcterms:W3CDTF">2016-09-19T17:03:00Z</dcterms:created>
  <dcterms:modified xsi:type="dcterms:W3CDTF">2016-12-19T19:42:00Z</dcterms:modified>
</cp:coreProperties>
</file>