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99F88" w14:textId="54D395B6" w:rsidR="006C2446" w:rsidRDefault="009B515B" w:rsidP="008D583D">
      <w:pPr>
        <w:spacing w:before="40" w:after="40"/>
        <w:jc w:val="center"/>
        <w:rPr>
          <w:rFonts w:ascii="Times New Roman" w:hAnsi="Times New Roman" w:cs="Times New Roman"/>
          <w:b/>
          <w:bCs/>
          <w:sz w:val="24"/>
          <w:szCs w:val="24"/>
        </w:rPr>
      </w:pPr>
      <w:r w:rsidRPr="009B515B">
        <w:rPr>
          <w:rFonts w:ascii="Times New Roman" w:hAnsi="Times New Roman" w:cs="Times New Roman"/>
          <w:b/>
          <w:bCs/>
          <w:sz w:val="24"/>
          <w:szCs w:val="24"/>
        </w:rPr>
        <w:t>GLOBALIZATION:</w:t>
      </w:r>
    </w:p>
    <w:p w14:paraId="696872B0" w14:textId="77777777" w:rsidR="009B515B" w:rsidRDefault="009B515B" w:rsidP="008D583D">
      <w:pPr>
        <w:spacing w:before="40" w:after="40"/>
        <w:jc w:val="center"/>
        <w:rPr>
          <w:rFonts w:ascii="Times New Roman" w:hAnsi="Times New Roman" w:cs="Times New Roman"/>
          <w:b/>
          <w:bCs/>
          <w:sz w:val="24"/>
          <w:szCs w:val="24"/>
        </w:rPr>
      </w:pPr>
    </w:p>
    <w:p w14:paraId="3C392ADB" w14:textId="2DCEC047" w:rsidR="009B515B" w:rsidRPr="009B515B" w:rsidRDefault="009B515B" w:rsidP="008D583D">
      <w:pPr>
        <w:spacing w:before="40" w:after="40"/>
        <w:jc w:val="center"/>
        <w:rPr>
          <w:rFonts w:ascii="Times New Roman" w:hAnsi="Times New Roman" w:cs="Times New Roman"/>
          <w:sz w:val="24"/>
          <w:szCs w:val="24"/>
        </w:rPr>
      </w:pPr>
      <w:r>
        <w:rPr>
          <w:rFonts w:ascii="Times New Roman" w:hAnsi="Times New Roman" w:cs="Times New Roman"/>
          <w:sz w:val="24"/>
          <w:szCs w:val="24"/>
        </w:rPr>
        <w:t xml:space="preserve">In an increasingly interconnected world, the concept of globalization has become a pivotal force shaping economic landscapes and influencing business operations </w:t>
      </w:r>
      <w:r w:rsidR="006A6BA6">
        <w:rPr>
          <w:rFonts w:ascii="Times New Roman" w:hAnsi="Times New Roman" w:cs="Times New Roman"/>
          <w:sz w:val="24"/>
          <w:szCs w:val="24"/>
        </w:rPr>
        <w:t>across</w:t>
      </w:r>
      <w:r>
        <w:rPr>
          <w:rFonts w:ascii="Times New Roman" w:hAnsi="Times New Roman" w:cs="Times New Roman"/>
          <w:sz w:val="24"/>
          <w:szCs w:val="24"/>
        </w:rPr>
        <w:t xml:space="preserve"> the globe.</w:t>
      </w:r>
      <w:r w:rsidR="006A6BA6">
        <w:rPr>
          <w:rFonts w:ascii="Times New Roman" w:hAnsi="Times New Roman" w:cs="Times New Roman"/>
          <w:sz w:val="24"/>
          <w:szCs w:val="24"/>
        </w:rPr>
        <w:t xml:space="preserve"> </w:t>
      </w:r>
      <w:r>
        <w:rPr>
          <w:rFonts w:ascii="Times New Roman" w:hAnsi="Times New Roman" w:cs="Times New Roman"/>
          <w:sz w:val="24"/>
          <w:szCs w:val="24"/>
        </w:rPr>
        <w:t xml:space="preserve">Small and Medium Scale Enterprises (SMEs), often </w:t>
      </w:r>
      <w:r w:rsidR="006A6BA6">
        <w:rPr>
          <w:rFonts w:ascii="Times New Roman" w:hAnsi="Times New Roman" w:cs="Times New Roman"/>
          <w:sz w:val="24"/>
          <w:szCs w:val="24"/>
        </w:rPr>
        <w:t>regarded</w:t>
      </w:r>
      <w:r>
        <w:rPr>
          <w:rFonts w:ascii="Times New Roman" w:hAnsi="Times New Roman" w:cs="Times New Roman"/>
          <w:sz w:val="24"/>
          <w:szCs w:val="24"/>
        </w:rPr>
        <w:t xml:space="preserve"> as the backbone of most economics, play a significant role in fostering economic growth, job creation, and poverty reduction. In the context of developing countries, these</w:t>
      </w:r>
      <w:r w:rsidR="006A6BA6">
        <w:rPr>
          <w:rFonts w:ascii="Times New Roman" w:hAnsi="Times New Roman" w:cs="Times New Roman"/>
          <w:sz w:val="24"/>
          <w:szCs w:val="24"/>
        </w:rPr>
        <w:t xml:space="preserve"> </w:t>
      </w:r>
      <w:r>
        <w:rPr>
          <w:rFonts w:ascii="Times New Roman" w:hAnsi="Times New Roman" w:cs="Times New Roman"/>
          <w:sz w:val="24"/>
          <w:szCs w:val="24"/>
        </w:rPr>
        <w:t>SMEs serve as critical engines pf progress, contributing to local developing and live</w:t>
      </w:r>
      <w:r w:rsidR="006A6BA6">
        <w:rPr>
          <w:rFonts w:ascii="Times New Roman" w:hAnsi="Times New Roman" w:cs="Times New Roman"/>
          <w:sz w:val="24"/>
          <w:szCs w:val="24"/>
        </w:rPr>
        <w:t>li</w:t>
      </w:r>
      <w:r>
        <w:rPr>
          <w:rFonts w:ascii="Times New Roman" w:hAnsi="Times New Roman" w:cs="Times New Roman"/>
          <w:sz w:val="24"/>
          <w:szCs w:val="24"/>
        </w:rPr>
        <w:t xml:space="preserve">hoods. Nigeria, the most populous country in Africa, represents a vibrant economic landscape with its diverse regions experiencing the impacts </w:t>
      </w:r>
      <w:r w:rsidR="006A6BA6">
        <w:rPr>
          <w:rFonts w:ascii="Times New Roman" w:hAnsi="Times New Roman" w:cs="Times New Roman"/>
          <w:sz w:val="24"/>
          <w:szCs w:val="24"/>
        </w:rPr>
        <w:t xml:space="preserve">of globalization in distinctive way (Akyuz &amp; </w:t>
      </w:r>
      <w:proofErr w:type="spellStart"/>
      <w:r w:rsidR="006A6BA6">
        <w:rPr>
          <w:rFonts w:ascii="Times New Roman" w:hAnsi="Times New Roman" w:cs="Times New Roman"/>
          <w:sz w:val="24"/>
          <w:szCs w:val="24"/>
        </w:rPr>
        <w:t>Opusunju</w:t>
      </w:r>
      <w:proofErr w:type="spellEnd"/>
      <w:r w:rsidR="006A6BA6">
        <w:rPr>
          <w:rFonts w:ascii="Times New Roman" w:hAnsi="Times New Roman" w:cs="Times New Roman"/>
          <w:sz w:val="24"/>
          <w:szCs w:val="24"/>
        </w:rPr>
        <w:t>, 2019). Despite what other researches have indicated the challenge facing SME growth, factors for SME growth and the negative impact of globalization to small and medium enterprises, there is still some good positive effects that come with the globalization process, especially in the SME sector. The central aim of this study is to generate knowledge of the impact of globalization in SMEs growth in Tanzania. The study will contribute to existing knowledge on globalization and SME development in Tanzania and enhance the understanding of the positive relation between the two, and contribute toward Tanzania SME policy review process. Finally, the study will mitigate the shortage in the sector and encourage future research in area.</w:t>
      </w:r>
    </w:p>
    <w:sectPr w:rsidR="009B515B" w:rsidRPr="009B515B" w:rsidSect="00F8515D">
      <w:pgSz w:w="12240" w:h="15840"/>
      <w:pgMar w:top="2880" w:right="1440" w:bottom="158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15B"/>
    <w:rsid w:val="003F1EFB"/>
    <w:rsid w:val="006A6BA6"/>
    <w:rsid w:val="006C2446"/>
    <w:rsid w:val="007F11D0"/>
    <w:rsid w:val="00804BA5"/>
    <w:rsid w:val="008B66DE"/>
    <w:rsid w:val="008D583D"/>
    <w:rsid w:val="009B515B"/>
    <w:rsid w:val="00A31945"/>
    <w:rsid w:val="00F85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BC4A0"/>
  <w15:chartTrackingRefBased/>
  <w15:docId w15:val="{BA4D7AAD-F113-4664-B6D6-719423EE9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215</Words>
  <Characters>1231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Opeyemi Oluwadamilare Adebayo</dc:creator>
  <cp:keywords/>
  <dc:description/>
  <cp:lastModifiedBy>Opeyemi Oluwadamilare Adebayo</cp:lastModifiedBy>
  <cp:revision>2</cp:revision>
  <dcterms:created xsi:type="dcterms:W3CDTF">2023-08-12T16:48:00Z</dcterms:created>
  <dcterms:modified xsi:type="dcterms:W3CDTF">2023-08-12T16:48:00Z</dcterms:modified>
</cp:coreProperties>
</file>