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7486D" w14:textId="77777777" w:rsidR="001D1D78" w:rsidRPr="001D1D78" w:rsidRDefault="001D1D78" w:rsidP="001D1D78">
      <w:pPr>
        <w:spacing w:after="0" w:line="240" w:lineRule="auto"/>
        <w:outlineLvl w:val="0"/>
        <w:rPr>
          <w:rFonts w:ascii="Lato" w:eastAsia="Times New Roman" w:hAnsi="Lato" w:cs="Tahoma"/>
          <w:b/>
          <w:bCs/>
          <w:color w:val="1F1F1F"/>
          <w:kern w:val="36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kern w:val="36"/>
          <w:sz w:val="18"/>
          <w:szCs w:val="18"/>
        </w:rPr>
        <w:t>Advanced Database Management Systems: Portfolio Final Report</w:t>
      </w:r>
    </w:p>
    <w:p w14:paraId="58425B2F" w14:textId="3C497F4A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  <w:bdr w:val="none" w:sz="0" w:space="0" w:color="auto" w:frame="1"/>
        </w:rPr>
        <w:t>Project Title:</w:t>
      </w: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E7690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Rich</w:t>
      </w: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Pay</w:t>
      </w:r>
      <w:proofErr w:type="spellEnd"/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 xml:space="preserve"> Fintech Database Engine</w:t>
      </w:r>
    </w:p>
    <w:p w14:paraId="04B0EEE6" w14:textId="77777777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</w:p>
    <w:p w14:paraId="12C99259" w14:textId="77777777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  <w:bdr w:val="none" w:sz="0" w:space="0" w:color="auto" w:frame="1"/>
        </w:rPr>
        <w:t>Author:</w:t>
      </w: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 xml:space="preserve"> Damilola </w:t>
      </w:r>
      <w:proofErr w:type="spellStart"/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Adetuyi</w:t>
      </w:r>
      <w:proofErr w:type="spellEnd"/>
    </w:p>
    <w:p w14:paraId="5A001AED" w14:textId="77777777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</w:p>
    <w:p w14:paraId="5115D196" w14:textId="6466E189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  <w:bdr w:val="none" w:sz="0" w:space="0" w:color="auto" w:frame="1"/>
        </w:rPr>
        <w:t>GitHub Repository Link:</w:t>
      </w:r>
      <w:r w:rsidRPr="00E7690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 xml:space="preserve"> </w:t>
      </w:r>
      <w:hyperlink r:id="rId5" w:history="1">
        <w:r w:rsidRPr="00E76908">
          <w:rPr>
            <w:rStyle w:val="Hyperlink"/>
            <w:rFonts w:ascii="Lato" w:eastAsia="Times New Roman" w:hAnsi="Lato" w:cs="Tahoma"/>
            <w:sz w:val="18"/>
            <w:szCs w:val="18"/>
          </w:rPr>
          <w:t>https://github.com/DamilolaAdetuyi-stack/advanced-database-portfolio</w:t>
        </w:r>
      </w:hyperlink>
    </w:p>
    <w:p w14:paraId="4D163904" w14:textId="7B2414D4" w:rsidR="001D1D78" w:rsidRPr="00E7690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</w:p>
    <w:p w14:paraId="2F8AC8A0" w14:textId="77777777" w:rsidR="001D1D78" w:rsidRPr="00E76908" w:rsidRDefault="001D1D78" w:rsidP="001D1D78">
      <w:pPr>
        <w:pStyle w:val="Heading2"/>
        <w:jc w:val="both"/>
        <w:rPr>
          <w:rFonts w:ascii="Lato" w:hAnsi="Lato"/>
          <w:sz w:val="18"/>
          <w:szCs w:val="18"/>
        </w:rPr>
      </w:pPr>
      <w:r w:rsidRPr="00E76908">
        <w:rPr>
          <w:rFonts w:ascii="Lato" w:hAnsi="Lato"/>
          <w:sz w:val="18"/>
          <w:szCs w:val="18"/>
        </w:rPr>
        <w:t>Executive Summary</w:t>
      </w:r>
    </w:p>
    <w:p w14:paraId="7A3F6A81" w14:textId="3C7F6B97" w:rsidR="001D1D78" w:rsidRPr="00E76908" w:rsidRDefault="001D1D78" w:rsidP="001D1D78">
      <w:pPr>
        <w:pStyle w:val="NormalWeb"/>
        <w:jc w:val="both"/>
        <w:rPr>
          <w:rFonts w:ascii="Lato" w:hAnsi="Lato"/>
          <w:sz w:val="18"/>
          <w:szCs w:val="18"/>
        </w:rPr>
      </w:pPr>
      <w:r w:rsidRPr="00E76908">
        <w:rPr>
          <w:rFonts w:ascii="Lato" w:hAnsi="Lato"/>
          <w:sz w:val="18"/>
          <w:szCs w:val="18"/>
        </w:rPr>
        <w:t xml:space="preserve">The </w:t>
      </w:r>
      <w:proofErr w:type="spellStart"/>
      <w:r w:rsidRPr="00E76908">
        <w:rPr>
          <w:rFonts w:ascii="Lato" w:hAnsi="Lato"/>
          <w:sz w:val="18"/>
          <w:szCs w:val="18"/>
        </w:rPr>
        <w:t>RichPay</w:t>
      </w:r>
      <w:proofErr w:type="spellEnd"/>
      <w:r w:rsidRPr="00E76908">
        <w:rPr>
          <w:rFonts w:ascii="Lato" w:hAnsi="Lato"/>
          <w:sz w:val="18"/>
          <w:szCs w:val="18"/>
        </w:rPr>
        <w:t xml:space="preserve"> Fintech Platform is an enterprise-grade database solution designed to support secure, scalable, and high-performance financial transactions. This portfolio documents the complete lifecycle of the platform's data engine across five core areas: relational database design and normalization, query optimization, transactional concurrency control, NoSQL document integration, and cloud-distributed database architecture.</w:t>
      </w:r>
    </w:p>
    <w:p w14:paraId="288D9B86" w14:textId="77777777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</w:p>
    <w:p w14:paraId="689619E7" w14:textId="77777777" w:rsidR="001D1D78" w:rsidRPr="001D1D78" w:rsidRDefault="001D1D78" w:rsidP="001D1D78">
      <w:pPr>
        <w:spacing w:after="0" w:line="240" w:lineRule="auto"/>
        <w:outlineLvl w:val="1"/>
        <w:rPr>
          <w:rFonts w:ascii="Lato" w:eastAsia="Times New Roman" w:hAnsi="Lato" w:cs="Tahoma"/>
          <w:b/>
          <w:bCs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</w:rPr>
        <w:t>1. Relational Database Design and Normalization</w:t>
      </w:r>
    </w:p>
    <w:p w14:paraId="616CAFBF" w14:textId="77777777" w:rsidR="001D1D78" w:rsidRPr="001D1D78" w:rsidRDefault="001D1D78" w:rsidP="001D1D78">
      <w:pPr>
        <w:spacing w:after="0" w:line="240" w:lineRule="auto"/>
        <w:outlineLvl w:val="2"/>
        <w:rPr>
          <w:rFonts w:ascii="Lato" w:eastAsia="Times New Roman" w:hAnsi="Lato" w:cs="Tahoma"/>
          <w:b/>
          <w:bCs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</w:rPr>
        <w:t>Overview</w:t>
      </w:r>
    </w:p>
    <w:p w14:paraId="219F23C1" w14:textId="5F7F3632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 xml:space="preserve">For the core platform, I designed a relational database schema for </w:t>
      </w:r>
      <w:proofErr w:type="spellStart"/>
      <w:r w:rsidRPr="00E76908">
        <w:rPr>
          <w:rFonts w:ascii="Lato" w:eastAsia="Times New Roman" w:hAnsi="Lato" w:cs="Tahoma"/>
          <w:b/>
          <w:bCs/>
          <w:color w:val="1F1F1F"/>
          <w:sz w:val="18"/>
          <w:szCs w:val="18"/>
          <w:bdr w:val="none" w:sz="0" w:space="0" w:color="auto" w:frame="1"/>
        </w:rPr>
        <w:t>Rich</w:t>
      </w: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  <w:bdr w:val="none" w:sz="0" w:space="0" w:color="auto" w:frame="1"/>
        </w:rPr>
        <w:t>Pay</w:t>
      </w:r>
      <w:proofErr w:type="spellEnd"/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, a digital banking application that manages user profiles, financial accounts, and transaction records.</w:t>
      </w:r>
    </w:p>
    <w:p w14:paraId="712B7622" w14:textId="77777777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</w:rPr>
        <w:br/>
      </w:r>
    </w:p>
    <w:p w14:paraId="2B5FDA15" w14:textId="77777777" w:rsidR="001D1D78" w:rsidRPr="001D1D78" w:rsidRDefault="001D1D78" w:rsidP="001D1D78">
      <w:pPr>
        <w:spacing w:after="0" w:line="240" w:lineRule="auto"/>
        <w:outlineLvl w:val="2"/>
        <w:rPr>
          <w:rFonts w:ascii="Lato" w:eastAsia="Times New Roman" w:hAnsi="Lato" w:cs="Tahoma"/>
          <w:b/>
          <w:bCs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</w:rPr>
        <w:t>Schema &amp; Entity Relationships</w:t>
      </w:r>
    </w:p>
    <w:p w14:paraId="173E287B" w14:textId="77777777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The relational schema consists of three core entities:</w:t>
      </w:r>
    </w:p>
    <w:p w14:paraId="46A3A9C9" w14:textId="77777777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</w:rPr>
        <w:br/>
      </w:r>
    </w:p>
    <w:p w14:paraId="0FB55937" w14:textId="77777777" w:rsidR="001D1D78" w:rsidRPr="001D1D78" w:rsidRDefault="001D1D78" w:rsidP="001D1D78">
      <w:pPr>
        <w:numPr>
          <w:ilvl w:val="0"/>
          <w:numId w:val="1"/>
        </w:num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Customers: Stores user registration details, including full name, email, and contact details.</w:t>
      </w:r>
    </w:p>
    <w:p w14:paraId="3B2C5A9D" w14:textId="77777777" w:rsidR="001D1D78" w:rsidRPr="001D1D78" w:rsidRDefault="001D1D78" w:rsidP="001D1D78">
      <w:pPr>
        <w:spacing w:after="0" w:line="240" w:lineRule="auto"/>
        <w:ind w:left="720"/>
        <w:rPr>
          <w:rFonts w:ascii="Lato" w:eastAsia="Times New Roman" w:hAnsi="Lato" w:cs="Tahoma"/>
          <w:color w:val="1F1F1F"/>
          <w:sz w:val="18"/>
          <w:szCs w:val="18"/>
        </w:rPr>
      </w:pPr>
    </w:p>
    <w:p w14:paraId="2F9D0563" w14:textId="77777777" w:rsidR="001D1D78" w:rsidRPr="001D1D78" w:rsidRDefault="001D1D78" w:rsidP="001D1D78">
      <w:pPr>
        <w:numPr>
          <w:ilvl w:val="0"/>
          <w:numId w:val="1"/>
        </w:num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Accounts: Tracks individual bank accounts linked to customers, holding current balances and account creation timestamps.</w:t>
      </w:r>
    </w:p>
    <w:p w14:paraId="35E48454" w14:textId="77777777" w:rsidR="001D1D78" w:rsidRPr="001D1D78" w:rsidRDefault="001D1D78" w:rsidP="001D1D78">
      <w:pPr>
        <w:spacing w:after="0" w:line="240" w:lineRule="auto"/>
        <w:ind w:left="720"/>
        <w:rPr>
          <w:rFonts w:ascii="Lato" w:eastAsia="Times New Roman" w:hAnsi="Lato" w:cs="Tahoma"/>
          <w:color w:val="1F1F1F"/>
          <w:sz w:val="18"/>
          <w:szCs w:val="18"/>
        </w:rPr>
      </w:pPr>
    </w:p>
    <w:p w14:paraId="1AB54A6F" w14:textId="77777777" w:rsidR="001D1D78" w:rsidRPr="001D1D78" w:rsidRDefault="001D1D78" w:rsidP="001D1D78">
      <w:pPr>
        <w:numPr>
          <w:ilvl w:val="0"/>
          <w:numId w:val="1"/>
        </w:num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Transactions: Logs money movements between accounts using dual foreign keys (</w:t>
      </w:r>
      <w:proofErr w:type="spellStart"/>
      <w:r w:rsidRPr="001D1D78">
        <w:rPr>
          <w:rFonts w:ascii="Lato" w:eastAsia="Times New Roman" w:hAnsi="Lato" w:cs="Tahoma"/>
          <w:color w:val="1F1F1F"/>
          <w:sz w:val="18"/>
          <w:szCs w:val="18"/>
        </w:rPr>
        <w:t>sender_account_id</w:t>
      </w:r>
      <w:proofErr w:type="spellEnd"/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 xml:space="preserve"> and </w:t>
      </w:r>
      <w:proofErr w:type="spellStart"/>
      <w:r w:rsidRPr="001D1D78">
        <w:rPr>
          <w:rFonts w:ascii="Lato" w:eastAsia="Times New Roman" w:hAnsi="Lato" w:cs="Tahoma"/>
          <w:color w:val="1F1F1F"/>
          <w:sz w:val="18"/>
          <w:szCs w:val="18"/>
        </w:rPr>
        <w:t>receiver_account_id</w:t>
      </w:r>
      <w:proofErr w:type="spellEnd"/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).</w:t>
      </w:r>
    </w:p>
    <w:p w14:paraId="37F5357A" w14:textId="77777777" w:rsidR="001D1D78" w:rsidRPr="001D1D78" w:rsidRDefault="001D1D78" w:rsidP="001D1D78">
      <w:pPr>
        <w:spacing w:after="0" w:line="240" w:lineRule="auto"/>
        <w:ind w:left="720"/>
        <w:rPr>
          <w:rFonts w:ascii="Lato" w:eastAsia="Times New Roman" w:hAnsi="Lato" w:cs="Tahoma"/>
          <w:color w:val="1F1F1F"/>
          <w:sz w:val="18"/>
          <w:szCs w:val="18"/>
        </w:rPr>
      </w:pPr>
    </w:p>
    <w:p w14:paraId="55116927" w14:textId="77777777" w:rsidR="001D1D78" w:rsidRPr="001D1D78" w:rsidRDefault="001D1D78" w:rsidP="001D1D78">
      <w:pPr>
        <w:spacing w:after="0" w:line="240" w:lineRule="auto"/>
        <w:outlineLvl w:val="2"/>
        <w:rPr>
          <w:rFonts w:ascii="Lato" w:eastAsia="Times New Roman" w:hAnsi="Lato" w:cs="Tahoma"/>
          <w:b/>
          <w:bCs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</w:rPr>
        <w:t>Normalization</w:t>
      </w:r>
    </w:p>
    <w:p w14:paraId="17FBE339" w14:textId="77777777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 xml:space="preserve">The database structure was designed from the ground up to satisfy </w:t>
      </w: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  <w:bdr w:val="none" w:sz="0" w:space="0" w:color="auto" w:frame="1"/>
        </w:rPr>
        <w:t>3rd Normal Form (3NF)</w:t>
      </w: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:</w:t>
      </w:r>
    </w:p>
    <w:p w14:paraId="3548C452" w14:textId="77777777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</w:rPr>
        <w:br/>
      </w:r>
    </w:p>
    <w:p w14:paraId="43A0439F" w14:textId="77777777" w:rsidR="001D1D78" w:rsidRPr="001D1D78" w:rsidRDefault="001D1D78" w:rsidP="001D1D78">
      <w:pPr>
        <w:numPr>
          <w:ilvl w:val="0"/>
          <w:numId w:val="2"/>
        </w:num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  <w:bdr w:val="none" w:sz="0" w:space="0" w:color="auto" w:frame="1"/>
        </w:rPr>
        <w:t>1NF</w:t>
      </w: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 xml:space="preserve">: Column values are atomic (e.g., separating </w:t>
      </w:r>
      <w:proofErr w:type="spellStart"/>
      <w:r w:rsidRPr="001D1D78">
        <w:rPr>
          <w:rFonts w:ascii="Lato" w:eastAsia="Times New Roman" w:hAnsi="Lato" w:cs="Tahoma"/>
          <w:color w:val="1F1F1F"/>
          <w:sz w:val="18"/>
          <w:szCs w:val="18"/>
        </w:rPr>
        <w:t>first_name</w:t>
      </w:r>
      <w:proofErr w:type="spellEnd"/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 xml:space="preserve"> and </w:t>
      </w:r>
      <w:proofErr w:type="spellStart"/>
      <w:r w:rsidRPr="001D1D78">
        <w:rPr>
          <w:rFonts w:ascii="Lato" w:eastAsia="Times New Roman" w:hAnsi="Lato" w:cs="Tahoma"/>
          <w:color w:val="1F1F1F"/>
          <w:sz w:val="18"/>
          <w:szCs w:val="18"/>
        </w:rPr>
        <w:t>last_name</w:t>
      </w:r>
      <w:proofErr w:type="spellEnd"/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).</w:t>
      </w:r>
    </w:p>
    <w:p w14:paraId="764F0FB0" w14:textId="77777777" w:rsidR="001D1D78" w:rsidRPr="001D1D78" w:rsidRDefault="001D1D78" w:rsidP="001D1D78">
      <w:pPr>
        <w:spacing w:after="0" w:line="240" w:lineRule="auto"/>
        <w:ind w:left="720"/>
        <w:rPr>
          <w:rFonts w:ascii="Lato" w:eastAsia="Times New Roman" w:hAnsi="Lato" w:cs="Tahoma"/>
          <w:color w:val="1F1F1F"/>
          <w:sz w:val="18"/>
          <w:szCs w:val="18"/>
        </w:rPr>
      </w:pPr>
    </w:p>
    <w:p w14:paraId="5219C67A" w14:textId="77777777" w:rsidR="001D1D78" w:rsidRPr="001D1D78" w:rsidRDefault="001D1D78" w:rsidP="001D1D78">
      <w:pPr>
        <w:numPr>
          <w:ilvl w:val="0"/>
          <w:numId w:val="2"/>
        </w:num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  <w:bdr w:val="none" w:sz="0" w:space="0" w:color="auto" w:frame="1"/>
        </w:rPr>
        <w:t>2NF</w:t>
      </w: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: All non-key attributes depend entirely on primary keys (</w:t>
      </w:r>
      <w:proofErr w:type="spellStart"/>
      <w:r w:rsidRPr="001D1D78">
        <w:rPr>
          <w:rFonts w:ascii="Lato" w:eastAsia="Times New Roman" w:hAnsi="Lato" w:cs="Tahoma"/>
          <w:color w:val="1F1F1F"/>
          <w:sz w:val="18"/>
          <w:szCs w:val="18"/>
        </w:rPr>
        <w:t>customer_id</w:t>
      </w:r>
      <w:proofErr w:type="spellEnd"/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1D1D78">
        <w:rPr>
          <w:rFonts w:ascii="Lato" w:eastAsia="Times New Roman" w:hAnsi="Lato" w:cs="Tahoma"/>
          <w:color w:val="1F1F1F"/>
          <w:sz w:val="18"/>
          <w:szCs w:val="18"/>
        </w:rPr>
        <w:t>account_id</w:t>
      </w:r>
      <w:proofErr w:type="spellEnd"/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1D1D78">
        <w:rPr>
          <w:rFonts w:ascii="Lato" w:eastAsia="Times New Roman" w:hAnsi="Lato" w:cs="Tahoma"/>
          <w:color w:val="1F1F1F"/>
          <w:sz w:val="18"/>
          <w:szCs w:val="18"/>
        </w:rPr>
        <w:t>transaction_id</w:t>
      </w:r>
      <w:proofErr w:type="spellEnd"/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).</w:t>
      </w:r>
    </w:p>
    <w:p w14:paraId="41E013C2" w14:textId="77777777" w:rsidR="001D1D78" w:rsidRPr="001D1D78" w:rsidRDefault="001D1D78" w:rsidP="001D1D78">
      <w:pPr>
        <w:spacing w:after="0" w:line="240" w:lineRule="auto"/>
        <w:ind w:left="720"/>
        <w:rPr>
          <w:rFonts w:ascii="Lato" w:eastAsia="Times New Roman" w:hAnsi="Lato" w:cs="Tahoma"/>
          <w:color w:val="1F1F1F"/>
          <w:sz w:val="18"/>
          <w:szCs w:val="18"/>
        </w:rPr>
      </w:pPr>
    </w:p>
    <w:p w14:paraId="4C62C05C" w14:textId="7E4DFB30" w:rsidR="001D1D78" w:rsidRPr="00F22712" w:rsidRDefault="001D1D78" w:rsidP="001D1D78">
      <w:pPr>
        <w:numPr>
          <w:ilvl w:val="0"/>
          <w:numId w:val="2"/>
        </w:num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  <w:bdr w:val="none" w:sz="0" w:space="0" w:color="auto" w:frame="1"/>
        </w:rPr>
        <w:t>3NF</w:t>
      </w: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: Removed transitive dependencies so non-key attributes don't rely on other non-key columns.</w:t>
      </w:r>
    </w:p>
    <w:p w14:paraId="1A61507E" w14:textId="77777777" w:rsidR="00F22712" w:rsidRDefault="00F22712" w:rsidP="00F22712">
      <w:pPr>
        <w:pStyle w:val="ListParagraph"/>
        <w:rPr>
          <w:rFonts w:ascii="Lato" w:eastAsia="Times New Roman" w:hAnsi="Lato" w:cs="Tahoma"/>
          <w:color w:val="1F1F1F"/>
          <w:sz w:val="18"/>
          <w:szCs w:val="18"/>
        </w:rPr>
      </w:pPr>
    </w:p>
    <w:p w14:paraId="2259AB19" w14:textId="77777777" w:rsidR="00F22712" w:rsidRPr="001D1D78" w:rsidRDefault="00F22712" w:rsidP="00F22712">
      <w:pPr>
        <w:spacing w:after="0" w:line="240" w:lineRule="auto"/>
        <w:outlineLvl w:val="2"/>
        <w:rPr>
          <w:rFonts w:ascii="Lato" w:eastAsia="Times New Roman" w:hAnsi="Lato" w:cs="Tahoma"/>
          <w:b/>
          <w:bCs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</w:rPr>
        <w:t>Entity-Relationship Diagram (ERD)</w:t>
      </w:r>
    </w:p>
    <w:p w14:paraId="65058FD5" w14:textId="6CFA686E" w:rsidR="00F22712" w:rsidRPr="001D1D78" w:rsidRDefault="00F22712" w:rsidP="00F22712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E76908">
        <w:rPr>
          <w:rFonts w:ascii="Lato" w:eastAsia="Times New Roman" w:hAnsi="Lato" w:cs="Tahoma"/>
          <w:color w:val="1F1F1F"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4EEB184C" wp14:editId="0D937C92">
            <wp:simplePos x="0" y="0"/>
            <wp:positionH relativeFrom="column">
              <wp:posOffset>-88900</wp:posOffset>
            </wp:positionH>
            <wp:positionV relativeFrom="paragraph">
              <wp:posOffset>149225</wp:posOffset>
            </wp:positionV>
            <wp:extent cx="5638800" cy="1572260"/>
            <wp:effectExtent l="0" t="0" r="0" b="8890"/>
            <wp:wrapThrough wrapText="bothSides">
              <wp:wrapPolygon edited="0">
                <wp:start x="0" y="0"/>
                <wp:lineTo x="0" y="21460"/>
                <wp:lineTo x="21527" y="21460"/>
                <wp:lineTo x="21527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Below is the ER diagram showing table structures, primary keys, foreign keys, and 1-to-many relationship flows:</w:t>
      </w:r>
    </w:p>
    <w:p w14:paraId="10AA5AF3" w14:textId="77777777" w:rsidR="00F22712" w:rsidRPr="001D1D78" w:rsidRDefault="00F22712" w:rsidP="00F22712">
      <w:pPr>
        <w:spacing w:after="0" w:line="240" w:lineRule="auto"/>
        <w:ind w:left="720"/>
        <w:rPr>
          <w:rFonts w:ascii="Lato" w:eastAsia="Times New Roman" w:hAnsi="Lato" w:cs="Tahoma"/>
          <w:b/>
          <w:bCs/>
          <w:color w:val="1F1F1F"/>
          <w:sz w:val="18"/>
          <w:szCs w:val="18"/>
        </w:rPr>
      </w:pPr>
    </w:p>
    <w:p w14:paraId="037A5CD2" w14:textId="3E480BD3" w:rsidR="001D1D78" w:rsidRPr="001D1D78" w:rsidRDefault="001D1D78" w:rsidP="001D1D78">
      <w:pPr>
        <w:spacing w:after="0" w:line="240" w:lineRule="auto"/>
        <w:ind w:left="720"/>
        <w:rPr>
          <w:rFonts w:ascii="Lato" w:eastAsia="Times New Roman" w:hAnsi="Lato" w:cs="Tahoma"/>
          <w:color w:val="1F1F1F"/>
          <w:sz w:val="18"/>
          <w:szCs w:val="18"/>
        </w:rPr>
      </w:pPr>
    </w:p>
    <w:p w14:paraId="2B18F78F" w14:textId="77777777" w:rsidR="00F22712" w:rsidRDefault="00F22712" w:rsidP="00F22712">
      <w:pPr>
        <w:spacing w:after="0" w:line="240" w:lineRule="auto"/>
        <w:rPr>
          <w:rFonts w:ascii="Lato" w:eastAsia="Times New Roman" w:hAnsi="Lato" w:cs="Tahoma"/>
          <w:b/>
          <w:bCs/>
          <w:color w:val="1F1F1F"/>
          <w:sz w:val="18"/>
          <w:szCs w:val="18"/>
        </w:rPr>
      </w:pPr>
    </w:p>
    <w:p w14:paraId="1874A6B6" w14:textId="77777777" w:rsidR="00F22712" w:rsidRDefault="00F22712" w:rsidP="00F22712">
      <w:pPr>
        <w:spacing w:after="0" w:line="240" w:lineRule="auto"/>
        <w:rPr>
          <w:rFonts w:ascii="Lato" w:eastAsia="Times New Roman" w:hAnsi="Lato" w:cs="Tahoma"/>
          <w:b/>
          <w:bCs/>
          <w:color w:val="1F1F1F"/>
          <w:sz w:val="18"/>
          <w:szCs w:val="18"/>
        </w:rPr>
      </w:pPr>
    </w:p>
    <w:p w14:paraId="14F9D5ED" w14:textId="41E903F3" w:rsidR="00F22712" w:rsidRDefault="00F22712" w:rsidP="00F22712">
      <w:pPr>
        <w:spacing w:after="0" w:line="240" w:lineRule="auto"/>
        <w:rPr>
          <w:rFonts w:ascii="Lato" w:eastAsia="Times New Roman" w:hAnsi="Lato" w:cs="Tahoma"/>
          <w:b/>
          <w:bCs/>
          <w:color w:val="1F1F1F"/>
          <w:sz w:val="18"/>
          <w:szCs w:val="18"/>
        </w:rPr>
      </w:pPr>
    </w:p>
    <w:p w14:paraId="64760708" w14:textId="4E001742" w:rsidR="00E76908" w:rsidRPr="00F22712" w:rsidRDefault="00E76908" w:rsidP="00F22712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E76908">
        <w:rPr>
          <w:rFonts w:ascii="Arial" w:hAnsi="Arial" w:cs="Arial"/>
          <w:color w:val="1F1F1F"/>
          <w:sz w:val="18"/>
          <w:szCs w:val="18"/>
        </w:rPr>
        <w:br/>
      </w:r>
    </w:p>
    <w:p w14:paraId="1EF8A65C" w14:textId="6FF52F35" w:rsidR="00E76908" w:rsidRPr="00E76908" w:rsidRDefault="00E76908" w:rsidP="00E76908">
      <w:pPr>
        <w:pStyle w:val="Heading3"/>
        <w:spacing w:before="0" w:beforeAutospacing="0" w:after="0" w:afterAutospacing="0"/>
        <w:rPr>
          <w:rFonts w:ascii="Lato" w:hAnsi="Lato" w:cs="Arial"/>
          <w:color w:val="1F1F1F"/>
          <w:sz w:val="18"/>
          <w:szCs w:val="18"/>
        </w:rPr>
      </w:pPr>
      <w:r w:rsidRPr="00E76908">
        <w:rPr>
          <w:rFonts w:ascii="Lato" w:hAnsi="Lato" w:cs="Arial"/>
          <w:color w:val="1F1F1F"/>
          <w:sz w:val="18"/>
          <w:szCs w:val="18"/>
        </w:rPr>
        <w:lastRenderedPageBreak/>
        <w:t>2. Query Processing and Optimization</w:t>
      </w:r>
    </w:p>
    <w:p w14:paraId="312381DF" w14:textId="18F52D4D" w:rsidR="00E76908" w:rsidRPr="00E76908" w:rsidRDefault="00E76908" w:rsidP="00E76908">
      <w:pPr>
        <w:rPr>
          <w:rFonts w:ascii="Lato" w:hAnsi="Lato" w:cs="Arial"/>
          <w:color w:val="1F1F1F"/>
          <w:sz w:val="18"/>
          <w:szCs w:val="18"/>
        </w:rPr>
      </w:pPr>
      <w:r w:rsidRPr="00E76908">
        <w:rPr>
          <w:rFonts w:ascii="Lato" w:hAnsi="Lato" w:cs="Arial"/>
          <w:b/>
          <w:bCs/>
          <w:color w:val="1F1F1F"/>
          <w:sz w:val="18"/>
          <w:szCs w:val="18"/>
          <w:bdr w:val="none" w:sz="0" w:space="0" w:color="auto" w:frame="1"/>
        </w:rPr>
        <w:t>Implementation &amp; Testing Script</w:t>
      </w:r>
      <w:r w:rsidRPr="00E76908">
        <w:rPr>
          <w:rFonts w:ascii="Lato" w:hAnsi="Lato" w:cs="Arial"/>
          <w:color w:val="1F1F1F"/>
          <w:sz w:val="18"/>
          <w:szCs w:val="18"/>
          <w:bdr w:val="none" w:sz="0" w:space="0" w:color="auto" w:frame="1"/>
        </w:rPr>
        <w:t xml:space="preserve"> To evaluate query execution behavior, I created </w:t>
      </w:r>
      <w:proofErr w:type="spellStart"/>
      <w:r w:rsidRPr="00E76908">
        <w:rPr>
          <w:rStyle w:val="HTMLCode"/>
          <w:rFonts w:ascii="Lato" w:eastAsiaTheme="minorHAnsi" w:hAnsi="Lato" w:cs="Arial"/>
          <w:color w:val="1F1F1F"/>
          <w:sz w:val="18"/>
          <w:szCs w:val="18"/>
        </w:rPr>
        <w:t>queries.sql</w:t>
      </w:r>
      <w:proofErr w:type="spellEnd"/>
      <w:r w:rsidRPr="00E76908">
        <w:rPr>
          <w:rFonts w:ascii="Lato" w:hAnsi="Lato" w:cs="Arial"/>
          <w:color w:val="1F1F1F"/>
          <w:sz w:val="18"/>
          <w:szCs w:val="18"/>
          <w:bdr w:val="none" w:sz="0" w:space="0" w:color="auto" w:frame="1"/>
        </w:rPr>
        <w:t xml:space="preserve"> containing sample data and </w:t>
      </w:r>
      <w:r w:rsidRPr="00E76908">
        <w:rPr>
          <w:rStyle w:val="HTMLCode"/>
          <w:rFonts w:ascii="Lato" w:eastAsiaTheme="minorHAnsi" w:hAnsi="Lato" w:cs="Arial"/>
          <w:color w:val="1F1F1F"/>
          <w:sz w:val="18"/>
          <w:szCs w:val="18"/>
        </w:rPr>
        <w:t>EXPLAIN ANALYZE</w:t>
      </w:r>
      <w:r w:rsidRPr="00E76908">
        <w:rPr>
          <w:rFonts w:ascii="Lato" w:hAnsi="Lato" w:cs="Arial"/>
          <w:color w:val="1F1F1F"/>
          <w:sz w:val="18"/>
          <w:szCs w:val="18"/>
          <w:bdr w:val="none" w:sz="0" w:space="0" w:color="auto" w:frame="1"/>
        </w:rPr>
        <w:t xml:space="preserve"> commands:</w:t>
      </w:r>
    </w:p>
    <w:p w14:paraId="3A3A1796" w14:textId="77777777" w:rsidR="00E76908" w:rsidRPr="00E76908" w:rsidRDefault="00E76908" w:rsidP="00E76908">
      <w:pPr>
        <w:pStyle w:val="HTMLPreformatted"/>
        <w:rPr>
          <w:rStyle w:val="HTMLCode"/>
          <w:rFonts w:ascii="Lato" w:hAnsi="Lato" w:cs="Arial"/>
          <w:color w:val="FFFFFF"/>
          <w:sz w:val="18"/>
          <w:szCs w:val="18"/>
          <w:bdr w:val="none" w:sz="0" w:space="0" w:color="auto" w:frame="1"/>
        </w:rPr>
      </w:pPr>
      <w:r w:rsidRPr="00E76908">
        <w:rPr>
          <w:rStyle w:val="HTMLCode"/>
          <w:rFonts w:ascii="Lato" w:hAnsi="Lato" w:cs="Arial"/>
          <w:color w:val="FFFFFF"/>
          <w:sz w:val="18"/>
          <w:szCs w:val="18"/>
          <w:bdr w:val="none" w:sz="0" w:space="0" w:color="auto" w:frame="1"/>
        </w:rPr>
        <w:t xml:space="preserve">EXPLAIN ANALYZE </w:t>
      </w:r>
    </w:p>
    <w:p w14:paraId="0C7E1EC7" w14:textId="77777777" w:rsidR="00E76908" w:rsidRPr="00E76908" w:rsidRDefault="00E76908" w:rsidP="00E76908">
      <w:pPr>
        <w:rPr>
          <w:rFonts w:ascii="Lato" w:hAnsi="Lato" w:cs="Arial"/>
          <w:b/>
          <w:bCs/>
          <w:color w:val="1F1F1F"/>
          <w:sz w:val="18"/>
          <w:szCs w:val="18"/>
          <w:bdr w:val="none" w:sz="0" w:space="0" w:color="auto" w:frame="1"/>
        </w:rPr>
      </w:pPr>
      <w:r w:rsidRPr="00E76908">
        <w:rPr>
          <w:rFonts w:ascii="Lato" w:hAnsi="Lato" w:cs="Arial"/>
          <w:b/>
          <w:bCs/>
          <w:color w:val="1F1F1F"/>
          <w:sz w:val="18"/>
          <w:szCs w:val="18"/>
          <w:bdr w:val="none" w:sz="0" w:space="0" w:color="auto" w:frame="1"/>
        </w:rPr>
        <w:t xml:space="preserve">EXPLAIN ANALYZE </w:t>
      </w:r>
    </w:p>
    <w:p w14:paraId="0D6758DE" w14:textId="5D6F65B3" w:rsidR="00E76908" w:rsidRPr="00E76908" w:rsidRDefault="00E76908" w:rsidP="00E76908">
      <w:pPr>
        <w:rPr>
          <w:rFonts w:ascii="Lato" w:hAnsi="Lato" w:cs="Arial"/>
          <w:b/>
          <w:bCs/>
          <w:color w:val="1F1F1F"/>
          <w:sz w:val="18"/>
          <w:szCs w:val="18"/>
          <w:bdr w:val="none" w:sz="0" w:space="0" w:color="auto" w:frame="1"/>
        </w:rPr>
      </w:pPr>
      <w:r w:rsidRPr="00E76908">
        <w:rPr>
          <w:rFonts w:ascii="Lato" w:hAnsi="Lato" w:cs="Arial"/>
          <w:b/>
          <w:bCs/>
          <w:color w:val="1F1F1F"/>
          <w:sz w:val="18"/>
          <w:szCs w:val="18"/>
          <w:bdr w:val="none" w:sz="0" w:space="0" w:color="auto" w:frame="1"/>
        </w:rPr>
        <w:t xml:space="preserve">SELECT * FROM Transactions WHERE </w:t>
      </w:r>
      <w:proofErr w:type="spellStart"/>
      <w:r w:rsidRPr="00E76908">
        <w:rPr>
          <w:rFonts w:ascii="Lato" w:hAnsi="Lato" w:cs="Arial"/>
          <w:b/>
          <w:bCs/>
          <w:color w:val="1F1F1F"/>
          <w:sz w:val="18"/>
          <w:szCs w:val="18"/>
          <w:bdr w:val="none" w:sz="0" w:space="0" w:color="auto" w:frame="1"/>
        </w:rPr>
        <w:t>sender_account_id</w:t>
      </w:r>
      <w:proofErr w:type="spellEnd"/>
      <w:r w:rsidRPr="00E76908">
        <w:rPr>
          <w:rFonts w:ascii="Lato" w:hAnsi="Lato" w:cs="Arial"/>
          <w:b/>
          <w:bCs/>
          <w:color w:val="1F1F1F"/>
          <w:sz w:val="18"/>
          <w:szCs w:val="18"/>
          <w:bdr w:val="none" w:sz="0" w:space="0" w:color="auto" w:frame="1"/>
        </w:rPr>
        <w:t xml:space="preserve"> = 1;</w:t>
      </w:r>
    </w:p>
    <w:p w14:paraId="3E994914" w14:textId="06448322" w:rsidR="00E76908" w:rsidRPr="00E76908" w:rsidRDefault="00E76908" w:rsidP="00E76908">
      <w:pPr>
        <w:rPr>
          <w:rFonts w:ascii="Lato" w:hAnsi="Lato" w:cs="Arial"/>
          <w:color w:val="1F1F1F"/>
          <w:sz w:val="18"/>
          <w:szCs w:val="18"/>
        </w:rPr>
      </w:pPr>
      <w:r w:rsidRPr="00E76908">
        <w:rPr>
          <w:rFonts w:ascii="Lato" w:hAnsi="Lato" w:cs="Arial"/>
          <w:b/>
          <w:bCs/>
          <w:color w:val="1F1F1F"/>
          <w:sz w:val="18"/>
          <w:szCs w:val="18"/>
          <w:bdr w:val="none" w:sz="0" w:space="0" w:color="auto" w:frame="1"/>
        </w:rPr>
        <w:t>Execution Behavior &amp; Optimization</w:t>
      </w:r>
    </w:p>
    <w:p w14:paraId="19956633" w14:textId="77777777" w:rsidR="00E76908" w:rsidRPr="00E76908" w:rsidRDefault="00E76908" w:rsidP="00E76908">
      <w:pPr>
        <w:numPr>
          <w:ilvl w:val="0"/>
          <w:numId w:val="6"/>
        </w:numPr>
        <w:spacing w:after="0" w:line="240" w:lineRule="auto"/>
        <w:rPr>
          <w:rFonts w:ascii="Lato" w:hAnsi="Lato" w:cs="Arial"/>
          <w:color w:val="1F1F1F"/>
          <w:sz w:val="18"/>
          <w:szCs w:val="18"/>
        </w:rPr>
      </w:pPr>
      <w:r w:rsidRPr="00E76908">
        <w:rPr>
          <w:rFonts w:ascii="Lato" w:hAnsi="Lato" w:cs="Arial"/>
          <w:b/>
          <w:bCs/>
          <w:color w:val="1F1F1F"/>
          <w:sz w:val="18"/>
          <w:szCs w:val="18"/>
          <w:bdr w:val="none" w:sz="0" w:space="0" w:color="auto" w:frame="1"/>
        </w:rPr>
        <w:t>Unindexed Query</w:t>
      </w:r>
      <w:r w:rsidRPr="00E76908">
        <w:rPr>
          <w:rFonts w:ascii="Lato" w:hAnsi="Lato" w:cs="Arial"/>
          <w:color w:val="1F1F1F"/>
          <w:sz w:val="18"/>
          <w:szCs w:val="18"/>
          <w:bdr w:val="none" w:sz="0" w:space="0" w:color="auto" w:frame="1"/>
        </w:rPr>
        <w:t xml:space="preserve">: Without an index, the database performs a </w:t>
      </w:r>
      <w:r w:rsidRPr="00E76908">
        <w:rPr>
          <w:rFonts w:ascii="Lato" w:hAnsi="Lato" w:cs="Arial"/>
          <w:b/>
          <w:bCs/>
          <w:color w:val="1F1F1F"/>
          <w:sz w:val="18"/>
          <w:szCs w:val="18"/>
          <w:bdr w:val="none" w:sz="0" w:space="0" w:color="auto" w:frame="1"/>
        </w:rPr>
        <w:t>Sequential Scan (</w:t>
      </w:r>
      <w:r w:rsidRPr="00E76908">
        <w:rPr>
          <w:rStyle w:val="HTMLCode"/>
          <w:rFonts w:ascii="Lato" w:eastAsiaTheme="minorHAnsi" w:hAnsi="Lato" w:cs="Arial"/>
          <w:color w:val="1F1F1F"/>
          <w:sz w:val="18"/>
          <w:szCs w:val="18"/>
          <w:bdr w:val="none" w:sz="0" w:space="0" w:color="auto" w:frame="1"/>
        </w:rPr>
        <w:t>Seq Scan</w:t>
      </w:r>
      <w:r w:rsidRPr="00E76908">
        <w:rPr>
          <w:rFonts w:ascii="Lato" w:hAnsi="Lato" w:cs="Arial"/>
          <w:b/>
          <w:bCs/>
          <w:color w:val="1F1F1F"/>
          <w:sz w:val="18"/>
          <w:szCs w:val="18"/>
          <w:bdr w:val="none" w:sz="0" w:space="0" w:color="auto" w:frame="1"/>
        </w:rPr>
        <w:t>)</w:t>
      </w:r>
      <w:r w:rsidRPr="00E76908">
        <w:rPr>
          <w:rFonts w:ascii="Lato" w:hAnsi="Lato" w:cs="Arial"/>
          <w:color w:val="1F1F1F"/>
          <w:sz w:val="18"/>
          <w:szCs w:val="18"/>
          <w:bdr w:val="none" w:sz="0" w:space="0" w:color="auto" w:frame="1"/>
        </w:rPr>
        <w:t xml:space="preserve">, checking every row in </w:t>
      </w:r>
      <w:r w:rsidRPr="00E76908">
        <w:rPr>
          <w:rStyle w:val="HTMLCode"/>
          <w:rFonts w:ascii="Lato" w:eastAsiaTheme="minorHAnsi" w:hAnsi="Lato" w:cs="Arial"/>
          <w:color w:val="1F1F1F"/>
          <w:sz w:val="18"/>
          <w:szCs w:val="18"/>
        </w:rPr>
        <w:t>Transactions</w:t>
      </w:r>
      <w:r w:rsidRPr="00E76908">
        <w:rPr>
          <w:rFonts w:ascii="Lato" w:hAnsi="Lato" w:cs="Arial"/>
          <w:color w:val="1F1F1F"/>
          <w:sz w:val="18"/>
          <w:szCs w:val="18"/>
          <w:bdr w:val="none" w:sz="0" w:space="0" w:color="auto" w:frame="1"/>
        </w:rPr>
        <w:t>.</w:t>
      </w:r>
    </w:p>
    <w:p w14:paraId="137E7584" w14:textId="77777777" w:rsidR="00E76908" w:rsidRPr="00E76908" w:rsidRDefault="00E76908" w:rsidP="00E76908">
      <w:pPr>
        <w:ind w:left="720"/>
        <w:rPr>
          <w:rFonts w:ascii="Lato" w:hAnsi="Lato" w:cs="Arial"/>
          <w:color w:val="1F1F1F"/>
          <w:sz w:val="18"/>
          <w:szCs w:val="18"/>
        </w:rPr>
      </w:pPr>
    </w:p>
    <w:p w14:paraId="756F0B43" w14:textId="77777777" w:rsidR="00E76908" w:rsidRPr="00E76908" w:rsidRDefault="00E76908" w:rsidP="00E76908">
      <w:pPr>
        <w:numPr>
          <w:ilvl w:val="0"/>
          <w:numId w:val="6"/>
        </w:numPr>
        <w:spacing w:after="0" w:line="240" w:lineRule="auto"/>
        <w:rPr>
          <w:rFonts w:ascii="Lato" w:hAnsi="Lato" w:cs="Arial"/>
          <w:color w:val="1F1F1F"/>
          <w:sz w:val="18"/>
          <w:szCs w:val="18"/>
        </w:rPr>
      </w:pPr>
      <w:r w:rsidRPr="00E76908">
        <w:rPr>
          <w:rFonts w:ascii="Lato" w:hAnsi="Lato" w:cs="Arial"/>
          <w:b/>
          <w:bCs/>
          <w:color w:val="1F1F1F"/>
          <w:sz w:val="18"/>
          <w:szCs w:val="18"/>
          <w:bdr w:val="none" w:sz="0" w:space="0" w:color="auto" w:frame="1"/>
        </w:rPr>
        <w:t>Index Strategy</w:t>
      </w:r>
      <w:r w:rsidRPr="00E76908">
        <w:rPr>
          <w:rFonts w:ascii="Lato" w:hAnsi="Lato" w:cs="Arial"/>
          <w:color w:val="1F1F1F"/>
          <w:sz w:val="18"/>
          <w:szCs w:val="18"/>
          <w:bdr w:val="none" w:sz="0" w:space="0" w:color="auto" w:frame="1"/>
        </w:rPr>
        <w:t>: I added a B-Tree index on the foreign key column:</w:t>
      </w:r>
    </w:p>
    <w:p w14:paraId="40DDDB98" w14:textId="5496D159" w:rsidR="00E76908" w:rsidRPr="00E76908" w:rsidRDefault="00E76908" w:rsidP="00E76908">
      <w:pPr>
        <w:rPr>
          <w:rFonts w:ascii="Lato" w:hAnsi="Lato" w:cs="Arial"/>
          <w:b/>
          <w:bCs/>
          <w:color w:val="FFFFFF"/>
          <w:sz w:val="18"/>
          <w:szCs w:val="18"/>
        </w:rPr>
      </w:pPr>
      <w:r w:rsidRPr="00E76908">
        <w:rPr>
          <w:rStyle w:val="ng-tns-c2155945017-121"/>
          <w:rFonts w:ascii="Lato" w:hAnsi="Lato" w:cs="Arial"/>
          <w:b/>
          <w:bCs/>
          <w:color w:val="FFFFFF"/>
          <w:sz w:val="18"/>
          <w:szCs w:val="18"/>
          <w:bdr w:val="none" w:sz="0" w:space="0" w:color="auto" w:frame="1"/>
        </w:rPr>
        <w:t>SQL</w:t>
      </w:r>
      <w:r w:rsidRPr="00E76908">
        <w:rPr>
          <w:rStyle w:val="ng-tns-c2155945017-121"/>
          <w:rFonts w:ascii="Lato" w:hAnsi="Lato" w:cs="Arial"/>
          <w:b/>
          <w:bCs/>
          <w:color w:val="FFFFFF"/>
          <w:sz w:val="18"/>
          <w:szCs w:val="18"/>
          <w:bdr w:val="none" w:sz="0" w:space="0" w:color="auto" w:frame="1"/>
        </w:rPr>
        <w:t xml:space="preserve">     </w:t>
      </w:r>
      <w:r w:rsidRPr="00E76908">
        <w:rPr>
          <w:rStyle w:val="hljs-keyword"/>
          <w:b/>
          <w:bCs/>
          <w:sz w:val="18"/>
          <w:szCs w:val="18"/>
        </w:rPr>
        <w:t>CREATE</w:t>
      </w:r>
      <w:r w:rsidRPr="00E76908">
        <w:rPr>
          <w:b/>
          <w:bCs/>
          <w:sz w:val="18"/>
          <w:szCs w:val="18"/>
        </w:rPr>
        <w:t xml:space="preserve"> INDEX </w:t>
      </w:r>
      <w:proofErr w:type="spellStart"/>
      <w:r w:rsidRPr="00E76908">
        <w:rPr>
          <w:b/>
          <w:bCs/>
          <w:sz w:val="18"/>
          <w:szCs w:val="18"/>
        </w:rPr>
        <w:t>idx_transactions_sender</w:t>
      </w:r>
      <w:proofErr w:type="spellEnd"/>
      <w:r w:rsidRPr="00E76908">
        <w:rPr>
          <w:b/>
          <w:bCs/>
          <w:sz w:val="18"/>
          <w:szCs w:val="18"/>
        </w:rPr>
        <w:t xml:space="preserve"> </w:t>
      </w:r>
      <w:r w:rsidRPr="00E76908">
        <w:rPr>
          <w:rStyle w:val="hljs-keyword"/>
          <w:b/>
          <w:bCs/>
          <w:sz w:val="18"/>
          <w:szCs w:val="18"/>
        </w:rPr>
        <w:t>ON</w:t>
      </w:r>
      <w:r w:rsidRPr="00E76908">
        <w:rPr>
          <w:b/>
          <w:bCs/>
          <w:sz w:val="18"/>
          <w:szCs w:val="18"/>
        </w:rPr>
        <w:t xml:space="preserve"> Transactions(</w:t>
      </w:r>
      <w:proofErr w:type="spellStart"/>
      <w:r w:rsidRPr="00E76908">
        <w:rPr>
          <w:b/>
          <w:bCs/>
          <w:sz w:val="18"/>
          <w:szCs w:val="18"/>
        </w:rPr>
        <w:t>sender_account_id</w:t>
      </w:r>
      <w:proofErr w:type="spellEnd"/>
      <w:r w:rsidRPr="00E76908">
        <w:rPr>
          <w:b/>
          <w:bCs/>
          <w:sz w:val="18"/>
          <w:szCs w:val="18"/>
        </w:rPr>
        <w:t>);</w:t>
      </w:r>
    </w:p>
    <w:p w14:paraId="1ABF26EF" w14:textId="77777777" w:rsidR="00E76908" w:rsidRPr="00E76908" w:rsidRDefault="00E76908" w:rsidP="00E76908">
      <w:pPr>
        <w:pStyle w:val="HTMLPreformatted"/>
        <w:ind w:left="720"/>
        <w:rPr>
          <w:rStyle w:val="HTMLCode"/>
          <w:rFonts w:ascii="Lato" w:hAnsi="Lato" w:cs="Arial"/>
          <w:color w:val="FFFFFF"/>
          <w:sz w:val="18"/>
          <w:szCs w:val="18"/>
          <w:bdr w:val="none" w:sz="0" w:space="0" w:color="auto" w:frame="1"/>
        </w:rPr>
      </w:pPr>
    </w:p>
    <w:p w14:paraId="1A3E21E6" w14:textId="770BCCDD" w:rsidR="00E76908" w:rsidRPr="00E76908" w:rsidRDefault="00E76908" w:rsidP="00E76908">
      <w:pPr>
        <w:pStyle w:val="HTMLPreformatted"/>
        <w:ind w:left="720"/>
        <w:rPr>
          <w:rStyle w:val="HTMLCode"/>
          <w:rFonts w:ascii="Lato" w:hAnsi="Lato" w:cs="Arial"/>
          <w:color w:val="FFFFFF"/>
          <w:sz w:val="18"/>
          <w:szCs w:val="18"/>
          <w:bdr w:val="none" w:sz="0" w:space="0" w:color="auto" w:frame="1"/>
        </w:rPr>
      </w:pPr>
      <w:r w:rsidRPr="00E76908">
        <w:rPr>
          <w:rStyle w:val="HTMLCode"/>
          <w:rFonts w:ascii="Lato" w:hAnsi="Lato" w:cs="Arial"/>
          <w:color w:val="FFFFFF"/>
          <w:sz w:val="18"/>
          <w:szCs w:val="18"/>
          <w:bdr w:val="none" w:sz="0" w:space="0" w:color="auto" w:frame="1"/>
        </w:rPr>
        <w:t>);</w:t>
      </w:r>
    </w:p>
    <w:p w14:paraId="5CA73990" w14:textId="77777777" w:rsidR="00E76908" w:rsidRPr="00E76908" w:rsidRDefault="00E76908" w:rsidP="00E76908">
      <w:pPr>
        <w:numPr>
          <w:ilvl w:val="0"/>
          <w:numId w:val="6"/>
        </w:numPr>
        <w:spacing w:after="0" w:line="240" w:lineRule="auto"/>
        <w:rPr>
          <w:rFonts w:ascii="Lato" w:hAnsi="Lato" w:cs="Arial"/>
          <w:color w:val="1F1F1F"/>
          <w:sz w:val="18"/>
          <w:szCs w:val="18"/>
        </w:rPr>
      </w:pPr>
      <w:r w:rsidRPr="00E76908">
        <w:rPr>
          <w:rFonts w:ascii="Lato" w:hAnsi="Lato" w:cs="Arial"/>
          <w:b/>
          <w:bCs/>
          <w:color w:val="1F1F1F"/>
          <w:sz w:val="18"/>
          <w:szCs w:val="18"/>
          <w:bdr w:val="none" w:sz="0" w:space="0" w:color="auto" w:frame="1"/>
        </w:rPr>
        <w:t>Optimized Execution</w:t>
      </w:r>
      <w:r w:rsidRPr="00E76908">
        <w:rPr>
          <w:rFonts w:ascii="Lato" w:hAnsi="Lato" w:cs="Arial"/>
          <w:color w:val="1F1F1F"/>
          <w:sz w:val="18"/>
          <w:szCs w:val="18"/>
          <w:bdr w:val="none" w:sz="0" w:space="0" w:color="auto" w:frame="1"/>
        </w:rPr>
        <w:t xml:space="preserve">: After indexing, </w:t>
      </w:r>
      <w:r w:rsidRPr="00E76908">
        <w:rPr>
          <w:rStyle w:val="HTMLCode"/>
          <w:rFonts w:ascii="Lato" w:eastAsiaTheme="minorHAnsi" w:hAnsi="Lato" w:cs="Arial"/>
          <w:color w:val="1F1F1F"/>
          <w:sz w:val="18"/>
          <w:szCs w:val="18"/>
        </w:rPr>
        <w:t>EXPLAIN ANALYZE</w:t>
      </w:r>
      <w:r w:rsidRPr="00E76908">
        <w:rPr>
          <w:rFonts w:ascii="Lato" w:hAnsi="Lato" w:cs="Arial"/>
          <w:color w:val="1F1F1F"/>
          <w:sz w:val="18"/>
          <w:szCs w:val="18"/>
          <w:bdr w:val="none" w:sz="0" w:space="0" w:color="auto" w:frame="1"/>
        </w:rPr>
        <w:t xml:space="preserve"> utilizes an </w:t>
      </w:r>
      <w:r w:rsidRPr="00E76908">
        <w:rPr>
          <w:rFonts w:ascii="Lato" w:hAnsi="Lato" w:cs="Arial"/>
          <w:b/>
          <w:bCs/>
          <w:color w:val="1F1F1F"/>
          <w:sz w:val="18"/>
          <w:szCs w:val="18"/>
          <w:bdr w:val="none" w:sz="0" w:space="0" w:color="auto" w:frame="1"/>
        </w:rPr>
        <w:t>Index Scan</w:t>
      </w:r>
      <w:r w:rsidRPr="00E76908">
        <w:rPr>
          <w:rFonts w:ascii="Lato" w:hAnsi="Lato" w:cs="Arial"/>
          <w:color w:val="1F1F1F"/>
          <w:sz w:val="18"/>
          <w:szCs w:val="18"/>
          <w:bdr w:val="none" w:sz="0" w:space="0" w:color="auto" w:frame="1"/>
        </w:rPr>
        <w:t xml:space="preserve">, lowering search complexity from </w:t>
      </w:r>
      <w:r w:rsidRPr="00E76908">
        <w:rPr>
          <w:rStyle w:val="math-inline"/>
          <w:rFonts w:ascii="Lato" w:hAnsi="Lato" w:cs="Arial"/>
          <w:color w:val="1F1F1F"/>
          <w:sz w:val="18"/>
          <w:szCs w:val="18"/>
          <w:bdr w:val="none" w:sz="0" w:space="0" w:color="auto" w:frame="1"/>
        </w:rPr>
        <w:t>$O(N)$</w:t>
      </w:r>
      <w:r w:rsidRPr="00E76908">
        <w:rPr>
          <w:rFonts w:ascii="Lato" w:hAnsi="Lato" w:cs="Arial"/>
          <w:color w:val="1F1F1F"/>
          <w:sz w:val="18"/>
          <w:szCs w:val="18"/>
          <w:bdr w:val="none" w:sz="0" w:space="0" w:color="auto" w:frame="1"/>
        </w:rPr>
        <w:t xml:space="preserve"> to </w:t>
      </w:r>
      <w:r w:rsidRPr="00E76908">
        <w:rPr>
          <w:rStyle w:val="math-inline"/>
          <w:rFonts w:ascii="Lato" w:hAnsi="Lato" w:cs="Arial"/>
          <w:color w:val="1F1F1F"/>
          <w:sz w:val="18"/>
          <w:szCs w:val="18"/>
          <w:bdr w:val="none" w:sz="0" w:space="0" w:color="auto" w:frame="1"/>
        </w:rPr>
        <w:t>$</w:t>
      </w:r>
      <w:proofErr w:type="gramStart"/>
      <w:r w:rsidRPr="00E76908">
        <w:rPr>
          <w:rStyle w:val="math-inline"/>
          <w:rFonts w:ascii="Lato" w:hAnsi="Lato" w:cs="Arial"/>
          <w:color w:val="1F1F1F"/>
          <w:sz w:val="18"/>
          <w:szCs w:val="18"/>
          <w:bdr w:val="none" w:sz="0" w:space="0" w:color="auto" w:frame="1"/>
        </w:rPr>
        <w:t>O(</w:t>
      </w:r>
      <w:proofErr w:type="gramEnd"/>
      <w:r w:rsidRPr="00E76908">
        <w:rPr>
          <w:rStyle w:val="math-inline"/>
          <w:rFonts w:ascii="Lato" w:hAnsi="Lato" w:cs="Arial"/>
          <w:color w:val="1F1F1F"/>
          <w:sz w:val="18"/>
          <w:szCs w:val="18"/>
          <w:bdr w:val="none" w:sz="0" w:space="0" w:color="auto" w:frame="1"/>
        </w:rPr>
        <w:t>\log N)$</w:t>
      </w:r>
      <w:r w:rsidRPr="00E76908">
        <w:rPr>
          <w:rFonts w:ascii="Lato" w:hAnsi="Lato" w:cs="Arial"/>
          <w:color w:val="1F1F1F"/>
          <w:sz w:val="18"/>
          <w:szCs w:val="18"/>
          <w:bdr w:val="none" w:sz="0" w:space="0" w:color="auto" w:frame="1"/>
        </w:rPr>
        <w:t>.</w:t>
      </w:r>
    </w:p>
    <w:p w14:paraId="16582E52" w14:textId="77777777" w:rsidR="00E76908" w:rsidRPr="00E76908" w:rsidRDefault="00E76908" w:rsidP="00E76908">
      <w:pPr>
        <w:ind w:left="720"/>
        <w:rPr>
          <w:rFonts w:ascii="Lato" w:hAnsi="Lato" w:cs="Arial"/>
          <w:color w:val="1F1F1F"/>
          <w:sz w:val="18"/>
          <w:szCs w:val="18"/>
        </w:rPr>
      </w:pPr>
    </w:p>
    <w:p w14:paraId="59EC1193" w14:textId="315C448E" w:rsidR="00E76908" w:rsidRPr="00E76908" w:rsidRDefault="00E76908" w:rsidP="00E76908">
      <w:pPr>
        <w:rPr>
          <w:rFonts w:ascii="Lato" w:hAnsi="Lato" w:cs="Arial"/>
          <w:color w:val="1F1F1F"/>
          <w:sz w:val="18"/>
          <w:szCs w:val="18"/>
        </w:rPr>
      </w:pPr>
      <w:r w:rsidRPr="00E76908">
        <w:rPr>
          <w:rFonts w:ascii="Lato" w:hAnsi="Lato" w:cs="Arial"/>
          <w:b/>
          <w:bCs/>
          <w:color w:val="1F1F1F"/>
          <w:sz w:val="18"/>
          <w:szCs w:val="18"/>
          <w:bdr w:val="none" w:sz="0" w:space="0" w:color="auto" w:frame="1"/>
        </w:rPr>
        <w:t>SQL Script Reference</w:t>
      </w:r>
      <w:r w:rsidRPr="00E76908">
        <w:rPr>
          <w:rFonts w:ascii="Lato" w:hAnsi="Lato" w:cs="Arial"/>
          <w:color w:val="1F1F1F"/>
          <w:sz w:val="18"/>
          <w:szCs w:val="18"/>
          <w:bdr w:val="none" w:sz="0" w:space="0" w:color="auto" w:frame="1"/>
        </w:rPr>
        <w:t xml:space="preserve"> Below is the committed </w:t>
      </w:r>
      <w:proofErr w:type="spellStart"/>
      <w:r w:rsidRPr="00E76908">
        <w:rPr>
          <w:rStyle w:val="HTMLCode"/>
          <w:rFonts w:ascii="Lato" w:eastAsiaTheme="minorHAnsi" w:hAnsi="Lato" w:cs="Arial"/>
          <w:color w:val="1F1F1F"/>
          <w:sz w:val="18"/>
          <w:szCs w:val="18"/>
        </w:rPr>
        <w:t>queries.sql</w:t>
      </w:r>
      <w:proofErr w:type="spellEnd"/>
      <w:r w:rsidRPr="00E76908">
        <w:rPr>
          <w:rFonts w:ascii="Lato" w:hAnsi="Lato" w:cs="Arial"/>
          <w:color w:val="1F1F1F"/>
          <w:sz w:val="18"/>
          <w:szCs w:val="18"/>
          <w:bdr w:val="none" w:sz="0" w:space="0" w:color="auto" w:frame="1"/>
        </w:rPr>
        <w:t xml:space="preserve"> script containing data setup, indexing, and performance queries:</w:t>
      </w:r>
    </w:p>
    <w:p w14:paraId="6CF0D026" w14:textId="65145EEE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E76908">
        <w:rPr>
          <w:rFonts w:ascii="Lato" w:eastAsia="Times New Roman" w:hAnsi="Lato" w:cs="Tahoma"/>
          <w:color w:val="1F1F1F"/>
          <w:sz w:val="18"/>
          <w:szCs w:val="18"/>
        </w:rPr>
        <w:drawing>
          <wp:inline distT="0" distB="0" distL="0" distR="0" wp14:anchorId="598AC8DF" wp14:editId="06D0EF39">
            <wp:extent cx="3994150" cy="175768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3003" cy="176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1D78">
        <w:rPr>
          <w:rFonts w:ascii="Lato" w:eastAsia="Times New Roman" w:hAnsi="Lato" w:cs="Tahoma"/>
          <w:color w:val="1F1F1F"/>
          <w:sz w:val="18"/>
          <w:szCs w:val="18"/>
        </w:rPr>
        <w:br/>
      </w:r>
    </w:p>
    <w:p w14:paraId="6D6E3F4F" w14:textId="77777777" w:rsidR="001D1D78" w:rsidRPr="001D1D78" w:rsidRDefault="001D1D78" w:rsidP="001D1D78">
      <w:pPr>
        <w:spacing w:after="0" w:line="240" w:lineRule="auto"/>
        <w:outlineLvl w:val="1"/>
        <w:rPr>
          <w:rFonts w:ascii="Lato" w:eastAsia="Times New Roman" w:hAnsi="Lato" w:cs="Tahoma"/>
          <w:b/>
          <w:bCs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</w:rPr>
        <w:t>3. Transaction Management and Concurrency Control</w:t>
      </w:r>
    </w:p>
    <w:p w14:paraId="397F9D21" w14:textId="77777777" w:rsidR="001D1D78" w:rsidRPr="001D1D78" w:rsidRDefault="001D1D78" w:rsidP="001D1D78">
      <w:pPr>
        <w:spacing w:after="0" w:line="240" w:lineRule="auto"/>
        <w:outlineLvl w:val="2"/>
        <w:rPr>
          <w:rFonts w:ascii="Lato" w:eastAsia="Times New Roman" w:hAnsi="Lato" w:cs="Tahoma"/>
          <w:b/>
          <w:bCs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</w:rPr>
        <w:t>ACID Integrity &amp; Transfer Safety</w:t>
      </w:r>
    </w:p>
    <w:p w14:paraId="6FBBD653" w14:textId="77777777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 xml:space="preserve">Handling money requires strict atomic operations—a balance deduction and balance addition must succeed together or fail together. I wrote SQL scripts demonstrating </w:t>
      </w:r>
      <w:r w:rsidRPr="001D1D78">
        <w:rPr>
          <w:rFonts w:ascii="Lato" w:eastAsia="Times New Roman" w:hAnsi="Lato" w:cs="Tahoma"/>
          <w:color w:val="1F1F1F"/>
          <w:sz w:val="18"/>
          <w:szCs w:val="18"/>
        </w:rPr>
        <w:t>COMMIT</w:t>
      </w: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 xml:space="preserve"> and </w:t>
      </w:r>
      <w:r w:rsidRPr="001D1D78">
        <w:rPr>
          <w:rFonts w:ascii="Lato" w:eastAsia="Times New Roman" w:hAnsi="Lato" w:cs="Tahoma"/>
          <w:color w:val="1F1F1F"/>
          <w:sz w:val="18"/>
          <w:szCs w:val="18"/>
        </w:rPr>
        <w:t>ROLLBACK</w:t>
      </w: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 xml:space="preserve"> handling.</w:t>
      </w:r>
    </w:p>
    <w:p w14:paraId="141A181B" w14:textId="77777777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</w:rPr>
        <w:br/>
      </w:r>
    </w:p>
    <w:p w14:paraId="481B714A" w14:textId="77777777" w:rsidR="001D1D78" w:rsidRPr="001D1D78" w:rsidRDefault="001D1D78" w:rsidP="001D1D78">
      <w:pPr>
        <w:spacing w:after="0" w:line="240" w:lineRule="auto"/>
        <w:outlineLvl w:val="2"/>
        <w:rPr>
          <w:rFonts w:ascii="Lato" w:eastAsia="Times New Roman" w:hAnsi="Lato" w:cs="Tahoma"/>
          <w:b/>
          <w:bCs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</w:rPr>
        <w:t>Implementation Scenarios</w:t>
      </w:r>
    </w:p>
    <w:p w14:paraId="5FD60789" w14:textId="77777777" w:rsidR="001D1D78" w:rsidRPr="001D1D78" w:rsidRDefault="001D1D78" w:rsidP="001D1D78">
      <w:pPr>
        <w:numPr>
          <w:ilvl w:val="0"/>
          <w:numId w:val="3"/>
        </w:num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  <w:bdr w:val="none" w:sz="0" w:space="0" w:color="auto" w:frame="1"/>
        </w:rPr>
        <w:t>Successful Transfer (</w:t>
      </w: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COMMIT</w:t>
      </w: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  <w:bdr w:val="none" w:sz="0" w:space="0" w:color="auto" w:frame="1"/>
        </w:rPr>
        <w:t>)</w:t>
      </w: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: Balance is safely deducted from Account 1, added to Account 2, and written to the audit log in a single transaction block.</w:t>
      </w:r>
    </w:p>
    <w:p w14:paraId="30EC02F0" w14:textId="77777777" w:rsidR="001D1D78" w:rsidRPr="001D1D78" w:rsidRDefault="001D1D78" w:rsidP="001D1D78">
      <w:pPr>
        <w:spacing w:after="0" w:line="240" w:lineRule="auto"/>
        <w:ind w:left="720"/>
        <w:rPr>
          <w:rFonts w:ascii="Lato" w:eastAsia="Times New Roman" w:hAnsi="Lato" w:cs="Tahoma"/>
          <w:color w:val="1F1F1F"/>
          <w:sz w:val="18"/>
          <w:szCs w:val="18"/>
        </w:rPr>
      </w:pPr>
    </w:p>
    <w:p w14:paraId="693987CD" w14:textId="018C4BA7" w:rsidR="001D1D78" w:rsidRPr="00E76908" w:rsidRDefault="001D1D78" w:rsidP="001D1D78">
      <w:pPr>
        <w:numPr>
          <w:ilvl w:val="0"/>
          <w:numId w:val="3"/>
        </w:num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  <w:bdr w:val="none" w:sz="0" w:space="0" w:color="auto" w:frame="1"/>
        </w:rPr>
        <w:t>Failed Transfer (</w:t>
      </w: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ROLLBACK</w:t>
      </w: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  <w:bdr w:val="none" w:sz="0" w:space="0" w:color="auto" w:frame="1"/>
        </w:rPr>
        <w:t>)</w:t>
      </w: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 xml:space="preserve">: If an unexpected error or constraint violation occurs mid-transfer, executing </w:t>
      </w:r>
      <w:r w:rsidRPr="001D1D78">
        <w:rPr>
          <w:rFonts w:ascii="Lato" w:eastAsia="Times New Roman" w:hAnsi="Lato" w:cs="Tahoma"/>
          <w:color w:val="1F1F1F"/>
          <w:sz w:val="18"/>
          <w:szCs w:val="18"/>
        </w:rPr>
        <w:t>ROLLBACK</w:t>
      </w: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 xml:space="preserve"> immediately reverses all changes, preserving account balances.</w:t>
      </w:r>
    </w:p>
    <w:p w14:paraId="7E3EF23F" w14:textId="77777777" w:rsidR="00E76908" w:rsidRPr="001D1D78" w:rsidRDefault="00E76908" w:rsidP="00E7690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</w:p>
    <w:p w14:paraId="07ECAA27" w14:textId="77777777" w:rsidR="00E76908" w:rsidRPr="00E76908" w:rsidRDefault="00E76908" w:rsidP="00E76908">
      <w:pPr>
        <w:spacing w:after="0" w:line="240" w:lineRule="auto"/>
        <w:ind w:left="720"/>
        <w:rPr>
          <w:rFonts w:ascii="Lato" w:eastAsia="Times New Roman" w:hAnsi="Lato" w:cs="Tahoma"/>
          <w:color w:val="1F1F1F"/>
          <w:sz w:val="18"/>
          <w:szCs w:val="18"/>
        </w:rPr>
      </w:pPr>
      <w:r w:rsidRPr="00E76908">
        <w:rPr>
          <w:rFonts w:ascii="Lato" w:eastAsia="Times New Roman" w:hAnsi="Lato" w:cs="Tahoma"/>
          <w:color w:val="1F1F1F"/>
          <w:sz w:val="18"/>
          <w:szCs w:val="18"/>
        </w:rPr>
        <w:t>-- Transfer Example</w:t>
      </w:r>
    </w:p>
    <w:p w14:paraId="1D484FBF" w14:textId="77777777" w:rsidR="00E76908" w:rsidRPr="00E76908" w:rsidRDefault="00E76908" w:rsidP="00E76908">
      <w:pPr>
        <w:spacing w:after="0" w:line="240" w:lineRule="auto"/>
        <w:ind w:left="720"/>
        <w:rPr>
          <w:rFonts w:ascii="Lato" w:eastAsia="Times New Roman" w:hAnsi="Lato" w:cs="Tahoma"/>
          <w:color w:val="1F1F1F"/>
          <w:sz w:val="18"/>
          <w:szCs w:val="18"/>
        </w:rPr>
      </w:pPr>
      <w:r w:rsidRPr="00E76908">
        <w:rPr>
          <w:rFonts w:ascii="Lato" w:eastAsia="Times New Roman" w:hAnsi="Lato" w:cs="Tahoma"/>
          <w:color w:val="1F1F1F"/>
          <w:sz w:val="18"/>
          <w:szCs w:val="18"/>
        </w:rPr>
        <w:t>BEGIN;</w:t>
      </w:r>
    </w:p>
    <w:p w14:paraId="7A2800FD" w14:textId="77777777" w:rsidR="00E76908" w:rsidRPr="00E76908" w:rsidRDefault="00E76908" w:rsidP="00E76908">
      <w:pPr>
        <w:spacing w:after="0" w:line="240" w:lineRule="auto"/>
        <w:ind w:left="720"/>
        <w:rPr>
          <w:rFonts w:ascii="Lato" w:eastAsia="Times New Roman" w:hAnsi="Lato" w:cs="Tahoma"/>
          <w:color w:val="1F1F1F"/>
          <w:sz w:val="18"/>
          <w:szCs w:val="18"/>
        </w:rPr>
      </w:pPr>
      <w:r w:rsidRPr="00E76908">
        <w:rPr>
          <w:rFonts w:ascii="Lato" w:eastAsia="Times New Roman" w:hAnsi="Lato" w:cs="Tahoma"/>
          <w:color w:val="1F1F1F"/>
          <w:sz w:val="18"/>
          <w:szCs w:val="18"/>
        </w:rPr>
        <w:t xml:space="preserve">UPDATE Accounts SET balance = balance - 5000.00 WHERE </w:t>
      </w:r>
      <w:proofErr w:type="spellStart"/>
      <w:r w:rsidRPr="00E76908">
        <w:rPr>
          <w:rFonts w:ascii="Lato" w:eastAsia="Times New Roman" w:hAnsi="Lato" w:cs="Tahoma"/>
          <w:color w:val="1F1F1F"/>
          <w:sz w:val="18"/>
          <w:szCs w:val="18"/>
        </w:rPr>
        <w:t>account_id</w:t>
      </w:r>
      <w:proofErr w:type="spellEnd"/>
      <w:r w:rsidRPr="00E76908">
        <w:rPr>
          <w:rFonts w:ascii="Lato" w:eastAsia="Times New Roman" w:hAnsi="Lato" w:cs="Tahoma"/>
          <w:color w:val="1F1F1F"/>
          <w:sz w:val="18"/>
          <w:szCs w:val="18"/>
        </w:rPr>
        <w:t xml:space="preserve"> = 1;</w:t>
      </w:r>
    </w:p>
    <w:p w14:paraId="6BBAE95C" w14:textId="77777777" w:rsidR="00E76908" w:rsidRPr="00E76908" w:rsidRDefault="00E76908" w:rsidP="00E76908">
      <w:pPr>
        <w:spacing w:after="0" w:line="240" w:lineRule="auto"/>
        <w:ind w:left="720"/>
        <w:rPr>
          <w:rFonts w:ascii="Lato" w:eastAsia="Times New Roman" w:hAnsi="Lato" w:cs="Tahoma"/>
          <w:color w:val="1F1F1F"/>
          <w:sz w:val="18"/>
          <w:szCs w:val="18"/>
        </w:rPr>
      </w:pPr>
      <w:r w:rsidRPr="00E76908">
        <w:rPr>
          <w:rFonts w:ascii="Lato" w:eastAsia="Times New Roman" w:hAnsi="Lato" w:cs="Tahoma"/>
          <w:color w:val="1F1F1F"/>
          <w:sz w:val="18"/>
          <w:szCs w:val="18"/>
        </w:rPr>
        <w:t xml:space="preserve">UPDATE Accounts SET balance = balance + 5000.00 WHERE </w:t>
      </w:r>
      <w:proofErr w:type="spellStart"/>
      <w:r w:rsidRPr="00E76908">
        <w:rPr>
          <w:rFonts w:ascii="Lato" w:eastAsia="Times New Roman" w:hAnsi="Lato" w:cs="Tahoma"/>
          <w:color w:val="1F1F1F"/>
          <w:sz w:val="18"/>
          <w:szCs w:val="18"/>
        </w:rPr>
        <w:t>account_id</w:t>
      </w:r>
      <w:proofErr w:type="spellEnd"/>
      <w:r w:rsidRPr="00E76908">
        <w:rPr>
          <w:rFonts w:ascii="Lato" w:eastAsia="Times New Roman" w:hAnsi="Lato" w:cs="Tahoma"/>
          <w:color w:val="1F1F1F"/>
          <w:sz w:val="18"/>
          <w:szCs w:val="18"/>
        </w:rPr>
        <w:t xml:space="preserve"> = 2;</w:t>
      </w:r>
    </w:p>
    <w:p w14:paraId="7C976D92" w14:textId="77777777" w:rsidR="00E76908" w:rsidRPr="00E76908" w:rsidRDefault="00E76908" w:rsidP="00E76908">
      <w:pPr>
        <w:spacing w:after="0" w:line="240" w:lineRule="auto"/>
        <w:ind w:left="720"/>
        <w:rPr>
          <w:rFonts w:ascii="Lato" w:eastAsia="Times New Roman" w:hAnsi="Lato" w:cs="Tahoma"/>
          <w:color w:val="1F1F1F"/>
          <w:sz w:val="18"/>
          <w:szCs w:val="18"/>
        </w:rPr>
      </w:pPr>
      <w:r w:rsidRPr="00E76908">
        <w:rPr>
          <w:rFonts w:ascii="Lato" w:eastAsia="Times New Roman" w:hAnsi="Lato" w:cs="Tahoma"/>
          <w:color w:val="1F1F1F"/>
          <w:sz w:val="18"/>
          <w:szCs w:val="18"/>
        </w:rPr>
        <w:t>INSERT INTO Transactions (</w:t>
      </w:r>
      <w:proofErr w:type="spellStart"/>
      <w:r w:rsidRPr="00E76908">
        <w:rPr>
          <w:rFonts w:ascii="Lato" w:eastAsia="Times New Roman" w:hAnsi="Lato" w:cs="Tahoma"/>
          <w:color w:val="1F1F1F"/>
          <w:sz w:val="18"/>
          <w:szCs w:val="18"/>
        </w:rPr>
        <w:t>sender_account_id</w:t>
      </w:r>
      <w:proofErr w:type="spellEnd"/>
      <w:r w:rsidRPr="00E76908">
        <w:rPr>
          <w:rFonts w:ascii="Lato" w:eastAsia="Times New Roman" w:hAnsi="Lato" w:cs="Tahoma"/>
          <w:color w:val="1F1F1F"/>
          <w:sz w:val="18"/>
          <w:szCs w:val="18"/>
        </w:rPr>
        <w:t xml:space="preserve">, </w:t>
      </w:r>
      <w:proofErr w:type="spellStart"/>
      <w:r w:rsidRPr="00E76908">
        <w:rPr>
          <w:rFonts w:ascii="Lato" w:eastAsia="Times New Roman" w:hAnsi="Lato" w:cs="Tahoma"/>
          <w:color w:val="1F1F1F"/>
          <w:sz w:val="18"/>
          <w:szCs w:val="18"/>
        </w:rPr>
        <w:t>receiver_account_id</w:t>
      </w:r>
      <w:proofErr w:type="spellEnd"/>
      <w:r w:rsidRPr="00E76908">
        <w:rPr>
          <w:rFonts w:ascii="Lato" w:eastAsia="Times New Roman" w:hAnsi="Lato" w:cs="Tahoma"/>
          <w:color w:val="1F1F1F"/>
          <w:sz w:val="18"/>
          <w:szCs w:val="18"/>
        </w:rPr>
        <w:t xml:space="preserve">, amount, </w:t>
      </w:r>
      <w:proofErr w:type="spellStart"/>
      <w:r w:rsidRPr="00E76908">
        <w:rPr>
          <w:rFonts w:ascii="Lato" w:eastAsia="Times New Roman" w:hAnsi="Lato" w:cs="Tahoma"/>
          <w:color w:val="1F1F1F"/>
          <w:sz w:val="18"/>
          <w:szCs w:val="18"/>
        </w:rPr>
        <w:t>transaction_type</w:t>
      </w:r>
      <w:proofErr w:type="spellEnd"/>
      <w:r w:rsidRPr="00E76908">
        <w:rPr>
          <w:rFonts w:ascii="Lato" w:eastAsia="Times New Roman" w:hAnsi="Lato" w:cs="Tahoma"/>
          <w:color w:val="1F1F1F"/>
          <w:sz w:val="18"/>
          <w:szCs w:val="18"/>
        </w:rPr>
        <w:t>)</w:t>
      </w:r>
    </w:p>
    <w:p w14:paraId="585383AE" w14:textId="77777777" w:rsidR="00E76908" w:rsidRPr="00E76908" w:rsidRDefault="00E76908" w:rsidP="00E76908">
      <w:pPr>
        <w:spacing w:after="0" w:line="240" w:lineRule="auto"/>
        <w:ind w:left="720"/>
        <w:rPr>
          <w:rFonts w:ascii="Lato" w:eastAsia="Times New Roman" w:hAnsi="Lato" w:cs="Tahoma"/>
          <w:color w:val="1F1F1F"/>
          <w:sz w:val="18"/>
          <w:szCs w:val="18"/>
        </w:rPr>
      </w:pPr>
      <w:r w:rsidRPr="00E76908">
        <w:rPr>
          <w:rFonts w:ascii="Lato" w:eastAsia="Times New Roman" w:hAnsi="Lato" w:cs="Tahoma"/>
          <w:color w:val="1F1F1F"/>
          <w:sz w:val="18"/>
          <w:szCs w:val="18"/>
        </w:rPr>
        <w:t>VALUES (1, 2, 5000.00, 'Transfer');</w:t>
      </w:r>
    </w:p>
    <w:p w14:paraId="5F1BC2C6" w14:textId="16EF9DFA" w:rsidR="001D1D78" w:rsidRPr="001D1D78" w:rsidRDefault="00E76908" w:rsidP="00E76908">
      <w:pPr>
        <w:spacing w:after="0" w:line="240" w:lineRule="auto"/>
        <w:ind w:left="720"/>
        <w:rPr>
          <w:rFonts w:ascii="Lato" w:eastAsia="Times New Roman" w:hAnsi="Lato" w:cs="Tahoma"/>
          <w:color w:val="1F1F1F"/>
          <w:sz w:val="18"/>
          <w:szCs w:val="18"/>
        </w:rPr>
      </w:pPr>
      <w:r w:rsidRPr="00E76908">
        <w:rPr>
          <w:rFonts w:ascii="Lato" w:eastAsia="Times New Roman" w:hAnsi="Lato" w:cs="Tahoma"/>
          <w:color w:val="1F1F1F"/>
          <w:sz w:val="18"/>
          <w:szCs w:val="18"/>
        </w:rPr>
        <w:t>COMMIT;</w:t>
      </w:r>
    </w:p>
    <w:p w14:paraId="62E47672" w14:textId="6D837985" w:rsidR="00E76908" w:rsidRPr="00E76908" w:rsidRDefault="001D1D78" w:rsidP="00E76908">
      <w:pPr>
        <w:spacing w:after="0" w:line="240" w:lineRule="auto"/>
        <w:rPr>
          <w:rFonts w:ascii="Lato" w:eastAsia="Times New Roman" w:hAnsi="Lato" w:cs="Tahoma"/>
          <w:color w:val="FFFFFF"/>
          <w:sz w:val="18"/>
          <w:szCs w:val="18"/>
        </w:rPr>
      </w:pPr>
      <w:r w:rsidRPr="001D1D78">
        <w:rPr>
          <w:rFonts w:ascii="Lato" w:eastAsia="Times New Roman" w:hAnsi="Lato" w:cs="Tahoma"/>
          <w:color w:val="FFFFFF"/>
          <w:sz w:val="18"/>
          <w:szCs w:val="18"/>
          <w:bdr w:val="none" w:sz="0" w:space="0" w:color="auto" w:frame="1"/>
        </w:rPr>
        <w:lastRenderedPageBreak/>
        <w:t>SQL</w:t>
      </w:r>
      <w:r w:rsidR="00E76908" w:rsidRPr="00E76908">
        <w:rPr>
          <w:rFonts w:ascii="Lato" w:eastAsia="Times New Roman" w:hAnsi="Lato" w:cs="Tahoma"/>
          <w:color w:val="FFFFFF"/>
          <w:sz w:val="18"/>
          <w:szCs w:val="18"/>
          <w:bdr w:val="none" w:sz="0" w:space="0" w:color="auto" w:frame="1"/>
        </w:rPr>
        <w:t xml:space="preserve">     </w:t>
      </w:r>
    </w:p>
    <w:p w14:paraId="43700B72" w14:textId="77777777" w:rsidR="00E76908" w:rsidRPr="001D1D78" w:rsidRDefault="00E76908" w:rsidP="001D1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ato" w:eastAsia="Times New Roman" w:hAnsi="Lato" w:cs="Tahoma"/>
          <w:color w:val="FFFFFF"/>
          <w:sz w:val="18"/>
          <w:szCs w:val="18"/>
          <w:bdr w:val="none" w:sz="0" w:space="0" w:color="auto" w:frame="1"/>
        </w:rPr>
      </w:pPr>
    </w:p>
    <w:p w14:paraId="1BBD0272" w14:textId="77777777" w:rsidR="001D1D78" w:rsidRPr="001D1D78" w:rsidRDefault="001D1D78" w:rsidP="001D1D78">
      <w:pPr>
        <w:spacing w:after="0" w:line="240" w:lineRule="auto"/>
        <w:outlineLvl w:val="1"/>
        <w:rPr>
          <w:rFonts w:ascii="Lato" w:eastAsia="Times New Roman" w:hAnsi="Lato" w:cs="Tahoma"/>
          <w:b/>
          <w:bCs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</w:rPr>
        <w:t>4. NoSQL Integration and Document Modeling</w:t>
      </w:r>
    </w:p>
    <w:p w14:paraId="3D1397B9" w14:textId="77777777" w:rsidR="001D1D78" w:rsidRPr="001D1D78" w:rsidRDefault="001D1D78" w:rsidP="001D1D78">
      <w:pPr>
        <w:spacing w:after="0" w:line="240" w:lineRule="auto"/>
        <w:outlineLvl w:val="2"/>
        <w:rPr>
          <w:rFonts w:ascii="Lato" w:eastAsia="Times New Roman" w:hAnsi="Lato" w:cs="Tahoma"/>
          <w:b/>
          <w:bCs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</w:rPr>
        <w:t>Relational vs. NoSQL</w:t>
      </w:r>
    </w:p>
    <w:p w14:paraId="33B05E0D" w14:textId="77777777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While SQL tables handle core financial ledger balances, a NoSQL document database (like MongoDB) is better suited for unstructured logs, security telemetry, and fast activity feeds.</w:t>
      </w:r>
    </w:p>
    <w:p w14:paraId="1014DF9C" w14:textId="77777777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</w:rPr>
        <w:br/>
      </w:r>
    </w:p>
    <w:p w14:paraId="0BD310B5" w14:textId="77777777" w:rsidR="001D1D78" w:rsidRPr="001D1D78" w:rsidRDefault="001D1D78" w:rsidP="001D1D78">
      <w:pPr>
        <w:spacing w:after="0" w:line="240" w:lineRule="auto"/>
        <w:outlineLvl w:val="2"/>
        <w:rPr>
          <w:rFonts w:ascii="Lato" w:eastAsia="Times New Roman" w:hAnsi="Lato" w:cs="Tahoma"/>
          <w:b/>
          <w:bCs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</w:rPr>
        <w:t>Document Implementation</w:t>
      </w:r>
    </w:p>
    <w:p w14:paraId="3B34A999" w14:textId="77777777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I designed a JSON document schema (</w:t>
      </w:r>
      <w:proofErr w:type="spellStart"/>
      <w:r w:rsidRPr="001D1D78">
        <w:rPr>
          <w:rFonts w:ascii="Lato" w:eastAsia="Times New Roman" w:hAnsi="Lato" w:cs="Tahoma"/>
          <w:color w:val="1F1F1F"/>
          <w:sz w:val="18"/>
          <w:szCs w:val="18"/>
        </w:rPr>
        <w:t>nosql_</w:t>
      </w:r>
      <w:proofErr w:type="gramStart"/>
      <w:r w:rsidRPr="001D1D78">
        <w:rPr>
          <w:rFonts w:ascii="Lato" w:eastAsia="Times New Roman" w:hAnsi="Lato" w:cs="Tahoma"/>
          <w:color w:val="1F1F1F"/>
          <w:sz w:val="18"/>
          <w:szCs w:val="18"/>
        </w:rPr>
        <w:t>model.json</w:t>
      </w:r>
      <w:proofErr w:type="spellEnd"/>
      <w:proofErr w:type="gramEnd"/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) that embeds sender/receiver names, transaction amounts, and flexible device metadata (e.g., IP address, device type, fraud check flags).</w:t>
      </w:r>
    </w:p>
    <w:p w14:paraId="6E5B351C" w14:textId="77777777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</w:p>
    <w:p w14:paraId="3C116DE8" w14:textId="77777777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Storing device metadata in a NoSQL document avoids cluttering SQL tables with dynamic columns that change frequently across mobile app updates.</w:t>
      </w:r>
    </w:p>
    <w:p w14:paraId="03B22524" w14:textId="77777777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</w:rPr>
        <w:br/>
      </w:r>
    </w:p>
    <w:p w14:paraId="644790F8" w14:textId="77777777" w:rsidR="001D1D78" w:rsidRPr="001D1D78" w:rsidRDefault="001D1D78" w:rsidP="001D1D78">
      <w:pPr>
        <w:spacing w:after="0" w:line="240" w:lineRule="auto"/>
        <w:outlineLvl w:val="1"/>
        <w:rPr>
          <w:rFonts w:ascii="Lato" w:eastAsia="Times New Roman" w:hAnsi="Lato" w:cs="Tahoma"/>
          <w:b/>
          <w:bCs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</w:rPr>
        <w:t>5. Distributed and Cloud Database Architecture</w:t>
      </w:r>
    </w:p>
    <w:p w14:paraId="28917175" w14:textId="77777777" w:rsidR="001D1D78" w:rsidRPr="001D1D78" w:rsidRDefault="001D1D78" w:rsidP="001D1D78">
      <w:pPr>
        <w:spacing w:after="0" w:line="240" w:lineRule="auto"/>
        <w:outlineLvl w:val="2"/>
        <w:rPr>
          <w:rFonts w:ascii="Lato" w:eastAsia="Times New Roman" w:hAnsi="Lato" w:cs="Tahoma"/>
          <w:b/>
          <w:bCs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</w:rPr>
        <w:t>High Availability &amp; Replication</w:t>
      </w:r>
    </w:p>
    <w:p w14:paraId="6EBA568A" w14:textId="77777777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To keep the application running 24/7 without downtime:</w:t>
      </w:r>
    </w:p>
    <w:p w14:paraId="7D96DF72" w14:textId="77777777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</w:rPr>
        <w:br/>
      </w:r>
    </w:p>
    <w:p w14:paraId="2007073C" w14:textId="77777777" w:rsidR="001D1D78" w:rsidRPr="001D1D78" w:rsidRDefault="001D1D78" w:rsidP="001D1D78">
      <w:pPr>
        <w:numPr>
          <w:ilvl w:val="0"/>
          <w:numId w:val="4"/>
        </w:num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  <w:bdr w:val="none" w:sz="0" w:space="0" w:color="auto" w:frame="1"/>
        </w:rPr>
        <w:t>Primary-Secondary Replication</w:t>
      </w: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: The Primary node handles write queries (transfers), while secondary read replicas in different regions handle read traffic (balance checks and transaction histories).</w:t>
      </w:r>
    </w:p>
    <w:p w14:paraId="48AD5526" w14:textId="77777777" w:rsidR="001D1D78" w:rsidRPr="001D1D78" w:rsidRDefault="001D1D78" w:rsidP="001D1D78">
      <w:pPr>
        <w:spacing w:after="0" w:line="240" w:lineRule="auto"/>
        <w:ind w:left="720"/>
        <w:rPr>
          <w:rFonts w:ascii="Lato" w:eastAsia="Times New Roman" w:hAnsi="Lato" w:cs="Tahoma"/>
          <w:color w:val="1F1F1F"/>
          <w:sz w:val="18"/>
          <w:szCs w:val="18"/>
        </w:rPr>
      </w:pPr>
    </w:p>
    <w:p w14:paraId="3CA8702A" w14:textId="77777777" w:rsidR="001D1D78" w:rsidRPr="001D1D78" w:rsidRDefault="001D1D78" w:rsidP="001D1D78">
      <w:pPr>
        <w:numPr>
          <w:ilvl w:val="0"/>
          <w:numId w:val="4"/>
        </w:num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  <w:bdr w:val="none" w:sz="0" w:space="0" w:color="auto" w:frame="1"/>
        </w:rPr>
        <w:t>Automated Failover</w:t>
      </w: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: If the main node fails, a secondary replica is promoted automatically.</w:t>
      </w:r>
    </w:p>
    <w:p w14:paraId="24E3E189" w14:textId="77777777" w:rsidR="001D1D78" w:rsidRPr="001D1D78" w:rsidRDefault="001D1D78" w:rsidP="001D1D78">
      <w:pPr>
        <w:spacing w:after="0" w:line="240" w:lineRule="auto"/>
        <w:ind w:left="720"/>
        <w:rPr>
          <w:rFonts w:ascii="Lato" w:eastAsia="Times New Roman" w:hAnsi="Lato" w:cs="Tahoma"/>
          <w:color w:val="1F1F1F"/>
          <w:sz w:val="18"/>
          <w:szCs w:val="18"/>
        </w:rPr>
      </w:pPr>
    </w:p>
    <w:p w14:paraId="55501C49" w14:textId="77777777" w:rsidR="001D1D78" w:rsidRPr="001D1D78" w:rsidRDefault="001D1D78" w:rsidP="001D1D78">
      <w:pPr>
        <w:spacing w:after="0" w:line="240" w:lineRule="auto"/>
        <w:outlineLvl w:val="2"/>
        <w:rPr>
          <w:rFonts w:ascii="Lato" w:eastAsia="Times New Roman" w:hAnsi="Lato" w:cs="Tahoma"/>
          <w:b/>
          <w:bCs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</w:rPr>
        <w:t>Horizontal Scaling (</w:t>
      </w:r>
      <w:proofErr w:type="spellStart"/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</w:rPr>
        <w:t>Sharding</w:t>
      </w:r>
      <w:proofErr w:type="spellEnd"/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</w:rPr>
        <w:t>)</w:t>
      </w:r>
    </w:p>
    <w:p w14:paraId="7D59FC59" w14:textId="77777777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 xml:space="preserve">The database uses </w:t>
      </w:r>
      <w:proofErr w:type="spellStart"/>
      <w:r w:rsidRPr="001D1D78">
        <w:rPr>
          <w:rFonts w:ascii="Lato" w:eastAsia="Times New Roman" w:hAnsi="Lato" w:cs="Tahoma"/>
          <w:color w:val="1F1F1F"/>
          <w:sz w:val="18"/>
          <w:szCs w:val="18"/>
        </w:rPr>
        <w:t>customer_id</w:t>
      </w:r>
      <w:proofErr w:type="spellEnd"/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 xml:space="preserve"> as a </w:t>
      </w:r>
      <w:proofErr w:type="spellStart"/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  <w:bdr w:val="none" w:sz="0" w:space="0" w:color="auto" w:frame="1"/>
        </w:rPr>
        <w:t>Sharding</w:t>
      </w:r>
      <w:proofErr w:type="spellEnd"/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  <w:bdr w:val="none" w:sz="0" w:space="0" w:color="auto" w:frame="1"/>
        </w:rPr>
        <w:t xml:space="preserve"> Key</w:t>
      </w: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 xml:space="preserve"> to split user records and transaction histories across independent database nodes, preventing hardware bottlenecks as user sign-ups grow.</w:t>
      </w:r>
    </w:p>
    <w:p w14:paraId="0032EEC0" w14:textId="77777777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</w:rPr>
        <w:br/>
      </w:r>
    </w:p>
    <w:p w14:paraId="3CFDFE83" w14:textId="77777777" w:rsidR="001D1D78" w:rsidRPr="001D1D78" w:rsidRDefault="001D1D78" w:rsidP="001D1D78">
      <w:pPr>
        <w:spacing w:after="0" w:line="240" w:lineRule="auto"/>
        <w:outlineLvl w:val="1"/>
        <w:rPr>
          <w:rFonts w:ascii="Lato" w:eastAsia="Times New Roman" w:hAnsi="Lato" w:cs="Tahoma"/>
          <w:b/>
          <w:bCs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</w:rPr>
        <w:t>Conclusion</w:t>
      </w:r>
    </w:p>
    <w:p w14:paraId="7719BB5C" w14:textId="77777777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This project covers the full lifecycle of a database engine for a fintech application. By combining 3NF relational design, query indexing, ACID-compliant transaction blocks, NoSQL document logging, and cloud replication strategies, the platform guarantees data integrity, quick search queries, and high availability.</w:t>
      </w:r>
    </w:p>
    <w:p w14:paraId="3135A37F" w14:textId="77777777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</w:rPr>
        <w:br/>
      </w:r>
    </w:p>
    <w:p w14:paraId="71CE0857" w14:textId="77777777" w:rsidR="001D1D78" w:rsidRPr="001D1D78" w:rsidRDefault="001D1D78" w:rsidP="001D1D78">
      <w:pPr>
        <w:spacing w:after="0" w:line="240" w:lineRule="auto"/>
        <w:outlineLvl w:val="1"/>
        <w:rPr>
          <w:rFonts w:ascii="Lato" w:eastAsia="Times New Roman" w:hAnsi="Lato" w:cs="Tahoma"/>
          <w:b/>
          <w:bCs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</w:rPr>
        <w:t>Declaration on the Use of Artificial Intelligence (AI)</w:t>
      </w:r>
    </w:p>
    <w:p w14:paraId="0822DD35" w14:textId="77777777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In accordance with academic and professional integrity guidelines, I declare the use of AI tools during the completion of this database portfolio:</w:t>
      </w:r>
    </w:p>
    <w:p w14:paraId="3C8CE770" w14:textId="77777777" w:rsidR="001D1D78" w:rsidRPr="001D1D78" w:rsidRDefault="001D1D78" w:rsidP="001D1D78">
      <w:p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</w:rPr>
        <w:br/>
      </w:r>
    </w:p>
    <w:p w14:paraId="04977B79" w14:textId="77777777" w:rsidR="001D1D78" w:rsidRPr="001D1D78" w:rsidRDefault="001D1D78" w:rsidP="001D1D78">
      <w:pPr>
        <w:numPr>
          <w:ilvl w:val="0"/>
          <w:numId w:val="5"/>
        </w:num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  <w:bdr w:val="none" w:sz="0" w:space="0" w:color="auto" w:frame="1"/>
        </w:rPr>
        <w:t>Tool Used</w:t>
      </w: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: Google Gemini (Large Language Model)</w:t>
      </w:r>
    </w:p>
    <w:p w14:paraId="426884E2" w14:textId="77777777" w:rsidR="001D1D78" w:rsidRPr="001D1D78" w:rsidRDefault="001D1D78" w:rsidP="001D1D78">
      <w:pPr>
        <w:spacing w:after="0" w:line="240" w:lineRule="auto"/>
        <w:ind w:left="720"/>
        <w:rPr>
          <w:rFonts w:ascii="Lato" w:eastAsia="Times New Roman" w:hAnsi="Lato" w:cs="Tahoma"/>
          <w:color w:val="1F1F1F"/>
          <w:sz w:val="18"/>
          <w:szCs w:val="18"/>
        </w:rPr>
      </w:pPr>
    </w:p>
    <w:p w14:paraId="3EBEA738" w14:textId="77777777" w:rsidR="001D1D78" w:rsidRPr="001D1D78" w:rsidRDefault="001D1D78" w:rsidP="001D1D78">
      <w:pPr>
        <w:numPr>
          <w:ilvl w:val="0"/>
          <w:numId w:val="5"/>
        </w:num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b/>
          <w:bCs/>
          <w:color w:val="1F1F1F"/>
          <w:sz w:val="18"/>
          <w:szCs w:val="18"/>
          <w:bdr w:val="none" w:sz="0" w:space="0" w:color="auto" w:frame="1"/>
        </w:rPr>
        <w:t>Scope of Assistance</w:t>
      </w: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:</w:t>
      </w:r>
    </w:p>
    <w:p w14:paraId="3321F65F" w14:textId="77777777" w:rsidR="001D1D78" w:rsidRPr="001D1D78" w:rsidRDefault="001D1D78" w:rsidP="001D1D78">
      <w:pPr>
        <w:spacing w:after="0" w:line="240" w:lineRule="auto"/>
        <w:ind w:left="720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</w:rPr>
        <w:br/>
      </w:r>
    </w:p>
    <w:p w14:paraId="38F56AFC" w14:textId="77777777" w:rsidR="001D1D78" w:rsidRPr="001D1D78" w:rsidRDefault="001D1D78" w:rsidP="001D1D78">
      <w:pPr>
        <w:numPr>
          <w:ilvl w:val="1"/>
          <w:numId w:val="5"/>
        </w:num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Assisting with drawing layout checks and relationship syntax for the Draw.io ER diagram.</w:t>
      </w:r>
    </w:p>
    <w:p w14:paraId="3A162289" w14:textId="77777777" w:rsidR="001D1D78" w:rsidRPr="001D1D78" w:rsidRDefault="001D1D78" w:rsidP="001D1D78">
      <w:pPr>
        <w:spacing w:after="0" w:line="240" w:lineRule="auto"/>
        <w:ind w:left="1440"/>
        <w:rPr>
          <w:rFonts w:ascii="Lato" w:eastAsia="Times New Roman" w:hAnsi="Lato" w:cs="Tahoma"/>
          <w:color w:val="1F1F1F"/>
          <w:sz w:val="18"/>
          <w:szCs w:val="18"/>
        </w:rPr>
      </w:pPr>
    </w:p>
    <w:p w14:paraId="7E37A534" w14:textId="77777777" w:rsidR="001D1D78" w:rsidRPr="001D1D78" w:rsidRDefault="001D1D78" w:rsidP="001D1D78">
      <w:pPr>
        <w:numPr>
          <w:ilvl w:val="1"/>
          <w:numId w:val="5"/>
        </w:num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Formatting Markdown files, SQL script templates (</w:t>
      </w:r>
      <w:proofErr w:type="spellStart"/>
      <w:r w:rsidRPr="001D1D78">
        <w:rPr>
          <w:rFonts w:ascii="Lato" w:eastAsia="Times New Roman" w:hAnsi="Lato" w:cs="Tahoma"/>
          <w:color w:val="1F1F1F"/>
          <w:sz w:val="18"/>
          <w:szCs w:val="18"/>
        </w:rPr>
        <w:t>schema.sql</w:t>
      </w:r>
      <w:proofErr w:type="spellEnd"/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1D1D78">
        <w:rPr>
          <w:rFonts w:ascii="Lato" w:eastAsia="Times New Roman" w:hAnsi="Lato" w:cs="Tahoma"/>
          <w:color w:val="1F1F1F"/>
          <w:sz w:val="18"/>
          <w:szCs w:val="18"/>
        </w:rPr>
        <w:t>queries.sql</w:t>
      </w:r>
      <w:proofErr w:type="spellEnd"/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1D1D78">
        <w:rPr>
          <w:rFonts w:ascii="Lato" w:eastAsia="Times New Roman" w:hAnsi="Lato" w:cs="Tahoma"/>
          <w:color w:val="1F1F1F"/>
          <w:sz w:val="18"/>
          <w:szCs w:val="18"/>
        </w:rPr>
        <w:t>transactions.sql</w:t>
      </w:r>
      <w:proofErr w:type="spellEnd"/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), and JSON schemas.</w:t>
      </w:r>
    </w:p>
    <w:p w14:paraId="37C9A803" w14:textId="77777777" w:rsidR="001D1D78" w:rsidRPr="001D1D78" w:rsidRDefault="001D1D78" w:rsidP="001D1D78">
      <w:pPr>
        <w:spacing w:after="0" w:line="240" w:lineRule="auto"/>
        <w:ind w:left="1440"/>
        <w:rPr>
          <w:rFonts w:ascii="Lato" w:eastAsia="Times New Roman" w:hAnsi="Lato" w:cs="Tahoma"/>
          <w:color w:val="1F1F1F"/>
          <w:sz w:val="18"/>
          <w:szCs w:val="18"/>
        </w:rPr>
      </w:pPr>
    </w:p>
    <w:p w14:paraId="4E3F5920" w14:textId="77777777" w:rsidR="001D1D78" w:rsidRPr="001D1D78" w:rsidRDefault="001D1D78" w:rsidP="001D1D78">
      <w:pPr>
        <w:numPr>
          <w:ilvl w:val="1"/>
          <w:numId w:val="5"/>
        </w:num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Structural formatting and proofreading of documentation.</w:t>
      </w:r>
    </w:p>
    <w:p w14:paraId="6F4AF8E3" w14:textId="77777777" w:rsidR="001D1D78" w:rsidRPr="001D1D78" w:rsidRDefault="001D1D78" w:rsidP="001D1D78">
      <w:pPr>
        <w:spacing w:after="0" w:line="240" w:lineRule="auto"/>
        <w:ind w:left="1440"/>
        <w:rPr>
          <w:rFonts w:ascii="Lato" w:eastAsia="Times New Roman" w:hAnsi="Lato" w:cs="Tahoma"/>
          <w:color w:val="1F1F1F"/>
          <w:sz w:val="18"/>
          <w:szCs w:val="18"/>
        </w:rPr>
      </w:pPr>
    </w:p>
    <w:p w14:paraId="2A3B1B9F" w14:textId="01C4CCC9" w:rsidR="001D1D78" w:rsidRPr="001D1D78" w:rsidRDefault="00E76908" w:rsidP="001D1D78">
      <w:pPr>
        <w:numPr>
          <w:ilvl w:val="0"/>
          <w:numId w:val="5"/>
        </w:numPr>
        <w:spacing w:after="0" w:line="240" w:lineRule="auto"/>
        <w:rPr>
          <w:rFonts w:ascii="Lato" w:eastAsia="Times New Roman" w:hAnsi="Lato" w:cs="Tahoma"/>
          <w:color w:val="1F1F1F"/>
          <w:sz w:val="18"/>
          <w:szCs w:val="18"/>
        </w:rPr>
      </w:pPr>
      <w:r w:rsidRPr="00E76908">
        <w:rPr>
          <w:rFonts w:ascii="Lato" w:eastAsia="Times New Roman" w:hAnsi="Lato" w:cs="Tahoma"/>
          <w:b/>
          <w:bCs/>
          <w:color w:val="1F1F1F"/>
          <w:sz w:val="18"/>
          <w:szCs w:val="18"/>
          <w:bdr w:val="none" w:sz="0" w:space="0" w:color="auto" w:frame="1"/>
        </w:rPr>
        <w:t>My</w:t>
      </w:r>
      <w:r w:rsidR="001D1D78" w:rsidRPr="001D1D78">
        <w:rPr>
          <w:rFonts w:ascii="Lato" w:eastAsia="Times New Roman" w:hAnsi="Lato" w:cs="Tahoma"/>
          <w:b/>
          <w:bCs/>
          <w:color w:val="1F1F1F"/>
          <w:sz w:val="18"/>
          <w:szCs w:val="18"/>
          <w:bdr w:val="none" w:sz="0" w:space="0" w:color="auto" w:frame="1"/>
        </w:rPr>
        <w:t xml:space="preserve"> Contribution</w:t>
      </w:r>
      <w:r w:rsidR="001D1D78"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 xml:space="preserve">: All table attributes, schema constraints, project logic, repository commits, and final testing verification were reviewed, </w:t>
      </w:r>
      <w:r w:rsidRPr="00E7690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committ</w:t>
      </w:r>
      <w:r w:rsidR="001D1D78" w:rsidRPr="001D1D78">
        <w:rPr>
          <w:rFonts w:ascii="Lato" w:eastAsia="Times New Roman" w:hAnsi="Lato" w:cs="Tahoma"/>
          <w:color w:val="1F1F1F"/>
          <w:sz w:val="18"/>
          <w:szCs w:val="18"/>
          <w:bdr w:val="none" w:sz="0" w:space="0" w:color="auto" w:frame="1"/>
        </w:rPr>
        <w:t>ed, and validated independently.</w:t>
      </w:r>
    </w:p>
    <w:p w14:paraId="4C4B7DC9" w14:textId="77777777" w:rsidR="00CF2065" w:rsidRPr="00E76908" w:rsidRDefault="00CF2065">
      <w:pPr>
        <w:rPr>
          <w:rFonts w:ascii="Lato" w:hAnsi="Lato" w:cs="Tahoma"/>
          <w:sz w:val="18"/>
          <w:szCs w:val="18"/>
        </w:rPr>
      </w:pPr>
    </w:p>
    <w:sectPr w:rsidR="00CF2065" w:rsidRPr="00E76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01320"/>
    <w:multiLevelType w:val="multilevel"/>
    <w:tmpl w:val="CD9E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A0846"/>
    <w:multiLevelType w:val="multilevel"/>
    <w:tmpl w:val="266A2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06EF2"/>
    <w:multiLevelType w:val="multilevel"/>
    <w:tmpl w:val="3874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B0439"/>
    <w:multiLevelType w:val="multilevel"/>
    <w:tmpl w:val="76A2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71DAE"/>
    <w:multiLevelType w:val="multilevel"/>
    <w:tmpl w:val="ACAE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C2EFB"/>
    <w:multiLevelType w:val="multilevel"/>
    <w:tmpl w:val="0A7C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900581">
    <w:abstractNumId w:val="4"/>
  </w:num>
  <w:num w:numId="2" w16cid:durableId="1019509887">
    <w:abstractNumId w:val="5"/>
  </w:num>
  <w:num w:numId="3" w16cid:durableId="1466239230">
    <w:abstractNumId w:val="1"/>
  </w:num>
  <w:num w:numId="4" w16cid:durableId="660499995">
    <w:abstractNumId w:val="2"/>
  </w:num>
  <w:num w:numId="5" w16cid:durableId="1513952077">
    <w:abstractNumId w:val="3"/>
  </w:num>
  <w:num w:numId="6" w16cid:durableId="151553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D78"/>
    <w:rsid w:val="001D1D78"/>
    <w:rsid w:val="001E02D4"/>
    <w:rsid w:val="00CF2065"/>
    <w:rsid w:val="00E76908"/>
    <w:rsid w:val="00F22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463E1"/>
  <w15:chartTrackingRefBased/>
  <w15:docId w15:val="{D8194381-8784-4F40-AFC4-D976E4437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1D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1D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D1D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D7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1D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D1D7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1D1D7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D1D78"/>
    <w:rPr>
      <w:rFonts w:ascii="Courier New" w:eastAsia="Times New Roman" w:hAnsi="Courier New" w:cs="Courier New"/>
      <w:sz w:val="20"/>
      <w:szCs w:val="20"/>
    </w:rPr>
  </w:style>
  <w:style w:type="character" w:customStyle="1" w:styleId="ng-tns-c2155945017-104">
    <w:name w:val="ng-tns-c2155945017-104"/>
    <w:basedOn w:val="DefaultParagraphFont"/>
    <w:rsid w:val="001D1D7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1D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1D7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D1D78"/>
  </w:style>
  <w:style w:type="character" w:customStyle="1" w:styleId="hljs-operator">
    <w:name w:val="hljs-operator"/>
    <w:basedOn w:val="DefaultParagraphFont"/>
    <w:rsid w:val="001D1D78"/>
  </w:style>
  <w:style w:type="character" w:customStyle="1" w:styleId="hljs-number">
    <w:name w:val="hljs-number"/>
    <w:basedOn w:val="DefaultParagraphFont"/>
    <w:rsid w:val="001D1D78"/>
  </w:style>
  <w:style w:type="character" w:customStyle="1" w:styleId="ng-tns-c2155945017-105">
    <w:name w:val="ng-tns-c2155945017-105"/>
    <w:basedOn w:val="DefaultParagraphFont"/>
    <w:rsid w:val="001D1D78"/>
  </w:style>
  <w:style w:type="character" w:customStyle="1" w:styleId="ng-tns-c2155945017-106">
    <w:name w:val="ng-tns-c2155945017-106"/>
    <w:basedOn w:val="DefaultParagraphFont"/>
    <w:rsid w:val="001D1D78"/>
  </w:style>
  <w:style w:type="character" w:customStyle="1" w:styleId="hljs-comment">
    <w:name w:val="hljs-comment"/>
    <w:basedOn w:val="DefaultParagraphFont"/>
    <w:rsid w:val="001D1D78"/>
  </w:style>
  <w:style w:type="character" w:customStyle="1" w:styleId="hljs-string">
    <w:name w:val="hljs-string"/>
    <w:basedOn w:val="DefaultParagraphFont"/>
    <w:rsid w:val="001D1D78"/>
  </w:style>
  <w:style w:type="character" w:styleId="UnresolvedMention">
    <w:name w:val="Unresolved Mention"/>
    <w:basedOn w:val="DefaultParagraphFont"/>
    <w:uiPriority w:val="99"/>
    <w:semiHidden/>
    <w:unhideWhenUsed/>
    <w:rsid w:val="001D1D7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D1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2155945017-120">
    <w:name w:val="ng-tns-c2155945017-120"/>
    <w:basedOn w:val="DefaultParagraphFont"/>
    <w:rsid w:val="00E76908"/>
  </w:style>
  <w:style w:type="character" w:customStyle="1" w:styleId="ng-tns-c2155945017-121">
    <w:name w:val="ng-tns-c2155945017-121"/>
    <w:basedOn w:val="DefaultParagraphFont"/>
    <w:rsid w:val="00E76908"/>
  </w:style>
  <w:style w:type="character" w:customStyle="1" w:styleId="math-inline">
    <w:name w:val="math-inline"/>
    <w:basedOn w:val="DefaultParagraphFont"/>
    <w:rsid w:val="00E76908"/>
  </w:style>
  <w:style w:type="paragraph" w:styleId="ListParagraph">
    <w:name w:val="List Paragraph"/>
    <w:basedOn w:val="Normal"/>
    <w:uiPriority w:val="34"/>
    <w:qFormat/>
    <w:rsid w:val="00E769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DamilolaAdetuyi-stack/advanced-database-portfoli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903</Words>
  <Characters>5149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Adebo</dc:creator>
  <cp:keywords/>
  <dc:description/>
  <cp:lastModifiedBy>Deborah Adebo</cp:lastModifiedBy>
  <cp:revision>1</cp:revision>
  <dcterms:created xsi:type="dcterms:W3CDTF">2026-10-30T01:28:00Z</dcterms:created>
  <dcterms:modified xsi:type="dcterms:W3CDTF">2026-10-30T02:06:00Z</dcterms:modified>
</cp:coreProperties>
</file>