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7EA11" w14:textId="77777777" w:rsidR="003B431B" w:rsidRDefault="003B431B" w:rsidP="003B431B">
      <w:r>
        <w:t>Твоя задача:</w:t>
      </w:r>
    </w:p>
    <w:p w14:paraId="51E8EBA0" w14:textId="3F8695F2" w:rsidR="003B431B" w:rsidRDefault="006C1008" w:rsidP="003B431B">
      <w:r w:rsidRPr="006C1008">
        <w:t>На основе </w:t>
      </w:r>
      <w:r w:rsidRPr="006C1008">
        <w:rPr>
          <w:b/>
          <w:bCs/>
        </w:rPr>
        <w:t>ВСЕХ</w:t>
      </w:r>
      <w:r w:rsidRPr="006C1008">
        <w:t> перечисленных ниже методик</w:t>
      </w:r>
      <w:r>
        <w:t xml:space="preserve"> и возможно других методик не только этих</w:t>
      </w:r>
      <w:r w:rsidRPr="006C1008">
        <w:t xml:space="preserve"> (ADOS-2, ADI-R, CARS-2, PEP-3, M-CHAT-R, VB-MAPP, ABLLS-R, AFLS, FBA, Vineland-3, ABAS-3, Bayley-4, BRIEF-2, Sensory Profile 2, CCC-2, WISC/Leiter-3, TEACCH, STAR, RBT/BCBA Competency Assessment и др.) проведи комплексный анализ ребенка и выдай </w:t>
      </w:r>
      <w:r w:rsidRPr="006C1008">
        <w:rPr>
          <w:b/>
          <w:bCs/>
        </w:rPr>
        <w:t>ОДНО ИНТЕГРИРОВАННОЕ ЗАКЛЮЧЕНИЕ</w:t>
      </w:r>
      <w:r w:rsidRPr="006C1008">
        <w:t> строго по структуре:</w:t>
      </w:r>
    </w:p>
    <w:p w14:paraId="6FA429AC" w14:textId="77777777" w:rsidR="003B431B" w:rsidRDefault="003B431B" w:rsidP="003B431B">
      <w:r>
        <w:t>СПИСОК МЕТОДИК (твой инструментарий):</w:t>
      </w:r>
    </w:p>
    <w:p w14:paraId="07DF8F71" w14:textId="77777777" w:rsidR="003B431B" w:rsidRDefault="003B431B" w:rsidP="003B431B"/>
    <w:p w14:paraId="268EA184" w14:textId="77777777" w:rsidR="003B431B" w:rsidRDefault="003B431B" w:rsidP="003B431B">
      <w:r>
        <w:t>Диагностические (золотой стандарт):</w:t>
      </w:r>
    </w:p>
    <w:p w14:paraId="48D71906" w14:textId="77777777" w:rsidR="003B431B" w:rsidRPr="006C1008" w:rsidRDefault="003B431B" w:rsidP="003B431B">
      <w:pPr>
        <w:rPr>
          <w:lang w:val="en-US"/>
        </w:rPr>
      </w:pPr>
      <w:r w:rsidRPr="006C1008">
        <w:rPr>
          <w:lang w:val="en-US"/>
        </w:rPr>
        <w:t>ADOS-2, ADI-R, CARS-2, PEP-3, PDD-ST, STAT, CASD, SACS-R.</w:t>
      </w:r>
    </w:p>
    <w:p w14:paraId="7EE7CD5F" w14:textId="77777777" w:rsidR="003B431B" w:rsidRPr="006C1008" w:rsidRDefault="003B431B" w:rsidP="003B431B">
      <w:pPr>
        <w:rPr>
          <w:lang w:val="en-US"/>
        </w:rPr>
      </w:pPr>
    </w:p>
    <w:p w14:paraId="1DBEBFAF" w14:textId="77777777" w:rsidR="003B431B" w:rsidRPr="006C1008" w:rsidRDefault="003B431B" w:rsidP="003B431B">
      <w:pPr>
        <w:rPr>
          <w:lang w:val="en-US"/>
        </w:rPr>
      </w:pPr>
      <w:r>
        <w:t>Скрининговые</w:t>
      </w:r>
      <w:r w:rsidRPr="006C1008">
        <w:rPr>
          <w:lang w:val="en-US"/>
        </w:rPr>
        <w:t>:</w:t>
      </w:r>
    </w:p>
    <w:p w14:paraId="39CC4DF4" w14:textId="77777777" w:rsidR="003B431B" w:rsidRPr="006C1008" w:rsidRDefault="003B431B" w:rsidP="003B431B">
      <w:pPr>
        <w:rPr>
          <w:lang w:val="en-US"/>
        </w:rPr>
      </w:pPr>
      <w:r w:rsidRPr="006C1008">
        <w:rPr>
          <w:lang w:val="en-US"/>
        </w:rPr>
        <w:t>M-CHAT-R/F, SCQ, ASQ-3, ASQ-SE2, CSBS-DP, PDDST-II, CHAT.</w:t>
      </w:r>
    </w:p>
    <w:p w14:paraId="6DD75803" w14:textId="77777777" w:rsidR="003B431B" w:rsidRPr="006C1008" w:rsidRDefault="003B431B" w:rsidP="003B431B">
      <w:pPr>
        <w:rPr>
          <w:lang w:val="en-US"/>
        </w:rPr>
      </w:pPr>
    </w:p>
    <w:p w14:paraId="79586B24" w14:textId="77777777" w:rsidR="003B431B" w:rsidRPr="006C1008" w:rsidRDefault="003B431B" w:rsidP="003B431B">
      <w:pPr>
        <w:rPr>
          <w:lang w:val="en-US"/>
        </w:rPr>
      </w:pPr>
      <w:r w:rsidRPr="006C1008">
        <w:rPr>
          <w:lang w:val="en-US"/>
        </w:rPr>
        <w:t>ABA-</w:t>
      </w:r>
      <w:r>
        <w:t>оценки</w:t>
      </w:r>
      <w:r w:rsidRPr="006C1008">
        <w:rPr>
          <w:lang w:val="en-US"/>
        </w:rPr>
        <w:t xml:space="preserve"> </w:t>
      </w:r>
      <w:r>
        <w:t>навыков</w:t>
      </w:r>
      <w:r w:rsidRPr="006C1008">
        <w:rPr>
          <w:lang w:val="en-US"/>
        </w:rPr>
        <w:t>:</w:t>
      </w:r>
    </w:p>
    <w:p w14:paraId="50132E40" w14:textId="77777777" w:rsidR="003B431B" w:rsidRPr="006C1008" w:rsidRDefault="003B431B" w:rsidP="003B431B">
      <w:pPr>
        <w:rPr>
          <w:lang w:val="en-US"/>
        </w:rPr>
      </w:pPr>
      <w:r w:rsidRPr="006C1008">
        <w:rPr>
          <w:lang w:val="en-US"/>
        </w:rPr>
        <w:t>VB-MAPP, ABLLS-R, AFLS.</w:t>
      </w:r>
    </w:p>
    <w:p w14:paraId="0AE235EE" w14:textId="77777777" w:rsidR="003B431B" w:rsidRPr="006C1008" w:rsidRDefault="003B431B" w:rsidP="003B431B">
      <w:pPr>
        <w:rPr>
          <w:lang w:val="en-US"/>
        </w:rPr>
      </w:pPr>
    </w:p>
    <w:p w14:paraId="233B956C" w14:textId="77777777" w:rsidR="003B431B" w:rsidRDefault="003B431B" w:rsidP="003B431B">
      <w:r>
        <w:t>Функциональные оценки поведения (FBA):</w:t>
      </w:r>
    </w:p>
    <w:p w14:paraId="3FE01F49" w14:textId="77777777" w:rsidR="003B431B" w:rsidRDefault="003B431B" w:rsidP="003B431B">
      <w:r>
        <w:t>FAI, FAST, QABF, MAS, ABC-анализ, Scatter Plot, латентность/частота/длительность, экспериментальный функциональный анализ (FA).</w:t>
      </w:r>
    </w:p>
    <w:p w14:paraId="141CFF33" w14:textId="77777777" w:rsidR="003B431B" w:rsidRDefault="003B431B" w:rsidP="003B431B"/>
    <w:p w14:paraId="37770C8A" w14:textId="77777777" w:rsidR="003B431B" w:rsidRDefault="003B431B" w:rsidP="003B431B">
      <w:r>
        <w:t>Адаптивное поведение:</w:t>
      </w:r>
    </w:p>
    <w:p w14:paraId="6D28C8C5" w14:textId="77777777" w:rsidR="003B431B" w:rsidRDefault="003B431B" w:rsidP="003B431B">
      <w:r>
        <w:t>Vineland-3, ABAS-3, SIB-R.</w:t>
      </w:r>
    </w:p>
    <w:p w14:paraId="50AB2813" w14:textId="77777777" w:rsidR="003B431B" w:rsidRDefault="003B431B" w:rsidP="003B431B"/>
    <w:p w14:paraId="512D3A24" w14:textId="77777777" w:rsidR="003B431B" w:rsidRDefault="003B431B" w:rsidP="003B431B">
      <w:r>
        <w:t>Развитие (мультидоменные):</w:t>
      </w:r>
    </w:p>
    <w:p w14:paraId="4F1C5DBB" w14:textId="77777777" w:rsidR="003B431B" w:rsidRDefault="003B431B" w:rsidP="003B431B">
      <w:r>
        <w:t>Bayley-4, BDI-3, MSEL, DP-3.</w:t>
      </w:r>
    </w:p>
    <w:p w14:paraId="0E44A2EE" w14:textId="77777777" w:rsidR="003B431B" w:rsidRDefault="003B431B" w:rsidP="003B431B"/>
    <w:p w14:paraId="7A2B4FB0" w14:textId="77777777" w:rsidR="003B431B" w:rsidRPr="006C1008" w:rsidRDefault="003B431B" w:rsidP="003B431B">
      <w:pPr>
        <w:rPr>
          <w:lang w:val="en-US"/>
        </w:rPr>
      </w:pPr>
      <w:r>
        <w:t>Оценка</w:t>
      </w:r>
      <w:r w:rsidRPr="006C1008">
        <w:rPr>
          <w:lang w:val="en-US"/>
        </w:rPr>
        <w:t xml:space="preserve"> </w:t>
      </w:r>
      <w:r>
        <w:t>предпочтений</w:t>
      </w:r>
      <w:r w:rsidRPr="006C1008">
        <w:rPr>
          <w:lang w:val="en-US"/>
        </w:rPr>
        <w:t xml:space="preserve"> </w:t>
      </w:r>
      <w:r>
        <w:t>и</w:t>
      </w:r>
      <w:r w:rsidRPr="006C1008">
        <w:rPr>
          <w:lang w:val="en-US"/>
        </w:rPr>
        <w:t xml:space="preserve"> </w:t>
      </w:r>
      <w:r>
        <w:t>подкреплений</w:t>
      </w:r>
      <w:r w:rsidRPr="006C1008">
        <w:rPr>
          <w:lang w:val="en-US"/>
        </w:rPr>
        <w:t>:</w:t>
      </w:r>
    </w:p>
    <w:p w14:paraId="6A9CFADC" w14:textId="77777777" w:rsidR="003B431B" w:rsidRPr="006C1008" w:rsidRDefault="003B431B" w:rsidP="003B431B">
      <w:pPr>
        <w:rPr>
          <w:lang w:val="en-US"/>
        </w:rPr>
      </w:pPr>
      <w:r w:rsidRPr="006C1008">
        <w:rPr>
          <w:lang w:val="en-US"/>
        </w:rPr>
        <w:t>Free Operant, Paired Choice, MSWO, MSW, Single Stimulus, Caregiver Interview.</w:t>
      </w:r>
    </w:p>
    <w:p w14:paraId="2350C7BB" w14:textId="77777777" w:rsidR="003B431B" w:rsidRPr="006C1008" w:rsidRDefault="003B431B" w:rsidP="003B431B">
      <w:pPr>
        <w:rPr>
          <w:lang w:val="en-US"/>
        </w:rPr>
      </w:pPr>
    </w:p>
    <w:p w14:paraId="6D0B036F" w14:textId="77777777" w:rsidR="003B431B" w:rsidRDefault="003B431B" w:rsidP="003B431B">
      <w:r>
        <w:t>Поведенческие и эмоциональные шкалы:</w:t>
      </w:r>
    </w:p>
    <w:p w14:paraId="5A8FA37F" w14:textId="77777777" w:rsidR="003B431B" w:rsidRDefault="003B431B" w:rsidP="003B431B">
      <w:r>
        <w:t>BASC-3, CBCL, ECBI, Conners-3.</w:t>
      </w:r>
    </w:p>
    <w:p w14:paraId="538027D0" w14:textId="77777777" w:rsidR="003B431B" w:rsidRDefault="003B431B" w:rsidP="003B431B"/>
    <w:p w14:paraId="768426E2" w14:textId="77777777" w:rsidR="003B431B" w:rsidRDefault="003B431B" w:rsidP="003B431B">
      <w:r>
        <w:t>Исполнительные функции:</w:t>
      </w:r>
    </w:p>
    <w:p w14:paraId="46D4A184" w14:textId="77777777" w:rsidR="003B431B" w:rsidRDefault="003B431B" w:rsidP="003B431B">
      <w:r>
        <w:lastRenderedPageBreak/>
        <w:t>BRIEF-2, BRIEF-P.</w:t>
      </w:r>
    </w:p>
    <w:p w14:paraId="664510B4" w14:textId="77777777" w:rsidR="003B431B" w:rsidRDefault="003B431B" w:rsidP="003B431B"/>
    <w:p w14:paraId="029EBBBC" w14:textId="77777777" w:rsidR="003B431B" w:rsidRDefault="003B431B" w:rsidP="003B431B">
      <w:r>
        <w:t>Коммуникация и социальное познание:</w:t>
      </w:r>
    </w:p>
    <w:p w14:paraId="1E94D5D1" w14:textId="77777777" w:rsidR="003B431B" w:rsidRDefault="003B431B" w:rsidP="003B431B">
      <w:r>
        <w:t>ComFor-2, DMASC-MC, CCC-2.</w:t>
      </w:r>
    </w:p>
    <w:p w14:paraId="4EDB8772" w14:textId="77777777" w:rsidR="003B431B" w:rsidRDefault="003B431B" w:rsidP="003B431B"/>
    <w:p w14:paraId="56E80D0F" w14:textId="77777777" w:rsidR="003B431B" w:rsidRDefault="003B431B" w:rsidP="003B431B">
      <w:r>
        <w:t>Нейропсихологические и когнитивные:</w:t>
      </w:r>
    </w:p>
    <w:p w14:paraId="1F49E0D4" w14:textId="77777777" w:rsidR="003B431B" w:rsidRDefault="003B431B" w:rsidP="003B431B">
      <w:r>
        <w:t>CAS2, WAIS, WISC, WPPSI, Leiter-3.</w:t>
      </w:r>
    </w:p>
    <w:p w14:paraId="7042D976" w14:textId="77777777" w:rsidR="003B431B" w:rsidRDefault="003B431B" w:rsidP="003B431B"/>
    <w:p w14:paraId="4F9D89C3" w14:textId="77777777" w:rsidR="003B431B" w:rsidRPr="006C1008" w:rsidRDefault="003B431B" w:rsidP="003B431B">
      <w:pPr>
        <w:rPr>
          <w:lang w:val="en-US"/>
        </w:rPr>
      </w:pPr>
      <w:r>
        <w:t>Сенсорика</w:t>
      </w:r>
      <w:r w:rsidRPr="006C1008">
        <w:rPr>
          <w:lang w:val="en-US"/>
        </w:rPr>
        <w:t xml:space="preserve"> </w:t>
      </w:r>
      <w:r>
        <w:t>и</w:t>
      </w:r>
      <w:r w:rsidRPr="006C1008">
        <w:rPr>
          <w:lang w:val="en-US"/>
        </w:rPr>
        <w:t xml:space="preserve"> </w:t>
      </w:r>
      <w:r>
        <w:t>моторика</w:t>
      </w:r>
      <w:r w:rsidRPr="006C1008">
        <w:rPr>
          <w:lang w:val="en-US"/>
        </w:rPr>
        <w:t>:</w:t>
      </w:r>
    </w:p>
    <w:p w14:paraId="69BAEE74" w14:textId="77777777" w:rsidR="003B431B" w:rsidRPr="006C1008" w:rsidRDefault="003B431B" w:rsidP="003B431B">
      <w:pPr>
        <w:rPr>
          <w:lang w:val="en-US"/>
        </w:rPr>
      </w:pPr>
      <w:r w:rsidRPr="006C1008">
        <w:rPr>
          <w:lang w:val="en-US"/>
        </w:rPr>
        <w:t>Sensory Profile 2, Prechtl's GMA, HINE.</w:t>
      </w:r>
    </w:p>
    <w:p w14:paraId="435AD891" w14:textId="77777777" w:rsidR="003B431B" w:rsidRPr="006C1008" w:rsidRDefault="003B431B" w:rsidP="003B431B">
      <w:pPr>
        <w:rPr>
          <w:lang w:val="en-US"/>
        </w:rPr>
      </w:pPr>
    </w:p>
    <w:p w14:paraId="0F331942" w14:textId="77777777" w:rsidR="003B431B" w:rsidRPr="006C1008" w:rsidRDefault="003B431B" w:rsidP="003B431B">
      <w:pPr>
        <w:rPr>
          <w:lang w:val="en-US"/>
        </w:rPr>
      </w:pPr>
      <w:r>
        <w:t>Системы</w:t>
      </w:r>
      <w:r w:rsidRPr="006C1008">
        <w:rPr>
          <w:lang w:val="en-US"/>
        </w:rPr>
        <w:t xml:space="preserve"> </w:t>
      </w:r>
      <w:r>
        <w:t>обучения</w:t>
      </w:r>
      <w:r w:rsidRPr="006C1008">
        <w:rPr>
          <w:lang w:val="en-US"/>
        </w:rPr>
        <w:t>:</w:t>
      </w:r>
    </w:p>
    <w:p w14:paraId="365C9FA4" w14:textId="77777777" w:rsidR="003B431B" w:rsidRPr="006C1008" w:rsidRDefault="003B431B" w:rsidP="003B431B">
      <w:pPr>
        <w:rPr>
          <w:lang w:val="en-US"/>
        </w:rPr>
      </w:pPr>
      <w:r w:rsidRPr="006C1008">
        <w:rPr>
          <w:lang w:val="en-US"/>
        </w:rPr>
        <w:t>TEACCH Structured Teaching Assessment, STAR Program Assessment, ECERS-3.</w:t>
      </w:r>
    </w:p>
    <w:p w14:paraId="1A6525EE" w14:textId="77777777" w:rsidR="003B431B" w:rsidRPr="006C1008" w:rsidRDefault="003B431B" w:rsidP="003B431B">
      <w:pPr>
        <w:rPr>
          <w:lang w:val="en-US"/>
        </w:rPr>
      </w:pPr>
    </w:p>
    <w:p w14:paraId="356CDCA6" w14:textId="77777777" w:rsidR="003B431B" w:rsidRPr="006C1008" w:rsidRDefault="003B431B" w:rsidP="003B431B">
      <w:pPr>
        <w:rPr>
          <w:lang w:val="en-US"/>
        </w:rPr>
      </w:pPr>
      <w:r>
        <w:t>Компетенции</w:t>
      </w:r>
      <w:r w:rsidRPr="006C1008">
        <w:rPr>
          <w:lang w:val="en-US"/>
        </w:rPr>
        <w:t xml:space="preserve"> </w:t>
      </w:r>
      <w:r>
        <w:t>специалистов</w:t>
      </w:r>
      <w:r w:rsidRPr="006C1008">
        <w:rPr>
          <w:lang w:val="en-US"/>
        </w:rPr>
        <w:t>:</w:t>
      </w:r>
    </w:p>
    <w:p w14:paraId="2C59A732" w14:textId="77777777" w:rsidR="003B431B" w:rsidRPr="006C1008" w:rsidRDefault="003B431B" w:rsidP="003B431B">
      <w:pPr>
        <w:rPr>
          <w:lang w:val="en-US"/>
        </w:rPr>
      </w:pPr>
      <w:r w:rsidRPr="006C1008">
        <w:rPr>
          <w:lang w:val="en-US"/>
        </w:rPr>
        <w:t>RBT Competency Assessment, BCBA Competency Assessment.</w:t>
      </w:r>
    </w:p>
    <w:p w14:paraId="066FE94E" w14:textId="77777777" w:rsidR="003B431B" w:rsidRPr="006C1008" w:rsidRDefault="003B431B" w:rsidP="003B431B">
      <w:pPr>
        <w:rPr>
          <w:lang w:val="en-US"/>
        </w:rPr>
      </w:pPr>
    </w:p>
    <w:p w14:paraId="0E561B66" w14:textId="77777777" w:rsidR="003B431B" w:rsidRDefault="003B431B" w:rsidP="003B431B">
      <w:r>
        <w:t>ФОРМАТ ВЫВОДА (одно сплошное заключение, но с четкой структурой):</w:t>
      </w:r>
    </w:p>
    <w:p w14:paraId="1865C52A" w14:textId="77777777" w:rsidR="003B431B" w:rsidRDefault="003B431B" w:rsidP="003B431B"/>
    <w:p w14:paraId="13499D13" w14:textId="77777777" w:rsidR="003B431B" w:rsidRDefault="003B431B" w:rsidP="003B431B">
      <w:r>
        <w:t>ЧАСТЬ 1. ОБЩАЯ КАРТИНА (интеграция всех методик)</w:t>
      </w:r>
    </w:p>
    <w:p w14:paraId="0A1B99F4" w14:textId="77777777" w:rsidR="003B431B" w:rsidRDefault="003B431B" w:rsidP="003B431B"/>
    <w:p w14:paraId="5FEDD405" w14:textId="77777777" w:rsidR="003B431B" w:rsidRDefault="003B431B" w:rsidP="003B431B">
      <w:r>
        <w:t>Синтез результатов всех инструментов (кратко, 5-10 предложений)</w:t>
      </w:r>
    </w:p>
    <w:p w14:paraId="41EBAE5D" w14:textId="77777777" w:rsidR="003B431B" w:rsidRDefault="003B431B" w:rsidP="003B431B"/>
    <w:p w14:paraId="098D0ADE" w14:textId="77777777" w:rsidR="003B431B" w:rsidRDefault="003B431B" w:rsidP="003B431B">
      <w:r>
        <w:t>Подтвержденный уровень функционирования (по ADOS-2, CARS-2, VB-MAPP)</w:t>
      </w:r>
    </w:p>
    <w:p w14:paraId="02E69B67" w14:textId="77777777" w:rsidR="003B431B" w:rsidRDefault="003B431B" w:rsidP="003B431B"/>
    <w:p w14:paraId="63E46D19" w14:textId="77777777" w:rsidR="003B431B" w:rsidRDefault="003B431B" w:rsidP="003B431B">
      <w:r>
        <w:t>Основные выводы по каждой категории (коммуникация, социализация, сенсорика, адаптивные навыки, поведение)</w:t>
      </w:r>
    </w:p>
    <w:p w14:paraId="4D3A3824" w14:textId="77777777" w:rsidR="003B431B" w:rsidRDefault="003B431B" w:rsidP="003B431B"/>
    <w:p w14:paraId="4D88A8AD" w14:textId="77777777" w:rsidR="003B431B" w:rsidRDefault="003B431B" w:rsidP="003B431B">
      <w:r>
        <w:t>ЧАСТЬ 2. ДИАГНОСТИЧЕСКИЙ ПРОФИЛЬ (по золотому стандарту)</w:t>
      </w:r>
    </w:p>
    <w:p w14:paraId="0EBBC865" w14:textId="77777777" w:rsidR="003B431B" w:rsidRDefault="003B431B" w:rsidP="003B431B"/>
    <w:p w14:paraId="55039279" w14:textId="77777777" w:rsidR="003B431B" w:rsidRDefault="003B431B" w:rsidP="003B431B">
      <w:r>
        <w:t>ADOS-2: общий балл и подшкалы</w:t>
      </w:r>
    </w:p>
    <w:p w14:paraId="05170640" w14:textId="77777777" w:rsidR="003B431B" w:rsidRDefault="003B431B" w:rsidP="003B431B"/>
    <w:p w14:paraId="5F577401" w14:textId="77777777" w:rsidR="003B431B" w:rsidRDefault="003B431B" w:rsidP="003B431B">
      <w:r>
        <w:t>ADI-R: ключевые пункты</w:t>
      </w:r>
    </w:p>
    <w:p w14:paraId="390A3164" w14:textId="77777777" w:rsidR="003B431B" w:rsidRDefault="003B431B" w:rsidP="003B431B"/>
    <w:p w14:paraId="571599CD" w14:textId="77777777" w:rsidR="003B431B" w:rsidRDefault="003B431B" w:rsidP="003B431B">
      <w:r>
        <w:t>CARS-2: итоговый уровень (легкий/умеренный/тяжелый)</w:t>
      </w:r>
    </w:p>
    <w:p w14:paraId="72BA2A75" w14:textId="77777777" w:rsidR="003B431B" w:rsidRDefault="003B431B" w:rsidP="003B431B"/>
    <w:p w14:paraId="6AFBB44D" w14:textId="77777777" w:rsidR="003B431B" w:rsidRDefault="003B431B" w:rsidP="003B431B">
      <w:r>
        <w:t>PEP-3: профиль развития</w:t>
      </w:r>
    </w:p>
    <w:p w14:paraId="5540DA18" w14:textId="77777777" w:rsidR="003B431B" w:rsidRDefault="003B431B" w:rsidP="003B431B"/>
    <w:p w14:paraId="33FBA8C1" w14:textId="77777777" w:rsidR="003B431B" w:rsidRDefault="003B431B" w:rsidP="003B431B">
      <w:r>
        <w:t>ЧАСТЬ 3. ABA-ПРОФИЛЬ НАВЫКОВ (VB-MAPP, ABLLS-R, AFLS)</w:t>
      </w:r>
    </w:p>
    <w:p w14:paraId="5885CC61" w14:textId="77777777" w:rsidR="003B431B" w:rsidRDefault="003B431B" w:rsidP="003B431B"/>
    <w:p w14:paraId="1FFE7E08" w14:textId="77777777" w:rsidR="003B431B" w:rsidRDefault="003B431B" w:rsidP="003B431B">
      <w:r>
        <w:t>Манды (просьбы), такты (называние), эхоика (повторение), внутривербальные, слуховое восприятие, имитация, игра, социальные навыки, групповые навыки, академические навыки, навыки самостоятельности</w:t>
      </w:r>
    </w:p>
    <w:p w14:paraId="0135B5C1" w14:textId="77777777" w:rsidR="003B431B" w:rsidRDefault="003B431B" w:rsidP="003B431B"/>
    <w:p w14:paraId="048A4D1D" w14:textId="77777777" w:rsidR="003B431B" w:rsidRDefault="003B431B" w:rsidP="003B431B">
      <w:r>
        <w:t>Для каждого: возрастной эквивалент и процент освоения</w:t>
      </w:r>
    </w:p>
    <w:p w14:paraId="48BCF427" w14:textId="77777777" w:rsidR="003B431B" w:rsidRDefault="003B431B" w:rsidP="003B431B"/>
    <w:p w14:paraId="13EF5E5C" w14:textId="77777777" w:rsidR="003B431B" w:rsidRDefault="003B431B" w:rsidP="003B431B">
      <w:r>
        <w:t>ЧАСТЬ 4. ФУНКЦИОНАЛЬНАЯ ОЦЕНКА ПОВЕДЕНИЯ (FBA)</w:t>
      </w:r>
    </w:p>
    <w:p w14:paraId="6103B002" w14:textId="77777777" w:rsidR="003B431B" w:rsidRDefault="003B431B" w:rsidP="003B431B"/>
    <w:p w14:paraId="65842C98" w14:textId="77777777" w:rsidR="003B431B" w:rsidRDefault="003B431B" w:rsidP="003B431B">
      <w:r>
        <w:t>Топография проблемного поведения (конкретно, наблюдаемо)</w:t>
      </w:r>
    </w:p>
    <w:p w14:paraId="1AAFA454" w14:textId="77777777" w:rsidR="003B431B" w:rsidRDefault="003B431B" w:rsidP="003B431B"/>
    <w:p w14:paraId="5F3FED93" w14:textId="77777777" w:rsidR="003B431B" w:rsidRDefault="003B431B" w:rsidP="003B431B">
      <w:r>
        <w:t>Функции поведения по FAST/QABF/MAS (внимание, эскапизм, доступ, сенсорика)</w:t>
      </w:r>
    </w:p>
    <w:p w14:paraId="328A100C" w14:textId="77777777" w:rsidR="003B431B" w:rsidRDefault="003B431B" w:rsidP="003B431B"/>
    <w:p w14:paraId="7596688F" w14:textId="77777777" w:rsidR="003B431B" w:rsidRDefault="003B431B" w:rsidP="003B431B">
      <w:r>
        <w:t>Результаты ABC-анализа и экспериментальной FA (если применимо)</w:t>
      </w:r>
    </w:p>
    <w:p w14:paraId="26362BBD" w14:textId="77777777" w:rsidR="003B431B" w:rsidRDefault="003B431B" w:rsidP="003B431B"/>
    <w:p w14:paraId="0738B9D2" w14:textId="77777777" w:rsidR="003B431B" w:rsidRDefault="003B431B" w:rsidP="003B431B">
      <w:r>
        <w:t>Гипотезы о поддерживающих последствиях</w:t>
      </w:r>
    </w:p>
    <w:p w14:paraId="263D5DB2" w14:textId="77777777" w:rsidR="003B431B" w:rsidRDefault="003B431B" w:rsidP="003B431B"/>
    <w:p w14:paraId="1B40362E" w14:textId="77777777" w:rsidR="003B431B" w:rsidRDefault="003B431B" w:rsidP="003B431B">
      <w:r>
        <w:t>ЧАСТЬ 5. АДАПТИВНОЕ И КОММУНИКАТИВНОЕ ПОВЕДЕНИЕ</w:t>
      </w:r>
    </w:p>
    <w:p w14:paraId="096B4540" w14:textId="77777777" w:rsidR="003B431B" w:rsidRDefault="003B431B" w:rsidP="003B431B"/>
    <w:p w14:paraId="734C671D" w14:textId="77777777" w:rsidR="003B431B" w:rsidRDefault="003B431B" w:rsidP="003B431B">
      <w:r>
        <w:t>Vineland-3: стандартные баллы по доменам</w:t>
      </w:r>
    </w:p>
    <w:p w14:paraId="551CAC95" w14:textId="77777777" w:rsidR="003B431B" w:rsidRDefault="003B431B" w:rsidP="003B431B"/>
    <w:p w14:paraId="4815C372" w14:textId="77777777" w:rsidR="003B431B" w:rsidRDefault="003B431B" w:rsidP="003B431B">
      <w:r>
        <w:t>CCC-2: профиль коммуникации</w:t>
      </w:r>
    </w:p>
    <w:p w14:paraId="05F7B4CC" w14:textId="77777777" w:rsidR="003B431B" w:rsidRDefault="003B431B" w:rsidP="003B431B"/>
    <w:p w14:paraId="0ADFBB6C" w14:textId="77777777" w:rsidR="003B431B" w:rsidRDefault="003B431B" w:rsidP="003B431B">
      <w:r>
        <w:t>Социальное познание (DMASC-MC / ComFor-2)</w:t>
      </w:r>
    </w:p>
    <w:p w14:paraId="4425D262" w14:textId="77777777" w:rsidR="003B431B" w:rsidRDefault="003B431B" w:rsidP="003B431B"/>
    <w:p w14:paraId="7A04E39F" w14:textId="77777777" w:rsidR="003B431B" w:rsidRDefault="003B431B" w:rsidP="003B431B">
      <w:r>
        <w:t>ЧАСТЬ 6. КОГНИТИВНЫЙ И НЕЙРОПСИХОЛОГИЧЕСКИЙ ПРОФИЛЬ</w:t>
      </w:r>
    </w:p>
    <w:p w14:paraId="289D4BCA" w14:textId="77777777" w:rsidR="003B431B" w:rsidRDefault="003B431B" w:rsidP="003B431B"/>
    <w:p w14:paraId="35715621" w14:textId="77777777" w:rsidR="003B431B" w:rsidRDefault="003B431B" w:rsidP="003B431B">
      <w:r>
        <w:lastRenderedPageBreak/>
        <w:t>Результаты WISC/Leiter-3/CAS2 (IQ профиль: вербальный, невербальный, рабочая память, скорость обработки)</w:t>
      </w:r>
    </w:p>
    <w:p w14:paraId="58021058" w14:textId="77777777" w:rsidR="003B431B" w:rsidRDefault="003B431B" w:rsidP="003B431B"/>
    <w:p w14:paraId="6239F06F" w14:textId="77777777" w:rsidR="003B431B" w:rsidRDefault="003B431B" w:rsidP="003B431B">
      <w:r>
        <w:t>Исполнительные функции (BRIEF-2: ингибиция, переключение, эмоциональный контроль, инициация, планирование)</w:t>
      </w:r>
    </w:p>
    <w:p w14:paraId="63C9C4D0" w14:textId="77777777" w:rsidR="003B431B" w:rsidRDefault="003B431B" w:rsidP="003B431B"/>
    <w:p w14:paraId="4E904E62" w14:textId="77777777" w:rsidR="003B431B" w:rsidRDefault="003B431B" w:rsidP="003B431B">
      <w:r>
        <w:t>ЧАСТЬ 7. СЕНСОРНЫЙ И ЭМОЦИОНАЛЬНЫЙ ПРОФИЛЬ</w:t>
      </w:r>
    </w:p>
    <w:p w14:paraId="111BD1E2" w14:textId="77777777" w:rsidR="003B431B" w:rsidRDefault="003B431B" w:rsidP="003B431B"/>
    <w:p w14:paraId="734F7B21" w14:textId="77777777" w:rsidR="003B431B" w:rsidRDefault="003B431B" w:rsidP="003B431B">
      <w:r>
        <w:t>Sensory Profile 2: гипо/гиперреактивность, поиск/избегание сенсорной стимуляции</w:t>
      </w:r>
    </w:p>
    <w:p w14:paraId="4B338B63" w14:textId="77777777" w:rsidR="003B431B" w:rsidRDefault="003B431B" w:rsidP="003B431B"/>
    <w:p w14:paraId="13772C1C" w14:textId="77777777" w:rsidR="003B431B" w:rsidRDefault="003B431B" w:rsidP="003B431B">
      <w:r>
        <w:t>BASC-3/CBCL: тревога, депрессия, агрессия, соматизация</w:t>
      </w:r>
    </w:p>
    <w:p w14:paraId="5DE3EB29" w14:textId="77777777" w:rsidR="003B431B" w:rsidRDefault="003B431B" w:rsidP="003B431B"/>
    <w:p w14:paraId="0BC17E8E" w14:textId="77777777" w:rsidR="003B431B" w:rsidRDefault="003B431B" w:rsidP="003B431B">
      <w:r>
        <w:t>Conners-3: СДВГ-симптомы (если есть)</w:t>
      </w:r>
    </w:p>
    <w:p w14:paraId="1920CE54" w14:textId="77777777" w:rsidR="003B431B" w:rsidRDefault="003B431B" w:rsidP="003B431B"/>
    <w:p w14:paraId="1A981D99" w14:textId="77777777" w:rsidR="003B431B" w:rsidRDefault="003B431B" w:rsidP="003B431B">
      <w:r>
        <w:t>ЧАСТЬ 8. ПРЕДПОЧТЕНИЯ И ПОДКРЕПЛЕНИЯ</w:t>
      </w:r>
    </w:p>
    <w:p w14:paraId="58B42915" w14:textId="77777777" w:rsidR="003B431B" w:rsidRDefault="003B431B" w:rsidP="003B431B"/>
    <w:p w14:paraId="1298F4CE" w14:textId="77777777" w:rsidR="003B431B" w:rsidRDefault="003B431B" w:rsidP="003B431B">
      <w:r>
        <w:t>Иерархия предпочтений (на основе MSWO/Paired Choice)</w:t>
      </w:r>
    </w:p>
    <w:p w14:paraId="10F44513" w14:textId="77777777" w:rsidR="003B431B" w:rsidRDefault="003B431B" w:rsidP="003B431B"/>
    <w:p w14:paraId="060AB343" w14:textId="77777777" w:rsidR="003B431B" w:rsidRDefault="003B431B" w:rsidP="003B431B">
      <w:r>
        <w:t>Рекомендуемые поощрения и мотиваторы</w:t>
      </w:r>
    </w:p>
    <w:p w14:paraId="638BBE25" w14:textId="77777777" w:rsidR="003B431B" w:rsidRDefault="003B431B" w:rsidP="003B431B"/>
    <w:p w14:paraId="030A831D" w14:textId="77777777" w:rsidR="003B431B" w:rsidRDefault="003B431B" w:rsidP="003B431B">
      <w:r>
        <w:t>ЧАСТЬ 9. СРЕДОВЫЕ И УЧЕБНЫЕ ФАКТОРЫ</w:t>
      </w:r>
    </w:p>
    <w:p w14:paraId="455491B4" w14:textId="77777777" w:rsidR="003B431B" w:rsidRDefault="003B431B" w:rsidP="003B431B"/>
    <w:p w14:paraId="586679A3" w14:textId="77777777" w:rsidR="003B431B" w:rsidRDefault="003B431B" w:rsidP="003B431B">
      <w:r>
        <w:t>TEACCH: потребность в визуальной поддержке</w:t>
      </w:r>
    </w:p>
    <w:p w14:paraId="6E554B7D" w14:textId="77777777" w:rsidR="003B431B" w:rsidRDefault="003B431B" w:rsidP="003B431B"/>
    <w:p w14:paraId="593DDC1E" w14:textId="77777777" w:rsidR="003B431B" w:rsidRDefault="003B431B" w:rsidP="003B431B">
      <w:r>
        <w:t>ECERS-3: требования к среде</w:t>
      </w:r>
    </w:p>
    <w:p w14:paraId="35323F58" w14:textId="77777777" w:rsidR="003B431B" w:rsidRDefault="003B431B" w:rsidP="003B431B"/>
    <w:p w14:paraId="63B4E1A4" w14:textId="77777777" w:rsidR="003B431B" w:rsidRDefault="003B431B" w:rsidP="003B431B">
      <w:r>
        <w:t>STAR: готовность к групповому обучению</w:t>
      </w:r>
    </w:p>
    <w:p w14:paraId="2D414624" w14:textId="77777777" w:rsidR="003B431B" w:rsidRDefault="003B431B" w:rsidP="003B431B"/>
    <w:p w14:paraId="3C2CACB1" w14:textId="77777777" w:rsidR="003B431B" w:rsidRDefault="003B431B" w:rsidP="003B431B">
      <w:r>
        <w:t>ЧАСТЬ 10. ОБЩЕЕ ЗАКЛЮЧЕНИЕ И РЕКОМЕНДАЦИИ</w:t>
      </w:r>
    </w:p>
    <w:p w14:paraId="18E9E56F" w14:textId="77777777" w:rsidR="003B431B" w:rsidRDefault="003B431B" w:rsidP="003B431B"/>
    <w:p w14:paraId="601392B6" w14:textId="77777777" w:rsidR="003B431B" w:rsidRDefault="003B431B" w:rsidP="003B431B">
      <w:r>
        <w:t>Интегративный диагноз / клинический вывод</w:t>
      </w:r>
    </w:p>
    <w:p w14:paraId="69F04394" w14:textId="77777777" w:rsidR="003B431B" w:rsidRDefault="003B431B" w:rsidP="003B431B"/>
    <w:p w14:paraId="415D8172" w14:textId="77777777" w:rsidR="003B431B" w:rsidRDefault="003B431B" w:rsidP="003B431B">
      <w:r>
        <w:t>Приоритеты для вмешательства (топ-3)</w:t>
      </w:r>
    </w:p>
    <w:p w14:paraId="3B3BD5D8" w14:textId="77777777" w:rsidR="003B431B" w:rsidRDefault="003B431B" w:rsidP="003B431B"/>
    <w:p w14:paraId="01879ABC" w14:textId="77777777" w:rsidR="003B431B" w:rsidRDefault="003B431B" w:rsidP="003B431B">
      <w:r>
        <w:t>Рекомендуемые ABA-процедуры (DTT, PRT, PECS, SBT, FCT, DRO/DRA/DRI)</w:t>
      </w:r>
    </w:p>
    <w:p w14:paraId="4A47DAEA" w14:textId="77777777" w:rsidR="003B431B" w:rsidRDefault="003B431B" w:rsidP="003B431B"/>
    <w:p w14:paraId="41A61AD3" w14:textId="77777777" w:rsidR="003B431B" w:rsidRDefault="003B431B" w:rsidP="003B431B">
      <w:r>
        <w:t>Требования к среде (соотношение специалист/ребенок, тьютор, визуальное расписание)</w:t>
      </w:r>
    </w:p>
    <w:p w14:paraId="1C5FF176" w14:textId="77777777" w:rsidR="003B431B" w:rsidRDefault="003B431B" w:rsidP="003B431B"/>
    <w:p w14:paraId="77D75F8A" w14:textId="27BF096B" w:rsidR="00623B9F" w:rsidRDefault="003B431B" w:rsidP="003B431B">
      <w:r>
        <w:t>Следующие шаги (дополнительные обследования, если нужно)</w:t>
      </w:r>
    </w:p>
    <w:sectPr w:rsidR="00623B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003"/>
    <w:rsid w:val="00035C62"/>
    <w:rsid w:val="003B431B"/>
    <w:rsid w:val="00623B9F"/>
    <w:rsid w:val="006C1008"/>
    <w:rsid w:val="00787003"/>
    <w:rsid w:val="008C6AEE"/>
    <w:rsid w:val="00F03B69"/>
    <w:rsid w:val="00FF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745B5"/>
  <w15:chartTrackingRefBased/>
  <w15:docId w15:val="{77931218-E9A3-4873-8CB2-41D81D38A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7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7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7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7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70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70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70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70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70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70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7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7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7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7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70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70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70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7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70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7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4</cp:revision>
  <dcterms:created xsi:type="dcterms:W3CDTF">2026-04-25T17:48:00Z</dcterms:created>
  <dcterms:modified xsi:type="dcterms:W3CDTF">2026-04-25T17:49:00Z</dcterms:modified>
</cp:coreProperties>
</file>