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color w:val="000000"/>
        </w:rPr>
      </w:pPr>
      <w:r w:rsidDel="00000000" w:rsidR="00000000" w:rsidRPr="00000000">
        <w:rPr>
          <w:b w:val="1"/>
          <w:smallCaps w:val="1"/>
          <w:color w:val="000000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Кафедра САПР.</w:t>
      </w:r>
    </w:p>
    <w:p w:rsidR="00000000" w:rsidDel="00000000" w:rsidP="00000000" w:rsidRDefault="00000000" w:rsidRPr="00000000" w14:paraId="00000006">
      <w:pPr>
        <w:rPr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C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лабораторной работе №3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00000"/>
        </w:rPr>
      </w:pPr>
      <w:r w:rsidDel="00000000" w:rsidR="00000000" w:rsidRPr="00000000">
        <w:rPr>
          <w:b w:val="1"/>
          <w:smallCaps w:val="0"/>
          <w:color w:val="000000"/>
          <w:rtl w:val="0"/>
        </w:rPr>
        <w:t xml:space="preserve">Тема: «Алгоритмы сжатия без потерь».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98"/>
        <w:gridCol w:w="2700"/>
        <w:gridCol w:w="2998"/>
        <w:tblGridChange w:id="0">
          <w:tblGrid>
            <w:gridCol w:w="4498"/>
            <w:gridCol w:w="2700"/>
            <w:gridCol w:w="2998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Студентка гр. 1301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Ахметзянов Д.А.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7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Родионова Е. А.</w:t>
            </w:r>
          </w:p>
        </w:tc>
      </w:tr>
    </w:tbl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Санкт-Петербург</w:t>
      </w:r>
    </w:p>
    <w:p w:rsidR="00000000" w:rsidDel="00000000" w:rsidP="00000000" w:rsidRDefault="00000000" w:rsidRPr="00000000" w14:paraId="0000001F">
      <w:pPr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fldChar w:fldCharType="begin"/>
            <w:instrText xml:space="preserve"> HYPERLINK \l "_gjdgxs"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Формулировка задания.</w:t>
            <w:tab/>
            <w:t xml:space="preserve">3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"_30j0zll"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Описание методов и оценка временной сложности.</w:t>
            <w:tab/>
            <w:t xml:space="preserve">3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"_3znysh7"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Пример работы программы.</w:t>
            <w:tab/>
            <w:t xml:space="preserve">3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6"/>
            </w:tabs>
            <w:spacing w:after="100" w:before="0" w:line="360" w:lineRule="auto"/>
            <w:ind w:left="0" w:right="0" w:firstLine="72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fldChar w:fldCharType="begin"/>
            <w:instrText xml:space="preserve"> HYPERLINK \l "_tyjcwt"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Текст программы.</w:t>
            <w:tab/>
            <w:t xml:space="preserve">3</w:t>
          </w:r>
        </w:p>
        <w:p w:rsidR="00000000" w:rsidDel="00000000" w:rsidP="00000000" w:rsidRDefault="00000000" w:rsidRPr="00000000" w14:paraId="00000025">
          <w:pPr>
            <w:spacing w:line="480" w:lineRule="auto"/>
            <w:rPr>
              <w:rFonts w:ascii="Times New Roman" w:cs="Times New Roman" w:eastAsia="Times New Roman" w:hAnsi="Times New Roman"/>
              <w:sz w:val="32"/>
              <w:szCs w:val="32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Формулировка задания.</w:t>
      </w:r>
    </w:p>
    <w:p w:rsidR="00000000" w:rsidDel="00000000" w:rsidP="00000000" w:rsidRDefault="00000000" w:rsidRPr="00000000" w14:paraId="00000028">
      <w:pPr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Реализовать следующие алгоритмы сжатия символьных данных: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Хаффмана (HA)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Кодирование длин серий (RKE)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Лемпеля-Зива (LZ78)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Преобразование Барроуза-Уиллера (BWT)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MTF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Арифметическое кодирование (AC)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Проанализировать эффективность и время сжатия на датасете enwik8 для процедур сжатия на основе: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Алгоритма Хаффмана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Арифметического кодирования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LZ78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BWT -&gt; MTF -&gt; 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BWT -&gt; MTF -&gt; AC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RLE -&gt; BWT -&gt; MTF -&gt; RLE -&gt; HA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RLE -&gt; BWT -&gt; MTF -&gt; RLE -&gt; AC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PPM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Результаты представить в виде или таблиц. При слишком больших временных затратах на сжатие взять первые 10% enwiki8.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Описание методов и оценка временной сложности.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 - Суть алгоритма заключается в том, что он строит дерево Хаффмана, в котором каждый лист соответствует символу алфавита, а путь от корня до листа задает код символа. При этом часто встречающиеся символы получают более короткий код, что позволяет сократить длину закодированного сообщения. Сложность -  O(N*log(N))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Арифметическая кодировка - это алгоритм сжатия информации без потерь, который позволяет упаковывать символы входного алфавита без потерь при условии, что известно распределение частот символов в тексте. Основная идея заключается в том, чтобы присваивать коды не целым символам, а целым интервалам, которые представляют собой диапазоны вероятностей для каждого символа. При декодировании, если полученное значение попадает в интервал, соответствующий символу, то этот символ восстанавливается. Сложность - O(N)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LZ78 - это алгоритм сжатия данных без потерь, он использует словарь для хранения последовательностей символов и кодирует данные в виде пар (индекс, символ), где индекс указывает на последовательность символов в словаре, а символ - на следующий символ, который не входит в эту последовательность. Сложность &gt;= O(N)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MTF - это алгоритм кодирования, используемый для предварительной обработки данных, обычно потока байтов, перед сжатием. Он использует простой алгоритм перемещения символов к началу списка, чтобы уменьшить количество повторяющихся символов в данных. При этом каждый символ заменяется на его индекс в списке, а затем перемещается в начало списка. Этот процесс повторяется для каждого символа в потоке данных. Сложность - O(N^2)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RLE - это простой алгоритм сжатия данных, который используется для сокращения размера файла путем замены повторяющихся последовательностей символов на один символ и число его повторений. Сложность - О(N)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PPM - это алгоритм сжатия данных, который используется для сжатия текстовых файлов. Он основан на предсказании следующего символа в тексте на основе предыдущих символов. Алгоритм PPM использует контекстное моделирование, чтобы определить вероятность следующего символа на основе предыдущих символов. Сложность зависит от размера используемого контекста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Исходный размер файла: 100,000,000 бит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90"/>
        <w:gridCol w:w="3000"/>
        <w:gridCol w:w="3000"/>
        <w:tblGridChange w:id="0">
          <w:tblGrid>
            <w:gridCol w:w="369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Название алгоритма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Время работы мкС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Итоговый размер байт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firstLine="0"/>
              <w:rPr/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23,157,264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51195637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4,557,371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29152844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LZ78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82,431,160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86289003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MTF -&gt;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154,782,848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31997273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MTF -&gt;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93,214,587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18220527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RLE -&gt; MTF -&gt; RLE -&gt; 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481,111,354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18961347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RLE -&gt; MTF -&gt; RLE -&gt; AC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335,063,176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15998636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179,718,984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24372304</w:t>
            </w:r>
          </w:p>
        </w:tc>
      </w:tr>
    </w:tbl>
    <w:p w:rsidR="00000000" w:rsidDel="00000000" w:rsidP="00000000" w:rsidRDefault="00000000" w:rsidRPr="00000000" w14:paraId="00000063">
      <w:pPr>
        <w:ind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Points scored" id="1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Текст программы.</w:t>
      </w:r>
    </w:p>
    <w:p w:rsidR="00000000" w:rsidDel="00000000" w:rsidP="00000000" w:rsidRDefault="00000000" w:rsidRPr="00000000" w14:paraId="0000006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Ссылка на github</w:t>
        </w:r>
      </w:hyperlink>
      <w:r w:rsidDel="00000000" w:rsidR="00000000" w:rsidRPr="00000000">
        <w:fldChar w:fldCharType="begin"/>
        <w:instrText xml:space="preserve"> HYPERLINK "https://github.com/Nekttuman/Algosee"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bookmarkStart w:colFirst="0" w:colLast="0" w:name="_3dy6vkm" w:id="6"/>
      <w:bookmarkEnd w:id="6"/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5184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72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  <w:ind w:firstLine="0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firstLine="0"/>
    </w:pPr>
    <w:rPr>
      <w:b w:val="1"/>
      <w:color w:val="00000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DamirAhm/AADS/tree/master/2_lab3" TargetMode="Externa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