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им. В.И. Ульянова (Ленина)»</w:t>
      </w:r>
    </w:p>
    <w:p w:rsidR="00000000" w:rsidDel="00000000" w:rsidP="00000000" w:rsidRDefault="00000000" w:rsidRPr="00000000" w14:paraId="00000003">
      <w:pPr>
        <w:tabs>
          <w:tab w:val="left" w:pos="3960"/>
        </w:tabs>
        <w:jc w:val="center"/>
        <w:rPr/>
      </w:pPr>
      <w:r w:rsidDel="00000000" w:rsidR="00000000" w:rsidRPr="00000000">
        <w:rPr>
          <w:rtl w:val="0"/>
        </w:rPr>
        <w:t xml:space="preserve">кафедра систем автоматизированного проектирования </w:t>
      </w:r>
    </w:p>
    <w:p w:rsidR="00000000" w:rsidDel="00000000" w:rsidP="00000000" w:rsidRDefault="00000000" w:rsidRPr="00000000" w14:paraId="00000004">
      <w:pPr>
        <w:tabs>
          <w:tab w:val="left" w:pos="3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3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3960"/>
        </w:tabs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ОТЧЕТ</w:t>
      </w:r>
    </w:p>
    <w:p w:rsidR="00000000" w:rsidDel="00000000" w:rsidP="00000000" w:rsidRDefault="00000000" w:rsidRPr="00000000" w14:paraId="00000007">
      <w:pPr>
        <w:tabs>
          <w:tab w:val="left" w:pos="3960"/>
        </w:tabs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по лабораторной работе </w:t>
      </w:r>
    </w:p>
    <w:p w:rsidR="00000000" w:rsidDel="00000000" w:rsidP="00000000" w:rsidRDefault="00000000" w:rsidRPr="00000000" w14:paraId="00000008">
      <w:pPr>
        <w:tabs>
          <w:tab w:val="left" w:pos="3960"/>
        </w:tabs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по дисциплине «Алгоритмы и структуры данных»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Тема: «</w:t>
      </w:r>
      <w:r w:rsidDel="00000000" w:rsidR="00000000" w:rsidRPr="00000000">
        <w:rPr>
          <w:b w:val="1"/>
          <w:sz w:val="40"/>
          <w:szCs w:val="40"/>
          <w:rtl w:val="0"/>
        </w:rPr>
        <w:t xml:space="preserve">Жадные алгоритмы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A">
      <w:pPr>
        <w:tabs>
          <w:tab w:val="left" w:pos="3960"/>
        </w:tabs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3960"/>
        </w:tabs>
        <w:rPr/>
      </w:pPr>
      <w:r w:rsidDel="00000000" w:rsidR="00000000" w:rsidRPr="00000000">
        <w:rPr>
          <w:rtl w:val="0"/>
        </w:rPr>
        <w:t xml:space="preserve">Выполнил : Ахметзянов Дамир Альбертович</w:t>
      </w:r>
    </w:p>
    <w:p w:rsidR="00000000" w:rsidDel="00000000" w:rsidP="00000000" w:rsidRDefault="00000000" w:rsidRPr="00000000" w14:paraId="0000000C">
      <w:pPr>
        <w:tabs>
          <w:tab w:val="left" w:pos="3960"/>
        </w:tabs>
        <w:rPr/>
      </w:pPr>
      <w:r w:rsidDel="00000000" w:rsidR="00000000" w:rsidRPr="00000000">
        <w:rPr>
          <w:rtl w:val="0"/>
        </w:rPr>
        <w:t xml:space="preserve">Группа  №    1301</w:t>
      </w:r>
    </w:p>
    <w:p w:rsidR="00000000" w:rsidDel="00000000" w:rsidP="00000000" w:rsidRDefault="00000000" w:rsidRPr="00000000" w14:paraId="0000000D">
      <w:pPr>
        <w:tabs>
          <w:tab w:val="left" w:pos="3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960"/>
        </w:tabs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  <w:t xml:space="preserve">Преподаватель: </w:t>
      </w:r>
      <w:r w:rsidDel="00000000" w:rsidR="00000000" w:rsidRPr="00000000">
        <w:rPr>
          <w:color w:val="000000"/>
          <w:rtl w:val="0"/>
        </w:rPr>
        <w:t xml:space="preserve">Родионова Е.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3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3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Санкт-Петербург</w:t>
      </w:r>
    </w:p>
    <w:p w:rsidR="00000000" w:rsidDel="00000000" w:rsidP="00000000" w:rsidRDefault="00000000" w:rsidRPr="00000000" w14:paraId="00000013">
      <w:pPr>
        <w:jc w:val="center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2022</w:t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tabs>
              <w:tab w:val="right" w:pos="9354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54.511811023624"/>
            </w:tabs>
            <w:spacing w:before="200" w:line="240" w:lineRule="auto"/>
            <w:ind w:left="0" w:firstLine="0"/>
            <w:rPr/>
          </w:pPr>
          <w:hyperlink w:anchor="_heading=h.26mwkgdbv5zx">
            <w:r w:rsidDel="00000000" w:rsidR="00000000" w:rsidRPr="00000000">
              <w:rPr>
                <w:b w:val="1"/>
                <w:rtl w:val="0"/>
              </w:rPr>
              <w:t xml:space="preserve">Теоретическая асимптотическая сложность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_heading=h.26mwkgdbv5zx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54.511811023624"/>
            </w:tabs>
            <w:spacing w:before="200" w:line="240" w:lineRule="auto"/>
            <w:ind w:left="0" w:firstLine="0"/>
            <w:rPr/>
          </w:pPr>
          <w:hyperlink w:anchor="_heading=h.gn9j51y2nby8">
            <w:r w:rsidDel="00000000" w:rsidR="00000000" w:rsidRPr="00000000">
              <w:rPr>
                <w:b w:val="1"/>
                <w:rtl w:val="0"/>
              </w:rPr>
              <w:t xml:space="preserve">Оценка временной сложности эмпирическим способом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_heading=h.gn9j51y2nby8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54.511811023624"/>
            </w:tabs>
            <w:spacing w:before="200" w:line="240" w:lineRule="auto"/>
            <w:ind w:left="0" w:firstLine="0"/>
            <w:rPr/>
          </w:pPr>
          <w:hyperlink w:anchor="_heading=h.o1n9phw2k3za">
            <w:r w:rsidDel="00000000" w:rsidR="00000000" w:rsidRPr="00000000">
              <w:rPr>
                <w:b w:val="1"/>
                <w:rtl w:val="0"/>
              </w:rPr>
              <w:t xml:space="preserve">Пример работы программы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_heading=h.o1n9phw2k3za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54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Листинг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D">
      <w:pPr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Решить задачу с использованием принципа «Разделяй и властвуй».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Определить теоретическую асимптотическую сложность решения.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Эмпирически оценить временную сложность решения для «average-case».Описание реализуемого класса и методов и оценка временной сложности.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Задача: О влюбленных улитках. На квадрате земли 1 км 2 располагаются улитки-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гермафродиты. В момент времени каждая из улиток с постоянной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скоростью 1 cм/с ползет к улитке, являющейся ближайшей к ней в момент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времени t = 0, выбрав её в качестве спутника жизни. Определить время,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через которое первая пара улиток достигнет друг друга или наличие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ситуации, приводящей улиток в замешательство, наиболее эффективным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способом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heading=h.26mwkgdbv5zx" w:id="3"/>
      <w:bookmarkEnd w:id="3"/>
      <w:r w:rsidDel="00000000" w:rsidR="00000000" w:rsidRPr="00000000">
        <w:rPr>
          <w:rtl w:val="0"/>
        </w:rPr>
        <w:t xml:space="preserve">Теоретическая асимптотическая сложность</w:t>
      </w:r>
    </w:p>
    <w:p w:rsidR="00000000" w:rsidDel="00000000" w:rsidP="00000000" w:rsidRDefault="00000000" w:rsidRPr="00000000" w14:paraId="00000028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Если применить стратегию “разделяй и властвуй”, использованная в сортировке слиянием: мы находим ближайшую пару среди точек в “левой половине” P и ближайшую пару среди точек в “правой половине” P, после чего эта информация используется для получения общего решения за линейное время. Если разработать алгоритм с такой структурой, то решение базового рекуррентного отношения обеспечит время выполнения O(n*log n). Докажем это.</w:t>
      </w:r>
    </w:p>
    <w:p w:rsidR="00000000" w:rsidDel="00000000" w:rsidP="00000000" w:rsidRDefault="00000000" w:rsidRPr="00000000" w14:paraId="00000029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color w:val="363636"/>
          <w:rtl w:val="0"/>
        </w:rPr>
        <w:t xml:space="preserve">T(n) = aT(n/b) + f(n)</w:t>
      </w:r>
      <w:r w:rsidDel="00000000" w:rsidR="00000000" w:rsidRPr="00000000">
        <w:rPr>
          <w:rtl w:val="0"/>
        </w:rPr>
        <w:t xml:space="preserve">, где</w:t>
        <w:br w:type="textWrapping"/>
        <w:t xml:space="preserve">n = объем входных данных</w:t>
        <w:br w:type="textWrapping"/>
        <w:t xml:space="preserve">a = количество подзадач в рекурсии</w:t>
        <w:br w:type="textWrapping"/>
        <w:t xml:space="preserve">n/b = размер каждой подзадачи. Предполагается, что все подзадачи имеют одинаковый размер.</w:t>
        <w:br w:type="textWrapping"/>
        <w:t xml:space="preserve">f(n) = оценка выполненной работы вне рекурсивных вызовов.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T(n) имеет следующие асимптотические оценки: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Если f(n) = O(n</w:t>
      </w:r>
      <w:r w:rsidDel="00000000" w:rsidR="00000000" w:rsidRPr="00000000">
        <w:rPr>
          <w:sz w:val="18"/>
          <w:szCs w:val="18"/>
          <w:vertAlign w:val="superscript"/>
          <w:rtl w:val="0"/>
        </w:rPr>
        <w:t xml:space="preserve">log</w:t>
      </w:r>
      <w:r w:rsidDel="00000000" w:rsidR="00000000" w:rsidRPr="00000000">
        <w:rPr>
          <w:sz w:val="14"/>
          <w:szCs w:val="14"/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sz w:val="18"/>
          <w:szCs w:val="18"/>
          <w:vertAlign w:val="superscript"/>
          <w:rtl w:val="0"/>
        </w:rPr>
        <w:t xml:space="preserve">a-ϵ</w:t>
      </w:r>
      <w:r w:rsidDel="00000000" w:rsidR="00000000" w:rsidRPr="00000000">
        <w:rPr>
          <w:rtl w:val="0"/>
        </w:rPr>
        <w:t xml:space="preserve">), то T(n) = Θ(n</w:t>
      </w:r>
      <w:r w:rsidDel="00000000" w:rsidR="00000000" w:rsidRPr="00000000">
        <w:rPr>
          <w:sz w:val="18"/>
          <w:szCs w:val="18"/>
          <w:vertAlign w:val="superscript"/>
          <w:rtl w:val="0"/>
        </w:rPr>
        <w:t xml:space="preserve">log</w:t>
      </w:r>
      <w:r w:rsidDel="00000000" w:rsidR="00000000" w:rsidRPr="00000000">
        <w:rPr>
          <w:sz w:val="14"/>
          <w:szCs w:val="14"/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sz w:val="18"/>
          <w:szCs w:val="18"/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Если f(n) = Θ(n</w:t>
      </w:r>
      <w:r w:rsidDel="00000000" w:rsidR="00000000" w:rsidRPr="00000000">
        <w:rPr>
          <w:sz w:val="18"/>
          <w:szCs w:val="18"/>
          <w:vertAlign w:val="superscript"/>
          <w:rtl w:val="0"/>
        </w:rPr>
        <w:t xml:space="preserve">log</w:t>
      </w:r>
      <w:r w:rsidDel="00000000" w:rsidR="00000000" w:rsidRPr="00000000">
        <w:rPr>
          <w:sz w:val="14"/>
          <w:szCs w:val="14"/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sz w:val="18"/>
          <w:szCs w:val="18"/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), то T(n) = Θ(n</w:t>
      </w:r>
      <w:r w:rsidDel="00000000" w:rsidR="00000000" w:rsidRPr="00000000">
        <w:rPr>
          <w:sz w:val="18"/>
          <w:szCs w:val="18"/>
          <w:vertAlign w:val="superscript"/>
          <w:rtl w:val="0"/>
        </w:rPr>
        <w:t xml:space="preserve">log</w:t>
      </w:r>
      <w:r w:rsidDel="00000000" w:rsidR="00000000" w:rsidRPr="00000000">
        <w:rPr>
          <w:sz w:val="14"/>
          <w:szCs w:val="14"/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sz w:val="18"/>
          <w:szCs w:val="18"/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*log n).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Если f(n) = Ω(n</w:t>
      </w:r>
      <w:r w:rsidDel="00000000" w:rsidR="00000000" w:rsidRPr="00000000">
        <w:rPr>
          <w:sz w:val="18"/>
          <w:szCs w:val="18"/>
          <w:vertAlign w:val="superscript"/>
          <w:rtl w:val="0"/>
        </w:rPr>
        <w:t xml:space="preserve">log</w:t>
      </w:r>
      <w:r w:rsidDel="00000000" w:rsidR="00000000" w:rsidRPr="00000000">
        <w:rPr>
          <w:sz w:val="14"/>
          <w:szCs w:val="14"/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sz w:val="18"/>
          <w:szCs w:val="18"/>
          <w:vertAlign w:val="superscript"/>
          <w:rtl w:val="0"/>
        </w:rPr>
        <w:t xml:space="preserve">a+ϵ</w:t>
      </w:r>
      <w:r w:rsidDel="00000000" w:rsidR="00000000" w:rsidRPr="00000000">
        <w:rPr>
          <w:rtl w:val="0"/>
        </w:rPr>
        <w:t xml:space="preserve">), то T(n) = Θ(f(n)).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ϵ &gt; 0 — константа.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Каждое из этих условий можно интерпретировать следующим образом: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1)Если стоимость решения подзадач на каждом уровне увеличивается на некий коэффициент, то значение f(n) станет полиномиально меньше, чем n</w:t>
      </w:r>
      <w:r w:rsidDel="00000000" w:rsidR="00000000" w:rsidRPr="00000000">
        <w:rPr>
          <w:sz w:val="18"/>
          <w:szCs w:val="18"/>
          <w:vertAlign w:val="superscript"/>
          <w:rtl w:val="0"/>
        </w:rPr>
        <w:t xml:space="preserve">log</w:t>
      </w:r>
      <w:r w:rsidDel="00000000" w:rsidR="00000000" w:rsidRPr="00000000">
        <w:rPr>
          <w:sz w:val="14"/>
          <w:szCs w:val="14"/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sz w:val="18"/>
          <w:szCs w:val="18"/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. То есть, временная сложность зависит от стоимости последнего уровня — n</w:t>
      </w:r>
      <w:r w:rsidDel="00000000" w:rsidR="00000000" w:rsidRPr="00000000">
        <w:rPr>
          <w:sz w:val="18"/>
          <w:szCs w:val="18"/>
          <w:vertAlign w:val="superscript"/>
          <w:rtl w:val="0"/>
        </w:rPr>
        <w:t xml:space="preserve">log</w:t>
      </w:r>
      <w:r w:rsidDel="00000000" w:rsidR="00000000" w:rsidRPr="00000000">
        <w:rPr>
          <w:sz w:val="14"/>
          <w:szCs w:val="14"/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sz w:val="18"/>
          <w:szCs w:val="18"/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2)Если стоимость решения подзадач на каждом уровне примерно одинакова, то значение f(n) станет равно n^logb a. То есть, временная сложность будет равна f(n), умноженной на количество уровней — n</w:t>
      </w:r>
      <w:r w:rsidDel="00000000" w:rsidR="00000000" w:rsidRPr="00000000">
        <w:rPr>
          <w:sz w:val="18"/>
          <w:szCs w:val="18"/>
          <w:vertAlign w:val="superscript"/>
          <w:rtl w:val="0"/>
        </w:rPr>
        <w:t xml:space="preserve">log</w:t>
      </w:r>
      <w:r w:rsidDel="00000000" w:rsidR="00000000" w:rsidRPr="00000000">
        <w:rPr>
          <w:sz w:val="14"/>
          <w:szCs w:val="14"/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sz w:val="18"/>
          <w:szCs w:val="18"/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*log n. 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3)Если стоимость решения подзадач на каждом уровне уменьшается на некий коэффициент, то значение f(n) станет полиномиально больше, чем n^logb a. То есть, временная сложность зависит от стоимости f(n).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 задаче как раз 2ой случай. a=2, n/b=n/2. Поэтому сложность данного алгоритма </w:t>
      </w:r>
      <w:r w:rsidDel="00000000" w:rsidR="00000000" w:rsidRPr="00000000">
        <w:rPr>
          <w:highlight w:val="white"/>
          <w:rtl w:val="0"/>
        </w:rPr>
        <w:t xml:space="preserve">O(n*log 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heading=h.gn9j51y2nby8" w:id="4"/>
      <w:bookmarkEnd w:id="4"/>
      <w:r w:rsidDel="00000000" w:rsidR="00000000" w:rsidRPr="00000000">
        <w:rPr>
          <w:rtl w:val="0"/>
        </w:rPr>
        <w:t xml:space="preserve">Оценка временной сложности эмпирическим способом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 Для оценки временной сложности построим график время работы программы(мс) от количества входных данных.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0115" cy="3670300"/>
            <wp:effectExtent b="0" l="0" r="0" t="0"/>
            <wp:docPr descr="Points scored" id="5" name="image1.png">
              <a:extLst>
                <a:ext uri="http://customooxmlschemas.google.com/">
                  <go:docsCustomData xmlns:go="http://customooxmlschemas.google.com/" roundtripId="0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heading=h.3znysh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heading=h.o1n9phw2k3za" w:id="6"/>
      <w:bookmarkEnd w:id="6"/>
      <w:r w:rsidDel="00000000" w:rsidR="00000000" w:rsidRPr="00000000">
        <w:rPr>
          <w:rtl w:val="0"/>
        </w:rPr>
        <w:t xml:space="preserve">Пример работы программы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вход программы дается файл с координатами точек.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выводит пару точек которые ближе всего друг к другу и расстояние между ними, а так же время работы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программы: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295650" cy="5048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heading=h.2et92p0" w:id="7"/>
      <w:bookmarkEnd w:id="7"/>
      <w:r w:rsidDel="00000000" w:rsidR="00000000" w:rsidRPr="00000000">
        <w:rPr>
          <w:rtl w:val="0"/>
        </w:rPr>
        <w:t xml:space="preserve">Листинг</w:t>
      </w:r>
    </w:p>
    <w:p w:rsidR="00000000" w:rsidDel="00000000" w:rsidP="00000000" w:rsidRDefault="00000000" w:rsidRPr="00000000" w14:paraId="00000042">
      <w:pPr>
        <w:rPr/>
      </w:pPr>
      <w:bookmarkStart w:colFirst="0" w:colLast="0" w:name="_heading=h.tyjcwt" w:id="8"/>
      <w:bookmarkEnd w:id="8"/>
      <w:r w:rsidDel="00000000" w:rsidR="00000000" w:rsidRPr="00000000">
        <w:rPr>
          <w:rtl w:val="0"/>
        </w:rPr>
        <w:t xml:space="preserve">https://github.com/DamirAhm/AADS/tree/master/Greedy/Greedy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  <w:rsid w:val="00E33912"/>
    <w:pPr>
      <w:spacing w:after="200" w:line="360" w:lineRule="auto"/>
      <w:jc w:val="both"/>
    </w:pPr>
    <w:rPr>
      <w:rFonts w:cstheme="minorBidi"/>
      <w:color w:val="auto"/>
      <w:szCs w:val="22"/>
    </w:rPr>
  </w:style>
  <w:style w:type="paragraph" w:styleId="1">
    <w:name w:val="heading 1"/>
    <w:basedOn w:val="a"/>
    <w:next w:val="a"/>
    <w:link w:val="10"/>
    <w:uiPriority w:val="9"/>
    <w:qFormat w:val="1"/>
    <w:rsid w:val="007366FB"/>
    <w:pPr>
      <w:keepNext w:val="1"/>
      <w:keepLines w:val="1"/>
      <w:spacing w:after="0" w:before="240"/>
      <w:outlineLvl w:val="0"/>
    </w:pPr>
    <w:rPr>
      <w:rFonts w:cstheme="majorBidi" w:eastAsiaTheme="majorEastAsia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7366FB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3E298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 w:val="1"/>
    <w:qFormat w:val="1"/>
    <w:rsid w:val="003E2989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7366FB"/>
    <w:rPr>
      <w:rFonts w:cstheme="majorBidi" w:eastAsiaTheme="majorEastAsia"/>
      <w:color w:val="2f5496" w:themeColor="accent1" w:themeShade="0000BF"/>
      <w:sz w:val="32"/>
    </w:rPr>
  </w:style>
  <w:style w:type="character" w:styleId="20" w:customStyle="1">
    <w:name w:val="Заголовок 2 Знак"/>
    <w:basedOn w:val="a0"/>
    <w:link w:val="2"/>
    <w:uiPriority w:val="9"/>
    <w:rsid w:val="007366FB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a3">
    <w:name w:val="Normal (Web)"/>
    <w:basedOn w:val="a"/>
    <w:uiPriority w:val="99"/>
    <w:unhideWhenUsed w:val="1"/>
    <w:rsid w:val="007366FB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unhideWhenUsed w:val="1"/>
    <w:qFormat w:val="1"/>
    <w:rsid w:val="007366FB"/>
    <w:pPr>
      <w:spacing w:line="259" w:lineRule="auto"/>
      <w:jc w:val="left"/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 w:val="1"/>
    <w:rsid w:val="007366FB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7366FB"/>
    <w:rPr>
      <w:rFonts w:cstheme="minorBidi"/>
      <w:color w:val="auto"/>
      <w:szCs w:val="22"/>
    </w:rPr>
  </w:style>
  <w:style w:type="paragraph" w:styleId="a7">
    <w:name w:val="footer"/>
    <w:basedOn w:val="a"/>
    <w:link w:val="a8"/>
    <w:uiPriority w:val="99"/>
    <w:unhideWhenUsed w:val="1"/>
    <w:rsid w:val="007366FB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7366FB"/>
    <w:rPr>
      <w:rFonts w:cstheme="minorBidi"/>
      <w:color w:val="auto"/>
      <w:szCs w:val="22"/>
    </w:rPr>
  </w:style>
  <w:style w:type="paragraph" w:styleId="11">
    <w:name w:val="toc 1"/>
    <w:basedOn w:val="a"/>
    <w:next w:val="a"/>
    <w:autoRedefine w:val="1"/>
    <w:uiPriority w:val="39"/>
    <w:unhideWhenUsed w:val="1"/>
    <w:rsid w:val="007366FB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7366FB"/>
    <w:pPr>
      <w:spacing w:after="100"/>
      <w:ind w:left="280"/>
    </w:pPr>
  </w:style>
  <w:style w:type="character" w:styleId="a9">
    <w:name w:val="Hyperlink"/>
    <w:basedOn w:val="a0"/>
    <w:uiPriority w:val="99"/>
    <w:unhideWhenUsed w:val="1"/>
    <w:rsid w:val="007366F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7366F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b">
    <w:name w:val="List Paragraph"/>
    <w:basedOn w:val="a"/>
    <w:uiPriority w:val="34"/>
    <w:qFormat w:val="1"/>
    <w:rsid w:val="007366FB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736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7366FB"/>
    <w:rPr>
      <w:rFonts w:ascii="Courier New" w:cs="Courier New" w:eastAsia="Times New Roman" w:hAnsi="Courier New"/>
      <w:color w:val="auto"/>
      <w:sz w:val="20"/>
      <w:szCs w:val="20"/>
      <w:lang w:eastAsia="ru-RU"/>
    </w:rPr>
  </w:style>
  <w:style w:type="character" w:styleId="hgkelc" w:customStyle="1">
    <w:name w:val="hgkelc"/>
    <w:basedOn w:val="a0"/>
    <w:rsid w:val="003E2989"/>
  </w:style>
  <w:style w:type="character" w:styleId="30" w:customStyle="1">
    <w:name w:val="Заголовок 3 Знак"/>
    <w:basedOn w:val="a0"/>
    <w:link w:val="3"/>
    <w:uiPriority w:val="9"/>
    <w:rsid w:val="003E2989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40" w:customStyle="1">
    <w:name w:val="Заголовок 4 Знак"/>
    <w:basedOn w:val="a0"/>
    <w:link w:val="4"/>
    <w:uiPriority w:val="9"/>
    <w:rsid w:val="003E2989"/>
    <w:rPr>
      <w:rFonts w:asciiTheme="majorHAnsi" w:cstheme="majorBidi" w:eastAsiaTheme="majorEastAsia" w:hAnsiTheme="majorHAnsi"/>
      <w:i w:val="1"/>
      <w:iCs w:val="1"/>
      <w:color w:val="2f5496" w:themeColor="accent1" w:themeShade="0000BF"/>
      <w:szCs w:val="22"/>
    </w:rPr>
  </w:style>
  <w:style w:type="paragraph" w:styleId="ac">
    <w:name w:val="No Spacing"/>
    <w:uiPriority w:val="1"/>
    <w:qFormat w:val="1"/>
    <w:rsid w:val="003E2989"/>
    <w:pPr>
      <w:spacing w:after="0" w:line="240" w:lineRule="auto"/>
      <w:jc w:val="both"/>
    </w:pPr>
    <w:rPr>
      <w:rFonts w:cstheme="minorBidi"/>
      <w:color w:val="auto"/>
      <w:szCs w:val="22"/>
    </w:rPr>
  </w:style>
  <w:style w:type="character" w:styleId="ad">
    <w:name w:val="Strong"/>
    <w:basedOn w:val="a0"/>
    <w:uiPriority w:val="22"/>
    <w:qFormat w:val="1"/>
    <w:rsid w:val="0040568D"/>
    <w:rPr>
      <w:b w:val="1"/>
      <w:bCs w:val="1"/>
    </w:rPr>
  </w:style>
  <w:style w:type="paragraph" w:styleId="ae">
    <w:name w:val="Title"/>
    <w:basedOn w:val="a"/>
    <w:next w:val="a"/>
    <w:link w:val="af"/>
    <w:uiPriority w:val="10"/>
    <w:qFormat w:val="1"/>
    <w:rsid w:val="008A05D9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f" w:customStyle="1">
    <w:name w:val="Заголовок Знак"/>
    <w:basedOn w:val="a0"/>
    <w:link w:val="ae"/>
    <w:uiPriority w:val="10"/>
    <w:rsid w:val="008A05D9"/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character" w:styleId="HTML1">
    <w:name w:val="HTML Code"/>
    <w:basedOn w:val="a0"/>
    <w:uiPriority w:val="99"/>
    <w:semiHidden w:val="1"/>
    <w:unhideWhenUsed w:val="1"/>
    <w:rsid w:val="008A05D9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QTSJ0G0Fwm8EapBRWVzztdeoEg==">AMUW2mUm5jrdXiJUEe4zaAytL0ZkFv7quEtQm7cGrkFtdqapXi4czI/KqQg7Wbk7ZQELyvJJCUm/wIittw/aBA8QjEbwo+Ia9IENv9Rhv2yYCiR4mR/euX6zrMMOxOTwD9SskB2Kb01VVhrcOWOPm4XLJ0imvl/pJvn1EfHp5xMkQ+gfiBR2NrMR5+qkcy4JaZibBPwDXGL12SpxxJFRY0cR3H1h/kidxXw2Viq87R43cHBy0GnjlSz9oybqJU9StwJliT0kA/A2uBPSXh/4uIHAqgnNQJx/+ZBJdNPGT7i1A1z2mib6gUsOyHHsu5mkvplov1aBdF3cVBha03xoH3H1nYuB+wpWEjQa9D3La0kQskVwSUlshgF+OAcJdQXFkM7gII0rdMS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2022-10-09T20:56:00Z</dcterms:created>
  <dc:creator>Влад Бобков</dc:creator>
</cp:coreProperties>
</file>