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1D3944E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jc w:val="center"/>
        <w:rPr>
          <w:sz w:val="72"/>
        </w:rPr>
      </w:pPr>
      <w:r>
        <w:rPr>
          <w:sz w:val="72"/>
        </w:rPr>
        <w:t>Пояснительная записка</w:t>
      </w:r>
    </w:p>
    <w:p>
      <w:pPr>
        <w:pStyle w:val="P1"/>
        <w:jc w:val="center"/>
        <w:rPr>
          <w:sz w:val="72"/>
        </w:rPr>
      </w:pPr>
      <w:r>
        <w:rPr>
          <w:sz w:val="72"/>
        </w:rPr>
        <w:t>для проекта:</w:t>
      </w:r>
    </w:p>
    <w:p>
      <w:pPr>
        <w:pStyle w:val="P1"/>
        <w:jc w:val="center"/>
        <w:rPr>
          <w:b w:val="1"/>
          <w:sz w:val="96"/>
        </w:rPr>
      </w:pPr>
      <w:r>
        <w:rPr>
          <w:b w:val="1"/>
          <w:sz w:val="96"/>
        </w:rPr>
        <w:t>Tetris</w:t>
      </w:r>
    </w:p>
    <w:p>
      <w:pPr>
        <w:rPr>
          <w:sz w:val="40"/>
        </w:rPr>
      </w:pPr>
      <w:r>
        <w:rPr>
          <w:sz w:val="40"/>
        </w:rPr>
        <w:t xml:space="preserve">1. </w:t>
      </w:r>
      <w:r>
        <w:rPr>
          <w:sz w:val="40"/>
        </w:rPr>
        <w:t xml:space="preserve">Название </w:t>
      </w:r>
      <w:r>
        <w:rPr>
          <w:sz w:val="40"/>
        </w:rPr>
        <w:t>"</w:t>
      </w:r>
      <w:r>
        <w:rPr>
          <w:sz w:val="40"/>
        </w:rPr>
        <w:t>Tetris</w:t>
      </w:r>
      <w:r>
        <w:rPr>
          <w:sz w:val="40"/>
        </w:rPr>
        <w:t>"</w:t>
      </w:r>
    </w:p>
    <w:p>
      <w:r>
        <w:rPr>
          <w:sz w:val="40"/>
        </w:rPr>
        <w:t>2. Автор</w:t>
      </w:r>
      <w:r>
        <w:rPr>
          <w:sz w:val="40"/>
        </w:rPr>
        <w:t>: Га</w:t>
      </w:r>
      <w:r>
        <w:rPr>
          <w:sz w:val="40"/>
        </w:rPr>
        <w:t>йнатуллин Дамир Азатович</w:t>
      </w:r>
    </w:p>
    <w:p>
      <w:pPr>
        <w:pStyle w:val="P2"/>
        <w:ind w:left="0"/>
        <w:jc w:val="both"/>
        <w:rPr>
          <w:sz w:val="40"/>
        </w:rPr>
      </w:pPr>
      <w:bookmarkStart w:id="0" w:name="_dx_frag_StartFragment"/>
      <w:bookmarkEnd w:id="0"/>
      <w:r>
        <w:rPr>
          <w:rFonts w:ascii="Arial" w:hAnsi="Arial"/>
          <w:b w:val="0"/>
          <w:i w:val="0"/>
          <w:color w:val="262626"/>
          <w:sz w:val="40"/>
          <w:shd w:val="clear" w:fill="FFFFFF"/>
        </w:rPr>
        <w:t>3</w:t>
      </w:r>
      <w:r>
        <w:rPr>
          <w:rFonts w:ascii="Arial" w:hAnsi="Arial"/>
          <w:b w:val="0"/>
          <w:i w:val="0"/>
          <w:color w:val="262626"/>
          <w:sz w:val="40"/>
          <w:shd w:val="clear" w:fill="FFFFFF"/>
        </w:rPr>
        <w:t xml:space="preserve">. </w:t>
      </w:r>
      <w:r>
        <w:rPr>
          <w:rFonts w:ascii="Arial" w:hAnsi="Arial"/>
          <w:b w:val="0"/>
          <w:i w:val="0"/>
          <w:color w:val="262626"/>
          <w:sz w:val="40"/>
          <w:shd w:val="clear" w:fill="FFFFFF"/>
        </w:rPr>
        <w:t>Правила игры знают, пожалуй, все: сверху в прямоугольный стакан в произвольном порядке падают фигурки, которые игрок во время полёта может поворачивать при помощи клавиши стрелки вверх и смещать по горизонтали клавишами стрелок влево, вправо. При заполнении без пустот целого ряда высотой в один квадратик этот ряд исчезает и всё, что выше него, опускается ниже на одну клетку. Темп игры постепенно увеличивается. Задача игрока — заполнять полностью ряды, ускорять их исчезновение, получать за них очки.</w:t>
      </w:r>
      <w:r>
        <w:rPr>
          <w:sz w:val="40"/>
        </w:rPr>
        <w:t xml:space="preserve"> При достижения рекорда игрока будет приветствовать соответствующий экран с оповещением</w:t>
      </w:r>
    </w:p>
    <w:p>
      <w:pPr>
        <w:pStyle w:val="P2"/>
        <w:ind w:left="0"/>
        <w:jc w:val="both"/>
        <w:rPr>
          <w:sz w:val="40"/>
        </w:rPr>
      </w:pPr>
      <w:r>
        <w:rPr>
          <w:sz w:val="40"/>
        </w:rPr>
        <w:t>4</w:t>
      </w:r>
      <w:r>
        <w:rPr>
          <w:sz w:val="40"/>
        </w:rPr>
        <w:t>.</w:t>
      </w:r>
      <w:r>
        <w:rPr>
          <w:sz w:val="40"/>
        </w:rPr>
        <w:t>Особенности: в игре используются уникальные изображения фигур, созданные м</w:t>
      </w:r>
      <w:r>
        <w:rPr>
          <w:sz w:val="40"/>
        </w:rPr>
        <w:t>ной</w:t>
      </w:r>
      <w:r>
        <w:rPr>
          <w:sz w:val="40"/>
        </w:rPr>
        <w:t xml:space="preserve"> и моим др</w:t>
      </w:r>
      <w:r>
        <w:rPr>
          <w:sz w:val="40"/>
        </w:rPr>
        <w:t>угом</w:t>
      </w:r>
      <w:r>
        <w:rPr>
          <w:sz w:val="40"/>
        </w:rPr>
        <w:t>.</w:t>
      </w:r>
    </w:p>
    <w:p>
      <w:pPr>
        <w:pStyle w:val="P2"/>
        <w:ind w:left="0"/>
        <w:jc w:val="both"/>
        <w:rPr>
          <w:sz w:val="40"/>
        </w:rPr>
      </w:pPr>
      <w:r>
        <w:rPr>
          <w:sz w:val="40"/>
        </w:rPr>
        <w:t>5.</w:t>
      </w:r>
      <w:bookmarkStart w:id="1" w:name="_GoBack"/>
      <w:bookmarkEnd w:id="1"/>
      <w:r>
        <w:rPr>
          <w:sz w:val="40"/>
        </w:rPr>
        <w:t xml:space="preserve"> </w:t>
      </w:r>
      <w:r>
        <w:drawing>
          <wp:inline xmlns:wp="http://schemas.openxmlformats.org/drawingml/2006/wordprocessingDrawing">
            <wp:extent cx="5667375" cy="662940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6294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ind w:left="0"/>
        <w:jc w:val="both"/>
        <w:rPr>
          <w:sz w:val="40"/>
        </w:rPr>
      </w:pPr>
    </w:p>
    <w:p>
      <w:pPr>
        <w:pStyle w:val="P2"/>
        <w:ind w:left="0"/>
        <w:jc w:val="both"/>
        <w:rPr>
          <w:sz w:val="40"/>
        </w:rPr>
      </w:pPr>
    </w:p>
    <w:p>
      <w:pPr>
        <w:pStyle w:val="P2"/>
        <w:ind w:left="0"/>
        <w:jc w:val="both"/>
        <w:rPr>
          <w:sz w:val="40"/>
        </w:rPr>
      </w:pPr>
      <w:r>
        <w:drawing>
          <wp:inline xmlns:wp="http://schemas.openxmlformats.org/drawingml/2006/wordprocessingDrawing">
            <wp:extent cx="5781675" cy="651510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65151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638D68DB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Title"/>
    <w:basedOn w:val="P0"/>
    <w:next w:val="P0"/>
    <w:link w:val="C3"/>
    <w:qFormat/>
    <w:pPr>
      <w:spacing w:lineRule="auto" w:line="240" w:after="0" w:beforeAutospacing="0" w:afterAutospacing="0"/>
      <w:contextualSpacing w:val="1"/>
    </w:pPr>
    <w:rPr>
      <w:sz w:val="56"/>
    </w:rPr>
  </w:style>
  <w:style w:type="paragraph" w:styleId="P2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Заголовок Знак"/>
    <w:basedOn w:val="C0"/>
    <w:link w:val="P1"/>
    <w:rPr>
      <w:sz w:val="56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