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КУРСОВОЙ ПРОЕКТ ПО ПРИКЛАДНОЙ МЕХАНИКЕ</w:t>
      </w:r>
    </w:p>
    <w:p>
      <w:pPr>
        <w:spacing w:before="0" w:after="10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Ручной настольный укупориватель бутылки Long Neck 0,33 л</w:t>
      </w:r>
    </w:p>
    <w:p>
      <w:pPr>
        <w:spacing w:before="0" w:after="280"/>
        <w:jc w:val="center"/>
      </w:pPr>
      <w:r>
        <w:rPr>
          <w:rFonts w:ascii="Times New Roman" w:hAnsi="Times New Roman" w:cs="Times New Roman" w:eastAsia="Times New Roman"/>
          <w:sz w:val="28"/>
        </w:rPr>
        <w:t>Силовой и кинематический расчёт тангенсного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Рабочая версия от 02.10.2026. Расчёт выполнен по цепочке, заданной преподавателем: материал крышки → предел текучести +5 % → площадь кольца → усилие на ползуне → известная сила руки → длина рукояти → соотношение плеч, минимизирующее габариты.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Площадью кольца принято кольцевое сечение стенки крышки π·d·s, которая пластически обжимается горловиной укупорочной головки. Величины со статусом «допущение» подлежат согласованию с преподавателем (разделы 9–10).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1. Проверка исходных данных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числовые исходные данные расчёта сверены с первоисточниками.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 — Результаты сверки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Утверждение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Первоисточник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Крышка тип I — обжимная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4.1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ЭЖК толщиной 0,16–0,30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5.2.1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6,00;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26,75;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32,10 мм; z = 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№ 22 — 0,22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отклонение +0,01/−0,02 мм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Степень твёрдости В — 61 ± 3 HR30T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(А1 53, А2 57, В 61, С 65, Д 70)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 не задаёт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в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Pry-off крышка: 0,22 мм, TH415, SR, 61 HR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10.11.2016, п. 3.3.2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документ рекомендательный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TH415: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415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Каталог ArcelorMittal «Steel for Packaging» (EN 10202)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TH415 = T61/T4, CA, SR, 415 ± 50 МПа, назначение — crown corks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 28,6–28,8 мм; горловина головки ≤ 28,30 мм (жесть 0,22 SR)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разд. 6, приложение 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Реальное усилие укупоривания ≈ 2 кН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US 9 327 859 B1 («450 lb»); замер на ручном укупоривателе Grifo (форум hobbybrauer.de, 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двумя независимыми источниками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12821:2019 (ГОСТ ISO 12821-2023), рис.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используется только для проверки в п. 3.2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2. Исходные данные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2 — Исходные данные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Обозн.</w:t>
            </w:r>
          </w:p>
        </w:tc>
        <w:tc>
          <w:tcPr>
            <w:tcW w:type="dxa" w:w="28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Величина</w:t>
            </w:r>
          </w:p>
        </w:tc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38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415 МПа (±50)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EN 10202, каталог ArcelorMittal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указание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Трактовку подтвердить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крышки до обжима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32,10 ± 0,20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28,6–28,8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STLB, приложение 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Толщина жести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0,22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17; ГОСТ 13345-85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1,5–2,0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формула силы листовой штамповки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n = 2,0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крышки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6,00 ± 0,15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Усилие оператора на рукояти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55 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Проектное ограничение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назначен, Ra5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Часть хода под нагрузкой (обжим)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с запасом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(в ТЗ ≈ 15)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26; ГОСТ 6636-69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Δφ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качания кулисы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30°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[ϑ]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Допускаемый угол давления на ползун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3. Усилие укупоривания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3.1. Рабочее напряжение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 xml:space="preserve"> = k·σ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1,05·415 = 435,75 МПа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3.2. Почему не площадь торца горлышка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Если умножить σ</w:t>
      </w:r>
      <w:r>
        <w:rPr>
          <w:rFonts w:ascii="Times New Roman" w:hAnsi="Times New Roman" w:cs="Times New Roman" w:eastAsia="Times New Roman"/>
          <w:sz w:val="28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8"/>
        </w:rPr>
        <w:t xml:space="preserve"> на площадь кольца торца горлышка (венчик 26 H 180, ISO 12821):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</w:t>
      </w:r>
      <w:r>
        <w:rPr>
          <w:rFonts w:ascii="Cambria Math" w:hAnsi="Cambria Math" w:cs="Cambria Math" w:eastAsia="Cambria Math"/>
          <w:sz w:val="28"/>
          <w:vertAlign w:val="subscript"/>
        </w:rPr>
        <w:t>торц</w:t>
      </w:r>
      <w:r>
        <w:rPr>
          <w:rFonts w:ascii="Cambria Math" w:hAnsi="Cambria Math" w:cs="Cambria Math" w:eastAsia="Cambria Math"/>
          <w:sz w:val="28"/>
        </w:rPr>
        <w:t xml:space="preserve"> = π/4·(26,55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− 17,25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319,9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F = 435,75·319,9 ≈ 139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hAnsi="Times New Roman" w:cs="Times New Roman" w:eastAsia="Times New Roman"/>
          <w:sz w:val="28"/>
          <w:vertAlign w:val="subscript"/>
        </w:rPr>
        <w:t>торц</w:t>
      </w:r>
      <w:r>
        <w:rPr>
          <w:rFonts w:ascii="Times New Roman" w:hAnsi="Times New Roman" w:cs="Times New Roman" w:eastAsia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hAnsi="Times New Roman" w:cs="Times New Roman" w:eastAsia="Times New Roman"/>
          <w:b/>
          <w:sz w:val="28"/>
        </w:rPr>
        <w:t>сплошная стальная шайба</w:t>
      </w:r>
      <w:r>
        <w:rPr>
          <w:rFonts w:ascii="Times New Roman" w:hAnsi="Times New Roman" w:cs="Times New Roman" w:eastAsia="Times New Roman"/>
          <w:sz w:val="28"/>
        </w:rPr>
        <w:t xml:space="preserve"> площадью 320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3.3. Расчётная схема: обжим юбки крышки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 xml:space="preserve"> = 32,10 мм до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n·σ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>·A·ln(D</w:t>
      </w:r>
      <w:r>
        <w:rPr>
          <w:rFonts w:ascii="Cambria Math" w:hAnsi="Cambria Math" w:cs="Cambria Math" w:eastAsia="Cambria Math"/>
          <w:sz w:val="28"/>
          <w:vertAlign w:val="subscript"/>
        </w:rPr>
        <w:t>k</w:t>
      </w:r>
      <w:r>
        <w:rPr>
          <w:rFonts w:ascii="Cambria Math" w:hAnsi="Cambria Math" w:cs="Cambria Math" w:eastAsia="Cambria Math"/>
          <w:sz w:val="28"/>
        </w:rPr>
        <w:t>/D</w:t>
      </w:r>
      <w:r>
        <w:rPr>
          <w:rFonts w:ascii="Cambria Math" w:hAnsi="Cambria Math" w:cs="Cambria Math" w:eastAsia="Cambria Math"/>
          <w:sz w:val="28"/>
          <w:vertAlign w:val="subscript"/>
        </w:rPr>
        <w:t>обж</w:t>
      </w:r>
      <w:r>
        <w:rPr>
          <w:rFonts w:ascii="Cambria Math" w:hAnsi="Cambria Math" w:cs="Cambria Math" w:eastAsia="Cambria Math"/>
          <w:sz w:val="28"/>
        </w:rPr>
        <w:t>),     A = π·d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>·s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hAnsi="Times New Roman" w:cs="Times New Roman" w:eastAsia="Times New Roman"/>
          <w:sz w:val="28"/>
          <w:vertAlign w:val="subscript"/>
        </w:rPr>
        <w:t>ср</w:t>
      </w:r>
      <w:r>
        <w:rPr>
          <w:rFonts w:ascii="Times New Roman" w:hAnsi="Times New Roman" w:cs="Times New Roman" w:eastAsia="Times New Roman"/>
          <w:sz w:val="28"/>
        </w:rPr>
        <w:t xml:space="preserve"> =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− s — средний диаметр стенки после обжима, ln(D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>/D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>) — логарифмическая степень деформации по окружности, n = 1,5–2,0 — коэффициент, учитывающий упрочнение металла и трение в инструменте.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Расчётный случай — наименьший диаметр после обжима (наибольшая деформация) и верхнее значение n: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d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 xml:space="preserve"> = 28,6 − 0,22 = 28,38 мм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π·28,38·0,22 = 19,61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ln(32,10/28,6) = 0,1154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2,0·435,75·19,61·0,1154 = 1974 Н ≈ 2,0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Размерность: [МПа]·[мм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[Н/мм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[Н]; степень деформации и n безразмерны.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3 — Усилие обжима, Н, в зависимости от D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обж</w:t>
      </w:r>
      <w:r>
        <w:rPr>
          <w:rFonts w:ascii="Times New Roman" w:hAnsi="Times New Roman" w:cs="Times New Roman" w:eastAsia="Times New Roman"/>
          <w:i/>
          <w:sz w:val="24"/>
        </w:rPr>
        <w:t xml:space="preserve"> и 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ln(D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/D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)</w:t>
            </w:r>
          </w:p>
        </w:tc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1,5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1,8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2,0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0,1154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1480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1776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1974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1440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1729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1921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19,75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0,1085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1401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1681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1867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Принимается наибольшее значение таблицы 3: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1974 Н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3.4. Проверка по независимым данным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4 — Сравнение с реальными значениями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 / вариант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type="dxa" w:w="3402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453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Расчёт по обжиму юбки (п. 3.3)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1,40–1,97 кН</w:t>
            </w:r>
          </w:p>
        </w:tc>
        <w:tc>
          <w:tcPr>
            <w:tcW w:type="dxa" w:w="3402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принят,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1974 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2,0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промышленное укупоривание стальной крышки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2,2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форум hobbybrauer.de, 2019; «нужно больше 2 кН»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торца горлышка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139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отклонено, п. 3.2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·s·σ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раб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8,1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отклонено: соответствует осевому смятию юбки как трубы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ТЗ, п. 25 (предварительно)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 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занижено в 2,5 раза — п. 25 ТЗ нужно обновить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Расчёт по обжиму юбки попадает в диапазон реальных значений. 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оценкой, а не точным решением.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4. Кинематический анализ (функция положения)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4.1. Структура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B (2–3, вращательная), 3–0 (поступательная); все — V класса.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W = 3n − 2p</w:t>
      </w:r>
      <w:r>
        <w:rPr>
          <w:rFonts w:ascii="Cambria Math" w:hAnsi="Cambria Math" w:cs="Cambria Math" w:eastAsia="Cambria Math"/>
          <w:sz w:val="28"/>
          <w:vertAlign w:val="subscript"/>
        </w:rPr>
        <w:t>5</w:t>
      </w:r>
      <w:r>
        <w:rPr>
          <w:rFonts w:ascii="Cambria Math" w:hAnsi="Cambria Math" w:cs="Cambria Math" w:eastAsia="Cambria Math"/>
          <w:sz w:val="28"/>
        </w:rPr>
        <w:t xml:space="preserve"> = 3·3 − 2·4 = 1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Число независимых замкнутых контуров — по формуле Гохмана: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k = p − n = 4 − 3 = 1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Один контур даёт два скалярных уравнения (проекции на оси x и y) для двух неизвестных — положения камня на кулисе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и координаты ползуна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19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— Расчётная схема тангенсного механизма (без масштаба): O — ось кулисы, B — камень, K — точка приложения силы руки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4.2. Уравнение замкнутости контура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Векторный контур O → B; углы отсчитываются от оси x против часовой стрелки (вектор e — под углом 0°, y — под углом 90°,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— под углом φ):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b/>
          <w:sz w:val="28"/>
        </w:rPr>
        <w:t>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 xml:space="preserve"> = </w:t>
      </w:r>
      <w:r>
        <w:rPr>
          <w:rFonts w:ascii="Cambria Math" w:hAnsi="Cambria Math" w:cs="Cambria Math" w:eastAsia="Cambria Math"/>
          <w:b/>
          <w:sz w:val="28"/>
        </w:rPr>
        <w:t>e</w:t>
      </w:r>
      <w:r>
        <w:rPr>
          <w:rFonts w:ascii="Cambria Math" w:hAnsi="Cambria Math" w:cs="Cambria Math" w:eastAsia="Cambria Math"/>
          <w:sz w:val="28"/>
        </w:rPr>
        <w:t xml:space="preserve"> + </w:t>
      </w:r>
      <w:r>
        <w:rPr>
          <w:rFonts w:ascii="Cambria Math" w:hAnsi="Cambria Math" w:cs="Cambria Math" w:eastAsia="Cambria Math"/>
          <w:b/>
          <w:sz w:val="28"/>
        </w:rPr>
        <w:t>y</w:t>
      </w:r>
      <w:r>
        <w:rPr>
          <w:rFonts w:ascii="Cambria Math" w:hAnsi="Cambria Math" w:cs="Cambria Math" w:eastAsia="Cambria Math"/>
          <w:sz w:val="28"/>
        </w:rPr>
        <w:t xml:space="preserve">   (векторы — полужирным)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Проекции на неподвижные оси: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x: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>·cos φ = e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y: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>·sin φ = y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Отсюда функция положения ползуна и положение камня на кулисе: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 = e·tg φ,  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 xml:space="preserve"> = e / cos 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4.3. Передаточная функция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dy/dφ = e / 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v</w:t>
      </w:r>
      <w:r>
        <w:rPr>
          <w:rFonts w:ascii="Cambria Math" w:hAnsi="Cambria Math" w:cs="Cambria Math" w:eastAsia="Cambria Math"/>
          <w:sz w:val="28"/>
          <w:vertAlign w:val="subscript"/>
        </w:rPr>
        <w:t>3</w:t>
      </w:r>
      <w:r>
        <w:rPr>
          <w:rFonts w:ascii="Cambria Math" w:hAnsi="Cambria Math" w:cs="Cambria Math" w:eastAsia="Cambria Math"/>
          <w:sz w:val="28"/>
        </w:rPr>
        <w:t xml:space="preserve"> = ω</w:t>
      </w:r>
      <w:r>
        <w:rPr>
          <w:rFonts w:ascii="Cambria Math" w:hAnsi="Cambria Math" w:cs="Cambria Math" w:eastAsia="Cambria Math"/>
          <w:sz w:val="28"/>
          <w:vertAlign w:val="subscript"/>
        </w:rPr>
        <w:t>1</w:t>
      </w:r>
      <w:r>
        <w:rPr>
          <w:rFonts w:ascii="Cambria Math" w:hAnsi="Cambria Math" w:cs="Cambria Math" w:eastAsia="Cambria Math"/>
          <w:sz w:val="28"/>
        </w:rPr>
        <w:t>·e / 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4.4. Ход ползуна и масштаб механизма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 = e·(tg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  ⇒   e = S / 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линейные размеры механизма пропорциональны e, а e задаётся ходом — «масштаб из хода». Ход: S = S</w:t>
      </w:r>
      <w:r>
        <w:rPr>
          <w:rFonts w:ascii="Times New Roman" w:hAnsi="Times New Roman" w:cs="Times New Roman" w:eastAsia="Times New Roman"/>
          <w:sz w:val="28"/>
          <w:vertAlign w:val="subscript"/>
        </w:rPr>
        <w:t>з</w:t>
      </w:r>
      <w:r>
        <w:rPr>
          <w:rFonts w:ascii="Times New Roman" w:hAnsi="Times New Roman" w:cs="Times New Roman" w:eastAsia="Times New Roman"/>
          <w:sz w:val="28"/>
        </w:rPr>
        <w:t xml:space="preserve"> +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10 + 6 = 16 мм.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4.5. Угол давления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Без учёта трения камень давит на ползун по нормали к пазу кулисы, поэтому угол давления на ползун равен φ. При φ = 0 кулиса перпендикулярна ползуну: вся сила идёт вдоль хода, направляющие не нагружены поперечной силой.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5. Силовой расчёт рукояти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По принципу возможных перемещений (трение не учитывается) работа руки равна работе ползуна: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P·L·dφ = F·dy   ⇒   F = P·L·cos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 / e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Требуемая длина рукояти: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F·e / (P·cos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Наибольшая сила нужна на участке обжима. При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0 обжим занимает последние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мм хода, и худшая точка — начало обжима, где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/e. Так как 1/cos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 = 1 + tg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(F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/P)·(e + 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/e),    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/P = 1974/55 = 35,89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5.1. Энергетическая проверка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Независимо от схемы механизма работа руки на участке обжима не меньше работы обжима. Если сила обжима постоянна на всём участке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, путь руки на этом участке: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</w:t>
      </w:r>
      <w:r>
        <w:rPr>
          <w:rFonts w:ascii="Cambria Math" w:hAnsi="Cambria Math" w:cs="Cambria Math" w:eastAsia="Cambria Math"/>
          <w:sz w:val="28"/>
          <w:vertAlign w:val="subscript"/>
        </w:rPr>
        <w:t>руки</w:t>
      </w:r>
      <w:r>
        <w:rPr>
          <w:rFonts w:ascii="Cambria Math" w:hAnsi="Cambria Math" w:cs="Cambria Math" w:eastAsia="Cambria Math"/>
          <w:sz w:val="28"/>
        </w:rPr>
        <w:t xml:space="preserve"> ≥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·S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/ P = 1974·6 / 55 = 215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Механизм может только распределить этот путь между длиной рукояти и углом её поворота, но не сократить его. Поэтому при P ≤ 55 Н рукоять неизбежно получается длинной или поворачивается на большой угол.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6. Минимизация габаритов: соотношение ползун / рукоять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6.1. Пространство факторов и ограничения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Факторы: e,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,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, L. Ограничения: ход S = e·(tg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); угол качания Δφ ≤ 30° (ТЗ); угол давления |φ| ≤ [ϑ] = 30°; условие силы из раздела 5.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e &gt;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длина L растёт вместе с e, поэтому минимальные габариты дают минимальное e, при котором ещё обеспечивается ход. Разность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при Δφ = 30° внутри диапазона ±30° наибольшая на краях, а 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 в зоне обжима наибольший при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0. Оптимум — окно φ = 30° → 0°, обжим при кулисе, перпендикулярной ползуну.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6.2. Вариант А — с ограничением ТЗ Δφ ≤ 30°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e</w:t>
      </w:r>
      <w:r>
        <w:rPr>
          <w:rFonts w:ascii="Cambria Math" w:hAnsi="Cambria Math" w:cs="Cambria Math" w:eastAsia="Cambria Math"/>
          <w:sz w:val="28"/>
          <w:vertAlign w:val="subscript"/>
        </w:rPr>
        <w:t>min</w:t>
      </w:r>
      <w:r>
        <w:rPr>
          <w:rFonts w:ascii="Cambria Math" w:hAnsi="Cambria Math" w:cs="Cambria Math" w:eastAsia="Cambria Math"/>
          <w:sz w:val="28"/>
        </w:rPr>
        <w:t xml:space="preserve"> = S / tg 30° = 16·1,732 = 27,71 мм   →   e = 28 мм (Ra20)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Δφ = arctg(16/28) = 29,7°,     φ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= arctg(6/28) = 12,1°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35,89·(28 + 6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/28) = 35,89·29,29 = 1051 мм   →   L = 1120 мм (Ra20)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Соотношение рукояти и плеча ползуна L/e = 1120/28 = 40. Сила руки при L = 1120 мм — 51,6 Н ≤ 55 Н. Дуга хода руки — 581 мм. Рукоять длиной 1,12 м для настольного устройства велика; чтобы уложиться в L = 450 мм при e = 28 мм, нужна сила руки 128 Н.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6.3. Вариант Б — больший угол качания в ненагруженной зоне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Ограничение Δφ ≤ 30° в ТЗ предварительное. Нагружен только участок обжима, участок зазора проходится почти без сопротивления. Если угол давления ≤ 30° выдерживать только на обжиме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≤ 30° ⇒ e ≥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/tg 30° = 10,4 мм), e можно уменьшить: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5 — Длина рукояти в зависимости от e (S = 16 мм, S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</w:t>
      </w:r>
      <w:r>
        <w:rPr>
          <w:rFonts w:ascii="Times New Roman" w:hAnsi="Times New Roman" w:cs="Times New Roman" w:eastAsia="Times New Roman"/>
          <w:i/>
          <w:sz w:val="24"/>
        </w:rPr>
        <w:t xml:space="preserve"> = 6 мм, F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ук</w:t>
      </w:r>
      <w:r>
        <w:rPr>
          <w:rFonts w:ascii="Times New Roman" w:hAnsi="Times New Roman" w:cs="Times New Roman" w:eastAsia="Times New Roman"/>
          <w:i/>
          <w:sz w:val="24"/>
        </w:rPr>
        <w:t xml:space="preserve"> = 1974 Н, P = 55 Н)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Δφ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</w:t>
            </w:r>
          </w:p>
        </w:tc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 расчётная,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 по Ra20, мм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Дуга хода руки, мм</w:t>
            </w:r>
          </w:p>
        </w:tc>
        <w:tc>
          <w:tcPr>
            <w:tcW w:type="dxa" w:w="198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Сила руки при L = 450 мм, 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29,7°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12,1°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1051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581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128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32,6°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13,5°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949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569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38,7°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16,7°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782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540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96</w:t>
            </w:r>
          </w:p>
        </w:tc>
      </w:tr>
      <w:tr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45,0°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20,6°</w:t>
            </w:r>
          </w:p>
        </w:tc>
        <w:tc>
          <w:tcPr>
            <w:tcW w:type="dxa" w:w="153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655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710</w:t>
            </w:r>
          </w:p>
        </w:tc>
        <w:tc>
          <w:tcPr>
            <w:tcW w:type="dxa" w:w="158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558</w:t>
            </w:r>
          </w:p>
        </w:tc>
        <w:tc>
          <w:tcPr>
            <w:tcW w:type="dxa" w:w="198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55,5°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560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542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63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 xml:space="preserve">e = 11 мм — теоретический минимум по углу давления; практически e ограничено снизу размерами оси кулисы, камня и ширины ползуна. Рекомендуемый компромисс — </w:t>
      </w:r>
      <w:r>
        <w:rPr>
          <w:rFonts w:ascii="Times New Roman" w:hAnsi="Times New Roman" w:cs="Times New Roman" w:eastAsia="Times New Roman"/>
          <w:b/>
          <w:sz w:val="28"/>
        </w:rPr>
        <w:t>e = 16 мм, L = 710 мм, Δφ = 45°</w:t>
      </w:r>
      <w:r>
        <w:rPr>
          <w:rFonts w:ascii="Times New Roman" w:hAnsi="Times New Roman" w:cs="Times New Roman" w:eastAsia="Times New Roman"/>
          <w:sz w:val="28"/>
        </w:rPr>
        <w:t>: рукоять на 37 % короче варианта А, угол давления на обжиме 20,6° ≤ 30°. Окончательный выбор между вариантами А и Б — после согласования допустимого Δφ и силы руки P (раздел 10).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7. Приведение размеров к нормальным линейным размерам (ГОСТ 6636-69)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Требование ТЗ (разд. 4): размеры, выбираемые конструктором и не заданные стандартами или жёсткой расчётной зависимостью, после расчёта приводятся к рядам Ra10–Ra20 ГОСТ 6636-69. Положения стандарта, которыми руководствуемся: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1.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Ra40). Дополнительные размеры, приведенные в таблице, допускается применять лишь в отдельных, технически обоснованных случаях».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4.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7.1. Размеры, подлежащие нормализации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Для размеров, которые не могут быть меньше расчётных, берётся ближайшее значение ряда не меньше расчётного.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6 — Нормализация размеров по ГОСТ 6636-69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Размер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Расчётное / исходное, мм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Ra10,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Ra20, мм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Принято, мм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Ряд</w:t>
            </w:r>
          </w:p>
        </w:tc>
        <w:tc>
          <w:tcPr>
            <w:tcW w:type="dxa" w:w="249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9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назначается конструктором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 (ТЗ; 15 есть только в Ra40)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e, вариант 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S/tg 30° = 27,71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(32 мм) удлинил бы рукоять до 1250 мм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L, вариант 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1051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1250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51,6 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e, вариант 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выбрано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70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L, вариант Б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655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710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710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</w:t>
            </w:r>
          </w:p>
        </w:tc>
        <w:tc>
          <w:tcPr>
            <w:tcW w:type="dxa" w:w="249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(800 мм) — на 13 % длиннее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≥ 1,5·60,4 = 90,6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Основание a × b (ТЗ)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/ 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150 есть только в Ra40 — рекомендуется исправить в ТЗ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устройства (ТЗ)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400–450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400 / 450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уточнить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 / Ra20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после компоновки с учётом рукояти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в ТЗ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350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заменена расчётом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350 — лишь «дополнительный размер» ГОСТ 6636</w:t>
            </w:r>
          </w:p>
        </w:tc>
      </w:tr>
    </w:tbl>
    <w:p>
      <w:pPr>
        <w:spacing w:before="0" w:after="40"/>
      </w:pP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7.2. Проверка после нормализации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Вариант А (e = 28 мм, L = 1120 мм): Δφ = 29,7° ≤ 30°; сила руки 1974·29,29/1120 = 51,6 Н ≤ 55 Н. Камень перемещается по пазу от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= 28 мм до 28/cos 29,7° = 32,25 мм (на 4,25 мм). Нелинейность y(φ) относительно хорды — 0,59 мм = 3,7 % хода.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Вариант Б (e = 16 мм, L = 710 мм): Δφ = arctg(16/16) = 45,0°;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20,6° ≤ 30°; сила руки 1974·18,25/710 = 50,7 Н ≤ 55 Н. Камень перемещается по пазу от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= 16 мм до 16/cos 45° = 22,6 мм (на 6,6 мм). Путь руки на участке обжима 710·0,360 = 255 мм ≥ 215 мм (п. 5.1).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7.3. Размеры, к которым ГОСТ 6636-69 не применяется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Размеры бутылки, венчика, крышки и толщина жести (226,5; 60,4; 26,55; 6,00; 26,75; 32,10; 28,6–28,8; 0,22 мм) — установлены стандартами и документацией на конкретные изделия (п. 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 и текущие положения y(φ), l</w:t>
      </w:r>
      <w:r>
        <w:rPr>
          <w:rFonts w:ascii="Times New Roman" w:hAnsi="Times New Roman" w:cs="Times New Roman" w:eastAsia="Times New Roman"/>
          <w:sz w:val="26"/>
          <w:vertAlign w:val="subscript"/>
        </w:rPr>
        <w:t>OB</w:t>
      </w:r>
      <w:r>
        <w:rPr>
          <w:rFonts w:ascii="Times New Roman" w:hAnsi="Times New Roman" w:cs="Times New Roman" w:eastAsia="Times New Roman"/>
          <w:sz w:val="26"/>
        </w:rPr>
        <w:t>(φ) — связаны расчётными зависимостями с принятыми размерами (п. 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Углы Δφ,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— ГОСТ 6636-69 нормирует только линейные размеры; углы здесь — результат кинематического расчёта.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7.4. Итоговые принятые параметры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7 — Сводка принятых параметров механизма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Вариант А (Δφ ≤ 30°)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Вариант Б (Δφ = 45°)</w:t>
            </w:r>
          </w:p>
        </w:tc>
        <w:tc>
          <w:tcPr>
            <w:tcW w:type="dxa" w:w="187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Основание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Усилие укупоривания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1974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1974 Н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3.3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(10 + 6)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(10 + 6)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Ra5; п. 7.1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Расстояние стойка — ось ползуна 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 / Ra5</w:t>
            </w:r>
          </w:p>
        </w:tc>
      </w:tr>
      <w:tr>
        <w:tc>
          <w:tcPr>
            <w:tcW w:type="dxa" w:w="294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L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1120 мм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710 мм</w:t>
            </w:r>
          </w:p>
        </w:tc>
        <w:tc>
          <w:tcPr>
            <w:tcW w:type="dxa" w:w="187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Соотношение L/e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44,4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6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в начале обжима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51,6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50,7 Н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55 Н (ТЗ п. 19)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качания кулисы Δφ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29,7° (запас 0,3° до 30°)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45,0°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давления на обжиме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12,1°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20,6°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[ϑ] = 30°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камня по пазу кулисы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4,25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6,6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Дуга хода руки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581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558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L·Δφ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Основание a × 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/ Ra5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 варианте А ограничение Δφ ≤ 30° выполняется при e = 28 мм только для S ≤ 28·tg 30° = 16,17 мм: любое увеличение зазора потребует e = 32 мм (Ra10) и рукояти 1250 мм. Вариант Б такого ограничения не имеет.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8. Применимость лекционного материала к тангенсному механизму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применимы полностью (раздел 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Гохмана k = p − n: k = 4 − 3 = 1 контур (п. 4.1).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«Масштаб из хода»: e = S/(tg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 xml:space="preserve"> − 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), все размеры пропорциональны e (п. 4.4).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«Пространство факторов»: e,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>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, L с ограничениями по ходу, углу качания, углу давления и силе (п. 6.1).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четырёхзвенника, который воспроизводит прямую лишь приближённо. У тангенсного механизма выходная точка принадлежит ползуну в направляющих и движется строго по прямой: отклонение Δ = 0 &lt; 1/20.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Если под «1/20» имелась в виду нелинейность функции положения y(φ): при e = 28 мм и S = 16 мм наибольшее отклонение y(φ) от хорды — 0,59 мм = 3,7 % хода &lt; 5 % — условие выполняется.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9. Принятые допущения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— по аналогу TH415 (EN 10202); для ЭЖК ГОСТ 13345-85 предел текучести не нормирует.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Трактовка «+5 %» как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 xml:space="preserve"> = 1,05·σ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 xml:space="preserve"> = 28,6 мм (наибольшая деформация).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обжима постоянна на всём участке 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 (не больше высоты крышки) — оценка с запасом.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Трение в паре камень–кулиса и в направляющих не учитывается (η = 1). При η ≈ 0,9 длина рукояти увеличится на 11 %.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руки приложена перпендикулярно рукояти; в момент обжима рукоять горизонтальна (φ ≈ 0).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10. Вопросы преподавателю (с численными результатами)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под «кольцом» понимать кольцевое сечение стенки крышки (A = π·d·s = 19,6 мм</w:t>
      </w:r>
      <w:r>
        <w:rPr>
          <w:rFonts w:ascii="Times New Roman" w:hAnsi="Times New Roman" w:cs="Times New Roman" w:eastAsia="Times New Roman"/>
          <w:sz w:val="26"/>
          <w:vertAlign w:val="superscript"/>
        </w:rPr>
        <w:t>2</w:t>
      </w:r>
      <w:r>
        <w:rPr>
          <w:rFonts w:ascii="Times New Roman" w:hAnsi="Times New Roman" w:cs="Times New Roman" w:eastAsia="Times New Roman"/>
          <w:sz w:val="26"/>
        </w:rPr>
        <w:t>) и считать силу как силу обжима юбки: F</w:t>
      </w:r>
      <w:r>
        <w:rPr>
          <w:rFonts w:ascii="Times New Roman" w:hAnsi="Times New Roman" w:cs="Times New Roman" w:eastAsia="Times New Roman"/>
          <w:sz w:val="26"/>
          <w:vertAlign w:val="subscript"/>
        </w:rPr>
        <w:t>ук</w:t>
      </w:r>
      <w:r>
        <w:rPr>
          <w:rFonts w:ascii="Times New Roman" w:hAnsi="Times New Roman" w:cs="Times New Roman" w:eastAsia="Times New Roman"/>
          <w:sz w:val="26"/>
        </w:rPr>
        <w:t xml:space="preserve"> = n·σ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>·A·ln(D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k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>) ≈ 2,0 кН? По площади торца горлышка получается 139 кН, а реальное усилие ≈ 2 кН.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принять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(TH415 по EN 10202 — сталь для кронен-крышек) для ЭЖК степени твёрдости В?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При F</w:t>
      </w:r>
      <w:r>
        <w:rPr>
          <w:rFonts w:ascii="Times New Roman" w:hAnsi="Times New Roman" w:cs="Times New Roman" w:eastAsia="Times New Roman"/>
          <w:sz w:val="26"/>
          <w:vertAlign w:val="subscript"/>
        </w:rPr>
        <w:t>ук</w:t>
      </w:r>
      <w:r>
        <w:rPr>
          <w:rFonts w:ascii="Times New Roman" w:hAnsi="Times New Roman" w:cs="Times New Roman" w:eastAsia="Times New Roman"/>
          <w:sz w:val="26"/>
        </w:rPr>
        <w:t xml:space="preserve"> ≈ 2 кН и P ≤ 55 Н рукоять получается 1120 мм при Δφ ≤ 30° (вариант А) или 710 мм при Δφ = 45° (вариант Б). Какой вариант принять, или пересмотреть ограничение на силу руки (при L = 450 мм и e = 28 мм нужно 128 Н)?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Подтвердить ход S = 16 мм (Ra5): технологический зазор 10 мм + обжим 6 мм.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Для e в варианте А выбран ряд Ra20 (28 мм), а не Ra10 (32 мм), ради более короткой рукояти — допустимо ли по п. 4 ГОСТ 6636-69?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11. Источники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13345-85 «Жесть. Технические условия» — табл. 2, табл. 5, п. 3.1.2. allgosts.ru/77/140/gost_13345-85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ISO 12821:2019 (ГОСТ ISO 12821-2023) «Glass packaging — 26 H 180 crown finish — Dimensions» — рис. 1, 2. standards.iteh.ai (ознакомительная копия)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ArcelorMittal. Product catalogue — Steel for Packaging, с. 16 — механические свойства по EN 10202. packaging.arcelormittal.com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силы штамповки P = n·σ·π·D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·S·ln(D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з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), n = 1,5–2,0. studfile.net/preview/9218164/page:3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