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sz w:val="30"/>
        </w:rPr>
        <w:t>КУРСОВОЙ ПРОЕКТ ПО ПРИКЛАДНОЙ МЕХАНИКЕ</w:t>
      </w:r>
    </w:p>
    <w:p>
      <w:pPr>
        <w:spacing w:before="0" w:after="10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Ручной настольный укупориватель бутылки Long Neck 0,33 л</w:t>
      </w:r>
    </w:p>
    <w:p>
      <w:pPr>
        <w:spacing w:before="0" w:after="280"/>
        <w:jc w:val="center"/>
      </w:pPr>
      <w:r>
        <w:rPr>
          <w:rFonts w:ascii="Times New Roman" w:hAnsi="Times New Roman" w:cs="Times New Roman" w:eastAsia="Times New Roman"/>
          <w:sz w:val="28"/>
        </w:rPr>
        <w:t>Силовой и кинематический расчёт тангенсного механизма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Рабочая версия от 02.10.2026. Расчёт выполнен по цепочке, заданной преподавателем: материал крышки → предел текучести +5 % → площадь кольца → усилие на ползуне → известная сила руки → длина рукояти → соотношение плеч, минимизирующее габариты.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Площадью кольца принято кольцевое сечение стенки крышки π·d·s, которая пластически обжимается горловиной укупорочной головки. Величины со статусом «допущение» подлежат согласованию с преподавателем (разделы 9–10).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1. Проверка исходных данных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Все числовые исходные данные расчёта сверены с первоисточниками.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1 — Результаты сверки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1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Утверждение</w:t>
            </w:r>
          </w:p>
        </w:tc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Первоисточник</w:t>
            </w:r>
          </w:p>
        </w:tc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Крышка тип I — обжимная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п. 4.1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Жесть ЭЖК толщиной 0,16–0,30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п. 5.2.1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6,00; 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26,75; 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32,10 мм; z = 21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Жесть № 22 — 0,22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13345-85, табл. 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Подтверждено; отклонение +0,01/−0,02 мм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Степень твёрдости В — 61 ± 3 HR30T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13345-85, табл. 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(А1 53, А2 57, В 61, С 65, Д 70)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 не задаёт 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в МПа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Pry-off крышка: 0,22 мм, TH415, SR, 61 HR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 Kronenkorken, 10.11.2016, п. 3.3.2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Подтверждено; документ рекомендательный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TH415: 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415 МПа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Каталог ArcelorMittal «Steel for Packaging» (EN 10202)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Подтверждено: TH415 = T61/T4, CA, SR, 415 ± 50 МПа, назначение — crown corks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Диаметр крышки после обжима 28,6–28,8 мм; горловина головки ≤ 28,30 мм (жесть 0,22 SR)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 Kronenkorken, разд. 6, приложение 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Реальное усилие укупоривания ≈ 2 кН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US 9 327 859 B1 («450 lb»); замер на ручном укупоривателе Grifo (форум hobbybrauer.de, 2019)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двумя независимыми источниками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ISO 12821:2019 (ГОСТ ISO 12821-2023), рис. 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Подтверждено; используется только для проверки в п. 3.2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Базовые силы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B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и метод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R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B</w:t>
            </w:r>
            <w:r>
              <w:rPr>
                <w:rFonts w:ascii="Times New Roman" w:hAnsi="Times New Roman" w:cs="Times New Roman" w:eastAsia="Times New Roman"/>
                <w:sz w:val="20"/>
              </w:rPr>
              <w:t>·m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v</w:t>
            </w:r>
            <w:r>
              <w:rPr>
                <w:rFonts w:ascii="Times New Roman" w:hAnsi="Times New Roman" w:cs="Times New Roman" w:eastAsia="Times New Roman"/>
                <w:sz w:val="20"/>
              </w:rPr>
              <w:t>·m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Times New Roman"/>
                <w:sz w:val="20"/>
              </w:rPr>
              <w:t>·m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</w:rPr>
              <w:t>·m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Р ЕН 1005-3-2010, табл. 1–5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Предельные усилия на рычагах в зависимости от частоты использования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21753-76, табл. 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(единичный замер)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2. Исходные данные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2 — Исходные данные расчёта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Обозн.</w:t>
            </w:r>
          </w:p>
        </w:tc>
        <w:tc>
          <w:tcPr>
            <w:tcW w:type="dxa" w:w="283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Величина</w:t>
            </w:r>
          </w:p>
        </w:tc>
        <w:tc>
          <w:tcPr>
            <w:tcW w:type="dxa" w:w="170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Значение</w:t>
            </w:r>
          </w:p>
        </w:tc>
        <w:tc>
          <w:tcPr>
            <w:tcW w:type="dxa" w:w="238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Статус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415 МПа (±50)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EN 10202, каталог ArcelorMittal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1,05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указание преподавателя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Трактовку подтвердить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Наружный диаметр крышки до обжима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32,10 ± 0,20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обж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Диаметр крышки после обжима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28,6–28,8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STLB, приложение 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Толщина жести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0,22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17; ГОСТ 13345-85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1,5–2,0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формула силы листовой штамповки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 n = 2,0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Высота крышки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6,00 ± 0,15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Расчётная сила руки на рукояти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120 Н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5.1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 (в ТЗ п. 19 — 55 Н, обновить)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Технологический зазор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назначен, Ra5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Часть хода под нагрузкой (обжим)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 с запасом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S =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+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 мм (в ТЗ ≈ 15)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26; ГОСТ 6636-69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Предварительно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Δφ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Угол качания кулисы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30°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27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Предварительно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[ϑ]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Допускаемый угол давления на ползун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30°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3. Усилие укупоривания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3.1. Рабочее напряжение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σ</w:t>
      </w:r>
      <w:r>
        <w:rPr>
          <w:rFonts w:ascii="Cambria Math" w:hAnsi="Cambria Math" w:cs="Cambria Math" w:eastAsia="Cambria Math"/>
          <w:sz w:val="28"/>
          <w:vertAlign w:val="subscript"/>
        </w:rPr>
        <w:t>раб</w:t>
      </w:r>
      <w:r>
        <w:rPr>
          <w:rFonts w:ascii="Cambria Math" w:hAnsi="Cambria Math" w:cs="Cambria Math" w:eastAsia="Cambria Math"/>
          <w:sz w:val="28"/>
        </w:rPr>
        <w:t xml:space="preserve"> = k·σ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1,05·415 = 435,75 МПа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3.2. Почему не площадь торца горлышка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Если умножить σ</w:t>
      </w:r>
      <w:r>
        <w:rPr>
          <w:rFonts w:ascii="Times New Roman" w:hAnsi="Times New Roman" w:cs="Times New Roman" w:eastAsia="Times New Roman"/>
          <w:sz w:val="28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8"/>
        </w:rPr>
        <w:t xml:space="preserve"> на площадь кольца торца горлышка (венчик 26 H 180, ISO 12821):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A</w:t>
      </w:r>
      <w:r>
        <w:rPr>
          <w:rFonts w:ascii="Cambria Math" w:hAnsi="Cambria Math" w:cs="Cambria Math" w:eastAsia="Cambria Math"/>
          <w:sz w:val="28"/>
          <w:vertAlign w:val="subscript"/>
        </w:rPr>
        <w:t>торц</w:t>
      </w:r>
      <w:r>
        <w:rPr>
          <w:rFonts w:ascii="Cambria Math" w:hAnsi="Cambria Math" w:cs="Cambria Math" w:eastAsia="Cambria Math"/>
          <w:sz w:val="28"/>
        </w:rPr>
        <w:t xml:space="preserve"> = π/4·(26,55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 xml:space="preserve"> − 17,25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) = 319,9 мм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,     F = 435,75·319,9 ≈ 139 кН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hAnsi="Times New Roman" w:cs="Times New Roman" w:eastAsia="Times New Roman"/>
          <w:sz w:val="28"/>
          <w:vertAlign w:val="subscript"/>
        </w:rPr>
        <w:t>торц</w:t>
      </w:r>
      <w:r>
        <w:rPr>
          <w:rFonts w:ascii="Times New Roman" w:hAnsi="Times New Roman" w:cs="Times New Roman" w:eastAsia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hAnsi="Times New Roman" w:cs="Times New Roman" w:eastAsia="Times New Roman"/>
          <w:b/>
          <w:sz w:val="28"/>
        </w:rPr>
        <w:t>сплошная стальная шайба</w:t>
      </w:r>
      <w:r>
        <w:rPr>
          <w:rFonts w:ascii="Times New Roman" w:hAnsi="Times New Roman" w:cs="Times New Roman" w:eastAsia="Times New Roman"/>
          <w:sz w:val="28"/>
        </w:rPr>
        <w:t xml:space="preserve"> площадью 320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3.3. Расчётная схема: обжим юбки крышки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hAnsi="Times New Roman" w:cs="Times New Roman" w:eastAsia="Times New Roman"/>
          <w:sz w:val="28"/>
          <w:vertAlign w:val="subscript"/>
        </w:rPr>
        <w:t>k</w:t>
      </w:r>
      <w:r>
        <w:rPr>
          <w:rFonts w:ascii="Times New Roman" w:hAnsi="Times New Roman" w:cs="Times New Roman" w:eastAsia="Times New Roman"/>
          <w:sz w:val="28"/>
        </w:rPr>
        <w:t xml:space="preserve"> = 32,10 мм до 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 xml:space="preserve"> = n·σ</w:t>
      </w:r>
      <w:r>
        <w:rPr>
          <w:rFonts w:ascii="Cambria Math" w:hAnsi="Cambria Math" w:cs="Cambria Math" w:eastAsia="Cambria Math"/>
          <w:sz w:val="28"/>
          <w:vertAlign w:val="subscript"/>
        </w:rPr>
        <w:t>раб</w:t>
      </w:r>
      <w:r>
        <w:rPr>
          <w:rFonts w:ascii="Cambria Math" w:hAnsi="Cambria Math" w:cs="Cambria Math" w:eastAsia="Cambria Math"/>
          <w:sz w:val="28"/>
        </w:rPr>
        <w:t>·A·ln(D</w:t>
      </w:r>
      <w:r>
        <w:rPr>
          <w:rFonts w:ascii="Cambria Math" w:hAnsi="Cambria Math" w:cs="Cambria Math" w:eastAsia="Cambria Math"/>
          <w:sz w:val="28"/>
          <w:vertAlign w:val="subscript"/>
        </w:rPr>
        <w:t>k</w:t>
      </w:r>
      <w:r>
        <w:rPr>
          <w:rFonts w:ascii="Cambria Math" w:hAnsi="Cambria Math" w:cs="Cambria Math" w:eastAsia="Cambria Math"/>
          <w:sz w:val="28"/>
        </w:rPr>
        <w:t>/D</w:t>
      </w:r>
      <w:r>
        <w:rPr>
          <w:rFonts w:ascii="Cambria Math" w:hAnsi="Cambria Math" w:cs="Cambria Math" w:eastAsia="Cambria Math"/>
          <w:sz w:val="28"/>
          <w:vertAlign w:val="subscript"/>
        </w:rPr>
        <w:t>обж</w:t>
      </w:r>
      <w:r>
        <w:rPr>
          <w:rFonts w:ascii="Cambria Math" w:hAnsi="Cambria Math" w:cs="Cambria Math" w:eastAsia="Cambria Math"/>
          <w:sz w:val="28"/>
        </w:rPr>
        <w:t>),     A = π·d</w:t>
      </w:r>
      <w:r>
        <w:rPr>
          <w:rFonts w:ascii="Cambria Math" w:hAnsi="Cambria Math" w:cs="Cambria Math" w:eastAsia="Cambria Math"/>
          <w:sz w:val="28"/>
          <w:vertAlign w:val="subscript"/>
        </w:rPr>
        <w:t>ср</w:t>
      </w:r>
      <w:r>
        <w:rPr>
          <w:rFonts w:ascii="Cambria Math" w:hAnsi="Cambria Math" w:cs="Cambria Math" w:eastAsia="Cambria Math"/>
          <w:sz w:val="28"/>
        </w:rPr>
        <w:t>·s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hAnsi="Times New Roman" w:cs="Times New Roman" w:eastAsia="Times New Roman"/>
          <w:sz w:val="28"/>
          <w:vertAlign w:val="subscript"/>
        </w:rPr>
        <w:t>ср</w:t>
      </w:r>
      <w:r>
        <w:rPr>
          <w:rFonts w:ascii="Times New Roman" w:hAnsi="Times New Roman" w:cs="Times New Roman" w:eastAsia="Times New Roman"/>
          <w:sz w:val="28"/>
        </w:rPr>
        <w:t xml:space="preserve"> = 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 xml:space="preserve"> − s — средний диаметр стенки после обжима, ln(D</w:t>
      </w:r>
      <w:r>
        <w:rPr>
          <w:rFonts w:ascii="Times New Roman" w:hAnsi="Times New Roman" w:cs="Times New Roman" w:eastAsia="Times New Roman"/>
          <w:sz w:val="28"/>
          <w:vertAlign w:val="subscript"/>
        </w:rPr>
        <w:t>k</w:t>
      </w:r>
      <w:r>
        <w:rPr>
          <w:rFonts w:ascii="Times New Roman" w:hAnsi="Times New Roman" w:cs="Times New Roman" w:eastAsia="Times New Roman"/>
          <w:sz w:val="28"/>
        </w:rPr>
        <w:t>/D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>) — логарифмическая степень деформации по окружности, n = 1,5–2,0 — коэффициент, учитывающий упрочнение металла и трение в инструменте.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Расчётный случай — наименьший диаметр после обжима (наибольшая деформация) и верхнее значение n: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d</w:t>
      </w:r>
      <w:r>
        <w:rPr>
          <w:rFonts w:ascii="Cambria Math" w:hAnsi="Cambria Math" w:cs="Cambria Math" w:eastAsia="Cambria Math"/>
          <w:sz w:val="28"/>
          <w:vertAlign w:val="subscript"/>
        </w:rPr>
        <w:t>ср</w:t>
      </w:r>
      <w:r>
        <w:rPr>
          <w:rFonts w:ascii="Cambria Math" w:hAnsi="Cambria Math" w:cs="Cambria Math" w:eastAsia="Cambria Math"/>
          <w:sz w:val="28"/>
        </w:rPr>
        <w:t xml:space="preserve"> = 28,6 − 0,22 = 28,38 мм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A = π·28,38·0,22 = 19,61 мм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ln(32,10/28,6) = 0,1154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 xml:space="preserve"> = 2,0·435,75·19,61·0,1154 = 1974 Н ≈ 2,0 кН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Размерность: [МПа]·[мм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 = [Н/мм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]·[мм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 = [Н]; степень деформации и n безразмерны.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3 — Усилие обжима, Н, в зависимости от D</w:t>
      </w:r>
      <w:r>
        <w:rPr>
          <w:rFonts w:ascii="Times New Roman" w:hAnsi="Times New Roman" w:cs="Times New Roman" w:eastAsia="Times New Roman"/>
          <w:i/>
          <w:sz w:val="24"/>
          <w:vertAlign w:val="subscript"/>
        </w:rPr>
        <w:t>обж</w:t>
      </w:r>
      <w:r>
        <w:rPr>
          <w:rFonts w:ascii="Times New Roman" w:hAnsi="Times New Roman" w:cs="Times New Roman" w:eastAsia="Times New Roman"/>
          <w:i/>
          <w:sz w:val="24"/>
        </w:rPr>
        <w:t xml:space="preserve"> и 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3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мм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A, мм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170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ln(D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/D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)</w:t>
            </w:r>
          </w:p>
        </w:tc>
        <w:tc>
          <w:tcPr>
            <w:tcW w:type="dxa" w:w="153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 = 1,5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 = 1,8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 = 2,0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19,61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0,1154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1480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1776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1974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19,68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0,1120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1440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1729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1921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19,75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0,1085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1401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1681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1867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Принимается наибольшее значение таблицы 3: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 xml:space="preserve"> = 1974 Н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3.4. Проверка по независимым данным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4 — Сравнение с реальными значениями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453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 / вариант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type="dxa" w:w="3402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Комментарий</w:t>
            </w:r>
          </w:p>
        </w:tc>
      </w:tr>
      <w:tr>
        <w:tc>
          <w:tcPr>
            <w:tcW w:type="dxa" w:w="4535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Расчёт по обжиму юбки (п. 3.3)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1,40–1,97 кН</w:t>
            </w:r>
          </w:p>
        </w:tc>
        <w:tc>
          <w:tcPr>
            <w:tcW w:type="dxa" w:w="3402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принят,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ук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1974 Н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2,0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промышленное укупоривание стальной крышки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2,2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форум hobbybrauer.de, 2019; «нужно больше 2 кН»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Площадь торца горлышка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139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отклонено, п. 3.2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>·s·σ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раб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8,1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отклонено: соответствует осевому смятию юбки как трубы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ТЗ, п. 25 (предварительно)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800 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занижено в 2,5 раза — п. 25 ТЗ нужно обновить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Расчёт по обжиму юбки попадает в диапазон реальных значений. 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оценкой, а не точным решением.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4. Кинематический анализ (функция положения)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4.1. Структура механизма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Звенья: 0 — стойка, 1 — кулиса с рукоятью, 2 — камень, 3 — ползун. Кинематические пары: O (0–1, вращательная), 1–2 (поступательная), B (2–3, вращательная), 3–0 (поступательная); все — V класса.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W = 3n − 2p</w:t>
      </w:r>
      <w:r>
        <w:rPr>
          <w:rFonts w:ascii="Cambria Math" w:hAnsi="Cambria Math" w:cs="Cambria Math" w:eastAsia="Cambria Math"/>
          <w:sz w:val="28"/>
          <w:vertAlign w:val="subscript"/>
        </w:rPr>
        <w:t>5</w:t>
      </w:r>
      <w:r>
        <w:rPr>
          <w:rFonts w:ascii="Cambria Math" w:hAnsi="Cambria Math" w:cs="Cambria Math" w:eastAsia="Cambria Math"/>
          <w:sz w:val="28"/>
        </w:rPr>
        <w:t xml:space="preserve"> = 3·3 − 2·4 = 1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Число независимых замкнутых контуров — по формуле Гохмана: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k = p − n = 4 − 3 = 1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Один контур даёт два скалярных уравнения (проекции на оси x и y) для двух неизвестных — положения камня на кулисе l</w:t>
      </w:r>
      <w:r>
        <w:rPr>
          <w:rFonts w:ascii="Times New Roman" w:hAnsi="Times New Roman" w:cs="Times New Roman" w:eastAsia="Times New Roman"/>
          <w:sz w:val="28"/>
          <w:vertAlign w:val="subscript"/>
        </w:rPr>
        <w:t>OB</w:t>
      </w:r>
      <w:r>
        <w:rPr>
          <w:rFonts w:ascii="Times New Roman" w:hAnsi="Times New Roman" w:cs="Times New Roman" w:eastAsia="Times New Roman"/>
          <w:sz w:val="28"/>
        </w:rPr>
        <w:t xml:space="preserve"> и координаты ползуна 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19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9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— Расчётная схема тангенсного механизма (без масштаба): O — ось кулисы, B — камень, K — точка приложения силы руки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4.2. Уравнение замкнутости контура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Векторный контур O → B; углы отсчитываются от оси x против часовой стрелки (вектор e — под углом 0°, y — под углом 90°, l</w:t>
      </w:r>
      <w:r>
        <w:rPr>
          <w:rFonts w:ascii="Times New Roman" w:hAnsi="Times New Roman" w:cs="Times New Roman" w:eastAsia="Times New Roman"/>
          <w:sz w:val="28"/>
          <w:vertAlign w:val="subscript"/>
        </w:rPr>
        <w:t>OB</w:t>
      </w:r>
      <w:r>
        <w:rPr>
          <w:rFonts w:ascii="Times New Roman" w:hAnsi="Times New Roman" w:cs="Times New Roman" w:eastAsia="Times New Roman"/>
          <w:sz w:val="28"/>
        </w:rPr>
        <w:t xml:space="preserve"> — под углом φ):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b/>
          <w:sz w:val="28"/>
        </w:rPr>
        <w:t>l</w:t>
      </w:r>
      <w:r>
        <w:rPr>
          <w:rFonts w:ascii="Cambria Math" w:hAnsi="Cambria Math" w:cs="Cambria Math" w:eastAsia="Cambria Math"/>
          <w:sz w:val="28"/>
          <w:vertAlign w:val="subscript"/>
        </w:rPr>
        <w:t>OB</w:t>
      </w:r>
      <w:r>
        <w:rPr>
          <w:rFonts w:ascii="Cambria Math" w:hAnsi="Cambria Math" w:cs="Cambria Math" w:eastAsia="Cambria Math"/>
          <w:sz w:val="28"/>
        </w:rPr>
        <w:t xml:space="preserve"> = </w:t>
      </w:r>
      <w:r>
        <w:rPr>
          <w:rFonts w:ascii="Cambria Math" w:hAnsi="Cambria Math" w:cs="Cambria Math" w:eastAsia="Cambria Math"/>
          <w:b/>
          <w:sz w:val="28"/>
        </w:rPr>
        <w:t>e</w:t>
      </w:r>
      <w:r>
        <w:rPr>
          <w:rFonts w:ascii="Cambria Math" w:hAnsi="Cambria Math" w:cs="Cambria Math" w:eastAsia="Cambria Math"/>
          <w:sz w:val="28"/>
        </w:rPr>
        <w:t xml:space="preserve"> + </w:t>
      </w:r>
      <w:r>
        <w:rPr>
          <w:rFonts w:ascii="Cambria Math" w:hAnsi="Cambria Math" w:cs="Cambria Math" w:eastAsia="Cambria Math"/>
          <w:b/>
          <w:sz w:val="28"/>
        </w:rPr>
        <w:t>y</w:t>
      </w:r>
      <w:r>
        <w:rPr>
          <w:rFonts w:ascii="Cambria Math" w:hAnsi="Cambria Math" w:cs="Cambria Math" w:eastAsia="Cambria Math"/>
          <w:sz w:val="28"/>
        </w:rPr>
        <w:t xml:space="preserve">   (векторы — полужирным)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Проекции на неподвижные оси: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x:   l</w:t>
      </w:r>
      <w:r>
        <w:rPr>
          <w:rFonts w:ascii="Cambria Math" w:hAnsi="Cambria Math" w:cs="Cambria Math" w:eastAsia="Cambria Math"/>
          <w:sz w:val="28"/>
          <w:vertAlign w:val="subscript"/>
        </w:rPr>
        <w:t>OB</w:t>
      </w:r>
      <w:r>
        <w:rPr>
          <w:rFonts w:ascii="Cambria Math" w:hAnsi="Cambria Math" w:cs="Cambria Math" w:eastAsia="Cambria Math"/>
          <w:sz w:val="28"/>
        </w:rPr>
        <w:t>·cos φ = e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y:   l</w:t>
      </w:r>
      <w:r>
        <w:rPr>
          <w:rFonts w:ascii="Cambria Math" w:hAnsi="Cambria Math" w:cs="Cambria Math" w:eastAsia="Cambria Math"/>
          <w:sz w:val="28"/>
          <w:vertAlign w:val="subscript"/>
        </w:rPr>
        <w:t>OB</w:t>
      </w:r>
      <w:r>
        <w:rPr>
          <w:rFonts w:ascii="Cambria Math" w:hAnsi="Cambria Math" w:cs="Cambria Math" w:eastAsia="Cambria Math"/>
          <w:sz w:val="28"/>
        </w:rPr>
        <w:t>·sin φ = y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Отсюда функция положения ползуна и положение камня на кулисе: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y = e·tg φ,     l</w:t>
      </w:r>
      <w:r>
        <w:rPr>
          <w:rFonts w:ascii="Cambria Math" w:hAnsi="Cambria Math" w:cs="Cambria Math" w:eastAsia="Cambria Math"/>
          <w:sz w:val="28"/>
          <w:vertAlign w:val="subscript"/>
        </w:rPr>
        <w:t>OB</w:t>
      </w:r>
      <w:r>
        <w:rPr>
          <w:rFonts w:ascii="Cambria Math" w:hAnsi="Cambria Math" w:cs="Cambria Math" w:eastAsia="Cambria Math"/>
          <w:sz w:val="28"/>
        </w:rPr>
        <w:t xml:space="preserve"> = e / cos φ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4.3. Передаточная функция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dy/dφ = e / 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φ,     v</w:t>
      </w:r>
      <w:r>
        <w:rPr>
          <w:rFonts w:ascii="Cambria Math" w:hAnsi="Cambria Math" w:cs="Cambria Math" w:eastAsia="Cambria Math"/>
          <w:sz w:val="28"/>
          <w:vertAlign w:val="subscript"/>
        </w:rPr>
        <w:t>3</w:t>
      </w:r>
      <w:r>
        <w:rPr>
          <w:rFonts w:ascii="Cambria Math" w:hAnsi="Cambria Math" w:cs="Cambria Math" w:eastAsia="Cambria Math"/>
          <w:sz w:val="28"/>
        </w:rPr>
        <w:t xml:space="preserve"> = ω</w:t>
      </w:r>
      <w:r>
        <w:rPr>
          <w:rFonts w:ascii="Cambria Math" w:hAnsi="Cambria Math" w:cs="Cambria Math" w:eastAsia="Cambria Math"/>
          <w:sz w:val="28"/>
          <w:vertAlign w:val="subscript"/>
        </w:rPr>
        <w:t>1</w:t>
      </w:r>
      <w:r>
        <w:rPr>
          <w:rFonts w:ascii="Cambria Math" w:hAnsi="Cambria Math" w:cs="Cambria Math" w:eastAsia="Cambria Math"/>
          <w:sz w:val="28"/>
        </w:rPr>
        <w:t>·e / 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4.4. Ход ползуна и масштаб механизма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S = e·(tg φ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tg φ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>)   ⇒   e = S / (tg φ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tg φ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>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Все линейные размеры механизма пропорциональны e, а e задаётся ходом — «масштаб из хода». Ход: S = S</w:t>
      </w:r>
      <w:r>
        <w:rPr>
          <w:rFonts w:ascii="Times New Roman" w:hAnsi="Times New Roman" w:cs="Times New Roman" w:eastAsia="Times New Roman"/>
          <w:sz w:val="28"/>
          <w:vertAlign w:val="subscript"/>
        </w:rPr>
        <w:t>з</w:t>
      </w:r>
      <w:r>
        <w:rPr>
          <w:rFonts w:ascii="Times New Roman" w:hAnsi="Times New Roman" w:cs="Times New Roman" w:eastAsia="Times New Roman"/>
          <w:sz w:val="28"/>
        </w:rPr>
        <w:t xml:space="preserve"> +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= 10 + 6 = 16 мм.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4.5. Угол давления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Без учёта трения камень давит на ползун по нормали к пазу кулисы, поэтому угол давления на ползун равен φ. При φ = 0 кулиса перпендикулярна ползуну: вся сила идёт вдоль хода, направляющие не нагружены поперечной силой.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5. Силовой расчёт рукояти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5.1. Расчётная сила руки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Сила руки сопоставлена с нормами и с замером на серийном ручном укупоривателе: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5 — Сила руки по нормам и замерам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</w:t>
            </w:r>
          </w:p>
        </w:tc>
        <w:tc>
          <w:tcPr>
            <w:tcW w:type="dxa" w:w="5386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Условия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P, Н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Р ЕН 1005-3-2010, табл. 1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одной рукой вниз, базовая сила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B</w:t>
            </w:r>
            <w:r>
              <w:rPr>
                <w:rFonts w:ascii="Times New Roman" w:hAnsi="Times New Roman" w:cs="Times New Roman" w:eastAsia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44 / 75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Р ЕН 1005-3-2010, п. 4.2, табл. 2–5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 же с множителями 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v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0,8; 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0,5 (6 бут./мин); 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1,0; 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r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0,5 — рекомендуемая зона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 / 15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Р ЕН 1005-3-2010, табл. 1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всем телом стоя, толкание,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B</w:t>
            </w:r>
            <w:r>
              <w:rPr>
                <w:rFonts w:ascii="Times New Roman" w:hAnsi="Times New Roman" w:cs="Times New Roman" w:eastAsia="Times New Roman"/>
                <w:sz w:val="20"/>
              </w:rPr>
              <w:t>: бытовое / профессиональное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119 / 200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21753-76, табл. 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всей рукой, 17–240 раз в смену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39 (4 кгс)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21753-76, табл. 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двумя руками, 17–240 раз в смену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88 (9 кгс)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21753-76, табл. 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137 (14 кгс)</w:t>
            </w:r>
          </w:p>
        </w:tc>
      </w:tr>
      <w:tr>
        <w:tc>
          <w:tcPr>
            <w:tcW w:type="dxa" w:w="255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Замер на ручном укупоривателе Grifo</w:t>
            </w:r>
          </w:p>
        </w:tc>
        <w:tc>
          <w:tcPr>
            <w:tcW w:type="dxa" w:w="5386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наибольшая сила руки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120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Н; это значение лежит между базовой силой толкания всем телом для бытового применения (119 Н) и пределом ГОСТ 21753-76 для двух рук (137 Н). Принимается: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P = 120 Н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5.2. Длина рукояти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По принципу возможных перемещений (трение не учитывается) работа руки равна работе ползуна: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P·L·dφ = F·dy   ⇒   F = P·L·cos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 / e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Требуемая длина рукояти: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 = F·e / (P·cos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Наибольшая сила нужна на участке обжима. При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= 0 обжим занимает последние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мм хода, и худшая точка — начало обжима, где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=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/e. Так как 1/cos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φ = 1 + tg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φ: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 = (F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>/P)·(e + S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/e),     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>/P = 1974/120 = 16,45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5.3. Энергетическая проверка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Независимо от схемы механизма работа руки на участке обжима не меньше работы обжима. Если сила обжима постоянна на всём участке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, путь руки на этом участке: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s</w:t>
      </w:r>
      <w:r>
        <w:rPr>
          <w:rFonts w:ascii="Cambria Math" w:hAnsi="Cambria Math" w:cs="Cambria Math" w:eastAsia="Cambria Math"/>
          <w:sz w:val="28"/>
          <w:vertAlign w:val="subscript"/>
        </w:rPr>
        <w:t>руки</w:t>
      </w:r>
      <w:r>
        <w:rPr>
          <w:rFonts w:ascii="Cambria Math" w:hAnsi="Cambria Math" w:cs="Cambria Math" w:eastAsia="Cambria Math"/>
          <w:sz w:val="28"/>
        </w:rPr>
        <w:t xml:space="preserve"> ≥ 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>·S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</w:rPr>
        <w:t xml:space="preserve"> / P = 1974·6 / 120 = 99 мм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6. Минимизация габаритов: соотношение ползун / рукоять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6.1. Пространство факторов и ограничения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Факторы: e,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>,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>, L. Ограничения: ход S = e·(tg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 xml:space="preserve"> −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>); угол качания Δφ ≤ 30° (ТЗ); угол давления |φ| ≤ [ϑ] = 30°; условие силы из раздела 5.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 e &gt;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длина L растёт вместе с e, поэтому минимальные габариты дают минимальное e, при котором ещё обеспечивается ход. Разность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 xml:space="preserve"> −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при Δφ = 30° внутри диапазона ±30° наибольшая на краях, а cos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φ в зоне обжима наибольший при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= 0. Оптимум — окно φ = 30° → 0°, обжим при кулисе, перпендикулярной ползуну.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6.2. Вариант А — с ограничением ТЗ Δφ ≤ 30°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e</w:t>
      </w:r>
      <w:r>
        <w:rPr>
          <w:rFonts w:ascii="Cambria Math" w:hAnsi="Cambria Math" w:cs="Cambria Math" w:eastAsia="Cambria Math"/>
          <w:sz w:val="28"/>
          <w:vertAlign w:val="subscript"/>
        </w:rPr>
        <w:t>min</w:t>
      </w:r>
      <w:r>
        <w:rPr>
          <w:rFonts w:ascii="Cambria Math" w:hAnsi="Cambria Math" w:cs="Cambria Math" w:eastAsia="Cambria Math"/>
          <w:sz w:val="28"/>
        </w:rPr>
        <w:t xml:space="preserve"> = S / tg 30° = 16·1,732 = 27,71 мм   →   e = 28 мм (Ra20)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Δφ = arctg(16/28) = 29,7°,     φ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</w:rPr>
        <w:t xml:space="preserve"> = arctg(6/28) = 12,1°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 = 16,45·(28 + 6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/28) = 16,45·29,29 = 482 мм   →   L = 500 мм (Ra10)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Соотношение рукояти и плеча ползуна L/e = 500/28 = 17,9. Сила руки при L = 500 мм — 1974·29,29/500 = 115,6 Н ≤ 120 Н. Дуга хода руки — 260 мм.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6.3. Вариант Б — больший угол качания в ненагруженной зоне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Ограничение Δφ ≤ 30° в ТЗ предварительное. Нагружен только участок обжима, участок зазора проходится почти без сопротивления. Если угол давления ≤ 30° выдерживать только на обжиме (φ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≤ 30° ⇒ e ≥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/tg 30° = 10,4 мм), e можно уменьшить: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6 — Длина рукояти в зависимости от e (S = 16 мм, S</w:t>
      </w:r>
      <w:r>
        <w:rPr>
          <w:rFonts w:ascii="Times New Roman" w:hAnsi="Times New Roman" w:cs="Times New Roman" w:eastAsia="Times New Roman"/>
          <w:i/>
          <w:sz w:val="24"/>
          <w:vertAlign w:val="subscript"/>
        </w:rPr>
        <w:t>об</w:t>
      </w:r>
      <w:r>
        <w:rPr>
          <w:rFonts w:ascii="Times New Roman" w:hAnsi="Times New Roman" w:cs="Times New Roman" w:eastAsia="Times New Roman"/>
          <w:i/>
          <w:sz w:val="24"/>
        </w:rPr>
        <w:t xml:space="preserve"> = 6 мм, F</w:t>
      </w:r>
      <w:r>
        <w:rPr>
          <w:rFonts w:ascii="Times New Roman" w:hAnsi="Times New Roman" w:cs="Times New Roman" w:eastAsia="Times New Roman"/>
          <w:i/>
          <w:sz w:val="24"/>
          <w:vertAlign w:val="subscript"/>
        </w:rPr>
        <w:t>ук</w:t>
      </w:r>
      <w:r>
        <w:rPr>
          <w:rFonts w:ascii="Times New Roman" w:hAnsi="Times New Roman" w:cs="Times New Roman" w:eastAsia="Times New Roman"/>
          <w:i/>
          <w:sz w:val="24"/>
        </w:rPr>
        <w:t xml:space="preserve"> = 1974 Н, P = 120 Н)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90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Δφ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φ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об</w:t>
            </w:r>
          </w:p>
        </w:tc>
        <w:tc>
          <w:tcPr>
            <w:tcW w:type="dxa" w:w="153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 расчётная, мм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 по Ra20, мм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Дуга хода руки, мм</w:t>
            </w:r>
          </w:p>
        </w:tc>
        <w:tc>
          <w:tcPr>
            <w:tcW w:type="dxa" w:w="198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Сила руки при L по Ra20, Н</w:t>
            </w:r>
          </w:p>
        </w:tc>
      </w:tr>
      <w:tr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29,7°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12,1°</w:t>
            </w:r>
          </w:p>
        </w:tc>
        <w:tc>
          <w:tcPr>
            <w:tcW w:type="dxa" w:w="153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482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</w:t>
            </w:r>
          </w:p>
        </w:tc>
        <w:tc>
          <w:tcPr>
            <w:tcW w:type="dxa" w:w="158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260</w:t>
            </w:r>
          </w:p>
        </w:tc>
        <w:tc>
          <w:tcPr>
            <w:tcW w:type="dxa" w:w="198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115,6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32,6°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13,5°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450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256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116,0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38,7°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16,7°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359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360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243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119,5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45,0°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20,6°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300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251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112,6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55,5°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28,6°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235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242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112,7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e = 11 мм — теоретический минимум по углу давления; практически e ограничено снизу размерами оси кулисы, камня и ширины ползуна.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 xml:space="preserve">Рекомендуется </w:t>
      </w:r>
      <w:r>
        <w:rPr>
          <w:rFonts w:ascii="Times New Roman" w:hAnsi="Times New Roman" w:cs="Times New Roman" w:eastAsia="Times New Roman"/>
          <w:b/>
          <w:sz w:val="28"/>
        </w:rPr>
        <w:t>вариант А: e = 28 мм, L = 500 мм</w:t>
      </w:r>
      <w:r>
        <w:rPr>
          <w:rFonts w:ascii="Times New Roman" w:hAnsi="Times New Roman" w:cs="Times New Roman" w:eastAsia="Times New Roman"/>
          <w:sz w:val="28"/>
        </w:rPr>
        <w:t>. Он укладывается в ограничение ТЗ Δφ ≤ 30°, длина рукояти взята из предпочтительного ряда Ra10, угол давления на обжиме наименьший (12,1°), ход камня по пазу — 4,25 мм. Вариант Б (e = 16 мм, L = 320 мм) даёт рукоять на 36 % короче, но требует Δφ = 45° и угла давления 20,6°. Окончательный выбор — после согласования с преподавателем (раздел 10).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7. Приведение размеров к нормальным линейным размерам (ГОСТ 6636-69)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Требование ТЗ (разд. 4): размеры, выбираемые конструктором и не заданные стандартами или жёсткой расчётной зависимостью, после расчёта приводятся к рядам Ra10–Ra20 ГОСТ 6636-69. Положения стандарта, которыми руководствуемся:</w:t>
      </w:r>
    </w:p>
    <w:p>
      <w:pPr>
        <w:spacing w:before="60" w:after="60" w:line="276" w:lineRule="auto"/>
      </w:pPr>
      <w:r>
        <w:rPr>
          <w:rFonts w:ascii="Times New Roman" w:hAnsi="Times New Roman" w:cs="Times New Roman" w:eastAsia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2"/>
        </w:rPr>
        <w:t>ГОСТ 6636-69, п. 1.</w:t>
      </w:r>
    </w:p>
    <w:p>
      <w:pPr>
        <w:spacing w:before="60" w:after="60" w:line="276" w:lineRule="auto"/>
      </w:pPr>
      <w:r>
        <w:rPr>
          <w:rFonts w:ascii="Times New Roman" w:hAnsi="Times New Roman" w:cs="Times New Roman" w:eastAsia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Ra40). Дополнительные размеры, приведенные в таблице, допускается применять лишь в отдельных, технически обоснованных случаях».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2"/>
        </w:rPr>
        <w:t>ГОСТ 6636-69, п. 4.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7.1. Размеры, подлежащие нормализации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Для размеров, которые не могут быть меньше расчётных, берётся ближайшее значение ряда не меньше расчётного.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7 — Нормализация размеров по ГОСТ 6636-69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Размер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Расчётное / исходное, мм</w:t>
            </w:r>
          </w:p>
        </w:tc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Ra10, мм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Ra20, мм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Принято, мм</w:t>
            </w:r>
          </w:p>
        </w:tc>
        <w:tc>
          <w:tcPr>
            <w:tcW w:type="dxa" w:w="90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Ряд</w:t>
            </w:r>
          </w:p>
        </w:tc>
        <w:tc>
          <w:tcPr>
            <w:tcW w:type="dxa" w:w="249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Примечание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Технологический зазор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9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назначается конструктором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S =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+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 (ТЗ; 15 есть только в Ra40)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e, вариант 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S/tg 30° = 27,71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Ra20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 (32 мм) удлинил бы рукоять до 545 → 560 мм</w:t>
            </w:r>
          </w:p>
        </w:tc>
      </w:tr>
      <w:tr>
        <w:tc>
          <w:tcPr>
            <w:tcW w:type="dxa" w:w="170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L, вариант А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482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</w:t>
            </w:r>
          </w:p>
        </w:tc>
        <w:tc>
          <w:tcPr>
            <w:tcW w:type="dxa" w:w="249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сила руки 115,6 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e, вариант 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выбрано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L, вариант 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300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сила руки 112,6 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Свободная зона у бутылки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≥ 1,5·60,4 = 90,6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Основание a × b (ТЗ)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150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 / 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150 есть только в Ra40 — рекомендуется исправить в ТЗ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Высота устройства (ТЗ)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400–450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400 / 450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уточнить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 / Ra20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после компоновки с учётом рукояти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Длина рукояти в ТЗ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350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заменена расчётом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350 — лишь «дополнительный размер» ГОСТ 6636</w:t>
            </w:r>
          </w:p>
        </w:tc>
      </w:tr>
    </w:tbl>
    <w:p>
      <w:pPr>
        <w:spacing w:before="0" w:after="40"/>
      </w:pP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7.2. Проверка после нормализации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Вариант А (e = 28 мм, L = 500 мм): Δφ = 29,7° ≤ 30°; сила руки 1974·29,29/500 = 115,6 Н ≤ 120 Н. Камень перемещается по пазу от l</w:t>
      </w:r>
      <w:r>
        <w:rPr>
          <w:rFonts w:ascii="Times New Roman" w:hAnsi="Times New Roman" w:cs="Times New Roman" w:eastAsia="Times New Roman"/>
          <w:sz w:val="28"/>
          <w:vertAlign w:val="subscript"/>
        </w:rPr>
        <w:t>OB</w:t>
      </w:r>
      <w:r>
        <w:rPr>
          <w:rFonts w:ascii="Times New Roman" w:hAnsi="Times New Roman" w:cs="Times New Roman" w:eastAsia="Times New Roman"/>
          <w:sz w:val="28"/>
        </w:rPr>
        <w:t xml:space="preserve"> = 28 мм до 28/cos 29,7° = 32,25 мм (на 4,25 мм). Путь руки на участке обжима 500·0,211 = 105 мм ≥ 99 мм (п. 5.3). Нелинейность y(φ) относительно хорды — 0,59 мм = 3,7 % хода.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Вариант Б (e = 16 мм, L = 320 мм): Δφ = arctg(16/16) = 45,0°;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= 20,6° ≤ 30°; сила руки 1974·18,25/320 = 112,6 Н ≤ 120 Н. Камень перемещается по пазу от l</w:t>
      </w:r>
      <w:r>
        <w:rPr>
          <w:rFonts w:ascii="Times New Roman" w:hAnsi="Times New Roman" w:cs="Times New Roman" w:eastAsia="Times New Roman"/>
          <w:sz w:val="28"/>
          <w:vertAlign w:val="subscript"/>
        </w:rPr>
        <w:t>OB</w:t>
      </w:r>
      <w:r>
        <w:rPr>
          <w:rFonts w:ascii="Times New Roman" w:hAnsi="Times New Roman" w:cs="Times New Roman" w:eastAsia="Times New Roman"/>
          <w:sz w:val="28"/>
        </w:rPr>
        <w:t xml:space="preserve"> = 16 мм до 16/cos 45° = 22,6 мм (на 6,6 мм). Путь руки на участке обжима 320·0,359 = 115 мм ≥ 99 мм (п. 5.3).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7.3. Размеры, к которым ГОСТ 6636-69 не применяется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Размеры бутылки, венчика, крышки и толщина жести (226,5; 60,4; 26,55; 6,00; 26,75; 32,10; 28,6–28,8; 0,22 мм) — установлены стандартами и документацией на конкретные изделия (п. 1).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S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</w:t>
      </w:r>
      <w:r>
        <w:rPr>
          <w:rFonts w:ascii="Times New Roman" w:hAnsi="Times New Roman" w:cs="Times New Roman" w:eastAsia="Times New Roman"/>
          <w:sz w:val="26"/>
        </w:rPr>
        <w:t xml:space="preserve"> = 6 мм и текущие положения y(φ), l</w:t>
      </w:r>
      <w:r>
        <w:rPr>
          <w:rFonts w:ascii="Times New Roman" w:hAnsi="Times New Roman" w:cs="Times New Roman" w:eastAsia="Times New Roman"/>
          <w:sz w:val="26"/>
          <w:vertAlign w:val="subscript"/>
        </w:rPr>
        <w:t>OB</w:t>
      </w:r>
      <w:r>
        <w:rPr>
          <w:rFonts w:ascii="Times New Roman" w:hAnsi="Times New Roman" w:cs="Times New Roman" w:eastAsia="Times New Roman"/>
          <w:sz w:val="26"/>
        </w:rPr>
        <w:t>(φ) — связаны расчётными зависимостями с принятыми размерами (п. 1).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Углы Δφ,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</w:t>
      </w:r>
      <w:r>
        <w:rPr>
          <w:rFonts w:ascii="Times New Roman" w:hAnsi="Times New Roman" w:cs="Times New Roman" w:eastAsia="Times New Roman"/>
          <w:sz w:val="26"/>
        </w:rPr>
        <w:t xml:space="preserve"> — ГОСТ 6636-69 нормирует только линейные размеры; углы здесь — результат кинематического расчёта.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7.4. Итоговые принятые параметры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8 — Сводка принятых параметров механизма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Параметр</w:t>
            </w:r>
          </w:p>
        </w:tc>
        <w:tc>
          <w:tcPr>
            <w:tcW w:type="dxa" w:w="226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Вариант А (Δφ ≤ 30°), рекомендуется</w:t>
            </w:r>
          </w:p>
        </w:tc>
        <w:tc>
          <w:tcPr>
            <w:tcW w:type="dxa" w:w="226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Вариант Б (Δφ = 45°)</w:t>
            </w:r>
          </w:p>
        </w:tc>
        <w:tc>
          <w:tcPr>
            <w:tcW w:type="dxa" w:w="187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Основание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Усилие укупоривания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ук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1974 Н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1974 Н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3.3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S =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+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 мм (10 + 6)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 мм (10 + 6)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Ra5; п. 7.1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Расстояние стойка — ось ползуна 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 мм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Ra20 / Ra5</w:t>
            </w:r>
          </w:p>
        </w:tc>
      </w:tr>
      <w:tr>
        <w:tc>
          <w:tcPr>
            <w:tcW w:type="dxa" w:w="294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Длина рукояти L</w:t>
            </w:r>
          </w:p>
        </w:tc>
        <w:tc>
          <w:tcPr>
            <w:tcW w:type="dxa" w:w="226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 мм</w:t>
            </w:r>
          </w:p>
        </w:tc>
        <w:tc>
          <w:tcPr>
            <w:tcW w:type="dxa" w:w="226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320 мм</w:t>
            </w:r>
          </w:p>
        </w:tc>
        <w:tc>
          <w:tcPr>
            <w:tcW w:type="dxa" w:w="187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Соотношение L/e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17,9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6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Сила руки в начале обжима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115,6 Н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112,6 Н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P = 120 Н (п. 5.1)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Угол качания кулисы Δφ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29,7° (запас 0,3° до 30°)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45,0°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7.2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Угол давления на обжиме φ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12,1°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20,6°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[ϑ] = 30°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камня по пазу кулисы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4,25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6,6 мм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7.2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Дуга хода руки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260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251 мм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L·Δφ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Свободная зона у бутылки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 мм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Основание a × b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 мм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 / Ra5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 варианте А ограничение Δφ ≤ 30° выполняется при e = 28 мм только для S ≤ 28·tg 30° = 16,17 мм: любое увеличение зазора потребует e = 32 мм (Ra10) и рукояти 560 мм. Вариант Б такого ограничения не имеет.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8. Применимость лекционного материала к тангенсному механизму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применимы полностью (раздел 4).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Формула Гохмана k = p − n: k = 4 − 3 = 1 контур (п. 4.1).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«Масштаб из хода»: e = S/(tg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н</w:t>
      </w:r>
      <w:r>
        <w:rPr>
          <w:rFonts w:ascii="Times New Roman" w:hAnsi="Times New Roman" w:cs="Times New Roman" w:eastAsia="Times New Roman"/>
          <w:sz w:val="26"/>
        </w:rPr>
        <w:t xml:space="preserve"> − tg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>), все размеры пропорциональны e (п. 4.4).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«Пространство факторов»: e,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н</w:t>
      </w:r>
      <w:r>
        <w:rPr>
          <w:rFonts w:ascii="Times New Roman" w:hAnsi="Times New Roman" w:cs="Times New Roman" w:eastAsia="Times New Roman"/>
          <w:sz w:val="26"/>
        </w:rPr>
        <w:t>,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>, L с ограничениями по ходу, углу качания, углу давления и силе (п. 6.1).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четырёхзвенника, который воспроизводит прямую лишь приближённо. У тангенсного механизма выходная точка принадлежит ползуну в направляющих и движется строго по прямой: отклонение Δ = 0 &lt; 1/20.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Если под «1/20» имелась в виду нелинейность функции положения y(φ): при e = 28 мм и S = 16 мм наибольшее отклонение y(φ) от хорды — 0,59 мм = 3,7 % хода &lt; 5 % — условие выполняется.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9. Принятые допущения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 xml:space="preserve"> = 415 МПа — по аналогу TH415 (EN 10202); для ЭЖК ГОСТ 13345-85 предел текучести не нормирует.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Трактовка «+5 %» как σ</w:t>
      </w:r>
      <w:r>
        <w:rPr>
          <w:rFonts w:ascii="Times New Roman" w:hAnsi="Times New Roman" w:cs="Times New Roman" w:eastAsia="Times New Roman"/>
          <w:sz w:val="26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6"/>
        </w:rPr>
        <w:t xml:space="preserve"> = 1,05·σ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6"/>
        </w:rPr>
        <w:t xml:space="preserve"> = 28,6 мм (наибольшая деформация).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Сила обжима постоянна на всём участке S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</w:t>
      </w:r>
      <w:r>
        <w:rPr>
          <w:rFonts w:ascii="Times New Roman" w:hAnsi="Times New Roman" w:cs="Times New Roman" w:eastAsia="Times New Roman"/>
          <w:sz w:val="26"/>
        </w:rPr>
        <w:t xml:space="preserve"> = 6 мм (не больше высоты крышки) — оценка с запасом.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Расчётная сила руки P = 120 Н — по замеру на серийном ручном укупоривателе; рекомендуемые значения ГОСТ Р ЕН 1005-3 (9–15 Н) для ручного укупоривания неприменимы (п. 5.3).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Трение в паре камень–кулиса и в направляющих не учитывается (η = 1). При η ≈ 0,9 длина рукояти увеличится на 11 %.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Сила руки приложена перпендикулярно рукояти; в момент обжима рукоять горизонтальна (φ ≈ 0).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10. Вопросы преподавателю (с численными результатами)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Можно ли под «кольцом» понимать кольцевое сечение стенки крышки (A = π·d·s = 19,6 мм</w:t>
      </w:r>
      <w:r>
        <w:rPr>
          <w:rFonts w:ascii="Times New Roman" w:hAnsi="Times New Roman" w:cs="Times New Roman" w:eastAsia="Times New Roman"/>
          <w:sz w:val="26"/>
          <w:vertAlign w:val="superscript"/>
        </w:rPr>
        <w:t>2</w:t>
      </w:r>
      <w:r>
        <w:rPr>
          <w:rFonts w:ascii="Times New Roman" w:hAnsi="Times New Roman" w:cs="Times New Roman" w:eastAsia="Times New Roman"/>
          <w:sz w:val="26"/>
        </w:rPr>
        <w:t>) и считать силу как силу обжима юбки: F</w:t>
      </w:r>
      <w:r>
        <w:rPr>
          <w:rFonts w:ascii="Times New Roman" w:hAnsi="Times New Roman" w:cs="Times New Roman" w:eastAsia="Times New Roman"/>
          <w:sz w:val="26"/>
          <w:vertAlign w:val="subscript"/>
        </w:rPr>
        <w:t>ук</w:t>
      </w:r>
      <w:r>
        <w:rPr>
          <w:rFonts w:ascii="Times New Roman" w:hAnsi="Times New Roman" w:cs="Times New Roman" w:eastAsia="Times New Roman"/>
          <w:sz w:val="26"/>
        </w:rPr>
        <w:t xml:space="preserve"> = n·σ</w:t>
      </w:r>
      <w:r>
        <w:rPr>
          <w:rFonts w:ascii="Times New Roman" w:hAnsi="Times New Roman" w:cs="Times New Roman" w:eastAsia="Times New Roman"/>
          <w:sz w:val="26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6"/>
        </w:rPr>
        <w:t>·A·ln(D</w:t>
      </w:r>
      <w:r>
        <w:rPr>
          <w:rFonts w:ascii="Times New Roman" w:hAnsi="Times New Roman" w:cs="Times New Roman" w:eastAsia="Times New Roman"/>
          <w:sz w:val="26"/>
          <w:vertAlign w:val="subscript"/>
        </w:rPr>
        <w:t>k</w:t>
      </w:r>
      <w:r>
        <w:rPr>
          <w:rFonts w:ascii="Times New Roman" w:hAnsi="Times New Roman" w:cs="Times New Roman" w:eastAsia="Times New Roman"/>
          <w:sz w:val="26"/>
        </w:rPr>
        <w:t>/D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6"/>
        </w:rPr>
        <w:t>) ≈ 2,0 кН? По площади торца горлышка получается 139 кН, а реальное усилие ≈ 2 кН.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Можно ли принять 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 xml:space="preserve"> = 415 МПа (TH415 по EN 10202 — сталь для кронен-крышек) для ЭЖК степени твёрдости В?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Можно ли принять расчётную силу руки P = 120 Н (замер на серийном ручном укупоривателе; ГОСТ 21753-76 допускает до 137 Н двумя руками при редком использовании)? В ТЗ п. 19 указано 55 Н со ссылкой на ГОСТ Р ЕН 1005-3, но этот стандарт для режима 6 бутылок в минуту рекомендует лишь 9–15 Н.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Какой вариант принять: А (e = 28 мм, L = 500 мм, Δφ = 29,7°) или Б (e = 16 мм, L = 320 мм, Δφ = 45°)?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Подтвердить ход S = 16 мм (Ra5): технологический зазор 10 мм + обжим 6 мм.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Для e в варианте А выбран ряд Ra20 (28 мм), а не Ra10 (32 мм), ради более короткой рукояти (500 мм вместо 560 мм) — допустимо ли по п. 4 ГОСТ 6636-69?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11. Источники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13345-85 «Жесть. Технические условия» — табл. 2, табл. 5, п. 3.1.2. allgosts.ru/77/140/gost_13345-85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Р ЕН 1005-3-2010 «Безопасность машин. Физические возможности человека. Часть 3. Рекомендуемые пределы усилий при работе на машинах» — табл. 1–5. meganorm.ru/Data2/1/4293800/4293800044.htm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ISO 12821:2019 (ГОСТ ISO 12821-2023) «Glass packaging — 26 H 180 crown finish — Dimensions» — рис. 1, 2. standards.iteh.ai (ознакомительная копия)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ArcelorMittal. Product catalogue — Steel for Packaging, с. 16 — механические свойства по EN 10202. packaging.arcelormittal.com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Формула силы штамповки P = n·σ·π·D</w:t>
      </w:r>
      <w:r>
        <w:rPr>
          <w:rFonts w:ascii="Times New Roman" w:hAnsi="Times New Roman" w:cs="Times New Roman" w:eastAsia="Times New Roman"/>
          <w:sz w:val="26"/>
          <w:vertAlign w:val="subscript"/>
        </w:rPr>
        <w:t>ср</w:t>
      </w:r>
      <w:r>
        <w:rPr>
          <w:rFonts w:ascii="Times New Roman" w:hAnsi="Times New Roman" w:cs="Times New Roman" w:eastAsia="Times New Roman"/>
          <w:sz w:val="26"/>
        </w:rPr>
        <w:t>·S·ln(D</w:t>
      </w:r>
      <w:r>
        <w:rPr>
          <w:rFonts w:ascii="Times New Roman" w:hAnsi="Times New Roman" w:cs="Times New Roman" w:eastAsia="Times New Roman"/>
          <w:sz w:val="26"/>
          <w:vertAlign w:val="subscript"/>
        </w:rPr>
        <w:t>з</w:t>
      </w:r>
      <w:r>
        <w:rPr>
          <w:rFonts w:ascii="Times New Roman" w:hAnsi="Times New Roman" w:cs="Times New Roman" w:eastAsia="Times New Roman"/>
          <w:sz w:val="26"/>
        </w:rPr>
        <w:t>/D</w:t>
      </w:r>
      <w:r>
        <w:rPr>
          <w:rFonts w:ascii="Times New Roman" w:hAnsi="Times New Roman" w:cs="Times New Roman" w:eastAsia="Times New Roman"/>
          <w:sz w:val="26"/>
          <w:vertAlign w:val="subscript"/>
        </w:rPr>
        <w:t>ср</w:t>
      </w:r>
      <w:r>
        <w:rPr>
          <w:rFonts w:ascii="Times New Roman" w:hAnsi="Times New Roman" w:cs="Times New Roman" w:eastAsia="Times New Roman"/>
          <w:sz w:val="26"/>
        </w:rPr>
        <w:t>), n = 1,5–2,0. studfile.net/preview/9218164/page:3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