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CB6" w:rsidRPr="002E2CB6" w:rsidRDefault="002E2CB6" w:rsidP="002E2C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E2CB6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2E2CB6" w:rsidRPr="002E2CB6" w:rsidRDefault="002E2CB6" w:rsidP="002E2C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E2CB6" w:rsidRPr="002E2CB6" w:rsidRDefault="002E2CB6" w:rsidP="002E2C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2E2CB6" w:rsidRPr="002E2CB6" w:rsidTr="002E2CB6">
        <w:tc>
          <w:tcPr>
            <w:tcW w:w="5494" w:type="dxa"/>
          </w:tcPr>
          <w:p w:rsidR="002E2CB6" w:rsidRPr="002E2CB6" w:rsidRDefault="002E2CB6" w:rsidP="002E2CB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2E2CB6" w:rsidRPr="002E2CB6" w:rsidRDefault="002E2CB6" w:rsidP="002E2CB6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26</w:t>
            </w: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1</w:t>
            </w: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(6 недель)</w:t>
            </w:r>
          </w:p>
          <w:p w:rsidR="002E2CB6" w:rsidRPr="002E2CB6" w:rsidRDefault="002E2CB6" w:rsidP="002E2CB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</w:tcPr>
          <w:p w:rsidR="002E2CB6" w:rsidRPr="002E2CB6" w:rsidRDefault="002E2CB6" w:rsidP="002E2CB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У Т В Е Р Ж Д А Ю</w:t>
            </w:r>
          </w:p>
          <w:p w:rsidR="002E2CB6" w:rsidRPr="002E2CB6" w:rsidRDefault="002E2CB6" w:rsidP="002E2CB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2E2CB6" w:rsidRPr="002E2CB6" w:rsidRDefault="002E2CB6" w:rsidP="002E2CB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________________И.Э.Вильданов</w:t>
            </w:r>
          </w:p>
          <w:p w:rsidR="002E2CB6" w:rsidRPr="002E2CB6" w:rsidRDefault="002E2CB6" w:rsidP="002E2CB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2E2CB6" w:rsidRDefault="002E2CB6" w:rsidP="00F62EBF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E2CB6" w:rsidRPr="002E2CB6" w:rsidRDefault="002E2CB6" w:rsidP="002E2C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E2CB6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2E2CB6" w:rsidRPr="002E2CB6" w:rsidRDefault="002E2CB6" w:rsidP="002E2CB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2E2CB6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5 курса  </w:t>
      </w:r>
      <w:r w:rsidRPr="002E2CB6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2E2CB6" w:rsidRPr="002E2CB6" w:rsidRDefault="002E2CB6" w:rsidP="002E2CB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E2CB6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2E2CB6" w:rsidRPr="002E2CB6" w:rsidRDefault="002E2CB6" w:rsidP="002E2CB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E2CB6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«Архитектурно - конструктивное проектирование зданий и сооружений» </w:t>
      </w:r>
    </w:p>
    <w:p w:rsidR="002E2CB6" w:rsidRPr="002E2CB6" w:rsidRDefault="002E2CB6" w:rsidP="002E2CB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E2CB6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2E2CB6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9"/>
        <w:gridCol w:w="849"/>
        <w:gridCol w:w="995"/>
        <w:gridCol w:w="1415"/>
        <w:gridCol w:w="6719"/>
      </w:tblGrid>
      <w:tr w:rsidR="002E2CB6" w:rsidRPr="002E2CB6" w:rsidTr="00F62EBF">
        <w:trPr>
          <w:cantSplit/>
          <w:trHeight w:val="380"/>
        </w:trPr>
        <w:tc>
          <w:tcPr>
            <w:tcW w:w="41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45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65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0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1КП01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 доц. Федорова С. Ф. 2-402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(Практические) доц. Шарафутдинова А. В. 1-41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9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0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1-41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2-402а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7F0AF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7F0AFB">
              <w:rPr>
                <w:rFonts w:ascii="Times New Roman" w:hAnsi="Times New Roman" w:cs="Times New Roman"/>
                <w:sz w:val="14"/>
                <w:szCs w:val="14"/>
              </w:rPr>
              <w:t>1-65</w:t>
            </w:r>
            <w:bookmarkStart w:id="0" w:name="_GoBack"/>
            <w:bookmarkEnd w:id="0"/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9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0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FF6A3E" w:rsidP="00FF6A3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 xml:space="preserve">НОЦ Архфизика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FF6A3E" w:rsidRDefault="00FF6A3E" w:rsidP="00FF6A3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2-402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2-402а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9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57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0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Архитектурная экология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Шарафутдинова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90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2E2CB6" w:rsidRPr="00FF6A3E" w:rsidRDefault="00FF6A3E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3</w:t>
            </w:r>
          </w:p>
        </w:tc>
        <w:tc>
          <w:tcPr>
            <w:tcW w:w="457" w:type="pct"/>
            <w:tcBorders>
              <w:top w:val="single" w:sz="8" w:space="0" w:color="auto"/>
            </w:tcBorders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2E2CB6" w:rsidRPr="002E2CB6" w:rsidRDefault="00FF6A3E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08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57" w:type="pct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086" w:type="pc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57" w:type="pct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086" w:type="pc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ст. преп. Рачкова О. Г.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НОЦ Архфизика   3-119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57" w:type="pct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0" w:type="pct"/>
            <w:vMerge w:val="restart"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086" w:type="pct"/>
            <w:shd w:val="clear" w:color="auto" w:fill="auto"/>
            <w:vAlign w:val="center"/>
          </w:tcPr>
          <w:p w:rsidR="002E2CB6" w:rsidRPr="002E2CB6" w:rsidRDefault="002E2CB6" w:rsidP="007555D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 w:rsidR="00F62EBF">
              <w:rPr>
                <w:rFonts w:ascii="Times New Roman" w:hAnsi="Times New Roman" w:cs="Times New Roman"/>
                <w:sz w:val="14"/>
                <w:szCs w:val="14"/>
              </w:rPr>
              <w:t xml:space="preserve"> 2-214А</w:t>
            </w:r>
          </w:p>
        </w:tc>
      </w:tr>
      <w:tr w:rsidR="002E2CB6" w:rsidRPr="002E2CB6" w:rsidTr="00F62EBF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0" w:type="pct"/>
            <w:vMerge/>
            <w:shd w:val="clear" w:color="auto" w:fill="auto"/>
            <w:vAlign w:val="center"/>
          </w:tcPr>
          <w:p w:rsidR="002E2CB6" w:rsidRPr="002E2CB6" w:rsidRDefault="002E2CB6" w:rsidP="00F62EB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86" w:type="pct"/>
            <w:shd w:val="clear" w:color="auto" w:fill="auto"/>
            <w:vAlign w:val="center"/>
          </w:tcPr>
          <w:p w:rsidR="002E2CB6" w:rsidRPr="002E2CB6" w:rsidRDefault="002E2CB6" w:rsidP="007555D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Экономика архитектурных решений и строительства (Практические)</w:t>
            </w:r>
            <w:r w:rsidR="00F62EBF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E2CB6">
              <w:rPr>
                <w:rFonts w:ascii="Times New Roman" w:hAnsi="Times New Roman" w:cs="Times New Roman"/>
                <w:sz w:val="14"/>
                <w:szCs w:val="14"/>
              </w:rPr>
              <w:t>доц. Федорова С. Ф. 2-214А</w:t>
            </w:r>
          </w:p>
        </w:tc>
      </w:tr>
    </w:tbl>
    <w:p w:rsidR="00FF6A3E" w:rsidRDefault="00FF6A3E" w:rsidP="00F62EBF">
      <w:pPr>
        <w:spacing w:line="36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:rsidR="002E2CB6" w:rsidRPr="002E2CB6" w:rsidRDefault="002E2CB6" w:rsidP="00F62EBF">
      <w:pPr>
        <w:spacing w:line="36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2E2CB6">
        <w:rPr>
          <w:rFonts w:ascii="Times New Roman" w:eastAsia="Times New Roman" w:hAnsi="Times New Roman" w:cs="Times New Roman"/>
          <w:sz w:val="16"/>
          <w:szCs w:val="16"/>
        </w:rPr>
        <w:t>Р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2E2CB6" w:rsidRPr="002E2CB6" w:rsidTr="002E2CB6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E2CB6" w:rsidRPr="002E2CB6" w:rsidRDefault="00F62EBF" w:rsidP="00F62EBF">
            <w:pPr>
              <w:spacing w:before="20" w:after="20" w:line="360" w:lineRule="auto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2E2CB6" w:rsidRPr="002E2CB6" w:rsidRDefault="002E2CB6" w:rsidP="002E2CB6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E2CB6" w:rsidRPr="002E2CB6" w:rsidRDefault="002E2CB6" w:rsidP="002E2CB6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E2CB6" w:rsidRPr="002E2CB6" w:rsidRDefault="00F62EBF" w:rsidP="00F62EB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2E2CB6" w:rsidRPr="002E2CB6" w:rsidRDefault="002E2CB6" w:rsidP="00F62EBF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2E2CB6" w:rsidRPr="002E2CB6" w:rsidRDefault="002E2CB6" w:rsidP="002E2CB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E2CB6" w:rsidRPr="002E2CB6" w:rsidRDefault="00F62EBF" w:rsidP="00F62EB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ИАиД</w:t>
            </w:r>
          </w:p>
          <w:p w:rsidR="002E2CB6" w:rsidRPr="002E2CB6" w:rsidRDefault="002E2CB6" w:rsidP="002E2CB6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E2CB6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_____________________ / А.И. Романова /</w:t>
            </w:r>
          </w:p>
        </w:tc>
      </w:tr>
    </w:tbl>
    <w:p w:rsidR="002E2CB6" w:rsidRDefault="002E2CB6"/>
    <w:sectPr w:rsidR="002E2CB6" w:rsidSect="00F62EB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25358"/>
    <w:rsid w:val="002E2CB6"/>
    <w:rsid w:val="007555D0"/>
    <w:rsid w:val="007F0AFB"/>
    <w:rsid w:val="00B25358"/>
    <w:rsid w:val="00F62EBF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2E2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2026-01-17T20:21:00Z</dcterms:created>
  <dcterms:modified xsi:type="dcterms:W3CDTF">2026-02-03T10:51:00Z</dcterms:modified>
</cp:coreProperties>
</file>