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5BE" w:rsidRPr="00BC19B3" w:rsidRDefault="009D05BE" w:rsidP="009D05BE">
      <w:pPr>
        <w:spacing w:after="0" w:line="240" w:lineRule="auto"/>
        <w:jc w:val="center"/>
        <w:rPr>
          <w:rFonts w:ascii="Arial" w:eastAsia="Times New Roman" w:hAnsi="Arial" w:cs="Arial"/>
          <w:b/>
          <w:bCs/>
          <w:color w:val="000000"/>
          <w:lang w:eastAsia="es-CO"/>
        </w:rPr>
      </w:pPr>
      <w:r w:rsidRPr="00BC19B3">
        <w:rPr>
          <w:rFonts w:ascii="Arial" w:eastAsia="Times New Roman" w:hAnsi="Arial" w:cs="Arial"/>
          <w:b/>
          <w:bCs/>
          <w:color w:val="000000"/>
          <w:lang w:eastAsia="es-CO"/>
        </w:rPr>
        <w:t xml:space="preserve">                 </w:t>
      </w:r>
      <w:r w:rsidRPr="00BC19B3">
        <w:rPr>
          <w:rFonts w:ascii="Arial" w:hAnsi="Arial" w:cs="Arial"/>
          <w:noProof/>
          <w:lang w:eastAsia="es-CO"/>
        </w:rPr>
        <w:drawing>
          <wp:inline distT="0" distB="0" distL="0" distR="0" wp14:anchorId="16B2637B" wp14:editId="549F2599">
            <wp:extent cx="2438400" cy="714375"/>
            <wp:effectExtent l="0" t="0" r="0" b="0"/>
            <wp:docPr id="1" name="Imagen 1" descr="InstituciÃ³n Universitaria E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ciÃ³n Universitaria Esum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714375"/>
                    </a:xfrm>
                    <a:prstGeom prst="rect">
                      <a:avLst/>
                    </a:prstGeom>
                    <a:noFill/>
                    <a:ln>
                      <a:noFill/>
                    </a:ln>
                  </pic:spPr>
                </pic:pic>
              </a:graphicData>
            </a:graphic>
          </wp:inline>
        </w:drawing>
      </w:r>
    </w:p>
    <w:p w:rsidR="009D05BE" w:rsidRPr="00BC19B3" w:rsidRDefault="009D05BE" w:rsidP="009D05BE">
      <w:pPr>
        <w:spacing w:after="240" w:line="240" w:lineRule="auto"/>
        <w:jc w:val="center"/>
        <w:rPr>
          <w:rFonts w:ascii="Arial" w:eastAsia="Times New Roman" w:hAnsi="Arial" w:cs="Arial"/>
          <w:b/>
          <w:bCs/>
          <w:color w:val="000000"/>
          <w:lang w:eastAsia="es-CO"/>
        </w:rPr>
      </w:pPr>
    </w:p>
    <w:p w:rsidR="009D05BE" w:rsidRPr="00BC19B3" w:rsidRDefault="009D05BE" w:rsidP="009D05BE">
      <w:pPr>
        <w:spacing w:after="240" w:line="240" w:lineRule="auto"/>
        <w:jc w:val="center"/>
        <w:rPr>
          <w:rFonts w:ascii="Arial" w:eastAsia="Times New Roman" w:hAnsi="Arial" w:cs="Arial"/>
          <w:b/>
          <w:bCs/>
          <w:color w:val="000000"/>
          <w:lang w:eastAsia="es-CO"/>
        </w:rPr>
      </w:pPr>
    </w:p>
    <w:p w:rsidR="009D05BE" w:rsidRDefault="009D05BE" w:rsidP="009D05BE">
      <w:pPr>
        <w:spacing w:after="240" w:line="240" w:lineRule="auto"/>
        <w:jc w:val="center"/>
        <w:rPr>
          <w:rFonts w:ascii="Arial" w:eastAsia="Times New Roman" w:hAnsi="Arial" w:cs="Arial"/>
          <w:b/>
          <w:bCs/>
          <w:color w:val="000000"/>
          <w:lang w:eastAsia="es-CO"/>
        </w:rPr>
      </w:pPr>
      <w:r>
        <w:rPr>
          <w:rFonts w:ascii="Arial" w:eastAsia="Times New Roman" w:hAnsi="Arial" w:cs="Arial"/>
          <w:b/>
          <w:bCs/>
          <w:color w:val="000000"/>
          <w:lang w:eastAsia="es-CO"/>
        </w:rPr>
        <w:t>LEGISLACION LABORAL</w:t>
      </w:r>
    </w:p>
    <w:p w:rsidR="009D05BE" w:rsidRPr="009D05BE" w:rsidRDefault="009D05BE" w:rsidP="009D05BE">
      <w:pPr>
        <w:spacing w:after="240" w:line="240" w:lineRule="auto"/>
        <w:jc w:val="center"/>
        <w:rPr>
          <w:rFonts w:ascii="Arial" w:eastAsia="Times New Roman" w:hAnsi="Arial" w:cs="Arial"/>
          <w:b/>
          <w:bCs/>
          <w:color w:val="000000"/>
          <w:lang w:eastAsia="es-CO"/>
        </w:rPr>
      </w:pPr>
      <w:r w:rsidRPr="009D05BE">
        <w:rPr>
          <w:rFonts w:ascii="Arial" w:eastAsia="Times New Roman" w:hAnsi="Arial" w:cs="Arial"/>
          <w:b/>
          <w:bCs/>
          <w:color w:val="000000"/>
          <w:lang w:eastAsia="es-CO"/>
        </w:rPr>
        <w:t>Actividad Evaluativa: Consulta y análisis pago empleador a empleado</w:t>
      </w:r>
    </w:p>
    <w:p w:rsidR="009D05BE" w:rsidRPr="00BC19B3" w:rsidRDefault="009D05BE" w:rsidP="009D05BE">
      <w:pPr>
        <w:spacing w:after="240" w:line="240" w:lineRule="auto"/>
        <w:jc w:val="center"/>
        <w:rPr>
          <w:rFonts w:ascii="Arial" w:eastAsia="Times New Roman" w:hAnsi="Arial" w:cs="Arial"/>
          <w:b/>
          <w:bCs/>
          <w:color w:val="000000"/>
          <w:lang w:eastAsia="es-CO"/>
        </w:rPr>
      </w:pPr>
      <w:r w:rsidRPr="00BC19B3">
        <w:rPr>
          <w:rFonts w:ascii="Arial" w:eastAsia="Times New Roman" w:hAnsi="Arial" w:cs="Arial"/>
          <w:lang w:eastAsia="es-CO"/>
        </w:rPr>
        <w:br/>
      </w:r>
      <w:r w:rsidRPr="00BC19B3">
        <w:rPr>
          <w:rFonts w:ascii="Arial" w:eastAsia="Times New Roman" w:hAnsi="Arial" w:cs="Arial"/>
          <w:lang w:eastAsia="es-CO"/>
        </w:rPr>
        <w:br/>
      </w:r>
      <w:r w:rsidRPr="00BC19B3">
        <w:rPr>
          <w:rFonts w:ascii="Arial" w:eastAsia="Times New Roman" w:hAnsi="Arial" w:cs="Arial"/>
          <w:lang w:eastAsia="es-CO"/>
        </w:rPr>
        <w:br/>
      </w:r>
      <w:r w:rsidRPr="00BC19B3">
        <w:rPr>
          <w:rFonts w:ascii="Arial" w:eastAsia="Times New Roman" w:hAnsi="Arial" w:cs="Arial"/>
          <w:lang w:eastAsia="es-CO"/>
        </w:rPr>
        <w:br/>
      </w:r>
    </w:p>
    <w:p w:rsidR="009D05BE" w:rsidRPr="00BC19B3" w:rsidRDefault="009D05BE" w:rsidP="009D05BE">
      <w:pPr>
        <w:spacing w:after="240" w:line="240" w:lineRule="auto"/>
        <w:jc w:val="center"/>
        <w:rPr>
          <w:rFonts w:ascii="Arial" w:eastAsia="Times New Roman" w:hAnsi="Arial" w:cs="Arial"/>
          <w:b/>
          <w:bCs/>
          <w:color w:val="000000"/>
          <w:lang w:eastAsia="es-CO"/>
        </w:rPr>
      </w:pPr>
    </w:p>
    <w:p w:rsidR="009D05BE" w:rsidRPr="00BC19B3" w:rsidRDefault="009D05BE" w:rsidP="009D05BE">
      <w:pPr>
        <w:spacing w:after="240" w:line="240" w:lineRule="auto"/>
        <w:jc w:val="center"/>
        <w:rPr>
          <w:rFonts w:ascii="Arial" w:eastAsia="Times New Roman" w:hAnsi="Arial" w:cs="Arial"/>
          <w:b/>
          <w:bCs/>
          <w:color w:val="000000"/>
          <w:lang w:eastAsia="es-CO"/>
        </w:rPr>
      </w:pPr>
      <w:r w:rsidRPr="00BC19B3">
        <w:rPr>
          <w:rFonts w:ascii="Arial" w:eastAsia="Times New Roman" w:hAnsi="Arial" w:cs="Arial"/>
          <w:b/>
          <w:bCs/>
          <w:color w:val="000000"/>
          <w:lang w:eastAsia="es-CO"/>
        </w:rPr>
        <w:t>INTEGRANTE:</w:t>
      </w:r>
    </w:p>
    <w:p w:rsidR="009D05BE" w:rsidRDefault="009D05BE" w:rsidP="009D05BE">
      <w:pPr>
        <w:spacing w:after="0" w:line="240" w:lineRule="auto"/>
        <w:jc w:val="center"/>
        <w:rPr>
          <w:rFonts w:ascii="Arial" w:eastAsia="Times New Roman" w:hAnsi="Arial" w:cs="Arial"/>
          <w:b/>
          <w:bCs/>
          <w:color w:val="000000"/>
          <w:lang w:eastAsia="es-CO"/>
        </w:rPr>
      </w:pPr>
      <w:r w:rsidRPr="00BC19B3">
        <w:rPr>
          <w:rFonts w:ascii="Arial" w:eastAsia="Times New Roman" w:hAnsi="Arial" w:cs="Arial"/>
          <w:b/>
          <w:bCs/>
          <w:color w:val="000000"/>
          <w:lang w:eastAsia="es-CO"/>
        </w:rPr>
        <w:t>MELISSA YEPES ATEHORTÚA CC 1128416556</w:t>
      </w:r>
    </w:p>
    <w:p w:rsidR="009D05BE" w:rsidRPr="00BC19B3" w:rsidRDefault="009D05BE" w:rsidP="009D05BE">
      <w:pPr>
        <w:spacing w:after="240" w:line="240" w:lineRule="auto"/>
        <w:jc w:val="center"/>
        <w:rPr>
          <w:rFonts w:ascii="Arial" w:eastAsia="Times New Roman" w:hAnsi="Arial" w:cs="Arial"/>
          <w:b/>
          <w:bCs/>
          <w:color w:val="000000"/>
          <w:lang w:eastAsia="es-CO"/>
        </w:rPr>
      </w:pPr>
      <w:r w:rsidRPr="00E857B1">
        <w:rPr>
          <w:rFonts w:ascii="Arial" w:eastAsia="Times New Roman" w:hAnsi="Arial" w:cs="Arial"/>
          <w:b/>
          <w:bCs/>
          <w:color w:val="000000"/>
          <w:lang w:eastAsia="es-CO"/>
        </w:rPr>
        <w:t>MARÍA ALEJANDRA MARÍN VELÁSQUEZ CC 1128481980</w:t>
      </w:r>
    </w:p>
    <w:p w:rsidR="009D05BE" w:rsidRPr="00BC19B3" w:rsidRDefault="009D05BE" w:rsidP="009D05BE">
      <w:pPr>
        <w:spacing w:after="240" w:line="240" w:lineRule="auto"/>
        <w:jc w:val="center"/>
        <w:rPr>
          <w:rFonts w:ascii="Arial" w:eastAsia="Times New Roman" w:hAnsi="Arial" w:cs="Arial"/>
          <w:lang w:eastAsia="es-CO"/>
        </w:rPr>
      </w:pPr>
      <w:r w:rsidRPr="00BC19B3">
        <w:rPr>
          <w:rFonts w:ascii="Arial" w:eastAsia="Times New Roman" w:hAnsi="Arial" w:cs="Arial"/>
          <w:lang w:eastAsia="es-CO"/>
        </w:rPr>
        <w:br/>
      </w:r>
      <w:r w:rsidRPr="00BC19B3">
        <w:rPr>
          <w:rFonts w:ascii="Arial" w:eastAsia="Times New Roman" w:hAnsi="Arial" w:cs="Arial"/>
          <w:lang w:eastAsia="es-CO"/>
        </w:rPr>
        <w:br/>
      </w:r>
    </w:p>
    <w:p w:rsidR="009D05BE" w:rsidRPr="00BC19B3" w:rsidRDefault="009D05BE" w:rsidP="009D05BE">
      <w:pPr>
        <w:spacing w:after="240" w:line="240" w:lineRule="auto"/>
        <w:jc w:val="center"/>
        <w:rPr>
          <w:rFonts w:ascii="Arial" w:eastAsia="Times New Roman" w:hAnsi="Arial" w:cs="Arial"/>
          <w:lang w:eastAsia="es-CO"/>
        </w:rPr>
      </w:pPr>
    </w:p>
    <w:p w:rsidR="009D05BE" w:rsidRPr="00BC19B3" w:rsidRDefault="009D05BE" w:rsidP="009D05BE">
      <w:pPr>
        <w:spacing w:after="0" w:line="240" w:lineRule="auto"/>
        <w:jc w:val="center"/>
        <w:rPr>
          <w:rFonts w:ascii="Arial" w:eastAsia="Times New Roman" w:hAnsi="Arial" w:cs="Arial"/>
          <w:lang w:eastAsia="es-CO"/>
        </w:rPr>
      </w:pPr>
      <w:r w:rsidRPr="00BC19B3">
        <w:rPr>
          <w:rFonts w:ascii="Arial" w:eastAsia="Times New Roman" w:hAnsi="Arial" w:cs="Arial"/>
          <w:b/>
          <w:bCs/>
          <w:color w:val="000000"/>
          <w:lang w:eastAsia="es-CO"/>
        </w:rPr>
        <w:t>DOCENTE:</w:t>
      </w:r>
    </w:p>
    <w:p w:rsidR="009D05BE" w:rsidRDefault="009D05BE" w:rsidP="009D05BE">
      <w:pPr>
        <w:spacing w:after="240" w:line="240" w:lineRule="auto"/>
        <w:jc w:val="center"/>
        <w:rPr>
          <w:rFonts w:ascii="Arial" w:eastAsia="Times New Roman" w:hAnsi="Arial" w:cs="Arial"/>
          <w:b/>
          <w:bCs/>
          <w:color w:val="000000"/>
          <w:lang w:eastAsia="es-CO"/>
        </w:rPr>
      </w:pPr>
    </w:p>
    <w:p w:rsidR="009D05BE" w:rsidRPr="00BC19B3" w:rsidRDefault="009D05BE" w:rsidP="009D05BE">
      <w:pPr>
        <w:spacing w:after="240" w:line="240" w:lineRule="auto"/>
        <w:jc w:val="center"/>
        <w:rPr>
          <w:rFonts w:ascii="Arial" w:eastAsia="Times New Roman" w:hAnsi="Arial" w:cs="Arial"/>
          <w:lang w:eastAsia="es-CO"/>
        </w:rPr>
      </w:pPr>
      <w:r>
        <w:rPr>
          <w:rFonts w:ascii="Arial" w:eastAsia="Times New Roman" w:hAnsi="Arial" w:cs="Arial"/>
          <w:b/>
          <w:bCs/>
          <w:color w:val="000000"/>
          <w:lang w:eastAsia="es-CO"/>
        </w:rPr>
        <w:t>DIANA ZULUAGA</w:t>
      </w:r>
      <w:r w:rsidRPr="00BC19B3">
        <w:rPr>
          <w:rFonts w:ascii="Arial" w:eastAsia="Times New Roman" w:hAnsi="Arial" w:cs="Arial"/>
          <w:lang w:eastAsia="es-CO"/>
        </w:rPr>
        <w:br/>
      </w:r>
      <w:r w:rsidRPr="00BC19B3">
        <w:rPr>
          <w:rFonts w:ascii="Arial" w:eastAsia="Times New Roman" w:hAnsi="Arial" w:cs="Arial"/>
          <w:lang w:eastAsia="es-CO"/>
        </w:rPr>
        <w:br/>
      </w:r>
      <w:r w:rsidRPr="00BC19B3">
        <w:rPr>
          <w:rFonts w:ascii="Arial" w:eastAsia="Times New Roman" w:hAnsi="Arial" w:cs="Arial"/>
          <w:lang w:eastAsia="es-CO"/>
        </w:rPr>
        <w:br/>
      </w:r>
      <w:r w:rsidRPr="00BC19B3">
        <w:rPr>
          <w:rFonts w:ascii="Arial" w:eastAsia="Times New Roman" w:hAnsi="Arial" w:cs="Arial"/>
          <w:lang w:eastAsia="es-CO"/>
        </w:rPr>
        <w:br/>
      </w:r>
    </w:p>
    <w:p w:rsidR="009D05BE" w:rsidRPr="000B6E07" w:rsidRDefault="009D05BE" w:rsidP="009D05BE">
      <w:pPr>
        <w:spacing w:after="240" w:line="240" w:lineRule="auto"/>
        <w:jc w:val="center"/>
        <w:rPr>
          <w:rFonts w:ascii="Arial" w:eastAsia="Times New Roman" w:hAnsi="Arial" w:cs="Arial"/>
          <w:b/>
          <w:bCs/>
          <w:color w:val="000000"/>
          <w:lang w:eastAsia="es-CO"/>
        </w:rPr>
      </w:pPr>
      <w:r w:rsidRPr="00BC19B3">
        <w:rPr>
          <w:rFonts w:ascii="Arial" w:eastAsia="Times New Roman" w:hAnsi="Arial" w:cs="Arial"/>
          <w:lang w:eastAsia="es-CO"/>
        </w:rPr>
        <w:br/>
      </w:r>
      <w:r w:rsidRPr="00BC19B3">
        <w:rPr>
          <w:rFonts w:ascii="Arial" w:eastAsia="Times New Roman" w:hAnsi="Arial" w:cs="Arial"/>
          <w:lang w:eastAsia="es-CO"/>
        </w:rPr>
        <w:br/>
      </w:r>
    </w:p>
    <w:p w:rsidR="009D05BE" w:rsidRPr="000B6E07" w:rsidRDefault="009D05BE" w:rsidP="009D05BE">
      <w:pPr>
        <w:spacing w:after="240" w:line="240" w:lineRule="auto"/>
        <w:jc w:val="center"/>
        <w:rPr>
          <w:rFonts w:ascii="Arial" w:eastAsia="Times New Roman" w:hAnsi="Arial" w:cs="Arial"/>
          <w:b/>
          <w:bCs/>
          <w:color w:val="000000"/>
          <w:lang w:eastAsia="es-CO"/>
        </w:rPr>
      </w:pPr>
      <w:r w:rsidRPr="00BC19B3">
        <w:rPr>
          <w:rFonts w:ascii="Arial" w:eastAsia="Times New Roman" w:hAnsi="Arial" w:cs="Arial"/>
          <w:b/>
          <w:bCs/>
          <w:color w:val="000000"/>
          <w:lang w:eastAsia="es-CO"/>
        </w:rPr>
        <w:t>Institución Universitaria Esumer</w:t>
      </w:r>
    </w:p>
    <w:p w:rsidR="009D05BE" w:rsidRPr="000B6E07" w:rsidRDefault="009D05BE" w:rsidP="009D05BE">
      <w:pPr>
        <w:spacing w:after="240" w:line="240" w:lineRule="auto"/>
        <w:jc w:val="center"/>
        <w:rPr>
          <w:rFonts w:ascii="Arial" w:eastAsia="Times New Roman" w:hAnsi="Arial" w:cs="Arial"/>
          <w:b/>
          <w:bCs/>
          <w:color w:val="000000"/>
          <w:lang w:eastAsia="es-CO"/>
        </w:rPr>
      </w:pPr>
      <w:r w:rsidRPr="00BC19B3">
        <w:rPr>
          <w:rFonts w:ascii="Arial" w:eastAsia="Times New Roman" w:hAnsi="Arial" w:cs="Arial"/>
          <w:b/>
          <w:bCs/>
          <w:color w:val="000000"/>
          <w:lang w:eastAsia="es-CO"/>
        </w:rPr>
        <w:t>Medellín</w:t>
      </w:r>
    </w:p>
    <w:p w:rsidR="009D05BE" w:rsidRPr="000B6E07" w:rsidRDefault="009D05BE" w:rsidP="009D05BE">
      <w:pPr>
        <w:spacing w:after="240" w:line="240" w:lineRule="auto"/>
        <w:jc w:val="center"/>
        <w:rPr>
          <w:rFonts w:ascii="Arial" w:eastAsia="Times New Roman" w:hAnsi="Arial" w:cs="Arial"/>
          <w:b/>
          <w:bCs/>
          <w:color w:val="000000"/>
          <w:lang w:eastAsia="es-CO"/>
        </w:rPr>
      </w:pPr>
      <w:r w:rsidRPr="00BC19B3">
        <w:rPr>
          <w:rFonts w:ascii="Arial" w:eastAsia="Times New Roman" w:hAnsi="Arial" w:cs="Arial"/>
          <w:b/>
          <w:bCs/>
          <w:color w:val="000000"/>
          <w:lang w:eastAsia="es-CO"/>
        </w:rPr>
        <w:t>2024</w:t>
      </w:r>
    </w:p>
    <w:p w:rsidR="009D05BE" w:rsidRDefault="009D05BE" w:rsidP="009D05BE"/>
    <w:p w:rsidR="009D05BE" w:rsidRDefault="00DF7485" w:rsidP="009D05BE">
      <w:pPr>
        <w:shd w:val="clear" w:color="auto" w:fill="FFFFFF"/>
        <w:spacing w:after="0" w:line="240" w:lineRule="auto"/>
        <w:jc w:val="center"/>
        <w:rPr>
          <w:rFonts w:ascii="Segoe UI" w:eastAsia="Times New Roman" w:hAnsi="Segoe UI" w:cs="Segoe UI"/>
          <w:b/>
          <w:bCs/>
          <w:color w:val="1D2125"/>
          <w:sz w:val="23"/>
          <w:szCs w:val="23"/>
          <w:lang w:eastAsia="es-CO"/>
        </w:rPr>
      </w:pPr>
      <w:r>
        <w:rPr>
          <w:rFonts w:ascii="Segoe UI" w:eastAsia="Times New Roman" w:hAnsi="Segoe UI" w:cs="Segoe UI"/>
          <w:b/>
          <w:bCs/>
          <w:color w:val="1D2125"/>
          <w:sz w:val="23"/>
          <w:szCs w:val="23"/>
          <w:lang w:eastAsia="es-CO"/>
        </w:rPr>
        <w:lastRenderedPageBreak/>
        <w:t>DESCRIPCIÓN DE LA TAREA</w:t>
      </w:r>
    </w:p>
    <w:p w:rsidR="00DF7485" w:rsidRPr="009D05BE" w:rsidRDefault="00DF7485" w:rsidP="009D05BE">
      <w:pPr>
        <w:shd w:val="clear" w:color="auto" w:fill="FFFFFF"/>
        <w:spacing w:after="0" w:line="240" w:lineRule="auto"/>
        <w:jc w:val="center"/>
        <w:rPr>
          <w:rFonts w:ascii="Segoe UI" w:eastAsia="Times New Roman" w:hAnsi="Segoe UI" w:cs="Segoe UI"/>
          <w:color w:val="1D2125"/>
          <w:sz w:val="23"/>
          <w:szCs w:val="23"/>
          <w:lang w:eastAsia="es-CO"/>
        </w:rPr>
      </w:pPr>
    </w:p>
    <w:p w:rsidR="009D05BE" w:rsidRDefault="009D05BE" w:rsidP="009D05BE">
      <w:pPr>
        <w:shd w:val="clear" w:color="auto" w:fill="FFFFFF"/>
        <w:spacing w:after="0" w:line="240" w:lineRule="auto"/>
        <w:rPr>
          <w:rFonts w:ascii="Segoe UI" w:eastAsia="Times New Roman" w:hAnsi="Segoe UI" w:cs="Segoe UI"/>
          <w:b/>
          <w:color w:val="000000" w:themeColor="text1"/>
          <w:sz w:val="23"/>
          <w:szCs w:val="23"/>
          <w:lang w:eastAsia="es-CO"/>
        </w:rPr>
      </w:pPr>
      <w:r w:rsidRPr="009D05BE">
        <w:rPr>
          <w:rFonts w:ascii="Segoe UI" w:eastAsia="Times New Roman" w:hAnsi="Segoe UI" w:cs="Segoe UI"/>
          <w:b/>
          <w:color w:val="1D2125"/>
          <w:sz w:val="23"/>
          <w:szCs w:val="23"/>
          <w:lang w:eastAsia="es-CO"/>
        </w:rPr>
        <w:t>Consultar cuál es la modificación a la </w:t>
      </w:r>
      <w:hyperlink r:id="rId6" w:tooltip="Jornada Laboral" w:history="1">
        <w:r w:rsidRPr="004D2E87">
          <w:rPr>
            <w:rFonts w:ascii="Segoe UI" w:eastAsia="Times New Roman" w:hAnsi="Segoe UI" w:cs="Segoe UI"/>
            <w:b/>
            <w:color w:val="000000" w:themeColor="text1"/>
            <w:sz w:val="23"/>
            <w:szCs w:val="23"/>
            <w:lang w:eastAsia="es-CO"/>
          </w:rPr>
          <w:t>jornada laboral</w:t>
        </w:r>
      </w:hyperlink>
      <w:r w:rsidRPr="004D2E87">
        <w:rPr>
          <w:rFonts w:ascii="Segoe UI" w:eastAsia="Times New Roman" w:hAnsi="Segoe UI" w:cs="Segoe UI"/>
          <w:b/>
          <w:color w:val="000000" w:themeColor="text1"/>
          <w:sz w:val="23"/>
          <w:szCs w:val="23"/>
          <w:lang w:eastAsia="es-CO"/>
        </w:rPr>
        <w:t> que se encuentra en aplicación hoy en Colombia.</w:t>
      </w:r>
    </w:p>
    <w:p w:rsidR="004D2E87" w:rsidRPr="004D2E87" w:rsidRDefault="004D2E87" w:rsidP="009D05BE">
      <w:pPr>
        <w:shd w:val="clear" w:color="auto" w:fill="FFFFFF"/>
        <w:spacing w:after="0" w:line="240" w:lineRule="auto"/>
        <w:rPr>
          <w:rFonts w:ascii="Segoe UI" w:eastAsia="Times New Roman" w:hAnsi="Segoe UI" w:cs="Segoe UI"/>
          <w:b/>
          <w:color w:val="000000" w:themeColor="text1"/>
          <w:sz w:val="23"/>
          <w:szCs w:val="23"/>
          <w:lang w:eastAsia="es-CO"/>
        </w:rPr>
      </w:pPr>
    </w:p>
    <w:p w:rsidR="009D05BE" w:rsidRPr="00DF7485" w:rsidRDefault="009D05BE" w:rsidP="009D05BE">
      <w:pPr>
        <w:shd w:val="clear" w:color="auto" w:fill="FFFFFF"/>
        <w:spacing w:after="0" w:line="240" w:lineRule="auto"/>
        <w:rPr>
          <w:rFonts w:ascii="Segoe UI" w:eastAsia="Times New Roman" w:hAnsi="Segoe UI" w:cs="Segoe UI"/>
          <w:b/>
          <w:color w:val="1D2125"/>
          <w:sz w:val="23"/>
          <w:szCs w:val="23"/>
          <w:lang w:eastAsia="es-CO"/>
        </w:rPr>
      </w:pPr>
      <w:r w:rsidRPr="009D05BE">
        <w:rPr>
          <w:rFonts w:ascii="Segoe UI" w:eastAsia="Times New Roman" w:hAnsi="Segoe UI" w:cs="Segoe UI"/>
          <w:b/>
          <w:color w:val="1D2125"/>
          <w:sz w:val="23"/>
          <w:szCs w:val="23"/>
          <w:lang w:eastAsia="es-CO"/>
        </w:rPr>
        <w:t>Consultar los porcentajes de los siguientes recargos:</w:t>
      </w:r>
    </w:p>
    <w:p w:rsidR="009D05BE" w:rsidRPr="009D05BE" w:rsidRDefault="009D05BE" w:rsidP="009D05BE">
      <w:pPr>
        <w:shd w:val="clear" w:color="auto" w:fill="FFFFFF"/>
        <w:spacing w:after="0" w:line="240" w:lineRule="auto"/>
        <w:rPr>
          <w:rFonts w:ascii="Segoe UI" w:eastAsia="Times New Roman" w:hAnsi="Segoe UI" w:cs="Segoe UI"/>
          <w:b/>
          <w:color w:val="1D2125"/>
          <w:sz w:val="23"/>
          <w:szCs w:val="23"/>
          <w:lang w:eastAsia="es-CO"/>
        </w:rPr>
      </w:pPr>
    </w:p>
    <w:p w:rsidR="009D05BE" w:rsidRPr="009D05BE" w:rsidRDefault="009D05BE" w:rsidP="009D05BE">
      <w:pPr>
        <w:shd w:val="clear" w:color="auto" w:fill="FFFFFF"/>
        <w:spacing w:after="0" w:line="240" w:lineRule="auto"/>
        <w:rPr>
          <w:rFonts w:ascii="Segoe UI" w:eastAsia="Times New Roman" w:hAnsi="Segoe UI" w:cs="Segoe UI"/>
          <w:b/>
          <w:color w:val="1D2125"/>
          <w:sz w:val="23"/>
          <w:szCs w:val="23"/>
          <w:lang w:eastAsia="es-CO"/>
        </w:rPr>
      </w:pPr>
      <w:r w:rsidRPr="009D05BE">
        <w:rPr>
          <w:rFonts w:ascii="Segoe UI" w:eastAsia="Times New Roman" w:hAnsi="Segoe UI" w:cs="Segoe UI"/>
          <w:b/>
          <w:color w:val="1D2125"/>
          <w:sz w:val="23"/>
          <w:szCs w:val="23"/>
          <w:lang w:eastAsia="es-CO"/>
        </w:rPr>
        <w:t>Hora Extra Diurna</w:t>
      </w:r>
    </w:p>
    <w:p w:rsidR="009D05BE" w:rsidRPr="009D05BE" w:rsidRDefault="009D05BE" w:rsidP="009D05BE">
      <w:pPr>
        <w:shd w:val="clear" w:color="auto" w:fill="FFFFFF"/>
        <w:spacing w:after="0" w:line="240" w:lineRule="auto"/>
        <w:rPr>
          <w:rFonts w:ascii="Segoe UI" w:eastAsia="Times New Roman" w:hAnsi="Segoe UI" w:cs="Segoe UI"/>
          <w:b/>
          <w:color w:val="1D2125"/>
          <w:sz w:val="23"/>
          <w:szCs w:val="23"/>
          <w:lang w:eastAsia="es-CO"/>
        </w:rPr>
      </w:pPr>
      <w:r w:rsidRPr="009D05BE">
        <w:rPr>
          <w:rFonts w:ascii="Segoe UI" w:eastAsia="Times New Roman" w:hAnsi="Segoe UI" w:cs="Segoe UI"/>
          <w:b/>
          <w:color w:val="1D2125"/>
          <w:sz w:val="23"/>
          <w:szCs w:val="23"/>
          <w:lang w:eastAsia="es-CO"/>
        </w:rPr>
        <w:t>Hora Extra Nocturna</w:t>
      </w:r>
    </w:p>
    <w:p w:rsidR="009D05BE" w:rsidRPr="009D05BE" w:rsidRDefault="009D05BE" w:rsidP="009D05BE">
      <w:pPr>
        <w:shd w:val="clear" w:color="auto" w:fill="FFFFFF"/>
        <w:spacing w:after="0" w:line="240" w:lineRule="auto"/>
        <w:rPr>
          <w:rFonts w:ascii="Segoe UI" w:eastAsia="Times New Roman" w:hAnsi="Segoe UI" w:cs="Segoe UI"/>
          <w:b/>
          <w:color w:val="1D2125"/>
          <w:sz w:val="23"/>
          <w:szCs w:val="23"/>
          <w:lang w:eastAsia="es-CO"/>
        </w:rPr>
      </w:pPr>
      <w:r w:rsidRPr="009D05BE">
        <w:rPr>
          <w:rFonts w:ascii="Segoe UI" w:eastAsia="Times New Roman" w:hAnsi="Segoe UI" w:cs="Segoe UI"/>
          <w:b/>
          <w:color w:val="1D2125"/>
          <w:sz w:val="23"/>
          <w:szCs w:val="23"/>
          <w:lang w:eastAsia="es-CO"/>
        </w:rPr>
        <w:t>Recargo Dominical y festivo</w:t>
      </w:r>
    </w:p>
    <w:p w:rsidR="009D05BE" w:rsidRPr="00DF7485" w:rsidRDefault="009D05BE" w:rsidP="009D05BE">
      <w:pPr>
        <w:shd w:val="clear" w:color="auto" w:fill="FFFFFF"/>
        <w:spacing w:after="0" w:line="240" w:lineRule="auto"/>
        <w:rPr>
          <w:rFonts w:ascii="Segoe UI" w:eastAsia="Times New Roman" w:hAnsi="Segoe UI" w:cs="Segoe UI"/>
          <w:b/>
          <w:color w:val="1D2125"/>
          <w:sz w:val="23"/>
          <w:szCs w:val="23"/>
          <w:lang w:eastAsia="es-CO"/>
        </w:rPr>
      </w:pPr>
      <w:r w:rsidRPr="009D05BE">
        <w:rPr>
          <w:rFonts w:ascii="Segoe UI" w:eastAsia="Times New Roman" w:hAnsi="Segoe UI" w:cs="Segoe UI"/>
          <w:b/>
          <w:color w:val="1D2125"/>
          <w:sz w:val="23"/>
          <w:szCs w:val="23"/>
          <w:lang w:eastAsia="es-CO"/>
        </w:rPr>
        <w:t>Hora Extra dominical</w:t>
      </w:r>
    </w:p>
    <w:p w:rsidR="009D05BE" w:rsidRDefault="009D05BE" w:rsidP="009D05BE">
      <w:pPr>
        <w:shd w:val="clear" w:color="auto" w:fill="FFFFFF"/>
        <w:spacing w:after="0" w:line="240" w:lineRule="auto"/>
        <w:rPr>
          <w:rFonts w:ascii="Segoe UI" w:eastAsia="Times New Roman" w:hAnsi="Segoe UI" w:cs="Segoe UI"/>
          <w:color w:val="1D2125"/>
          <w:sz w:val="23"/>
          <w:szCs w:val="23"/>
          <w:lang w:eastAsia="es-CO"/>
        </w:rPr>
      </w:pPr>
    </w:p>
    <w:p w:rsidR="009D05BE" w:rsidRDefault="009D05BE" w:rsidP="00041349">
      <w:pPr>
        <w:shd w:val="clear" w:color="auto" w:fill="FFFFFF"/>
        <w:spacing w:after="0" w:line="240" w:lineRule="auto"/>
        <w:jc w:val="both"/>
        <w:rPr>
          <w:rFonts w:ascii="Segoe UI" w:eastAsia="Times New Roman" w:hAnsi="Segoe UI" w:cs="Segoe UI"/>
          <w:color w:val="1D2125"/>
          <w:sz w:val="23"/>
          <w:szCs w:val="23"/>
          <w:lang w:eastAsia="es-CO"/>
        </w:rPr>
      </w:pPr>
      <w:r w:rsidRPr="009D05BE">
        <w:rPr>
          <w:rFonts w:ascii="Segoe UI" w:eastAsia="Times New Roman" w:hAnsi="Segoe UI" w:cs="Segoe UI"/>
          <w:color w:val="1D2125"/>
          <w:sz w:val="23"/>
          <w:szCs w:val="23"/>
          <w:lang w:eastAsia="es-CO"/>
        </w:rPr>
        <w:t>A partir del 15 de julio de 2024, Colombia ha implementado una reducción gradual de la jornada laboral en virtud de la Ley 2101 de 2021. Actualmente, la jornada laboral máxima semanal se ha reducido a 46 horas. Esta reducción se aplicará gradualmente hasta llegar a 42 horas semanales en julio de 2026</w:t>
      </w:r>
      <w:r w:rsidR="00041349">
        <w:rPr>
          <w:rFonts w:ascii="Segoe UI" w:eastAsia="Times New Roman" w:hAnsi="Segoe UI" w:cs="Segoe UI"/>
          <w:color w:val="1D2125"/>
          <w:sz w:val="23"/>
          <w:szCs w:val="23"/>
          <w:lang w:eastAsia="es-CO"/>
        </w:rPr>
        <w:t>.</w:t>
      </w:r>
    </w:p>
    <w:p w:rsidR="004D2E87" w:rsidRDefault="004D2E87" w:rsidP="00041349">
      <w:pPr>
        <w:shd w:val="clear" w:color="auto" w:fill="FFFFFF"/>
        <w:spacing w:after="0" w:line="240" w:lineRule="auto"/>
        <w:jc w:val="both"/>
        <w:rPr>
          <w:rFonts w:ascii="Segoe UI" w:eastAsia="Times New Roman" w:hAnsi="Segoe UI" w:cs="Segoe UI"/>
          <w:color w:val="1D2125"/>
          <w:sz w:val="23"/>
          <w:szCs w:val="23"/>
          <w:lang w:eastAsia="es-CO"/>
        </w:rPr>
      </w:pPr>
    </w:p>
    <w:p w:rsidR="004D2E87" w:rsidRPr="004D2E87" w:rsidRDefault="004D2E87" w:rsidP="004D2E87">
      <w:pPr>
        <w:shd w:val="clear" w:color="auto" w:fill="FFFFFF"/>
        <w:spacing w:after="0" w:line="240" w:lineRule="auto"/>
        <w:jc w:val="both"/>
        <w:rPr>
          <w:rFonts w:ascii="Segoe UI" w:eastAsia="Times New Roman" w:hAnsi="Segoe UI" w:cs="Segoe UI"/>
          <w:color w:val="1D2125"/>
          <w:sz w:val="23"/>
          <w:szCs w:val="23"/>
          <w:lang w:eastAsia="es-CO"/>
        </w:rPr>
      </w:pPr>
      <w:r w:rsidRPr="004D2E87">
        <w:rPr>
          <w:rFonts w:ascii="Segoe UI" w:eastAsia="Times New Roman" w:hAnsi="Segoe UI" w:cs="Segoe UI"/>
          <w:color w:val="1D2125"/>
          <w:sz w:val="23"/>
          <w:szCs w:val="23"/>
          <w:lang w:eastAsia="es-CO"/>
        </w:rPr>
        <w:t>El proceso de reducción es gradual y se lleva a cabo de la siguiente manera:</w:t>
      </w:r>
    </w:p>
    <w:p w:rsidR="004D2E87" w:rsidRPr="004D2E87" w:rsidRDefault="004D2E87" w:rsidP="004D2E87">
      <w:pPr>
        <w:shd w:val="clear" w:color="auto" w:fill="FFFFFF"/>
        <w:spacing w:after="0" w:line="240" w:lineRule="auto"/>
        <w:jc w:val="both"/>
        <w:rPr>
          <w:rFonts w:ascii="Segoe UI" w:eastAsia="Times New Roman" w:hAnsi="Segoe UI" w:cs="Segoe UI"/>
          <w:color w:val="1D2125"/>
          <w:sz w:val="23"/>
          <w:szCs w:val="23"/>
          <w:lang w:eastAsia="es-CO"/>
        </w:rPr>
      </w:pPr>
    </w:p>
    <w:p w:rsidR="004D2E87" w:rsidRPr="004D2E87" w:rsidRDefault="004D2E87" w:rsidP="004D2E87">
      <w:pPr>
        <w:shd w:val="clear" w:color="auto" w:fill="FFFFFF"/>
        <w:spacing w:after="0" w:line="240" w:lineRule="auto"/>
        <w:jc w:val="both"/>
        <w:rPr>
          <w:rFonts w:ascii="Segoe UI" w:eastAsia="Times New Roman" w:hAnsi="Segoe UI" w:cs="Segoe UI"/>
          <w:color w:val="1D2125"/>
          <w:sz w:val="23"/>
          <w:szCs w:val="23"/>
          <w:lang w:eastAsia="es-CO"/>
        </w:rPr>
      </w:pPr>
      <w:r w:rsidRPr="004D2E87">
        <w:rPr>
          <w:rFonts w:ascii="Segoe UI" w:eastAsia="Times New Roman" w:hAnsi="Segoe UI" w:cs="Segoe UI"/>
          <w:color w:val="1D2125"/>
          <w:sz w:val="23"/>
          <w:szCs w:val="23"/>
          <w:lang w:eastAsia="es-CO"/>
        </w:rPr>
        <w:t>A partir del 15 de julio de 2023: La jornada laboral se reduce a 47 horas semanales.</w:t>
      </w:r>
    </w:p>
    <w:p w:rsidR="004D2E87" w:rsidRPr="004D2E87" w:rsidRDefault="004D2E87" w:rsidP="004D2E87">
      <w:pPr>
        <w:shd w:val="clear" w:color="auto" w:fill="FFFFFF"/>
        <w:spacing w:after="0" w:line="240" w:lineRule="auto"/>
        <w:jc w:val="both"/>
        <w:rPr>
          <w:rFonts w:ascii="Segoe UI" w:eastAsia="Times New Roman" w:hAnsi="Segoe UI" w:cs="Segoe UI"/>
          <w:color w:val="1D2125"/>
          <w:sz w:val="23"/>
          <w:szCs w:val="23"/>
          <w:lang w:eastAsia="es-CO"/>
        </w:rPr>
      </w:pPr>
      <w:r w:rsidRPr="004D2E87">
        <w:rPr>
          <w:rFonts w:ascii="Segoe UI" w:eastAsia="Times New Roman" w:hAnsi="Segoe UI" w:cs="Segoe UI"/>
          <w:color w:val="1D2125"/>
          <w:sz w:val="23"/>
          <w:szCs w:val="23"/>
          <w:lang w:eastAsia="es-CO"/>
        </w:rPr>
        <w:t>A partir del 15 de julio de 2024: La jornada laboral se reduce a 46 horas semanales.</w:t>
      </w:r>
    </w:p>
    <w:p w:rsidR="004D2E87" w:rsidRPr="004D2E87" w:rsidRDefault="004D2E87" w:rsidP="004D2E87">
      <w:pPr>
        <w:shd w:val="clear" w:color="auto" w:fill="FFFFFF"/>
        <w:spacing w:after="0" w:line="240" w:lineRule="auto"/>
        <w:jc w:val="both"/>
        <w:rPr>
          <w:rFonts w:ascii="Segoe UI" w:eastAsia="Times New Roman" w:hAnsi="Segoe UI" w:cs="Segoe UI"/>
          <w:color w:val="1D2125"/>
          <w:sz w:val="23"/>
          <w:szCs w:val="23"/>
          <w:lang w:eastAsia="es-CO"/>
        </w:rPr>
      </w:pPr>
      <w:r w:rsidRPr="004D2E87">
        <w:rPr>
          <w:rFonts w:ascii="Segoe UI" w:eastAsia="Times New Roman" w:hAnsi="Segoe UI" w:cs="Segoe UI"/>
          <w:color w:val="1D2125"/>
          <w:sz w:val="23"/>
          <w:szCs w:val="23"/>
          <w:lang w:eastAsia="es-CO"/>
        </w:rPr>
        <w:t>A partir del 15 de julio de 2025: La jornada laboral se reduce a 44 horas semanales.</w:t>
      </w:r>
    </w:p>
    <w:p w:rsidR="004D2E87" w:rsidRDefault="004D2E87" w:rsidP="004D2E87">
      <w:pPr>
        <w:shd w:val="clear" w:color="auto" w:fill="FFFFFF"/>
        <w:spacing w:after="0" w:line="240" w:lineRule="auto"/>
        <w:jc w:val="both"/>
        <w:rPr>
          <w:rFonts w:ascii="Segoe UI" w:eastAsia="Times New Roman" w:hAnsi="Segoe UI" w:cs="Segoe UI"/>
          <w:color w:val="1D2125"/>
          <w:sz w:val="23"/>
          <w:szCs w:val="23"/>
          <w:lang w:eastAsia="es-CO"/>
        </w:rPr>
      </w:pPr>
      <w:r w:rsidRPr="004D2E87">
        <w:rPr>
          <w:rFonts w:ascii="Segoe UI" w:eastAsia="Times New Roman" w:hAnsi="Segoe UI" w:cs="Segoe UI"/>
          <w:color w:val="1D2125"/>
          <w:sz w:val="23"/>
          <w:szCs w:val="23"/>
          <w:lang w:eastAsia="es-CO"/>
        </w:rPr>
        <w:t>A partir del 15 de julio de 2026: La jornada laboral se reduce a 42 horas semanales.</w:t>
      </w:r>
    </w:p>
    <w:p w:rsidR="004D2E87" w:rsidRPr="004D2E87" w:rsidRDefault="004D2E87" w:rsidP="004D2E87">
      <w:pPr>
        <w:shd w:val="clear" w:color="auto" w:fill="FFFFFF"/>
        <w:spacing w:after="0" w:line="240" w:lineRule="auto"/>
        <w:jc w:val="both"/>
        <w:rPr>
          <w:rFonts w:ascii="Segoe UI" w:eastAsia="Times New Roman" w:hAnsi="Segoe UI" w:cs="Segoe UI"/>
          <w:color w:val="1D2125"/>
          <w:sz w:val="23"/>
          <w:szCs w:val="23"/>
          <w:lang w:eastAsia="es-CO"/>
        </w:rPr>
      </w:pPr>
    </w:p>
    <w:p w:rsidR="004D2E87" w:rsidRPr="004D2E87" w:rsidRDefault="004D2E87" w:rsidP="004D2E87">
      <w:pPr>
        <w:shd w:val="clear" w:color="auto" w:fill="FFFFFF"/>
        <w:spacing w:after="0" w:line="240" w:lineRule="auto"/>
        <w:jc w:val="both"/>
        <w:rPr>
          <w:rFonts w:ascii="Segoe UI" w:eastAsia="Times New Roman" w:hAnsi="Segoe UI" w:cs="Segoe UI"/>
          <w:color w:val="1D2125"/>
          <w:sz w:val="23"/>
          <w:szCs w:val="23"/>
          <w:lang w:eastAsia="es-CO"/>
        </w:rPr>
      </w:pPr>
      <w:r w:rsidRPr="004D2E87">
        <w:rPr>
          <w:rFonts w:ascii="Segoe UI" w:eastAsia="Times New Roman" w:hAnsi="Segoe UI" w:cs="Segoe UI"/>
          <w:color w:val="1D2125"/>
          <w:sz w:val="23"/>
          <w:szCs w:val="23"/>
          <w:lang w:eastAsia="es-CO"/>
        </w:rPr>
        <w:t>Esta modificación no afecta el salario de los trabajadores ni su liquidación de prestaciones sociales, vacaciones o cualquier otro beneficio laboral, lo cual significa que los trabajadores seguirán recibiendo la misma remuneración a pesar de trabajar menos horas.</w:t>
      </w:r>
    </w:p>
    <w:p w:rsidR="004D2E87" w:rsidRPr="004D2E87" w:rsidRDefault="004D2E87" w:rsidP="004D2E87">
      <w:pPr>
        <w:shd w:val="clear" w:color="auto" w:fill="FFFFFF"/>
        <w:spacing w:after="0" w:line="240" w:lineRule="auto"/>
        <w:rPr>
          <w:rFonts w:ascii="Segoe UI" w:eastAsia="Times New Roman" w:hAnsi="Segoe UI" w:cs="Segoe UI"/>
          <w:color w:val="1D2125"/>
          <w:sz w:val="23"/>
          <w:szCs w:val="23"/>
          <w:lang w:eastAsia="es-CO"/>
        </w:rPr>
      </w:pPr>
    </w:p>
    <w:p w:rsidR="004D2E87" w:rsidRPr="009D05BE" w:rsidRDefault="004D2E87" w:rsidP="004D2E87">
      <w:pPr>
        <w:shd w:val="clear" w:color="auto" w:fill="FFFFFF"/>
        <w:spacing w:after="0" w:line="240" w:lineRule="auto"/>
        <w:rPr>
          <w:rFonts w:ascii="Segoe UI" w:eastAsia="Times New Roman" w:hAnsi="Segoe UI" w:cs="Segoe UI"/>
          <w:color w:val="1D2125"/>
          <w:sz w:val="23"/>
          <w:szCs w:val="23"/>
          <w:lang w:eastAsia="es-CO"/>
        </w:rPr>
      </w:pPr>
      <w:r w:rsidRPr="004D2E87">
        <w:rPr>
          <w:rFonts w:ascii="Segoe UI" w:eastAsia="Times New Roman" w:hAnsi="Segoe UI" w:cs="Segoe UI"/>
          <w:color w:val="1D2125"/>
          <w:sz w:val="23"/>
          <w:szCs w:val="23"/>
          <w:lang w:eastAsia="es-CO"/>
        </w:rPr>
        <w:t>El objetivo de esta ley es mejorar la calidad de vida de los trabajadores, dándoles más tiempo para su vida personal y familiar, y para su desarrollo personal</w:t>
      </w:r>
    </w:p>
    <w:p w:rsidR="004D2E87" w:rsidRPr="009D05BE" w:rsidRDefault="004D2E87" w:rsidP="004D2E87">
      <w:pPr>
        <w:shd w:val="clear" w:color="auto" w:fill="FFFFFF"/>
        <w:spacing w:after="0" w:line="240" w:lineRule="auto"/>
        <w:rPr>
          <w:rFonts w:ascii="Segoe UI" w:eastAsia="Times New Roman" w:hAnsi="Segoe UI" w:cs="Segoe UI"/>
          <w:color w:val="1D2125"/>
          <w:sz w:val="23"/>
          <w:szCs w:val="23"/>
          <w:lang w:eastAsia="es-CO"/>
        </w:rPr>
      </w:pPr>
    </w:p>
    <w:p w:rsidR="009D05BE" w:rsidRDefault="009D05BE" w:rsidP="00DF7485">
      <w:pPr>
        <w:shd w:val="clear" w:color="auto" w:fill="FFFFFF"/>
        <w:spacing w:after="0" w:line="240" w:lineRule="auto"/>
        <w:jc w:val="both"/>
        <w:rPr>
          <w:rFonts w:ascii="Segoe UI" w:eastAsia="Times New Roman" w:hAnsi="Segoe UI" w:cs="Segoe UI"/>
          <w:color w:val="1D2125"/>
          <w:sz w:val="23"/>
          <w:szCs w:val="23"/>
          <w:lang w:eastAsia="es-CO"/>
        </w:rPr>
      </w:pPr>
    </w:p>
    <w:p w:rsidR="004D2E87" w:rsidRDefault="004D2E87" w:rsidP="00DF7485">
      <w:pPr>
        <w:shd w:val="clear" w:color="auto" w:fill="FFFFFF"/>
        <w:spacing w:after="0" w:line="240" w:lineRule="auto"/>
        <w:jc w:val="both"/>
        <w:rPr>
          <w:rFonts w:ascii="Segoe UI" w:eastAsia="Times New Roman" w:hAnsi="Segoe UI" w:cs="Segoe UI"/>
          <w:color w:val="1D2125"/>
          <w:sz w:val="23"/>
          <w:szCs w:val="23"/>
          <w:lang w:eastAsia="es-CO"/>
        </w:rPr>
      </w:pPr>
    </w:p>
    <w:p w:rsidR="004D2E87" w:rsidRDefault="004D2E87" w:rsidP="00DF7485">
      <w:pPr>
        <w:shd w:val="clear" w:color="auto" w:fill="FFFFFF"/>
        <w:spacing w:after="0" w:line="240" w:lineRule="auto"/>
        <w:jc w:val="both"/>
        <w:rPr>
          <w:rFonts w:ascii="Segoe UI" w:eastAsia="Times New Roman" w:hAnsi="Segoe UI" w:cs="Segoe UI"/>
          <w:color w:val="1D2125"/>
          <w:sz w:val="23"/>
          <w:szCs w:val="23"/>
          <w:lang w:eastAsia="es-CO"/>
        </w:rPr>
      </w:pPr>
    </w:p>
    <w:p w:rsidR="004D2E87" w:rsidRDefault="004D2E87" w:rsidP="00DF7485">
      <w:pPr>
        <w:shd w:val="clear" w:color="auto" w:fill="FFFFFF"/>
        <w:spacing w:after="0" w:line="240" w:lineRule="auto"/>
        <w:jc w:val="both"/>
        <w:rPr>
          <w:rFonts w:ascii="Segoe UI" w:eastAsia="Times New Roman" w:hAnsi="Segoe UI" w:cs="Segoe UI"/>
          <w:color w:val="1D2125"/>
          <w:sz w:val="23"/>
          <w:szCs w:val="23"/>
          <w:lang w:eastAsia="es-CO"/>
        </w:rPr>
      </w:pPr>
    </w:p>
    <w:p w:rsidR="004D2E87" w:rsidRDefault="004D2E87" w:rsidP="00DF7485">
      <w:pPr>
        <w:shd w:val="clear" w:color="auto" w:fill="FFFFFF"/>
        <w:spacing w:after="0" w:line="240" w:lineRule="auto"/>
        <w:jc w:val="both"/>
        <w:rPr>
          <w:rFonts w:ascii="Segoe UI" w:eastAsia="Times New Roman" w:hAnsi="Segoe UI" w:cs="Segoe UI"/>
          <w:color w:val="1D2125"/>
          <w:sz w:val="23"/>
          <w:szCs w:val="23"/>
          <w:lang w:eastAsia="es-CO"/>
        </w:rPr>
      </w:pPr>
    </w:p>
    <w:p w:rsidR="004D2E87" w:rsidRDefault="004D2E87" w:rsidP="00DF7485">
      <w:pPr>
        <w:shd w:val="clear" w:color="auto" w:fill="FFFFFF"/>
        <w:spacing w:after="0" w:line="240" w:lineRule="auto"/>
        <w:jc w:val="both"/>
        <w:rPr>
          <w:rFonts w:ascii="Segoe UI" w:eastAsia="Times New Roman" w:hAnsi="Segoe UI" w:cs="Segoe UI"/>
          <w:color w:val="1D2125"/>
          <w:sz w:val="23"/>
          <w:szCs w:val="23"/>
          <w:lang w:eastAsia="es-CO"/>
        </w:rPr>
      </w:pPr>
    </w:p>
    <w:p w:rsidR="004D2E87" w:rsidRDefault="004D2E87" w:rsidP="00DF7485">
      <w:pPr>
        <w:shd w:val="clear" w:color="auto" w:fill="FFFFFF"/>
        <w:spacing w:after="0" w:line="240" w:lineRule="auto"/>
        <w:jc w:val="both"/>
        <w:rPr>
          <w:rFonts w:ascii="Segoe UI" w:eastAsia="Times New Roman" w:hAnsi="Segoe UI" w:cs="Segoe UI"/>
          <w:color w:val="1D2125"/>
          <w:sz w:val="23"/>
          <w:szCs w:val="23"/>
          <w:lang w:eastAsia="es-CO"/>
        </w:rPr>
      </w:pPr>
    </w:p>
    <w:p w:rsidR="004D2E87" w:rsidRDefault="004D2E87" w:rsidP="00DF7485">
      <w:pPr>
        <w:shd w:val="clear" w:color="auto" w:fill="FFFFFF"/>
        <w:spacing w:after="0" w:line="240" w:lineRule="auto"/>
        <w:jc w:val="both"/>
        <w:rPr>
          <w:rFonts w:ascii="Segoe UI" w:eastAsia="Times New Roman" w:hAnsi="Segoe UI" w:cs="Segoe UI"/>
          <w:color w:val="1D2125"/>
          <w:sz w:val="23"/>
          <w:szCs w:val="23"/>
          <w:lang w:eastAsia="es-CO"/>
        </w:rPr>
      </w:pPr>
    </w:p>
    <w:p w:rsidR="004D2E87" w:rsidRDefault="004D2E87" w:rsidP="00DF7485">
      <w:pPr>
        <w:shd w:val="clear" w:color="auto" w:fill="FFFFFF"/>
        <w:spacing w:after="0" w:line="240" w:lineRule="auto"/>
        <w:jc w:val="both"/>
        <w:rPr>
          <w:rFonts w:ascii="Segoe UI" w:eastAsia="Times New Roman" w:hAnsi="Segoe UI" w:cs="Segoe UI"/>
          <w:color w:val="1D2125"/>
          <w:sz w:val="23"/>
          <w:szCs w:val="23"/>
          <w:lang w:eastAsia="es-CO"/>
        </w:rPr>
      </w:pPr>
    </w:p>
    <w:p w:rsidR="004D2E87" w:rsidRDefault="004D2E87" w:rsidP="00DF7485">
      <w:pPr>
        <w:shd w:val="clear" w:color="auto" w:fill="FFFFFF"/>
        <w:spacing w:after="0" w:line="240" w:lineRule="auto"/>
        <w:jc w:val="both"/>
        <w:rPr>
          <w:rFonts w:ascii="Segoe UI" w:eastAsia="Times New Roman" w:hAnsi="Segoe UI" w:cs="Segoe UI"/>
          <w:color w:val="1D2125"/>
          <w:sz w:val="23"/>
          <w:szCs w:val="23"/>
          <w:lang w:eastAsia="es-CO"/>
        </w:rPr>
      </w:pPr>
    </w:p>
    <w:p w:rsidR="004D2E87" w:rsidRPr="009D05BE" w:rsidRDefault="004D2E87" w:rsidP="00DF7485">
      <w:pPr>
        <w:shd w:val="clear" w:color="auto" w:fill="FFFFFF"/>
        <w:spacing w:after="0" w:line="240" w:lineRule="auto"/>
        <w:jc w:val="both"/>
        <w:rPr>
          <w:rFonts w:ascii="Segoe UI" w:eastAsia="Times New Roman" w:hAnsi="Segoe UI" w:cs="Segoe UI"/>
          <w:color w:val="1D2125"/>
          <w:sz w:val="23"/>
          <w:szCs w:val="23"/>
          <w:lang w:eastAsia="es-CO"/>
        </w:rPr>
      </w:pPr>
    </w:p>
    <w:p w:rsidR="009D05BE" w:rsidRPr="0084650E" w:rsidRDefault="00614235" w:rsidP="00DF7485">
      <w:pPr>
        <w:shd w:val="clear" w:color="auto" w:fill="FFFFFF"/>
        <w:spacing w:after="0" w:line="240" w:lineRule="auto"/>
        <w:jc w:val="both"/>
        <w:rPr>
          <w:rFonts w:ascii="Segoe UI" w:eastAsia="Times New Roman" w:hAnsi="Segoe UI" w:cs="Segoe UI"/>
          <w:b/>
          <w:color w:val="1D2125"/>
          <w:sz w:val="23"/>
          <w:szCs w:val="23"/>
          <w:u w:val="single"/>
          <w:lang w:eastAsia="es-CO"/>
        </w:rPr>
      </w:pPr>
      <w:r w:rsidRPr="0084650E">
        <w:rPr>
          <w:rFonts w:ascii="Segoe UI" w:eastAsia="Times New Roman" w:hAnsi="Segoe UI" w:cs="Segoe UI"/>
          <w:b/>
          <w:color w:val="1D2125"/>
          <w:sz w:val="23"/>
          <w:szCs w:val="23"/>
          <w:u w:val="single"/>
          <w:lang w:eastAsia="es-CO"/>
        </w:rPr>
        <w:t>RECARGOS Y HORAS EXTRAS</w:t>
      </w:r>
    </w:p>
    <w:p w:rsidR="00041349" w:rsidRPr="009D05BE" w:rsidRDefault="00041349" w:rsidP="00DF7485">
      <w:pPr>
        <w:shd w:val="clear" w:color="auto" w:fill="FFFFFF"/>
        <w:spacing w:after="0" w:line="240" w:lineRule="auto"/>
        <w:jc w:val="both"/>
        <w:rPr>
          <w:rFonts w:ascii="Segoe UI" w:eastAsia="Times New Roman" w:hAnsi="Segoe UI" w:cs="Segoe UI"/>
          <w:color w:val="1D2125"/>
          <w:sz w:val="23"/>
          <w:szCs w:val="23"/>
          <w:lang w:eastAsia="es-CO"/>
        </w:rPr>
      </w:pPr>
    </w:p>
    <w:p w:rsidR="009D05BE" w:rsidRPr="009D05BE" w:rsidRDefault="009D05BE" w:rsidP="00DF7485">
      <w:pPr>
        <w:shd w:val="clear" w:color="auto" w:fill="FFFFFF"/>
        <w:spacing w:after="0" w:line="240" w:lineRule="auto"/>
        <w:jc w:val="both"/>
        <w:rPr>
          <w:rFonts w:ascii="Segoe UI" w:eastAsia="Times New Roman" w:hAnsi="Segoe UI" w:cs="Segoe UI"/>
          <w:color w:val="1D2125"/>
          <w:sz w:val="23"/>
          <w:szCs w:val="23"/>
          <w:lang w:eastAsia="es-CO"/>
        </w:rPr>
      </w:pPr>
      <w:r w:rsidRPr="009D05BE">
        <w:rPr>
          <w:rFonts w:ascii="Segoe UI" w:eastAsia="Times New Roman" w:hAnsi="Segoe UI" w:cs="Segoe UI"/>
          <w:color w:val="1D2125"/>
          <w:sz w:val="23"/>
          <w:szCs w:val="23"/>
          <w:lang w:eastAsia="es-CO"/>
        </w:rPr>
        <w:t>Los porcentajes de recargos y horas extras vigentes en Colombia a partir del 15 de julio de 2024 son los siguientes:</w:t>
      </w:r>
    </w:p>
    <w:p w:rsidR="009D05BE" w:rsidRPr="009D05BE" w:rsidRDefault="009D05BE" w:rsidP="00DF7485">
      <w:pPr>
        <w:shd w:val="clear" w:color="auto" w:fill="FFFFFF"/>
        <w:spacing w:after="0" w:line="240" w:lineRule="auto"/>
        <w:jc w:val="both"/>
        <w:rPr>
          <w:rFonts w:ascii="Segoe UI" w:eastAsia="Times New Roman" w:hAnsi="Segoe UI" w:cs="Segoe UI"/>
          <w:color w:val="1D2125"/>
          <w:sz w:val="23"/>
          <w:szCs w:val="23"/>
          <w:lang w:eastAsia="es-CO"/>
        </w:rPr>
      </w:pPr>
    </w:p>
    <w:tbl>
      <w:tblPr>
        <w:tblW w:w="0" w:type="dxa"/>
        <w:tblCellMar>
          <w:left w:w="0" w:type="dxa"/>
          <w:right w:w="0" w:type="dxa"/>
        </w:tblCellMar>
        <w:tblLook w:val="04A0" w:firstRow="1" w:lastRow="0" w:firstColumn="1" w:lastColumn="0" w:noHBand="0" w:noVBand="1"/>
      </w:tblPr>
      <w:tblGrid>
        <w:gridCol w:w="2162"/>
        <w:gridCol w:w="2315"/>
        <w:gridCol w:w="1961"/>
        <w:gridCol w:w="2384"/>
      </w:tblGrid>
      <w:tr w:rsidR="00724BDA" w:rsidRPr="00724BDA" w:rsidTr="00724BD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724BDA" w:rsidRPr="00724BDA" w:rsidRDefault="00724BDA" w:rsidP="00724BDA">
            <w:pPr>
              <w:spacing w:after="0" w:line="240" w:lineRule="auto"/>
              <w:jc w:val="center"/>
              <w:rPr>
                <w:rFonts w:ascii="Arial" w:eastAsia="Times New Roman" w:hAnsi="Arial" w:cs="Arial"/>
                <w:color w:val="1D2125"/>
                <w:sz w:val="24"/>
                <w:szCs w:val="24"/>
                <w:lang w:eastAsia="es-CO"/>
              </w:rPr>
            </w:pPr>
            <w:r w:rsidRPr="00724BDA">
              <w:rPr>
                <w:rFonts w:ascii="Arial" w:eastAsia="Times New Roman" w:hAnsi="Arial" w:cs="Arial"/>
                <w:color w:val="1D2125"/>
                <w:sz w:val="24"/>
                <w:szCs w:val="24"/>
                <w:lang w:eastAsia="es-CO"/>
              </w:rPr>
              <w:t>HORA EXTRA DIURNA</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724BDA" w:rsidRPr="00724BDA" w:rsidRDefault="00724BDA" w:rsidP="00724BDA">
            <w:pPr>
              <w:spacing w:after="0" w:line="240" w:lineRule="auto"/>
              <w:jc w:val="center"/>
              <w:rPr>
                <w:rFonts w:ascii="Arial" w:eastAsia="Times New Roman" w:hAnsi="Arial" w:cs="Arial"/>
                <w:color w:val="1D2125"/>
                <w:sz w:val="24"/>
                <w:szCs w:val="24"/>
                <w:lang w:eastAsia="es-CO"/>
              </w:rPr>
            </w:pPr>
            <w:r w:rsidRPr="00724BDA">
              <w:rPr>
                <w:rFonts w:ascii="Arial" w:eastAsia="Times New Roman" w:hAnsi="Arial" w:cs="Arial"/>
                <w:color w:val="1D2125"/>
                <w:sz w:val="24"/>
                <w:szCs w:val="24"/>
                <w:lang w:eastAsia="es-CO"/>
              </w:rPr>
              <w:t>HORA EXTRA NOCTURNA</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724BDA" w:rsidRPr="00724BDA" w:rsidRDefault="00724BDA" w:rsidP="00724BDA">
            <w:pPr>
              <w:spacing w:after="0" w:line="240" w:lineRule="auto"/>
              <w:jc w:val="center"/>
              <w:rPr>
                <w:rFonts w:ascii="Arial" w:eastAsia="Times New Roman" w:hAnsi="Arial" w:cs="Arial"/>
                <w:color w:val="1D2125"/>
                <w:sz w:val="24"/>
                <w:szCs w:val="24"/>
                <w:lang w:eastAsia="es-CO"/>
              </w:rPr>
            </w:pPr>
            <w:r w:rsidRPr="00724BDA">
              <w:rPr>
                <w:rFonts w:ascii="Arial" w:eastAsia="Times New Roman" w:hAnsi="Arial" w:cs="Arial"/>
                <w:color w:val="1D2125"/>
                <w:sz w:val="24"/>
                <w:szCs w:val="24"/>
                <w:lang w:eastAsia="es-CO"/>
              </w:rPr>
              <w:t>RECARGO POR TRABAJO EN DOMINGO Y FESTIVO</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724BDA" w:rsidRPr="00724BDA" w:rsidRDefault="00724BDA" w:rsidP="00724BDA">
            <w:pPr>
              <w:spacing w:after="0" w:line="240" w:lineRule="auto"/>
              <w:jc w:val="center"/>
              <w:rPr>
                <w:rFonts w:ascii="Arial" w:eastAsia="Times New Roman" w:hAnsi="Arial" w:cs="Arial"/>
                <w:color w:val="1D2125"/>
                <w:sz w:val="24"/>
                <w:szCs w:val="24"/>
                <w:lang w:eastAsia="es-CO"/>
              </w:rPr>
            </w:pPr>
            <w:r w:rsidRPr="00724BDA">
              <w:rPr>
                <w:rFonts w:ascii="Arial" w:eastAsia="Times New Roman" w:hAnsi="Arial" w:cs="Arial"/>
                <w:color w:val="1D2125"/>
                <w:sz w:val="24"/>
                <w:szCs w:val="24"/>
                <w:lang w:eastAsia="es-CO"/>
              </w:rPr>
              <w:t>HORA EXTRA DIURNA EN DOMINGO Y FESTIVO</w:t>
            </w:r>
          </w:p>
        </w:tc>
      </w:tr>
      <w:tr w:rsidR="00724BDA" w:rsidRPr="00724BDA" w:rsidTr="00724BDA">
        <w:trPr>
          <w:trHeight w:val="23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724BDA" w:rsidRPr="00724BDA" w:rsidRDefault="00724BDA" w:rsidP="00724BDA">
            <w:pPr>
              <w:spacing w:after="0" w:line="240" w:lineRule="auto"/>
              <w:jc w:val="center"/>
              <w:rPr>
                <w:rFonts w:ascii="Arial" w:eastAsia="Times New Roman" w:hAnsi="Arial" w:cs="Arial"/>
                <w:color w:val="1D2125"/>
                <w:sz w:val="24"/>
                <w:szCs w:val="24"/>
                <w:lang w:eastAsia="es-CO"/>
              </w:rPr>
            </w:pPr>
            <w:r w:rsidRPr="00724BDA">
              <w:rPr>
                <w:rFonts w:ascii="Arial" w:eastAsia="Times New Roman" w:hAnsi="Arial" w:cs="Arial"/>
                <w:color w:val="1D2125"/>
                <w:sz w:val="24"/>
                <w:szCs w:val="24"/>
                <w:lang w:eastAsia="es-CO"/>
              </w:rPr>
              <w:t>25% adicional sobre el valor de la hora ordinaria</w:t>
            </w:r>
            <w:r w:rsidR="0084650E">
              <w:rPr>
                <w:rFonts w:ascii="Arial" w:eastAsia="Times New Roman" w:hAnsi="Arial" w:cs="Arial"/>
                <w:color w:val="1D2125"/>
                <w:sz w:val="24"/>
                <w:szCs w:val="24"/>
                <w:lang w:eastAsia="es-CO"/>
              </w:rPr>
              <w:t>,</w:t>
            </w:r>
            <w:r w:rsidR="0084650E">
              <w:t xml:space="preserve"> </w:t>
            </w:r>
            <w:r w:rsidR="0084650E" w:rsidRPr="0084650E">
              <w:rPr>
                <w:rFonts w:ascii="Arial" w:eastAsia="Times New Roman" w:hAnsi="Arial" w:cs="Arial"/>
                <w:color w:val="1D2125"/>
                <w:sz w:val="24"/>
                <w:szCs w:val="24"/>
                <w:lang w:eastAsia="es-CO"/>
              </w:rPr>
              <w:t xml:space="preserve">Aplica para las horas trabajadas adicionales entre las 6:00 a.m. y las 9:00 </w:t>
            </w:r>
            <w:proofErr w:type="spellStart"/>
            <w:r w:rsidR="0084650E" w:rsidRPr="0084650E">
              <w:rPr>
                <w:rFonts w:ascii="Arial" w:eastAsia="Times New Roman" w:hAnsi="Arial" w:cs="Arial"/>
                <w:color w:val="1D2125"/>
                <w:sz w:val="24"/>
                <w:szCs w:val="24"/>
                <w:lang w:eastAsia="es-CO"/>
              </w:rPr>
              <w:t>p.m</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724BDA" w:rsidRPr="00724BDA" w:rsidRDefault="00724BDA" w:rsidP="00724BDA">
            <w:pPr>
              <w:spacing w:after="0" w:line="240" w:lineRule="auto"/>
              <w:jc w:val="center"/>
              <w:rPr>
                <w:rFonts w:ascii="Arial" w:eastAsia="Times New Roman" w:hAnsi="Arial" w:cs="Arial"/>
                <w:color w:val="1D2125"/>
                <w:sz w:val="24"/>
                <w:szCs w:val="24"/>
                <w:lang w:eastAsia="es-CO"/>
              </w:rPr>
            </w:pPr>
            <w:r w:rsidRPr="00724BDA">
              <w:rPr>
                <w:rFonts w:ascii="Arial" w:eastAsia="Times New Roman" w:hAnsi="Arial" w:cs="Arial"/>
                <w:color w:val="1D2125"/>
                <w:sz w:val="24"/>
                <w:szCs w:val="24"/>
                <w:lang w:eastAsia="es-CO"/>
              </w:rPr>
              <w:t>75% adicional sobre el valor de la hora ordinaria</w:t>
            </w:r>
            <w:r w:rsidR="0084650E">
              <w:rPr>
                <w:rFonts w:ascii="Arial" w:eastAsia="Times New Roman" w:hAnsi="Arial" w:cs="Arial"/>
                <w:color w:val="1D2125"/>
                <w:sz w:val="24"/>
                <w:szCs w:val="24"/>
                <w:lang w:eastAsia="es-CO"/>
              </w:rPr>
              <w:t xml:space="preserve">, </w:t>
            </w:r>
            <w:r w:rsidR="0084650E" w:rsidRPr="0084650E">
              <w:rPr>
                <w:rFonts w:ascii="Arial" w:eastAsia="Times New Roman" w:hAnsi="Arial" w:cs="Arial"/>
                <w:color w:val="1D2125"/>
                <w:sz w:val="24"/>
                <w:szCs w:val="24"/>
                <w:lang w:eastAsia="es-CO"/>
              </w:rPr>
              <w:t>Aplica para las horas trabajadas adicionales entre las 9:00 p.m. y las 6:00 a.m.</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4650E" w:rsidRPr="0084650E" w:rsidRDefault="00724BDA" w:rsidP="0084650E">
            <w:pPr>
              <w:spacing w:after="0" w:line="240" w:lineRule="auto"/>
              <w:jc w:val="center"/>
              <w:rPr>
                <w:rFonts w:ascii="Arial" w:eastAsia="Times New Roman" w:hAnsi="Arial" w:cs="Arial"/>
                <w:color w:val="1D2125"/>
                <w:sz w:val="24"/>
                <w:szCs w:val="24"/>
                <w:lang w:eastAsia="es-CO"/>
              </w:rPr>
            </w:pPr>
            <w:r w:rsidRPr="00724BDA">
              <w:rPr>
                <w:rFonts w:ascii="Arial" w:eastAsia="Times New Roman" w:hAnsi="Arial" w:cs="Arial"/>
                <w:color w:val="1D2125"/>
                <w:sz w:val="24"/>
                <w:szCs w:val="24"/>
                <w:lang w:eastAsia="es-CO"/>
              </w:rPr>
              <w:br/>
            </w:r>
            <w:r w:rsidR="0084650E" w:rsidRPr="0084650E">
              <w:rPr>
                <w:rFonts w:ascii="Arial" w:eastAsia="Times New Roman" w:hAnsi="Arial" w:cs="Arial"/>
                <w:color w:val="1D2125"/>
                <w:sz w:val="24"/>
                <w:szCs w:val="24"/>
                <w:lang w:eastAsia="es-CO"/>
              </w:rPr>
              <w:t>75% adicional sobre el valor de la hora ordinaria diurna.</w:t>
            </w:r>
          </w:p>
          <w:p w:rsidR="00724BDA" w:rsidRPr="00724BDA" w:rsidRDefault="0084650E" w:rsidP="0084650E">
            <w:pPr>
              <w:spacing w:after="0" w:line="240" w:lineRule="auto"/>
              <w:jc w:val="center"/>
              <w:rPr>
                <w:rFonts w:ascii="Arial" w:eastAsia="Times New Roman" w:hAnsi="Arial" w:cs="Arial"/>
                <w:color w:val="1D2125"/>
                <w:sz w:val="24"/>
                <w:szCs w:val="24"/>
                <w:lang w:eastAsia="es-CO"/>
              </w:rPr>
            </w:pPr>
            <w:r w:rsidRPr="0084650E">
              <w:rPr>
                <w:rFonts w:ascii="Arial" w:eastAsia="Times New Roman" w:hAnsi="Arial" w:cs="Arial"/>
                <w:color w:val="1D2125"/>
                <w:sz w:val="24"/>
                <w:szCs w:val="24"/>
                <w:lang w:eastAsia="es-CO"/>
              </w:rPr>
              <w:t>Aplica para las horas trabajadas durante domingos y festivos, sin importar si son horas extras o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4650E" w:rsidRPr="0084650E" w:rsidRDefault="0084650E" w:rsidP="0084650E">
            <w:pPr>
              <w:spacing w:after="0" w:line="240" w:lineRule="auto"/>
              <w:jc w:val="center"/>
              <w:rPr>
                <w:rFonts w:ascii="Arial" w:eastAsia="Times New Roman" w:hAnsi="Arial" w:cs="Arial"/>
                <w:color w:val="1D2125"/>
                <w:sz w:val="24"/>
                <w:szCs w:val="24"/>
                <w:lang w:eastAsia="es-CO"/>
              </w:rPr>
            </w:pPr>
            <w:r w:rsidRPr="0084650E">
              <w:rPr>
                <w:rFonts w:ascii="Arial" w:eastAsia="Times New Roman" w:hAnsi="Arial" w:cs="Arial"/>
                <w:color w:val="1D2125"/>
                <w:sz w:val="24"/>
                <w:szCs w:val="24"/>
                <w:lang w:eastAsia="es-CO"/>
              </w:rPr>
              <w:t>100% adicional sobre el valor de la hora ordinaria diurna.</w:t>
            </w:r>
          </w:p>
          <w:p w:rsidR="00724BDA" w:rsidRPr="00724BDA" w:rsidRDefault="0084650E" w:rsidP="0084650E">
            <w:pPr>
              <w:spacing w:after="0" w:line="240" w:lineRule="auto"/>
              <w:jc w:val="center"/>
              <w:rPr>
                <w:rFonts w:ascii="Arial" w:eastAsia="Times New Roman" w:hAnsi="Arial" w:cs="Arial"/>
                <w:color w:val="1D2125"/>
                <w:sz w:val="24"/>
                <w:szCs w:val="24"/>
                <w:lang w:eastAsia="es-CO"/>
              </w:rPr>
            </w:pPr>
            <w:r w:rsidRPr="0084650E">
              <w:rPr>
                <w:rFonts w:ascii="Arial" w:eastAsia="Times New Roman" w:hAnsi="Arial" w:cs="Arial"/>
                <w:color w:val="1D2125"/>
                <w:sz w:val="24"/>
                <w:szCs w:val="24"/>
                <w:lang w:eastAsia="es-CO"/>
              </w:rPr>
              <w:t>Este porcentaje se suma al recargo del 75% por trabajar en domingo o festivo, lo que significa un recargo total del 175% adicional sobre la hora ordinaria diurna.</w:t>
            </w:r>
          </w:p>
        </w:tc>
      </w:tr>
    </w:tbl>
    <w:p w:rsidR="009D05BE" w:rsidRDefault="009D05BE" w:rsidP="009D05BE">
      <w:pPr>
        <w:shd w:val="clear" w:color="auto" w:fill="FFFFFF"/>
        <w:spacing w:after="0" w:line="240" w:lineRule="auto"/>
        <w:rPr>
          <w:rFonts w:ascii="Segoe UI" w:eastAsia="Times New Roman" w:hAnsi="Segoe UI" w:cs="Segoe UI"/>
          <w:color w:val="1D2125"/>
          <w:sz w:val="23"/>
          <w:szCs w:val="23"/>
          <w:lang w:eastAsia="es-CO"/>
        </w:rPr>
      </w:pPr>
    </w:p>
    <w:p w:rsidR="0084650E" w:rsidRPr="009D05BE" w:rsidRDefault="0084650E" w:rsidP="009D05BE">
      <w:pPr>
        <w:shd w:val="clear" w:color="auto" w:fill="FFFFFF"/>
        <w:spacing w:after="0" w:line="240" w:lineRule="auto"/>
        <w:rPr>
          <w:rFonts w:ascii="Segoe UI" w:eastAsia="Times New Roman" w:hAnsi="Segoe UI" w:cs="Segoe UI"/>
          <w:color w:val="1D2125"/>
          <w:sz w:val="23"/>
          <w:szCs w:val="23"/>
          <w:lang w:eastAsia="es-CO"/>
        </w:rPr>
      </w:pPr>
      <w:r w:rsidRPr="0084650E">
        <w:rPr>
          <w:rFonts w:ascii="Segoe UI" w:eastAsia="Times New Roman" w:hAnsi="Segoe UI" w:cs="Segoe UI"/>
          <w:color w:val="1D2125"/>
          <w:sz w:val="23"/>
          <w:szCs w:val="23"/>
          <w:lang w:eastAsia="es-CO"/>
        </w:rPr>
        <w:drawing>
          <wp:inline distT="0" distB="0" distL="0" distR="0" wp14:anchorId="3B924B99" wp14:editId="33824568">
            <wp:extent cx="5612130" cy="167386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673860"/>
                    </a:xfrm>
                    <a:prstGeom prst="rect">
                      <a:avLst/>
                    </a:prstGeom>
                  </pic:spPr>
                </pic:pic>
              </a:graphicData>
            </a:graphic>
          </wp:inline>
        </w:drawing>
      </w:r>
    </w:p>
    <w:p w:rsidR="004D2E87" w:rsidRPr="004D2E87" w:rsidRDefault="0084650E" w:rsidP="004D2E87">
      <w:pPr>
        <w:shd w:val="clear" w:color="auto" w:fill="FFFFFF"/>
        <w:spacing w:after="0" w:line="240" w:lineRule="auto"/>
        <w:jc w:val="both"/>
        <w:rPr>
          <w:rFonts w:ascii="Segoe UI" w:eastAsia="Times New Roman" w:hAnsi="Segoe UI" w:cs="Segoe UI"/>
          <w:color w:val="1D2125"/>
          <w:sz w:val="23"/>
          <w:szCs w:val="23"/>
          <w:lang w:eastAsia="es-CO"/>
        </w:rPr>
      </w:pPr>
      <w:r w:rsidRPr="0084650E">
        <w:rPr>
          <w:rFonts w:ascii="Segoe UI" w:eastAsia="Times New Roman" w:hAnsi="Segoe UI" w:cs="Segoe UI"/>
          <w:color w:val="1D2125"/>
          <w:sz w:val="23"/>
          <w:szCs w:val="23"/>
          <w:lang w:eastAsia="es-CO"/>
        </w:rPr>
        <w:t>Estos recargos buscan compensar a los trabajadores por las horas adicionales de trabajo o por laborar en horarios o días que se consideran de descanso</w:t>
      </w:r>
    </w:p>
    <w:p w:rsidR="009D05BE" w:rsidRPr="00614235" w:rsidRDefault="009D05BE" w:rsidP="009D05BE">
      <w:pPr>
        <w:shd w:val="clear" w:color="auto" w:fill="FFFFFF"/>
        <w:spacing w:after="0" w:line="240" w:lineRule="auto"/>
        <w:rPr>
          <w:rFonts w:ascii="Segoe UI" w:eastAsia="Times New Roman" w:hAnsi="Segoe UI" w:cs="Segoe UI"/>
          <w:b/>
          <w:color w:val="1D2125"/>
          <w:sz w:val="23"/>
          <w:szCs w:val="23"/>
          <w:lang w:eastAsia="es-CO"/>
        </w:rPr>
      </w:pPr>
    </w:p>
    <w:p w:rsidR="00614235" w:rsidRDefault="00614235" w:rsidP="009D05BE">
      <w:pPr>
        <w:rPr>
          <w:b/>
        </w:rPr>
      </w:pPr>
    </w:p>
    <w:p w:rsidR="00614235" w:rsidRDefault="00614235" w:rsidP="009D05BE">
      <w:pPr>
        <w:rPr>
          <w:b/>
        </w:rPr>
      </w:pPr>
    </w:p>
    <w:p w:rsidR="00614235" w:rsidRDefault="00614235" w:rsidP="009D05BE">
      <w:pPr>
        <w:rPr>
          <w:b/>
        </w:rPr>
      </w:pPr>
    </w:p>
    <w:p w:rsidR="00614235" w:rsidRDefault="00614235" w:rsidP="009D05BE">
      <w:pPr>
        <w:rPr>
          <w:b/>
        </w:rPr>
      </w:pPr>
    </w:p>
    <w:p w:rsidR="00614235" w:rsidRDefault="00614235" w:rsidP="009D05BE">
      <w:pPr>
        <w:rPr>
          <w:b/>
        </w:rPr>
      </w:pPr>
    </w:p>
    <w:p w:rsidR="009D05BE" w:rsidRPr="00614235" w:rsidRDefault="00C45192" w:rsidP="009D05BE">
      <w:pPr>
        <w:rPr>
          <w:b/>
          <w:u w:val="single"/>
        </w:rPr>
      </w:pPr>
      <w:bookmarkStart w:id="0" w:name="_GoBack"/>
      <w:bookmarkEnd w:id="0"/>
      <w:r w:rsidRPr="00614235">
        <w:rPr>
          <w:b/>
          <w:u w:val="single"/>
        </w:rPr>
        <w:lastRenderedPageBreak/>
        <w:t>FUENTES</w:t>
      </w:r>
    </w:p>
    <w:p w:rsidR="009D05BE" w:rsidRDefault="00C45192" w:rsidP="009D05BE">
      <w:hyperlink r:id="rId8" w:history="1">
        <w:r w:rsidRPr="00175247">
          <w:rPr>
            <w:rStyle w:val="Hipervnculo"/>
          </w:rPr>
          <w:t>https://actualicese.com/horas-extra-y-recargos/</w:t>
        </w:r>
      </w:hyperlink>
    </w:p>
    <w:p w:rsidR="00C45192" w:rsidRDefault="00C45192" w:rsidP="009D05BE">
      <w:r w:rsidRPr="00C45192">
        <w:t>https://www.mintrabajo.gov.co/comunicados/2023/diciembre/jornada-nocturna-desde-las-7-00-p.m.-y-pago-del-100-de-dominicales-y-festivos-hacen-parte-de-los-16-articulos-aprobados-de-la-reforma-laboral#:~:text=El%20recargo%20del%20100%25%20de,o%20de%20fiesta%20a%2080%25.</w:t>
      </w:r>
    </w:p>
    <w:p w:rsidR="009B02AC" w:rsidRPr="009D05BE" w:rsidRDefault="009B02AC" w:rsidP="009D05BE"/>
    <w:sectPr w:rsidR="009B02AC" w:rsidRPr="009D05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4E48"/>
    <w:multiLevelType w:val="multilevel"/>
    <w:tmpl w:val="B9B0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C356BC"/>
    <w:multiLevelType w:val="multilevel"/>
    <w:tmpl w:val="662E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625"/>
    <w:rsid w:val="00041349"/>
    <w:rsid w:val="004D2E87"/>
    <w:rsid w:val="00614235"/>
    <w:rsid w:val="00655625"/>
    <w:rsid w:val="006B4B5F"/>
    <w:rsid w:val="00724BDA"/>
    <w:rsid w:val="0084650E"/>
    <w:rsid w:val="009B02AC"/>
    <w:rsid w:val="009D05BE"/>
    <w:rsid w:val="00AD4656"/>
    <w:rsid w:val="00C45192"/>
    <w:rsid w:val="00DF74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67BD6-207A-4919-88B4-8B5DFC01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5BE"/>
  </w:style>
  <w:style w:type="paragraph" w:styleId="Ttulo2">
    <w:name w:val="heading 2"/>
    <w:basedOn w:val="Normal"/>
    <w:link w:val="Ttulo2Car"/>
    <w:uiPriority w:val="9"/>
    <w:qFormat/>
    <w:rsid w:val="009D05B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9D05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5562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55625"/>
    <w:rPr>
      <w:b/>
      <w:bCs/>
    </w:rPr>
  </w:style>
  <w:style w:type="character" w:customStyle="1" w:styleId="overflow-hidden">
    <w:name w:val="overflow-hidden"/>
    <w:basedOn w:val="Fuentedeprrafopredeter"/>
    <w:rsid w:val="00655625"/>
  </w:style>
  <w:style w:type="character" w:customStyle="1" w:styleId="Ttulo2Car">
    <w:name w:val="Título 2 Car"/>
    <w:basedOn w:val="Fuentedeprrafopredeter"/>
    <w:link w:val="Ttulo2"/>
    <w:uiPriority w:val="9"/>
    <w:rsid w:val="009D05BE"/>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unhideWhenUsed/>
    <w:rsid w:val="009D05BE"/>
    <w:rPr>
      <w:color w:val="0000FF"/>
      <w:u w:val="single"/>
    </w:rPr>
  </w:style>
  <w:style w:type="character" w:customStyle="1" w:styleId="Ttulo3Car">
    <w:name w:val="Título 3 Car"/>
    <w:basedOn w:val="Fuentedeprrafopredeter"/>
    <w:link w:val="Ttulo3"/>
    <w:uiPriority w:val="9"/>
    <w:semiHidden/>
    <w:rsid w:val="009D05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79639">
      <w:bodyDiv w:val="1"/>
      <w:marLeft w:val="0"/>
      <w:marRight w:val="0"/>
      <w:marTop w:val="0"/>
      <w:marBottom w:val="0"/>
      <w:divBdr>
        <w:top w:val="none" w:sz="0" w:space="0" w:color="auto"/>
        <w:left w:val="none" w:sz="0" w:space="0" w:color="auto"/>
        <w:bottom w:val="none" w:sz="0" w:space="0" w:color="auto"/>
        <w:right w:val="none" w:sz="0" w:space="0" w:color="auto"/>
      </w:divBdr>
    </w:div>
    <w:div w:id="355931974">
      <w:bodyDiv w:val="1"/>
      <w:marLeft w:val="0"/>
      <w:marRight w:val="0"/>
      <w:marTop w:val="0"/>
      <w:marBottom w:val="0"/>
      <w:divBdr>
        <w:top w:val="none" w:sz="0" w:space="0" w:color="auto"/>
        <w:left w:val="none" w:sz="0" w:space="0" w:color="auto"/>
        <w:bottom w:val="none" w:sz="0" w:space="0" w:color="auto"/>
        <w:right w:val="none" w:sz="0" w:space="0" w:color="auto"/>
      </w:divBdr>
    </w:div>
    <w:div w:id="582691075">
      <w:bodyDiv w:val="1"/>
      <w:marLeft w:val="0"/>
      <w:marRight w:val="0"/>
      <w:marTop w:val="0"/>
      <w:marBottom w:val="0"/>
      <w:divBdr>
        <w:top w:val="none" w:sz="0" w:space="0" w:color="auto"/>
        <w:left w:val="none" w:sz="0" w:space="0" w:color="auto"/>
        <w:bottom w:val="none" w:sz="0" w:space="0" w:color="auto"/>
        <w:right w:val="none" w:sz="0" w:space="0" w:color="auto"/>
      </w:divBdr>
    </w:div>
    <w:div w:id="775440092">
      <w:bodyDiv w:val="1"/>
      <w:marLeft w:val="0"/>
      <w:marRight w:val="0"/>
      <w:marTop w:val="0"/>
      <w:marBottom w:val="0"/>
      <w:divBdr>
        <w:top w:val="none" w:sz="0" w:space="0" w:color="auto"/>
        <w:left w:val="none" w:sz="0" w:space="0" w:color="auto"/>
        <w:bottom w:val="none" w:sz="0" w:space="0" w:color="auto"/>
        <w:right w:val="none" w:sz="0" w:space="0" w:color="auto"/>
      </w:divBdr>
    </w:div>
    <w:div w:id="1179731199">
      <w:bodyDiv w:val="1"/>
      <w:marLeft w:val="0"/>
      <w:marRight w:val="0"/>
      <w:marTop w:val="0"/>
      <w:marBottom w:val="0"/>
      <w:divBdr>
        <w:top w:val="none" w:sz="0" w:space="0" w:color="auto"/>
        <w:left w:val="none" w:sz="0" w:space="0" w:color="auto"/>
        <w:bottom w:val="none" w:sz="0" w:space="0" w:color="auto"/>
        <w:right w:val="none" w:sz="0" w:space="0" w:color="auto"/>
      </w:divBdr>
      <w:divsChild>
        <w:div w:id="1717579777">
          <w:marLeft w:val="0"/>
          <w:marRight w:val="0"/>
          <w:marTop w:val="0"/>
          <w:marBottom w:val="0"/>
          <w:divBdr>
            <w:top w:val="none" w:sz="0" w:space="0" w:color="auto"/>
            <w:left w:val="none" w:sz="0" w:space="0" w:color="auto"/>
            <w:bottom w:val="none" w:sz="0" w:space="0" w:color="auto"/>
            <w:right w:val="none" w:sz="0" w:space="0" w:color="auto"/>
          </w:divBdr>
          <w:divsChild>
            <w:div w:id="557400485">
              <w:marLeft w:val="0"/>
              <w:marRight w:val="0"/>
              <w:marTop w:val="0"/>
              <w:marBottom w:val="0"/>
              <w:divBdr>
                <w:top w:val="none" w:sz="0" w:space="0" w:color="auto"/>
                <w:left w:val="none" w:sz="0" w:space="0" w:color="auto"/>
                <w:bottom w:val="none" w:sz="0" w:space="0" w:color="auto"/>
                <w:right w:val="none" w:sz="0" w:space="0" w:color="auto"/>
              </w:divBdr>
              <w:divsChild>
                <w:div w:id="483469959">
                  <w:marLeft w:val="0"/>
                  <w:marRight w:val="0"/>
                  <w:marTop w:val="0"/>
                  <w:marBottom w:val="0"/>
                  <w:divBdr>
                    <w:top w:val="none" w:sz="0" w:space="0" w:color="auto"/>
                    <w:left w:val="none" w:sz="0" w:space="0" w:color="auto"/>
                    <w:bottom w:val="none" w:sz="0" w:space="0" w:color="auto"/>
                    <w:right w:val="none" w:sz="0" w:space="0" w:color="auto"/>
                  </w:divBdr>
                  <w:divsChild>
                    <w:div w:id="16622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59947">
          <w:marLeft w:val="0"/>
          <w:marRight w:val="0"/>
          <w:marTop w:val="0"/>
          <w:marBottom w:val="0"/>
          <w:divBdr>
            <w:top w:val="none" w:sz="0" w:space="0" w:color="auto"/>
            <w:left w:val="none" w:sz="0" w:space="0" w:color="auto"/>
            <w:bottom w:val="none" w:sz="0" w:space="0" w:color="auto"/>
            <w:right w:val="none" w:sz="0" w:space="0" w:color="auto"/>
          </w:divBdr>
          <w:divsChild>
            <w:div w:id="904032105">
              <w:marLeft w:val="0"/>
              <w:marRight w:val="0"/>
              <w:marTop w:val="0"/>
              <w:marBottom w:val="0"/>
              <w:divBdr>
                <w:top w:val="none" w:sz="0" w:space="0" w:color="auto"/>
                <w:left w:val="none" w:sz="0" w:space="0" w:color="auto"/>
                <w:bottom w:val="none" w:sz="0" w:space="0" w:color="auto"/>
                <w:right w:val="none" w:sz="0" w:space="0" w:color="auto"/>
              </w:divBdr>
              <w:divsChild>
                <w:div w:id="1287850683">
                  <w:marLeft w:val="0"/>
                  <w:marRight w:val="0"/>
                  <w:marTop w:val="0"/>
                  <w:marBottom w:val="0"/>
                  <w:divBdr>
                    <w:top w:val="none" w:sz="0" w:space="0" w:color="auto"/>
                    <w:left w:val="none" w:sz="0" w:space="0" w:color="auto"/>
                    <w:bottom w:val="none" w:sz="0" w:space="0" w:color="auto"/>
                    <w:right w:val="none" w:sz="0" w:space="0" w:color="auto"/>
                  </w:divBdr>
                  <w:divsChild>
                    <w:div w:id="8127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154913">
      <w:bodyDiv w:val="1"/>
      <w:marLeft w:val="0"/>
      <w:marRight w:val="0"/>
      <w:marTop w:val="0"/>
      <w:marBottom w:val="0"/>
      <w:divBdr>
        <w:top w:val="none" w:sz="0" w:space="0" w:color="auto"/>
        <w:left w:val="none" w:sz="0" w:space="0" w:color="auto"/>
        <w:bottom w:val="none" w:sz="0" w:space="0" w:color="auto"/>
        <w:right w:val="none" w:sz="0" w:space="0" w:color="auto"/>
      </w:divBdr>
    </w:div>
    <w:div w:id="1978487093">
      <w:bodyDiv w:val="1"/>
      <w:marLeft w:val="0"/>
      <w:marRight w:val="0"/>
      <w:marTop w:val="0"/>
      <w:marBottom w:val="0"/>
      <w:divBdr>
        <w:top w:val="none" w:sz="0" w:space="0" w:color="auto"/>
        <w:left w:val="none" w:sz="0" w:space="0" w:color="auto"/>
        <w:bottom w:val="none" w:sz="0" w:space="0" w:color="auto"/>
        <w:right w:val="none" w:sz="0" w:space="0" w:color="auto"/>
      </w:divBdr>
    </w:div>
    <w:div w:id="1998849244">
      <w:bodyDiv w:val="1"/>
      <w:marLeft w:val="0"/>
      <w:marRight w:val="0"/>
      <w:marTop w:val="0"/>
      <w:marBottom w:val="0"/>
      <w:divBdr>
        <w:top w:val="none" w:sz="0" w:space="0" w:color="auto"/>
        <w:left w:val="none" w:sz="0" w:space="0" w:color="auto"/>
        <w:bottom w:val="none" w:sz="0" w:space="0" w:color="auto"/>
        <w:right w:val="none" w:sz="0" w:space="0" w:color="auto"/>
      </w:divBdr>
      <w:divsChild>
        <w:div w:id="2128430613">
          <w:marLeft w:val="0"/>
          <w:marRight w:val="0"/>
          <w:marTop w:val="0"/>
          <w:marBottom w:val="0"/>
          <w:divBdr>
            <w:top w:val="none" w:sz="0" w:space="0" w:color="auto"/>
            <w:left w:val="none" w:sz="0" w:space="0" w:color="auto"/>
            <w:bottom w:val="none" w:sz="0" w:space="0" w:color="auto"/>
            <w:right w:val="none" w:sz="0" w:space="0" w:color="auto"/>
          </w:divBdr>
          <w:divsChild>
            <w:div w:id="880674136">
              <w:marLeft w:val="0"/>
              <w:marRight w:val="0"/>
              <w:marTop w:val="0"/>
              <w:marBottom w:val="0"/>
              <w:divBdr>
                <w:top w:val="none" w:sz="0" w:space="0" w:color="auto"/>
                <w:left w:val="none" w:sz="0" w:space="0" w:color="auto"/>
                <w:bottom w:val="none" w:sz="0" w:space="0" w:color="auto"/>
                <w:right w:val="none" w:sz="0" w:space="0" w:color="auto"/>
              </w:divBdr>
              <w:divsChild>
                <w:div w:id="763497721">
                  <w:marLeft w:val="0"/>
                  <w:marRight w:val="0"/>
                  <w:marTop w:val="0"/>
                  <w:marBottom w:val="0"/>
                  <w:divBdr>
                    <w:top w:val="none" w:sz="0" w:space="0" w:color="auto"/>
                    <w:left w:val="none" w:sz="0" w:space="0" w:color="auto"/>
                    <w:bottom w:val="none" w:sz="0" w:space="0" w:color="auto"/>
                    <w:right w:val="none" w:sz="0" w:space="0" w:color="auto"/>
                  </w:divBdr>
                  <w:divsChild>
                    <w:div w:id="342588296">
                      <w:marLeft w:val="0"/>
                      <w:marRight w:val="0"/>
                      <w:marTop w:val="0"/>
                      <w:marBottom w:val="0"/>
                      <w:divBdr>
                        <w:top w:val="none" w:sz="0" w:space="0" w:color="auto"/>
                        <w:left w:val="none" w:sz="0" w:space="0" w:color="auto"/>
                        <w:bottom w:val="none" w:sz="0" w:space="0" w:color="auto"/>
                        <w:right w:val="none" w:sz="0" w:space="0" w:color="auto"/>
                      </w:divBdr>
                      <w:divsChild>
                        <w:div w:id="1005329350">
                          <w:marLeft w:val="0"/>
                          <w:marRight w:val="0"/>
                          <w:marTop w:val="0"/>
                          <w:marBottom w:val="0"/>
                          <w:divBdr>
                            <w:top w:val="none" w:sz="0" w:space="0" w:color="auto"/>
                            <w:left w:val="none" w:sz="0" w:space="0" w:color="auto"/>
                            <w:bottom w:val="none" w:sz="0" w:space="0" w:color="auto"/>
                            <w:right w:val="none" w:sz="0" w:space="0" w:color="auto"/>
                          </w:divBdr>
                        </w:div>
                        <w:div w:id="342319891">
                          <w:marLeft w:val="0"/>
                          <w:marRight w:val="0"/>
                          <w:marTop w:val="0"/>
                          <w:marBottom w:val="0"/>
                          <w:divBdr>
                            <w:top w:val="none" w:sz="0" w:space="0" w:color="auto"/>
                            <w:left w:val="none" w:sz="0" w:space="0" w:color="auto"/>
                            <w:bottom w:val="none" w:sz="0" w:space="0" w:color="auto"/>
                            <w:right w:val="none" w:sz="0" w:space="0" w:color="auto"/>
                          </w:divBdr>
                        </w:div>
                        <w:div w:id="67701763">
                          <w:marLeft w:val="0"/>
                          <w:marRight w:val="0"/>
                          <w:marTop w:val="0"/>
                          <w:marBottom w:val="0"/>
                          <w:divBdr>
                            <w:top w:val="none" w:sz="0" w:space="0" w:color="auto"/>
                            <w:left w:val="none" w:sz="0" w:space="0" w:color="auto"/>
                            <w:bottom w:val="none" w:sz="0" w:space="0" w:color="auto"/>
                            <w:right w:val="none" w:sz="0" w:space="0" w:color="auto"/>
                          </w:divBdr>
                        </w:div>
                        <w:div w:id="1649627672">
                          <w:marLeft w:val="0"/>
                          <w:marRight w:val="0"/>
                          <w:marTop w:val="0"/>
                          <w:marBottom w:val="0"/>
                          <w:divBdr>
                            <w:top w:val="none" w:sz="0" w:space="0" w:color="auto"/>
                            <w:left w:val="none" w:sz="0" w:space="0" w:color="auto"/>
                            <w:bottom w:val="none" w:sz="0" w:space="0" w:color="auto"/>
                            <w:right w:val="none" w:sz="0" w:space="0" w:color="auto"/>
                          </w:divBdr>
                        </w:div>
                        <w:div w:id="1056128">
                          <w:marLeft w:val="0"/>
                          <w:marRight w:val="0"/>
                          <w:marTop w:val="0"/>
                          <w:marBottom w:val="0"/>
                          <w:divBdr>
                            <w:top w:val="none" w:sz="0" w:space="0" w:color="auto"/>
                            <w:left w:val="none" w:sz="0" w:space="0" w:color="auto"/>
                            <w:bottom w:val="none" w:sz="0" w:space="0" w:color="auto"/>
                            <w:right w:val="none" w:sz="0" w:space="0" w:color="auto"/>
                          </w:divBdr>
                        </w:div>
                        <w:div w:id="11695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062">
          <w:marLeft w:val="0"/>
          <w:marRight w:val="0"/>
          <w:marTop w:val="0"/>
          <w:marBottom w:val="0"/>
          <w:divBdr>
            <w:top w:val="none" w:sz="0" w:space="0" w:color="auto"/>
            <w:left w:val="none" w:sz="0" w:space="0" w:color="auto"/>
            <w:bottom w:val="none" w:sz="0" w:space="0" w:color="auto"/>
            <w:right w:val="none" w:sz="0" w:space="0" w:color="auto"/>
          </w:divBdr>
          <w:divsChild>
            <w:div w:id="1191071602">
              <w:marLeft w:val="0"/>
              <w:marRight w:val="0"/>
              <w:marTop w:val="0"/>
              <w:marBottom w:val="0"/>
              <w:divBdr>
                <w:top w:val="none" w:sz="0" w:space="0" w:color="auto"/>
                <w:left w:val="none" w:sz="0" w:space="0" w:color="auto"/>
                <w:bottom w:val="none" w:sz="0" w:space="0" w:color="auto"/>
                <w:right w:val="none" w:sz="0" w:space="0" w:color="auto"/>
              </w:divBdr>
              <w:divsChild>
                <w:div w:id="398526950">
                  <w:marLeft w:val="0"/>
                  <w:marRight w:val="0"/>
                  <w:marTop w:val="0"/>
                  <w:marBottom w:val="0"/>
                  <w:divBdr>
                    <w:top w:val="none" w:sz="0" w:space="0" w:color="auto"/>
                    <w:left w:val="none" w:sz="0" w:space="0" w:color="auto"/>
                    <w:bottom w:val="none" w:sz="0" w:space="0" w:color="auto"/>
                    <w:right w:val="none" w:sz="0" w:space="0" w:color="auto"/>
                  </w:divBdr>
                  <w:divsChild>
                    <w:div w:id="8693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tualicese.com/horas-extra-y-recargo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esumer.edu.co/pre20241/mod/forum/view.php?id=1981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2676</TotalTime>
  <Pages>4</Pages>
  <Words>505</Words>
  <Characters>2778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Yepes Atehortua</dc:creator>
  <cp:keywords/>
  <dc:description/>
  <cp:lastModifiedBy>Melissa Yepes Atehortua</cp:lastModifiedBy>
  <cp:revision>8</cp:revision>
  <dcterms:created xsi:type="dcterms:W3CDTF">2024-08-29T23:31:00Z</dcterms:created>
  <dcterms:modified xsi:type="dcterms:W3CDTF">2024-09-01T15:33:00Z</dcterms:modified>
</cp:coreProperties>
</file>