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8BF10" w14:textId="5450656A" w:rsidR="00E60D58" w:rsidRPr="00E60D58" w:rsidRDefault="00E60D58" w:rsidP="00E60D58">
      <w:pPr>
        <w:pStyle w:val="Ttulo5"/>
        <w:jc w:val="center"/>
        <w:rPr>
          <w:rFonts w:ascii="Arial" w:eastAsia="Times New Roman" w:hAnsi="Arial" w:cs="Arial"/>
          <w:b/>
          <w:bCs/>
          <w:color w:val="1D2125"/>
          <w:sz w:val="24"/>
          <w:szCs w:val="24"/>
          <w:lang w:eastAsia="es-CO"/>
        </w:rPr>
      </w:pPr>
      <w:r w:rsidRPr="00E60D58">
        <w:rPr>
          <w:rFonts w:ascii="Arial" w:eastAsia="Times New Roman" w:hAnsi="Arial" w:cs="Arial"/>
          <w:b/>
          <w:bCs/>
          <w:color w:val="1D2125"/>
          <w:sz w:val="24"/>
          <w:szCs w:val="24"/>
          <w:lang w:eastAsia="es-CO"/>
        </w:rPr>
        <w:t>ACTIVIDAD DE ANÁLISIS DE COYUNTURA FINANCIERA ACTUAL</w:t>
      </w:r>
    </w:p>
    <w:p w14:paraId="044D3EAF" w14:textId="4828E821" w:rsidR="00E60D58" w:rsidRPr="00E60D58" w:rsidRDefault="00E60D58" w:rsidP="00E60D58">
      <w:pPr>
        <w:pStyle w:val="Ttulo5"/>
        <w:spacing w:before="0"/>
        <w:jc w:val="center"/>
        <w:rPr>
          <w:rFonts w:ascii="Arial" w:eastAsia="Times New Roman" w:hAnsi="Arial" w:cs="Arial"/>
          <w:b/>
          <w:bCs/>
          <w:color w:val="1D2125"/>
          <w:sz w:val="24"/>
          <w:szCs w:val="24"/>
          <w:lang w:eastAsia="es-CO"/>
        </w:rPr>
      </w:pPr>
    </w:p>
    <w:p w14:paraId="226A681D" w14:textId="77777777" w:rsidR="00E60D58" w:rsidRPr="00E60D58" w:rsidRDefault="00E60D58" w:rsidP="00E60D5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E60D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FINANZAS INTERNACIONALES</w:t>
      </w:r>
    </w:p>
    <w:p w14:paraId="6728DE46" w14:textId="77777777" w:rsidR="00E60D58" w:rsidRPr="00E60D58" w:rsidRDefault="00E60D58" w:rsidP="00E60D58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1D2125"/>
          <w:sz w:val="24"/>
          <w:szCs w:val="24"/>
          <w:lang w:eastAsia="es-CO"/>
        </w:rPr>
      </w:pPr>
    </w:p>
    <w:p w14:paraId="25E4170C" w14:textId="77777777" w:rsidR="00E60D58" w:rsidRPr="00E60D58" w:rsidRDefault="00E60D58" w:rsidP="00E60D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A54E540" w14:textId="77777777" w:rsidR="00E60D58" w:rsidRPr="00E60D58" w:rsidRDefault="00E60D58" w:rsidP="00E60D58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E60D58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E60D58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E60D58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E60D58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E60D58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65EBA370" w14:textId="77777777" w:rsidR="00E60D58" w:rsidRPr="00E60D58" w:rsidRDefault="00E60D58" w:rsidP="00E60D58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1BE9DBB4" w14:textId="73E552F8" w:rsidR="00E60D58" w:rsidRPr="00E60D58" w:rsidRDefault="00E60D58" w:rsidP="00E60D58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E60D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ESTUDIANTES</w:t>
      </w:r>
    </w:p>
    <w:p w14:paraId="66FA1264" w14:textId="77777777" w:rsidR="00E60D58" w:rsidRPr="00E60D58" w:rsidRDefault="00E60D58" w:rsidP="00E60D58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E60D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Juan José De león arenas</w:t>
      </w:r>
    </w:p>
    <w:p w14:paraId="22A06364" w14:textId="77777777" w:rsidR="00E60D58" w:rsidRPr="00E60D58" w:rsidRDefault="00E60D58" w:rsidP="00E60D58">
      <w:pPr>
        <w:spacing w:before="2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E60D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María Alejandra Marín Velásquez</w:t>
      </w:r>
    </w:p>
    <w:p w14:paraId="119A0945" w14:textId="77777777" w:rsidR="00E60D58" w:rsidRPr="00E60D58" w:rsidRDefault="00E60D58" w:rsidP="00E60D5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E60D58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E60D58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5D625C5A" w14:textId="77777777" w:rsidR="00E60D58" w:rsidRPr="00E60D58" w:rsidRDefault="00E60D58" w:rsidP="00E60D5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17DE30E" w14:textId="77777777" w:rsidR="00E60D58" w:rsidRPr="00E60D58" w:rsidRDefault="00E60D58" w:rsidP="00E60D5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57C5B50" w14:textId="77777777" w:rsidR="00E60D58" w:rsidRPr="00E60D58" w:rsidRDefault="00E60D58" w:rsidP="00E60D5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E60D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DOCENTE:</w:t>
      </w:r>
    </w:p>
    <w:p w14:paraId="3EC7F3FD" w14:textId="77777777" w:rsidR="00E60D58" w:rsidRPr="00E60D58" w:rsidRDefault="00E60D58" w:rsidP="00E60D5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17E8085B" w14:textId="77777777" w:rsidR="00E60D58" w:rsidRPr="00E60D58" w:rsidRDefault="00E60D58" w:rsidP="00E60D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E60D58" w:rsidRPr="00E60D58" w14:paraId="64FD69A3" w14:textId="77777777" w:rsidTr="0066385B">
        <w:tc>
          <w:tcPr>
            <w:tcW w:w="10253" w:type="dxa"/>
            <w:shd w:val="clear" w:color="auto" w:fill="FFFFFF"/>
            <w:noWrap/>
            <w:hideMark/>
          </w:tcPr>
          <w:tbl>
            <w:tblPr>
              <w:tblW w:w="1025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53"/>
            </w:tblGrid>
            <w:tr w:rsidR="00E60D58" w:rsidRPr="00E60D58" w14:paraId="6767811F" w14:textId="77777777" w:rsidTr="0066385B">
              <w:tc>
                <w:tcPr>
                  <w:tcW w:w="0" w:type="auto"/>
                  <w:vAlign w:val="center"/>
                  <w:hideMark/>
                </w:tcPr>
                <w:p w14:paraId="3B953D90" w14:textId="77777777" w:rsidR="00E60D58" w:rsidRPr="00E60D58" w:rsidRDefault="00E60D58" w:rsidP="0066385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E60D5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 xml:space="preserve">                                                   TATIANA MUÑOZ </w:t>
                  </w:r>
                </w:p>
              </w:tc>
            </w:tr>
          </w:tbl>
          <w:p w14:paraId="08D16ADE" w14:textId="77777777" w:rsidR="00E60D58" w:rsidRPr="00E60D58" w:rsidRDefault="00E60D58" w:rsidP="006638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68CA8BBF" w14:textId="77777777" w:rsidR="00E60D58" w:rsidRPr="00E60D58" w:rsidRDefault="00E60D58" w:rsidP="00E60D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D60100E" w14:textId="77777777" w:rsidR="00E60D58" w:rsidRPr="00E60D58" w:rsidRDefault="00E60D58" w:rsidP="00E60D5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954B19E" w14:textId="419920C6" w:rsidR="00E60D58" w:rsidRPr="00E60D58" w:rsidRDefault="00E60D58" w:rsidP="00E60D5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E60D58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E60D58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312ECDA5" w14:textId="77777777" w:rsidR="00E60D58" w:rsidRPr="00E60D58" w:rsidRDefault="00E60D58" w:rsidP="00E60D5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B940536" w14:textId="77777777" w:rsidR="00E60D58" w:rsidRPr="00E60D58" w:rsidRDefault="00E60D58" w:rsidP="00E60D5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898D364" w14:textId="77777777" w:rsidR="00E60D58" w:rsidRPr="00E60D58" w:rsidRDefault="00E60D58" w:rsidP="00E60D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E60D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Institución Universitaria Esumer</w:t>
      </w:r>
    </w:p>
    <w:p w14:paraId="09F27707" w14:textId="77777777" w:rsidR="00E60D58" w:rsidRPr="00E60D58" w:rsidRDefault="00E60D58" w:rsidP="00E60D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E60D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Medellín</w:t>
      </w:r>
    </w:p>
    <w:p w14:paraId="35CCF6E6" w14:textId="1BD6A1F4" w:rsidR="00E60D58" w:rsidRPr="00520990" w:rsidRDefault="005674A3" w:rsidP="003E2B9C">
      <w:pPr>
        <w:rPr>
          <w:rFonts w:ascii="Arial" w:hAnsi="Arial" w:cs="Arial"/>
          <w:sz w:val="24"/>
          <w:szCs w:val="24"/>
        </w:rPr>
      </w:pPr>
      <w:r w:rsidRPr="00520990">
        <w:rPr>
          <w:rFonts w:ascii="Arial" w:hAnsi="Arial" w:cs="Arial"/>
          <w:b/>
          <w:bCs/>
          <w:sz w:val="24"/>
          <w:szCs w:val="24"/>
        </w:rPr>
        <w:lastRenderedPageBreak/>
        <w:t>Descripción de la tarea: A través de la lectura del análisis del Banco BBVA, "</w:t>
      </w:r>
      <w:hyperlink r:id="rId5" w:history="1">
        <w:r w:rsidRPr="00520990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https://www.bbva.com/es/economia-y-finanzas/factores-marcan-comportamiento-dolar/</w:t>
        </w:r>
      </w:hyperlink>
      <w:r w:rsidRPr="00520990">
        <w:rPr>
          <w:rFonts w:ascii="Arial" w:hAnsi="Arial" w:cs="Arial"/>
          <w:b/>
          <w:bCs/>
          <w:sz w:val="24"/>
          <w:szCs w:val="24"/>
        </w:rPr>
        <w:t>", </w:t>
      </w:r>
      <w:r w:rsidRPr="00520990">
        <w:rPr>
          <w:rFonts w:ascii="Arial" w:hAnsi="Arial" w:cs="Arial"/>
          <w:sz w:val="24"/>
          <w:szCs w:val="24"/>
        </w:rPr>
        <w:t>responder las siguientes preguntas:</w:t>
      </w:r>
    </w:p>
    <w:p w14:paraId="28166D01" w14:textId="77777777" w:rsidR="00DD08C8" w:rsidRPr="00520990" w:rsidRDefault="00DD08C8">
      <w:pPr>
        <w:rPr>
          <w:rFonts w:ascii="Arial" w:hAnsi="Arial" w:cs="Arial"/>
          <w:sz w:val="24"/>
          <w:szCs w:val="24"/>
        </w:rPr>
      </w:pPr>
    </w:p>
    <w:p w14:paraId="009DBF66" w14:textId="407F78FD" w:rsidR="00520990" w:rsidRPr="00152001" w:rsidRDefault="00520990" w:rsidP="000D0F2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52001">
        <w:rPr>
          <w:rFonts w:ascii="Arial" w:hAnsi="Arial" w:cs="Arial"/>
          <w:b/>
          <w:bCs/>
          <w:sz w:val="24"/>
          <w:szCs w:val="24"/>
        </w:rPr>
        <w:t>¿Qué factores determinan el comportamiento del dólar en el mercado?</w:t>
      </w:r>
    </w:p>
    <w:p w14:paraId="34CD3BE4" w14:textId="77777777" w:rsidR="000D0F2D" w:rsidRPr="00152001" w:rsidRDefault="000D0F2D" w:rsidP="000D0F2D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05F826E" w14:textId="36112C26" w:rsidR="000D0F2D" w:rsidRDefault="000D0F2D" w:rsidP="000D0F2D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0D0F2D">
        <w:rPr>
          <w:rFonts w:ascii="Arial" w:hAnsi="Arial" w:cs="Arial"/>
          <w:b/>
          <w:bCs/>
          <w:sz w:val="24"/>
          <w:szCs w:val="24"/>
        </w:rPr>
        <w:t>Respuesta:</w:t>
      </w:r>
      <w:r w:rsidR="00232CE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505E76D" w14:textId="77777777" w:rsidR="00232CEB" w:rsidRDefault="00232CEB" w:rsidP="000D0F2D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C4C5253" w14:textId="6AE1F7CF" w:rsidR="009C4C7B" w:rsidRDefault="009C4C7B" w:rsidP="000D0F2D">
      <w:pPr>
        <w:pStyle w:val="Prrafodelista"/>
        <w:rPr>
          <w:rFonts w:ascii="Arial" w:hAnsi="Arial" w:cs="Arial"/>
          <w:sz w:val="24"/>
          <w:szCs w:val="24"/>
        </w:rPr>
      </w:pPr>
      <w:r w:rsidRPr="009C4C7B">
        <w:rPr>
          <w:rFonts w:ascii="Arial" w:hAnsi="Arial" w:cs="Arial"/>
          <w:sz w:val="24"/>
          <w:szCs w:val="24"/>
        </w:rPr>
        <w:t xml:space="preserve">Varias </w:t>
      </w:r>
      <w:r w:rsidR="00AD6420" w:rsidRPr="009C4C7B">
        <w:rPr>
          <w:rFonts w:ascii="Arial" w:hAnsi="Arial" w:cs="Arial"/>
          <w:sz w:val="24"/>
          <w:szCs w:val="24"/>
        </w:rPr>
        <w:t>cosas determinan</w:t>
      </w:r>
      <w:r w:rsidRPr="009C4C7B">
        <w:rPr>
          <w:rFonts w:ascii="Arial" w:hAnsi="Arial" w:cs="Arial"/>
          <w:sz w:val="24"/>
          <w:szCs w:val="24"/>
        </w:rPr>
        <w:t xml:space="preserve"> el comportamiento del </w:t>
      </w:r>
      <w:r w:rsidR="0094110D">
        <w:rPr>
          <w:rFonts w:ascii="Arial" w:hAnsi="Arial" w:cs="Arial"/>
          <w:sz w:val="24"/>
          <w:szCs w:val="24"/>
        </w:rPr>
        <w:t>dólar</w:t>
      </w:r>
    </w:p>
    <w:p w14:paraId="7E171476" w14:textId="77777777" w:rsidR="0094110D" w:rsidRDefault="0094110D" w:rsidP="000D0F2D">
      <w:pPr>
        <w:pStyle w:val="Prrafodelista"/>
        <w:rPr>
          <w:rFonts w:ascii="Arial" w:hAnsi="Arial" w:cs="Arial"/>
          <w:sz w:val="24"/>
          <w:szCs w:val="24"/>
        </w:rPr>
      </w:pPr>
    </w:p>
    <w:p w14:paraId="06BE4AE5" w14:textId="392CE4D3" w:rsidR="0094110D" w:rsidRDefault="007115E5" w:rsidP="009411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banco central de estados unidos establece las tasas de </w:t>
      </w:r>
      <w:r w:rsidR="00C4388F">
        <w:rPr>
          <w:rFonts w:ascii="Arial" w:hAnsi="Arial" w:cs="Arial"/>
          <w:sz w:val="24"/>
          <w:szCs w:val="24"/>
        </w:rPr>
        <w:t xml:space="preserve">interés y esto genera un impacto en la tasa de cambio </w:t>
      </w:r>
      <w:r w:rsidR="00CB02F5">
        <w:rPr>
          <w:rFonts w:ascii="Arial" w:hAnsi="Arial" w:cs="Arial"/>
          <w:sz w:val="24"/>
          <w:szCs w:val="24"/>
        </w:rPr>
        <w:t xml:space="preserve">, los inversores al esperar </w:t>
      </w:r>
      <w:r w:rsidR="00C4024F">
        <w:rPr>
          <w:rFonts w:ascii="Arial" w:hAnsi="Arial" w:cs="Arial"/>
          <w:sz w:val="24"/>
          <w:szCs w:val="24"/>
        </w:rPr>
        <w:t xml:space="preserve">el alza en las tasas de interés </w:t>
      </w:r>
      <w:r w:rsidR="00BE18A9">
        <w:rPr>
          <w:rFonts w:ascii="Arial" w:hAnsi="Arial" w:cs="Arial"/>
          <w:sz w:val="24"/>
          <w:szCs w:val="24"/>
        </w:rPr>
        <w:t>empiezan a generar</w:t>
      </w:r>
      <w:r w:rsidR="00C73556">
        <w:rPr>
          <w:rFonts w:ascii="Arial" w:hAnsi="Arial" w:cs="Arial"/>
          <w:sz w:val="24"/>
          <w:szCs w:val="24"/>
        </w:rPr>
        <w:t xml:space="preserve"> mayores rendimientos en otros mercados </w:t>
      </w:r>
      <w:r w:rsidR="006C4841">
        <w:rPr>
          <w:rFonts w:ascii="Arial" w:hAnsi="Arial" w:cs="Arial"/>
          <w:sz w:val="24"/>
          <w:szCs w:val="24"/>
        </w:rPr>
        <w:t xml:space="preserve">, donde se genera el aumento de demanda </w:t>
      </w:r>
      <w:r w:rsidR="00EE5B46">
        <w:rPr>
          <w:rFonts w:ascii="Arial" w:hAnsi="Arial" w:cs="Arial"/>
          <w:sz w:val="24"/>
          <w:szCs w:val="24"/>
        </w:rPr>
        <w:t>de dólares y esto eleva su precio.</w:t>
      </w:r>
    </w:p>
    <w:p w14:paraId="74C72E45" w14:textId="77777777" w:rsidR="001A5F8B" w:rsidRDefault="001A5F8B" w:rsidP="001A5F8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E663E8D" w14:textId="127D0030" w:rsidR="00EE5B46" w:rsidRDefault="00797A1C" w:rsidP="009411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precio del petróleo ya que si sus movimientos </w:t>
      </w:r>
      <w:r w:rsidR="0077699F">
        <w:rPr>
          <w:rFonts w:ascii="Arial" w:hAnsi="Arial" w:cs="Arial"/>
          <w:sz w:val="24"/>
          <w:szCs w:val="24"/>
        </w:rPr>
        <w:t>significativos pueden generar</w:t>
      </w:r>
      <w:r w:rsidR="00A71D1B">
        <w:rPr>
          <w:rFonts w:ascii="Arial" w:hAnsi="Arial" w:cs="Arial"/>
          <w:sz w:val="24"/>
          <w:szCs w:val="24"/>
        </w:rPr>
        <w:t xml:space="preserve"> una </w:t>
      </w:r>
      <w:r w:rsidR="00AD6420">
        <w:rPr>
          <w:rFonts w:ascii="Arial" w:hAnsi="Arial" w:cs="Arial"/>
          <w:sz w:val="24"/>
          <w:szCs w:val="24"/>
        </w:rPr>
        <w:t>afectación en</w:t>
      </w:r>
      <w:r w:rsidR="00A71D1B">
        <w:rPr>
          <w:rFonts w:ascii="Arial" w:hAnsi="Arial" w:cs="Arial"/>
          <w:sz w:val="24"/>
          <w:szCs w:val="24"/>
        </w:rPr>
        <w:t xml:space="preserve"> la oferta y demanda de los dólares.</w:t>
      </w:r>
    </w:p>
    <w:p w14:paraId="794F7A95" w14:textId="77777777" w:rsidR="00A71D1B" w:rsidRPr="00A71D1B" w:rsidRDefault="00A71D1B" w:rsidP="00A71D1B">
      <w:pPr>
        <w:pStyle w:val="Prrafodelista"/>
        <w:rPr>
          <w:rFonts w:ascii="Arial" w:hAnsi="Arial" w:cs="Arial"/>
          <w:sz w:val="24"/>
          <w:szCs w:val="24"/>
        </w:rPr>
      </w:pPr>
    </w:p>
    <w:p w14:paraId="16E90EE2" w14:textId="3C7E3398" w:rsidR="00BE18A9" w:rsidRDefault="00606CEF" w:rsidP="009411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Durante el año las empresas deben </w:t>
      </w:r>
      <w:r w:rsidR="00AD6420">
        <w:rPr>
          <w:rFonts w:ascii="Arial" w:hAnsi="Arial" w:cs="Arial"/>
          <w:sz w:val="24"/>
          <w:szCs w:val="24"/>
        </w:rPr>
        <w:t>cumplir con</w:t>
      </w:r>
      <w:r w:rsidR="00230EA1">
        <w:rPr>
          <w:rFonts w:ascii="Arial" w:hAnsi="Arial" w:cs="Arial"/>
          <w:sz w:val="24"/>
          <w:szCs w:val="24"/>
        </w:rPr>
        <w:t xml:space="preserve"> sus obligaciones tributarias , lo que puede </w:t>
      </w:r>
      <w:r w:rsidR="00AD6420">
        <w:rPr>
          <w:rFonts w:ascii="Arial" w:hAnsi="Arial" w:cs="Arial"/>
          <w:sz w:val="24"/>
          <w:szCs w:val="24"/>
        </w:rPr>
        <w:t>requerir la</w:t>
      </w:r>
      <w:r w:rsidR="00230EA1">
        <w:rPr>
          <w:rFonts w:ascii="Arial" w:hAnsi="Arial" w:cs="Arial"/>
          <w:sz w:val="24"/>
          <w:szCs w:val="24"/>
        </w:rPr>
        <w:t xml:space="preserve"> compra o venta de </w:t>
      </w:r>
      <w:r w:rsidR="00BE18A9">
        <w:rPr>
          <w:rFonts w:ascii="Arial" w:hAnsi="Arial" w:cs="Arial"/>
          <w:sz w:val="24"/>
          <w:szCs w:val="24"/>
        </w:rPr>
        <w:t>dólares.</w:t>
      </w:r>
    </w:p>
    <w:p w14:paraId="05ECA3D6" w14:textId="77777777" w:rsidR="00BE18A9" w:rsidRPr="00BE18A9" w:rsidRDefault="00BE18A9" w:rsidP="00BE18A9">
      <w:pPr>
        <w:pStyle w:val="Prrafodelista"/>
        <w:rPr>
          <w:rFonts w:ascii="Arial" w:hAnsi="Arial" w:cs="Arial"/>
          <w:sz w:val="24"/>
          <w:szCs w:val="24"/>
        </w:rPr>
      </w:pPr>
    </w:p>
    <w:p w14:paraId="4F0ECA6D" w14:textId="38F26A97" w:rsidR="00C60454" w:rsidRDefault="003D638C" w:rsidP="009411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Los flujos de inversión extranjera directa</w:t>
      </w:r>
      <w:r w:rsidR="00420AB8">
        <w:rPr>
          <w:rFonts w:ascii="Arial" w:hAnsi="Arial" w:cs="Arial"/>
          <w:sz w:val="24"/>
          <w:szCs w:val="24"/>
        </w:rPr>
        <w:t xml:space="preserve"> y de portafolio también </w:t>
      </w:r>
      <w:r w:rsidR="00C57E0F">
        <w:rPr>
          <w:rFonts w:ascii="Arial" w:hAnsi="Arial" w:cs="Arial"/>
          <w:sz w:val="24"/>
          <w:szCs w:val="24"/>
        </w:rPr>
        <w:t>afectan y</w:t>
      </w:r>
      <w:r w:rsidR="00420AB8">
        <w:rPr>
          <w:rFonts w:ascii="Arial" w:hAnsi="Arial" w:cs="Arial"/>
          <w:sz w:val="24"/>
          <w:szCs w:val="24"/>
        </w:rPr>
        <w:t xml:space="preserve"> determinan </w:t>
      </w:r>
      <w:r w:rsidR="00C409AC">
        <w:rPr>
          <w:rFonts w:ascii="Arial" w:hAnsi="Arial" w:cs="Arial"/>
          <w:sz w:val="24"/>
          <w:szCs w:val="24"/>
        </w:rPr>
        <w:t xml:space="preserve">el comportamiento </w:t>
      </w:r>
      <w:r w:rsidR="00C57E0F">
        <w:rPr>
          <w:rFonts w:ascii="Arial" w:hAnsi="Arial" w:cs="Arial"/>
          <w:sz w:val="24"/>
          <w:szCs w:val="24"/>
        </w:rPr>
        <w:t>del dólar</w:t>
      </w:r>
      <w:r w:rsidR="00BE18A9" w:rsidRPr="009C4C7B">
        <w:rPr>
          <w:rFonts w:ascii="Arial" w:hAnsi="Arial" w:cs="Arial"/>
          <w:sz w:val="24"/>
          <w:szCs w:val="24"/>
        </w:rPr>
        <w:t xml:space="preserve"> </w:t>
      </w:r>
      <w:r w:rsidR="00C60454">
        <w:rPr>
          <w:rFonts w:ascii="Arial" w:hAnsi="Arial" w:cs="Arial"/>
          <w:sz w:val="24"/>
          <w:szCs w:val="24"/>
        </w:rPr>
        <w:t>.</w:t>
      </w:r>
    </w:p>
    <w:p w14:paraId="05788D3F" w14:textId="77777777" w:rsidR="00C60454" w:rsidRPr="00C60454" w:rsidRDefault="00C60454" w:rsidP="00C60454">
      <w:pPr>
        <w:pStyle w:val="Prrafodelista"/>
        <w:rPr>
          <w:rFonts w:ascii="Arial" w:hAnsi="Arial" w:cs="Arial"/>
          <w:sz w:val="24"/>
          <w:szCs w:val="24"/>
        </w:rPr>
      </w:pPr>
    </w:p>
    <w:p w14:paraId="6E79D5EA" w14:textId="10A4BD46" w:rsidR="00282337" w:rsidRDefault="00C60454" w:rsidP="00BC21F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49EB">
        <w:rPr>
          <w:rFonts w:ascii="Arial" w:hAnsi="Arial" w:cs="Arial"/>
          <w:sz w:val="24"/>
          <w:szCs w:val="24"/>
        </w:rPr>
        <w:t xml:space="preserve">Y como se hablaba en la </w:t>
      </w:r>
      <w:r w:rsidR="00C57E0F" w:rsidRPr="008249EB">
        <w:rPr>
          <w:rFonts w:ascii="Arial" w:hAnsi="Arial" w:cs="Arial"/>
          <w:sz w:val="24"/>
          <w:szCs w:val="24"/>
        </w:rPr>
        <w:t>última</w:t>
      </w:r>
      <w:r w:rsidRPr="008249EB">
        <w:rPr>
          <w:rFonts w:ascii="Arial" w:hAnsi="Arial" w:cs="Arial"/>
          <w:sz w:val="24"/>
          <w:szCs w:val="24"/>
        </w:rPr>
        <w:t xml:space="preserve"> clase</w:t>
      </w:r>
      <w:r w:rsidR="00DE2746" w:rsidRPr="008249EB">
        <w:rPr>
          <w:rFonts w:ascii="Arial" w:hAnsi="Arial" w:cs="Arial"/>
          <w:sz w:val="24"/>
          <w:szCs w:val="24"/>
        </w:rPr>
        <w:t xml:space="preserve"> el balance entre exportaciones e </w:t>
      </w:r>
      <w:r w:rsidR="00C57E0F" w:rsidRPr="008249EB">
        <w:rPr>
          <w:rFonts w:ascii="Arial" w:hAnsi="Arial" w:cs="Arial"/>
          <w:sz w:val="24"/>
          <w:szCs w:val="24"/>
        </w:rPr>
        <w:t>importaciones también</w:t>
      </w:r>
      <w:r w:rsidR="00093AF7" w:rsidRPr="008249EB">
        <w:rPr>
          <w:rFonts w:ascii="Arial" w:hAnsi="Arial" w:cs="Arial"/>
          <w:sz w:val="24"/>
          <w:szCs w:val="24"/>
        </w:rPr>
        <w:t xml:space="preserve"> afecta </w:t>
      </w:r>
      <w:r w:rsidR="00C57E0F" w:rsidRPr="008249EB">
        <w:rPr>
          <w:rFonts w:ascii="Arial" w:hAnsi="Arial" w:cs="Arial"/>
          <w:sz w:val="24"/>
          <w:szCs w:val="24"/>
        </w:rPr>
        <w:t>grandemente e</w:t>
      </w:r>
      <w:r w:rsidR="00093AF7" w:rsidRPr="008249EB">
        <w:rPr>
          <w:rFonts w:ascii="Arial" w:hAnsi="Arial" w:cs="Arial"/>
          <w:sz w:val="24"/>
          <w:szCs w:val="24"/>
        </w:rPr>
        <w:t xml:space="preserve"> influye en la oferta de </w:t>
      </w:r>
      <w:r w:rsidR="00C57E0F" w:rsidRPr="008249EB">
        <w:rPr>
          <w:rFonts w:ascii="Arial" w:hAnsi="Arial" w:cs="Arial"/>
          <w:sz w:val="24"/>
          <w:szCs w:val="24"/>
        </w:rPr>
        <w:t>dólares</w:t>
      </w:r>
      <w:r w:rsidR="00FD3AAD" w:rsidRPr="008249EB">
        <w:rPr>
          <w:rFonts w:ascii="Arial" w:hAnsi="Arial" w:cs="Arial"/>
          <w:sz w:val="24"/>
          <w:szCs w:val="24"/>
        </w:rPr>
        <w:t xml:space="preserve"> ya que</w:t>
      </w:r>
      <w:r w:rsidR="00D42C44" w:rsidRPr="008249EB">
        <w:rPr>
          <w:rFonts w:ascii="Arial" w:hAnsi="Arial" w:cs="Arial"/>
          <w:sz w:val="24"/>
          <w:szCs w:val="24"/>
        </w:rPr>
        <w:t xml:space="preserve"> </w:t>
      </w:r>
      <w:r w:rsidR="008249EB" w:rsidRPr="008249EB">
        <w:rPr>
          <w:rFonts w:ascii="Arial" w:hAnsi="Arial" w:cs="Arial"/>
          <w:sz w:val="24"/>
          <w:szCs w:val="24"/>
        </w:rPr>
        <w:t>un déficit</w:t>
      </w:r>
      <w:r w:rsidR="00F57E2B" w:rsidRPr="008249EB">
        <w:rPr>
          <w:rFonts w:ascii="Arial" w:hAnsi="Arial" w:cs="Arial"/>
          <w:sz w:val="24"/>
          <w:szCs w:val="24"/>
        </w:rPr>
        <w:t xml:space="preserve"> en la balanza </w:t>
      </w:r>
      <w:r w:rsidR="00282337" w:rsidRPr="008249EB">
        <w:rPr>
          <w:rFonts w:ascii="Arial" w:hAnsi="Arial" w:cs="Arial"/>
          <w:sz w:val="24"/>
          <w:szCs w:val="24"/>
        </w:rPr>
        <w:t>comercial cuando</w:t>
      </w:r>
      <w:r w:rsidR="00F57E2B" w:rsidRPr="008249EB">
        <w:rPr>
          <w:rFonts w:ascii="Arial" w:hAnsi="Arial" w:cs="Arial"/>
          <w:sz w:val="24"/>
          <w:szCs w:val="24"/>
        </w:rPr>
        <w:t xml:space="preserve"> se importa </w:t>
      </w:r>
      <w:r w:rsidR="008249EB" w:rsidRPr="008249EB">
        <w:rPr>
          <w:rFonts w:ascii="Arial" w:hAnsi="Arial" w:cs="Arial"/>
          <w:sz w:val="24"/>
          <w:szCs w:val="24"/>
        </w:rPr>
        <w:t>más</w:t>
      </w:r>
      <w:r w:rsidR="00F57E2B" w:rsidRPr="008249EB">
        <w:rPr>
          <w:rFonts w:ascii="Arial" w:hAnsi="Arial" w:cs="Arial"/>
          <w:sz w:val="24"/>
          <w:szCs w:val="24"/>
        </w:rPr>
        <w:t xml:space="preserve"> de </w:t>
      </w:r>
      <w:r w:rsidR="007D52BB" w:rsidRPr="008249EB">
        <w:rPr>
          <w:rFonts w:ascii="Arial" w:hAnsi="Arial" w:cs="Arial"/>
          <w:sz w:val="24"/>
          <w:szCs w:val="24"/>
        </w:rPr>
        <w:t>lo que se</w:t>
      </w:r>
      <w:r w:rsidR="00F57E2B" w:rsidRPr="008249EB">
        <w:rPr>
          <w:rFonts w:ascii="Arial" w:hAnsi="Arial" w:cs="Arial"/>
          <w:sz w:val="24"/>
          <w:szCs w:val="24"/>
        </w:rPr>
        <w:t xml:space="preserve"> </w:t>
      </w:r>
      <w:r w:rsidR="007D52BB" w:rsidRPr="008249EB">
        <w:rPr>
          <w:rFonts w:ascii="Arial" w:hAnsi="Arial" w:cs="Arial"/>
          <w:sz w:val="24"/>
          <w:szCs w:val="24"/>
        </w:rPr>
        <w:t>exporta puede requerir financiamiento externo</w:t>
      </w:r>
      <w:r w:rsidR="008249EB" w:rsidRPr="008249EB">
        <w:rPr>
          <w:rFonts w:ascii="Arial" w:hAnsi="Arial" w:cs="Arial"/>
          <w:sz w:val="24"/>
          <w:szCs w:val="24"/>
        </w:rPr>
        <w:t xml:space="preserve"> en </w:t>
      </w:r>
      <w:r w:rsidR="007D52BB" w:rsidRPr="008249EB">
        <w:rPr>
          <w:rFonts w:ascii="Arial" w:hAnsi="Arial" w:cs="Arial"/>
          <w:sz w:val="24"/>
          <w:szCs w:val="24"/>
        </w:rPr>
        <w:t>dólares lo</w:t>
      </w:r>
      <w:r w:rsidR="008249EB" w:rsidRPr="008249EB">
        <w:rPr>
          <w:rFonts w:ascii="Arial" w:hAnsi="Arial" w:cs="Arial"/>
          <w:sz w:val="24"/>
          <w:szCs w:val="24"/>
        </w:rPr>
        <w:t xml:space="preserve"> que influye en el tipo de cambio</w:t>
      </w:r>
      <w:r w:rsidR="008249EB">
        <w:rPr>
          <w:rFonts w:ascii="Arial" w:hAnsi="Arial" w:cs="Arial"/>
          <w:sz w:val="24"/>
          <w:szCs w:val="24"/>
        </w:rPr>
        <w:t>.</w:t>
      </w:r>
    </w:p>
    <w:p w14:paraId="53106EC3" w14:textId="77777777" w:rsidR="00282337" w:rsidRDefault="00282337" w:rsidP="00282337">
      <w:pPr>
        <w:pStyle w:val="Prrafodelista"/>
        <w:rPr>
          <w:rFonts w:ascii="Arial" w:hAnsi="Arial" w:cs="Arial"/>
          <w:sz w:val="24"/>
          <w:szCs w:val="24"/>
        </w:rPr>
      </w:pPr>
    </w:p>
    <w:p w14:paraId="55319624" w14:textId="77777777" w:rsidR="00DB0ED0" w:rsidRDefault="00DB0ED0" w:rsidP="00282337">
      <w:pPr>
        <w:pStyle w:val="Prrafodelista"/>
        <w:rPr>
          <w:rFonts w:ascii="Arial" w:hAnsi="Arial" w:cs="Arial"/>
          <w:sz w:val="24"/>
          <w:szCs w:val="24"/>
        </w:rPr>
      </w:pPr>
    </w:p>
    <w:p w14:paraId="1049AE31" w14:textId="77777777" w:rsidR="00DB0ED0" w:rsidRDefault="00DB0ED0" w:rsidP="00282337">
      <w:pPr>
        <w:pStyle w:val="Prrafodelista"/>
        <w:rPr>
          <w:rFonts w:ascii="Arial" w:hAnsi="Arial" w:cs="Arial"/>
          <w:sz w:val="24"/>
          <w:szCs w:val="24"/>
        </w:rPr>
      </w:pPr>
    </w:p>
    <w:p w14:paraId="6E031EEF" w14:textId="77777777" w:rsidR="00DB0ED0" w:rsidRPr="00282337" w:rsidRDefault="00DB0ED0" w:rsidP="00282337">
      <w:pPr>
        <w:pStyle w:val="Prrafodelista"/>
        <w:rPr>
          <w:rFonts w:ascii="Arial" w:hAnsi="Arial" w:cs="Arial"/>
          <w:sz w:val="24"/>
          <w:szCs w:val="24"/>
        </w:rPr>
      </w:pPr>
    </w:p>
    <w:p w14:paraId="6CB1BA93" w14:textId="4FC35E23" w:rsidR="00A71D1B" w:rsidRPr="00152001" w:rsidRDefault="00282337" w:rsidP="00104FF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52001">
        <w:rPr>
          <w:rFonts w:ascii="Arial" w:hAnsi="Arial" w:cs="Arial"/>
          <w:b/>
          <w:bCs/>
          <w:sz w:val="24"/>
          <w:szCs w:val="24"/>
        </w:rPr>
        <w:t>Usted en su rol profesional, considera que es mejor el ingreso de inversionistas extranjeros al país, ¿y el fortalecimiento de las importaciones y las exportaciones o es más conveniente un modelo de protección a la producción interna que reduzca el ingreso de dólares al mercado?</w:t>
      </w:r>
      <w:r w:rsidR="008249EB" w:rsidRPr="0015200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8E3A1CE" w14:textId="77777777" w:rsidR="00104FF9" w:rsidRPr="00152001" w:rsidRDefault="00104FF9" w:rsidP="00104FF9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5C2251E" w14:textId="77777777" w:rsidR="00DB0ED0" w:rsidRPr="00152001" w:rsidRDefault="00DB0ED0" w:rsidP="0040529A">
      <w:pPr>
        <w:rPr>
          <w:rFonts w:ascii="Arial" w:hAnsi="Arial" w:cs="Arial"/>
          <w:b/>
          <w:bCs/>
          <w:sz w:val="24"/>
          <w:szCs w:val="24"/>
        </w:rPr>
      </w:pPr>
    </w:p>
    <w:p w14:paraId="4AD2D77C" w14:textId="77777777" w:rsidR="00DB0ED0" w:rsidRDefault="00DB0ED0" w:rsidP="00104FF9">
      <w:pPr>
        <w:pStyle w:val="Prrafodelista"/>
        <w:rPr>
          <w:rFonts w:ascii="Arial" w:hAnsi="Arial" w:cs="Arial"/>
          <w:sz w:val="24"/>
          <w:szCs w:val="24"/>
        </w:rPr>
      </w:pPr>
    </w:p>
    <w:p w14:paraId="72251045" w14:textId="77777777" w:rsidR="00DB0ED0" w:rsidRDefault="00DB0ED0" w:rsidP="00104FF9">
      <w:pPr>
        <w:pStyle w:val="Prrafodelista"/>
        <w:rPr>
          <w:rFonts w:ascii="Arial" w:hAnsi="Arial" w:cs="Arial"/>
          <w:sz w:val="24"/>
          <w:szCs w:val="24"/>
        </w:rPr>
      </w:pPr>
    </w:p>
    <w:p w14:paraId="7BB3BDAF" w14:textId="68AB0129" w:rsidR="00104FF9" w:rsidRDefault="00104FF9" w:rsidP="00104FF9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104FF9">
        <w:rPr>
          <w:rFonts w:ascii="Arial" w:hAnsi="Arial" w:cs="Arial"/>
          <w:b/>
          <w:bCs/>
          <w:sz w:val="24"/>
          <w:szCs w:val="24"/>
        </w:rPr>
        <w:t>Respuesta:</w:t>
      </w:r>
    </w:p>
    <w:p w14:paraId="5D42EF09" w14:textId="77777777" w:rsidR="005B56FC" w:rsidRDefault="005B56FC" w:rsidP="00104FF9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2BD4FF7" w14:textId="1251707D" w:rsidR="005B56FC" w:rsidRPr="0040529A" w:rsidRDefault="005B56FC" w:rsidP="00104FF9">
      <w:pPr>
        <w:pStyle w:val="Prrafodelista"/>
        <w:rPr>
          <w:rFonts w:ascii="Arial" w:hAnsi="Arial" w:cs="Arial"/>
          <w:sz w:val="24"/>
          <w:szCs w:val="24"/>
        </w:rPr>
      </w:pPr>
      <w:r w:rsidRPr="0040529A">
        <w:rPr>
          <w:rFonts w:ascii="Arial" w:hAnsi="Arial" w:cs="Arial"/>
          <w:sz w:val="24"/>
          <w:szCs w:val="24"/>
        </w:rPr>
        <w:t xml:space="preserve"> </w:t>
      </w:r>
      <w:r w:rsidR="001D50A7" w:rsidRPr="0040529A">
        <w:rPr>
          <w:rFonts w:ascii="Arial" w:hAnsi="Arial" w:cs="Arial"/>
          <w:sz w:val="24"/>
          <w:szCs w:val="24"/>
        </w:rPr>
        <w:t>L</w:t>
      </w:r>
      <w:r w:rsidRPr="0040529A">
        <w:rPr>
          <w:rFonts w:ascii="Arial" w:hAnsi="Arial" w:cs="Arial"/>
          <w:sz w:val="24"/>
          <w:szCs w:val="24"/>
        </w:rPr>
        <w:t xml:space="preserve">a inversión </w:t>
      </w:r>
      <w:r w:rsidR="003252D4" w:rsidRPr="0040529A">
        <w:rPr>
          <w:rFonts w:ascii="Arial" w:hAnsi="Arial" w:cs="Arial"/>
          <w:sz w:val="24"/>
          <w:szCs w:val="24"/>
        </w:rPr>
        <w:t>extranjera puede</w:t>
      </w:r>
      <w:r w:rsidR="00CA3536" w:rsidRPr="0040529A">
        <w:rPr>
          <w:rFonts w:ascii="Arial" w:hAnsi="Arial" w:cs="Arial"/>
          <w:sz w:val="24"/>
          <w:szCs w:val="24"/>
        </w:rPr>
        <w:t xml:space="preserve"> </w:t>
      </w:r>
      <w:r w:rsidR="00D76ECF" w:rsidRPr="0040529A">
        <w:rPr>
          <w:rFonts w:ascii="Arial" w:hAnsi="Arial" w:cs="Arial"/>
          <w:sz w:val="24"/>
          <w:szCs w:val="24"/>
        </w:rPr>
        <w:t xml:space="preserve">generar ventajas y desventajas </w:t>
      </w:r>
      <w:r w:rsidR="00CA3536" w:rsidRPr="0040529A">
        <w:rPr>
          <w:rFonts w:ascii="Arial" w:hAnsi="Arial" w:cs="Arial"/>
          <w:sz w:val="24"/>
          <w:szCs w:val="24"/>
        </w:rPr>
        <w:t xml:space="preserve">ya </w:t>
      </w:r>
      <w:r w:rsidR="0047078D" w:rsidRPr="0040529A">
        <w:rPr>
          <w:rFonts w:ascii="Arial" w:hAnsi="Arial" w:cs="Arial"/>
          <w:sz w:val="24"/>
          <w:szCs w:val="24"/>
        </w:rPr>
        <w:t xml:space="preserve"> </w:t>
      </w:r>
      <w:r w:rsidR="00DB0ED0" w:rsidRPr="0040529A">
        <w:rPr>
          <w:rFonts w:ascii="Arial" w:hAnsi="Arial" w:cs="Arial"/>
          <w:sz w:val="24"/>
          <w:szCs w:val="24"/>
        </w:rPr>
        <w:t xml:space="preserve"> que </w:t>
      </w:r>
      <w:r w:rsidR="0047078D" w:rsidRPr="0040529A">
        <w:rPr>
          <w:rFonts w:ascii="Arial" w:hAnsi="Arial" w:cs="Arial"/>
          <w:sz w:val="24"/>
          <w:szCs w:val="24"/>
        </w:rPr>
        <w:t xml:space="preserve">aportarían </w:t>
      </w:r>
      <w:r w:rsidR="00CA3536" w:rsidRPr="0040529A">
        <w:rPr>
          <w:rFonts w:ascii="Arial" w:hAnsi="Arial" w:cs="Arial"/>
          <w:sz w:val="24"/>
          <w:szCs w:val="24"/>
        </w:rPr>
        <w:t xml:space="preserve"> </w:t>
      </w:r>
      <w:r w:rsidRPr="0040529A">
        <w:rPr>
          <w:rFonts w:ascii="Arial" w:hAnsi="Arial" w:cs="Arial"/>
          <w:sz w:val="24"/>
          <w:szCs w:val="24"/>
        </w:rPr>
        <w:t xml:space="preserve"> capital al </w:t>
      </w:r>
      <w:r w:rsidR="0047078D" w:rsidRPr="0040529A">
        <w:rPr>
          <w:rFonts w:ascii="Arial" w:hAnsi="Arial" w:cs="Arial"/>
          <w:sz w:val="24"/>
          <w:szCs w:val="24"/>
        </w:rPr>
        <w:t>país, tecnología</w:t>
      </w:r>
      <w:r w:rsidR="006B5E65" w:rsidRPr="0040529A">
        <w:rPr>
          <w:rFonts w:ascii="Arial" w:hAnsi="Arial" w:cs="Arial"/>
          <w:sz w:val="24"/>
          <w:szCs w:val="24"/>
        </w:rPr>
        <w:t xml:space="preserve"> y crecimiento </w:t>
      </w:r>
      <w:r w:rsidR="008F7C5A" w:rsidRPr="0040529A">
        <w:rPr>
          <w:rFonts w:ascii="Arial" w:hAnsi="Arial" w:cs="Arial"/>
          <w:sz w:val="24"/>
          <w:szCs w:val="24"/>
        </w:rPr>
        <w:t xml:space="preserve">económico </w:t>
      </w:r>
      <w:r w:rsidR="003252D4" w:rsidRPr="0040529A">
        <w:rPr>
          <w:rFonts w:ascii="Arial" w:hAnsi="Arial" w:cs="Arial"/>
          <w:sz w:val="24"/>
          <w:szCs w:val="24"/>
        </w:rPr>
        <w:t>generando una</w:t>
      </w:r>
      <w:r w:rsidR="008F7C5A" w:rsidRPr="0040529A">
        <w:rPr>
          <w:rFonts w:ascii="Arial" w:hAnsi="Arial" w:cs="Arial"/>
          <w:sz w:val="24"/>
          <w:szCs w:val="24"/>
        </w:rPr>
        <w:t xml:space="preserve"> mayor </w:t>
      </w:r>
      <w:r w:rsidR="003252D4" w:rsidRPr="0040529A">
        <w:rPr>
          <w:rFonts w:ascii="Arial" w:hAnsi="Arial" w:cs="Arial"/>
          <w:sz w:val="24"/>
          <w:szCs w:val="24"/>
        </w:rPr>
        <w:t>oferta en</w:t>
      </w:r>
      <w:r w:rsidR="00E95F7C" w:rsidRPr="0040529A">
        <w:rPr>
          <w:rFonts w:ascii="Arial" w:hAnsi="Arial" w:cs="Arial"/>
          <w:sz w:val="24"/>
          <w:szCs w:val="24"/>
        </w:rPr>
        <w:t xml:space="preserve"> el aumento de </w:t>
      </w:r>
      <w:r w:rsidR="006A2BBE" w:rsidRPr="0040529A">
        <w:rPr>
          <w:rFonts w:ascii="Arial" w:hAnsi="Arial" w:cs="Arial"/>
          <w:sz w:val="24"/>
          <w:szCs w:val="24"/>
        </w:rPr>
        <w:t>dólares, pero</w:t>
      </w:r>
      <w:r w:rsidR="00160270" w:rsidRPr="0040529A">
        <w:rPr>
          <w:rFonts w:ascii="Arial" w:hAnsi="Arial" w:cs="Arial"/>
          <w:sz w:val="24"/>
          <w:szCs w:val="24"/>
        </w:rPr>
        <w:t xml:space="preserve"> pienso que   se aprovecharían de esto y explotarían tanto los recursos</w:t>
      </w:r>
      <w:r w:rsidR="00110FBB" w:rsidRPr="0040529A">
        <w:rPr>
          <w:rFonts w:ascii="Arial" w:hAnsi="Arial" w:cs="Arial"/>
          <w:sz w:val="24"/>
          <w:szCs w:val="24"/>
        </w:rPr>
        <w:t xml:space="preserve"> del país </w:t>
      </w:r>
      <w:r w:rsidR="006A2BBE" w:rsidRPr="0040529A">
        <w:rPr>
          <w:rFonts w:ascii="Arial" w:hAnsi="Arial" w:cs="Arial"/>
          <w:sz w:val="24"/>
          <w:szCs w:val="24"/>
        </w:rPr>
        <w:t xml:space="preserve">que generaría al </w:t>
      </w:r>
      <w:r w:rsidR="003252D4" w:rsidRPr="0040529A">
        <w:rPr>
          <w:rFonts w:ascii="Arial" w:hAnsi="Arial" w:cs="Arial"/>
          <w:sz w:val="24"/>
          <w:szCs w:val="24"/>
        </w:rPr>
        <w:t>mismo una</w:t>
      </w:r>
      <w:r w:rsidR="00DB0ED0" w:rsidRPr="0040529A">
        <w:rPr>
          <w:rFonts w:ascii="Arial" w:hAnsi="Arial" w:cs="Arial"/>
          <w:sz w:val="24"/>
          <w:szCs w:val="24"/>
        </w:rPr>
        <w:t xml:space="preserve"> dependencia a las empresas </w:t>
      </w:r>
      <w:r w:rsidR="003252D4" w:rsidRPr="0040529A">
        <w:rPr>
          <w:rFonts w:ascii="Arial" w:hAnsi="Arial" w:cs="Arial"/>
          <w:sz w:val="24"/>
          <w:szCs w:val="24"/>
        </w:rPr>
        <w:t>extranjera. Opinamos</w:t>
      </w:r>
      <w:r w:rsidR="005A4A15" w:rsidRPr="0040529A">
        <w:rPr>
          <w:rFonts w:ascii="Arial" w:hAnsi="Arial" w:cs="Arial"/>
          <w:sz w:val="24"/>
          <w:szCs w:val="24"/>
        </w:rPr>
        <w:t xml:space="preserve"> que en el tema</w:t>
      </w:r>
      <w:r w:rsidR="00052BEF" w:rsidRPr="0040529A">
        <w:rPr>
          <w:rFonts w:ascii="Arial" w:hAnsi="Arial" w:cs="Arial"/>
          <w:sz w:val="24"/>
          <w:szCs w:val="24"/>
        </w:rPr>
        <w:t xml:space="preserve"> </w:t>
      </w:r>
      <w:r w:rsidR="005A4A15" w:rsidRPr="0040529A">
        <w:rPr>
          <w:rFonts w:ascii="Arial" w:hAnsi="Arial" w:cs="Arial"/>
          <w:sz w:val="24"/>
          <w:szCs w:val="24"/>
        </w:rPr>
        <w:t xml:space="preserve">de </w:t>
      </w:r>
      <w:r w:rsidR="003252D4" w:rsidRPr="0040529A">
        <w:rPr>
          <w:rFonts w:ascii="Arial" w:hAnsi="Arial" w:cs="Arial"/>
          <w:sz w:val="24"/>
          <w:szCs w:val="24"/>
        </w:rPr>
        <w:t>protección interna</w:t>
      </w:r>
      <w:r w:rsidR="0059164C" w:rsidRPr="0040529A">
        <w:rPr>
          <w:rFonts w:ascii="Arial" w:hAnsi="Arial" w:cs="Arial"/>
          <w:sz w:val="24"/>
          <w:szCs w:val="24"/>
        </w:rPr>
        <w:t xml:space="preserve"> es</w:t>
      </w:r>
      <w:r w:rsidR="00542A0D" w:rsidRPr="0040529A">
        <w:rPr>
          <w:rFonts w:ascii="Arial" w:hAnsi="Arial" w:cs="Arial"/>
          <w:sz w:val="24"/>
          <w:szCs w:val="24"/>
        </w:rPr>
        <w:t xml:space="preserve">to genera un </w:t>
      </w:r>
      <w:r w:rsidR="003252D4" w:rsidRPr="0040529A">
        <w:rPr>
          <w:rFonts w:ascii="Arial" w:hAnsi="Arial" w:cs="Arial"/>
          <w:sz w:val="24"/>
          <w:szCs w:val="24"/>
        </w:rPr>
        <w:t>fortalecimiento en</w:t>
      </w:r>
      <w:r w:rsidR="00542A0D" w:rsidRPr="0040529A">
        <w:rPr>
          <w:rFonts w:ascii="Arial" w:hAnsi="Arial" w:cs="Arial"/>
          <w:sz w:val="24"/>
          <w:szCs w:val="24"/>
        </w:rPr>
        <w:t xml:space="preserve"> la </w:t>
      </w:r>
      <w:r w:rsidR="00040282" w:rsidRPr="0040529A">
        <w:rPr>
          <w:rFonts w:ascii="Arial" w:hAnsi="Arial" w:cs="Arial"/>
          <w:sz w:val="24"/>
          <w:szCs w:val="24"/>
        </w:rPr>
        <w:t>economía local</w:t>
      </w:r>
      <w:r w:rsidR="00052BEF" w:rsidRPr="0040529A">
        <w:rPr>
          <w:rFonts w:ascii="Arial" w:hAnsi="Arial" w:cs="Arial"/>
          <w:sz w:val="24"/>
          <w:szCs w:val="24"/>
        </w:rPr>
        <w:t>,</w:t>
      </w:r>
      <w:r w:rsidR="00040282" w:rsidRPr="0040529A">
        <w:rPr>
          <w:rFonts w:ascii="Arial" w:hAnsi="Arial" w:cs="Arial"/>
          <w:sz w:val="24"/>
          <w:szCs w:val="24"/>
        </w:rPr>
        <w:t xml:space="preserve"> </w:t>
      </w:r>
      <w:r w:rsidR="00E12453" w:rsidRPr="0040529A">
        <w:rPr>
          <w:rFonts w:ascii="Arial" w:hAnsi="Arial" w:cs="Arial"/>
          <w:sz w:val="24"/>
          <w:szCs w:val="24"/>
        </w:rPr>
        <w:t xml:space="preserve">genera empleo se da a conocer tanto nacional como internacional </w:t>
      </w:r>
      <w:r w:rsidR="004271CD" w:rsidRPr="0040529A">
        <w:rPr>
          <w:rFonts w:ascii="Arial" w:hAnsi="Arial" w:cs="Arial"/>
          <w:sz w:val="24"/>
          <w:szCs w:val="24"/>
        </w:rPr>
        <w:t xml:space="preserve">la </w:t>
      </w:r>
      <w:r w:rsidR="003252D4" w:rsidRPr="0040529A">
        <w:rPr>
          <w:rFonts w:ascii="Arial" w:hAnsi="Arial" w:cs="Arial"/>
          <w:sz w:val="24"/>
          <w:szCs w:val="24"/>
        </w:rPr>
        <w:t>industria,</w:t>
      </w:r>
      <w:r w:rsidR="004271CD" w:rsidRPr="0040529A">
        <w:rPr>
          <w:rFonts w:ascii="Arial" w:hAnsi="Arial" w:cs="Arial"/>
          <w:sz w:val="24"/>
          <w:szCs w:val="24"/>
        </w:rPr>
        <w:t xml:space="preserve"> pero esto debe tener una balanza porque el exceso de protección puede</w:t>
      </w:r>
      <w:r w:rsidR="00BF7606" w:rsidRPr="0040529A">
        <w:rPr>
          <w:rFonts w:ascii="Arial" w:hAnsi="Arial" w:cs="Arial"/>
          <w:sz w:val="24"/>
          <w:szCs w:val="24"/>
        </w:rPr>
        <w:t xml:space="preserve"> limitar la competencia</w:t>
      </w:r>
      <w:r w:rsidR="00D0544A" w:rsidRPr="0040529A">
        <w:rPr>
          <w:rFonts w:ascii="Arial" w:hAnsi="Arial" w:cs="Arial"/>
          <w:sz w:val="24"/>
          <w:szCs w:val="24"/>
        </w:rPr>
        <w:t xml:space="preserve"> internac</w:t>
      </w:r>
      <w:r w:rsidR="00E74746" w:rsidRPr="0040529A">
        <w:rPr>
          <w:rFonts w:ascii="Arial" w:hAnsi="Arial" w:cs="Arial"/>
          <w:sz w:val="24"/>
          <w:szCs w:val="24"/>
        </w:rPr>
        <w:t xml:space="preserve">ional puede llevar a precios </w:t>
      </w:r>
      <w:r w:rsidR="003252D4" w:rsidRPr="0040529A">
        <w:rPr>
          <w:rFonts w:ascii="Arial" w:hAnsi="Arial" w:cs="Arial"/>
          <w:sz w:val="24"/>
          <w:szCs w:val="24"/>
        </w:rPr>
        <w:t>altos para</w:t>
      </w:r>
      <w:r w:rsidR="00E74746" w:rsidRPr="0040529A">
        <w:rPr>
          <w:rFonts w:ascii="Arial" w:hAnsi="Arial" w:cs="Arial"/>
          <w:sz w:val="24"/>
          <w:szCs w:val="24"/>
        </w:rPr>
        <w:t xml:space="preserve"> los consumidores</w:t>
      </w:r>
      <w:r w:rsidR="00C16AB7" w:rsidRPr="0040529A">
        <w:rPr>
          <w:rFonts w:ascii="Arial" w:hAnsi="Arial" w:cs="Arial"/>
          <w:sz w:val="24"/>
          <w:szCs w:val="24"/>
        </w:rPr>
        <w:t xml:space="preserve"> y hace que </w:t>
      </w:r>
      <w:r w:rsidR="003252D4" w:rsidRPr="0040529A">
        <w:rPr>
          <w:rFonts w:ascii="Arial" w:hAnsi="Arial" w:cs="Arial"/>
          <w:sz w:val="24"/>
          <w:szCs w:val="24"/>
        </w:rPr>
        <w:t>miren ejemplo</w:t>
      </w:r>
      <w:r w:rsidR="00C16AB7" w:rsidRPr="0040529A">
        <w:rPr>
          <w:rFonts w:ascii="Arial" w:hAnsi="Arial" w:cs="Arial"/>
          <w:sz w:val="24"/>
          <w:szCs w:val="24"/>
        </w:rPr>
        <w:t xml:space="preserve"> el mismo pantalón local a un precio exagerado mientras </w:t>
      </w:r>
      <w:r w:rsidR="00E15631" w:rsidRPr="0040529A">
        <w:rPr>
          <w:rFonts w:ascii="Arial" w:hAnsi="Arial" w:cs="Arial"/>
          <w:sz w:val="24"/>
          <w:szCs w:val="24"/>
        </w:rPr>
        <w:t>internacional a un precio muy bajo</w:t>
      </w:r>
      <w:r w:rsidR="00052BEF" w:rsidRPr="0040529A">
        <w:rPr>
          <w:rFonts w:ascii="Arial" w:hAnsi="Arial" w:cs="Arial"/>
          <w:sz w:val="24"/>
          <w:szCs w:val="24"/>
        </w:rPr>
        <w:t xml:space="preserve">, y </w:t>
      </w:r>
      <w:r w:rsidR="005B73B9" w:rsidRPr="0040529A">
        <w:rPr>
          <w:rFonts w:ascii="Arial" w:hAnsi="Arial" w:cs="Arial"/>
          <w:sz w:val="24"/>
          <w:szCs w:val="24"/>
        </w:rPr>
        <w:t>de dejaría</w:t>
      </w:r>
      <w:r w:rsidR="00D97C32" w:rsidRPr="0040529A">
        <w:rPr>
          <w:rFonts w:ascii="Arial" w:hAnsi="Arial" w:cs="Arial"/>
          <w:sz w:val="24"/>
          <w:szCs w:val="24"/>
        </w:rPr>
        <w:t>n</w:t>
      </w:r>
      <w:r w:rsidR="005B73B9" w:rsidRPr="0040529A">
        <w:rPr>
          <w:rFonts w:ascii="Arial" w:hAnsi="Arial" w:cs="Arial"/>
          <w:sz w:val="24"/>
          <w:szCs w:val="24"/>
        </w:rPr>
        <w:t xml:space="preserve"> aparte la </w:t>
      </w:r>
      <w:r w:rsidR="00D97C32" w:rsidRPr="0040529A">
        <w:rPr>
          <w:rFonts w:ascii="Arial" w:hAnsi="Arial" w:cs="Arial"/>
          <w:sz w:val="24"/>
          <w:szCs w:val="24"/>
        </w:rPr>
        <w:t>innovación</w:t>
      </w:r>
      <w:r w:rsidR="005B73B9" w:rsidRPr="0040529A">
        <w:rPr>
          <w:rFonts w:ascii="Arial" w:hAnsi="Arial" w:cs="Arial"/>
          <w:sz w:val="24"/>
          <w:szCs w:val="24"/>
        </w:rPr>
        <w:t xml:space="preserve"> y quizás la </w:t>
      </w:r>
      <w:r w:rsidR="00741648" w:rsidRPr="0040529A">
        <w:rPr>
          <w:rFonts w:ascii="Arial" w:hAnsi="Arial" w:cs="Arial"/>
          <w:sz w:val="24"/>
          <w:szCs w:val="24"/>
        </w:rPr>
        <w:t xml:space="preserve"> eficiencia, </w:t>
      </w:r>
      <w:r w:rsidR="005B73B9" w:rsidRPr="0040529A">
        <w:rPr>
          <w:rFonts w:ascii="Arial" w:hAnsi="Arial" w:cs="Arial"/>
          <w:sz w:val="24"/>
          <w:szCs w:val="24"/>
        </w:rPr>
        <w:t xml:space="preserve">calidad de los productos o servicios </w:t>
      </w:r>
      <w:r w:rsidR="00741648" w:rsidRPr="0040529A">
        <w:rPr>
          <w:rFonts w:ascii="Arial" w:hAnsi="Arial" w:cs="Arial"/>
          <w:sz w:val="24"/>
          <w:szCs w:val="24"/>
        </w:rPr>
        <w:t xml:space="preserve">y  pararía o afectaría la </w:t>
      </w:r>
      <w:r w:rsidR="005265B3" w:rsidRPr="0040529A">
        <w:rPr>
          <w:rFonts w:ascii="Arial" w:hAnsi="Arial" w:cs="Arial"/>
          <w:sz w:val="24"/>
          <w:szCs w:val="24"/>
        </w:rPr>
        <w:t>exportación</w:t>
      </w:r>
      <w:r w:rsidR="0040529A" w:rsidRPr="0040529A">
        <w:rPr>
          <w:rFonts w:ascii="Arial" w:hAnsi="Arial" w:cs="Arial"/>
          <w:sz w:val="24"/>
          <w:szCs w:val="24"/>
        </w:rPr>
        <w:t>.</w:t>
      </w:r>
    </w:p>
    <w:p w14:paraId="34B677CC" w14:textId="137254B2" w:rsidR="0040529A" w:rsidRPr="0040529A" w:rsidRDefault="0040529A" w:rsidP="00104FF9">
      <w:pPr>
        <w:pStyle w:val="Prrafodelista"/>
        <w:rPr>
          <w:rFonts w:ascii="Arial" w:hAnsi="Arial" w:cs="Arial"/>
          <w:sz w:val="24"/>
          <w:szCs w:val="24"/>
        </w:rPr>
      </w:pPr>
      <w:r w:rsidRPr="0040529A">
        <w:rPr>
          <w:rFonts w:ascii="Arial" w:hAnsi="Arial" w:cs="Arial"/>
          <w:sz w:val="24"/>
          <w:szCs w:val="24"/>
        </w:rPr>
        <w:t>es crucial apoyar a las industrias locales para que puedan competir en un mercado abierto. Así, se logra un equilibrio entre beneficios globales y desarrollo interno.</w:t>
      </w:r>
    </w:p>
    <w:p w14:paraId="2FA851AB" w14:textId="77777777" w:rsidR="00D0544A" w:rsidRPr="0040529A" w:rsidRDefault="00D0544A" w:rsidP="00104FF9">
      <w:pPr>
        <w:pStyle w:val="Prrafodelista"/>
        <w:rPr>
          <w:rFonts w:ascii="Arial" w:hAnsi="Arial" w:cs="Arial"/>
          <w:sz w:val="24"/>
          <w:szCs w:val="24"/>
        </w:rPr>
      </w:pPr>
    </w:p>
    <w:p w14:paraId="4B69C4CC" w14:textId="77777777" w:rsidR="00D0544A" w:rsidRDefault="00D0544A" w:rsidP="00104FF9">
      <w:pPr>
        <w:pStyle w:val="Prrafodelista"/>
        <w:rPr>
          <w:rFonts w:ascii="Arial" w:hAnsi="Arial" w:cs="Arial"/>
          <w:sz w:val="24"/>
          <w:szCs w:val="24"/>
        </w:rPr>
      </w:pPr>
    </w:p>
    <w:p w14:paraId="6F077EFB" w14:textId="016C8FA2" w:rsidR="00382081" w:rsidRDefault="00152001" w:rsidP="0038208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52001">
        <w:rPr>
          <w:rFonts w:ascii="Arial" w:hAnsi="Arial" w:cs="Arial"/>
          <w:b/>
          <w:bCs/>
          <w:sz w:val="24"/>
          <w:szCs w:val="24"/>
        </w:rPr>
        <w:t>¿Por qué es necesario que ingresen dólares a la economía y sean legalizados a través del registro en el régimen cambiario en Colombia?</w:t>
      </w:r>
    </w:p>
    <w:p w14:paraId="6A3E2812" w14:textId="77777777" w:rsidR="00382081" w:rsidRPr="00382081" w:rsidRDefault="00382081" w:rsidP="0038208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860407A" w14:textId="6CBADFCC" w:rsidR="00382081" w:rsidRDefault="00382081" w:rsidP="00382081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Respuesta:</w:t>
      </w:r>
    </w:p>
    <w:p w14:paraId="2548CE97" w14:textId="378DA445" w:rsidR="00382081" w:rsidRDefault="00382081" w:rsidP="00382081">
      <w:pPr>
        <w:ind w:left="720"/>
        <w:rPr>
          <w:rFonts w:ascii="Arial" w:hAnsi="Arial" w:cs="Arial"/>
          <w:sz w:val="24"/>
          <w:szCs w:val="24"/>
        </w:rPr>
      </w:pPr>
      <w:r w:rsidRPr="00382081">
        <w:rPr>
          <w:rFonts w:ascii="Arial" w:hAnsi="Arial" w:cs="Arial"/>
          <w:sz w:val="24"/>
          <w:szCs w:val="24"/>
        </w:rPr>
        <w:t xml:space="preserve">Porque en Colombia existe </w:t>
      </w:r>
      <w:r w:rsidR="001B4C4F">
        <w:rPr>
          <w:rFonts w:ascii="Arial" w:hAnsi="Arial" w:cs="Arial"/>
          <w:sz w:val="24"/>
          <w:szCs w:val="24"/>
        </w:rPr>
        <w:t xml:space="preserve">un déficit en la balanza </w:t>
      </w:r>
      <w:r w:rsidR="003845A8">
        <w:rPr>
          <w:rFonts w:ascii="Arial" w:hAnsi="Arial" w:cs="Arial"/>
          <w:sz w:val="24"/>
          <w:szCs w:val="24"/>
        </w:rPr>
        <w:t>comercial, este</w:t>
      </w:r>
      <w:r w:rsidR="00771C89">
        <w:rPr>
          <w:rFonts w:ascii="Arial" w:hAnsi="Arial" w:cs="Arial"/>
          <w:sz w:val="24"/>
          <w:szCs w:val="24"/>
        </w:rPr>
        <w:t xml:space="preserve"> debe ser financiado con capital </w:t>
      </w:r>
      <w:r w:rsidR="003845A8">
        <w:rPr>
          <w:rFonts w:ascii="Arial" w:hAnsi="Arial" w:cs="Arial"/>
          <w:sz w:val="24"/>
          <w:szCs w:val="24"/>
        </w:rPr>
        <w:t>externo</w:t>
      </w:r>
      <w:r w:rsidR="00771C89">
        <w:rPr>
          <w:rFonts w:ascii="Arial" w:hAnsi="Arial" w:cs="Arial"/>
          <w:sz w:val="24"/>
          <w:szCs w:val="24"/>
        </w:rPr>
        <w:t xml:space="preserve"> </w:t>
      </w:r>
      <w:r w:rsidR="002E4AB5">
        <w:rPr>
          <w:rFonts w:ascii="Arial" w:hAnsi="Arial" w:cs="Arial"/>
          <w:sz w:val="24"/>
          <w:szCs w:val="24"/>
        </w:rPr>
        <w:t xml:space="preserve"> “</w:t>
      </w:r>
      <w:r w:rsidR="003845A8">
        <w:rPr>
          <w:rFonts w:ascii="Arial" w:hAnsi="Arial" w:cs="Arial"/>
          <w:sz w:val="24"/>
          <w:szCs w:val="24"/>
        </w:rPr>
        <w:t>dólares</w:t>
      </w:r>
      <w:r w:rsidR="002E4AB5">
        <w:rPr>
          <w:rFonts w:ascii="Arial" w:hAnsi="Arial" w:cs="Arial"/>
          <w:sz w:val="24"/>
          <w:szCs w:val="24"/>
        </w:rPr>
        <w:t xml:space="preserve">” esto ayuda  a cubrir este </w:t>
      </w:r>
      <w:r w:rsidR="00C810BB">
        <w:rPr>
          <w:rFonts w:ascii="Arial" w:hAnsi="Arial" w:cs="Arial"/>
          <w:sz w:val="24"/>
          <w:szCs w:val="24"/>
        </w:rPr>
        <w:t xml:space="preserve">déficit estabilizando la economía </w:t>
      </w:r>
      <w:r w:rsidR="005A6397">
        <w:rPr>
          <w:rFonts w:ascii="Arial" w:hAnsi="Arial" w:cs="Arial"/>
          <w:sz w:val="24"/>
          <w:szCs w:val="24"/>
        </w:rPr>
        <w:t xml:space="preserve">y </w:t>
      </w:r>
      <w:r w:rsidR="003845A8">
        <w:rPr>
          <w:rFonts w:ascii="Arial" w:hAnsi="Arial" w:cs="Arial"/>
          <w:sz w:val="24"/>
          <w:szCs w:val="24"/>
        </w:rPr>
        <w:t>evitando</w:t>
      </w:r>
      <w:r w:rsidR="005A6397">
        <w:rPr>
          <w:rFonts w:ascii="Arial" w:hAnsi="Arial" w:cs="Arial"/>
          <w:sz w:val="24"/>
          <w:szCs w:val="24"/>
        </w:rPr>
        <w:t xml:space="preserve"> un desequilibrio en las cuentas del </w:t>
      </w:r>
      <w:r w:rsidR="003845A8">
        <w:rPr>
          <w:rFonts w:ascii="Arial" w:hAnsi="Arial" w:cs="Arial"/>
          <w:sz w:val="24"/>
          <w:szCs w:val="24"/>
        </w:rPr>
        <w:t>país, dolarizando</w:t>
      </w:r>
      <w:r w:rsidR="008F28C1">
        <w:rPr>
          <w:rFonts w:ascii="Arial" w:hAnsi="Arial" w:cs="Arial"/>
          <w:sz w:val="24"/>
          <w:szCs w:val="24"/>
        </w:rPr>
        <w:t xml:space="preserve"> las tasas de interés disminuyen </w:t>
      </w:r>
      <w:r w:rsidR="001B059F">
        <w:rPr>
          <w:rFonts w:ascii="Arial" w:hAnsi="Arial" w:cs="Arial"/>
          <w:sz w:val="24"/>
          <w:szCs w:val="24"/>
        </w:rPr>
        <w:t>,</w:t>
      </w:r>
      <w:r w:rsidR="00913ED3">
        <w:rPr>
          <w:rFonts w:ascii="Arial" w:hAnsi="Arial" w:cs="Arial"/>
          <w:sz w:val="24"/>
          <w:szCs w:val="24"/>
        </w:rPr>
        <w:t xml:space="preserve">la volatibilidad del peso colombiano </w:t>
      </w:r>
      <w:r w:rsidR="000D2045">
        <w:rPr>
          <w:rFonts w:ascii="Arial" w:hAnsi="Arial" w:cs="Arial"/>
          <w:sz w:val="24"/>
          <w:szCs w:val="24"/>
        </w:rPr>
        <w:t>sería</w:t>
      </w:r>
      <w:r w:rsidR="00913ED3">
        <w:rPr>
          <w:rFonts w:ascii="Arial" w:hAnsi="Arial" w:cs="Arial"/>
          <w:sz w:val="24"/>
          <w:szCs w:val="24"/>
        </w:rPr>
        <w:t xml:space="preserve"> </w:t>
      </w:r>
      <w:r w:rsidR="000D2045">
        <w:rPr>
          <w:rFonts w:ascii="Arial" w:hAnsi="Arial" w:cs="Arial"/>
          <w:sz w:val="24"/>
          <w:szCs w:val="24"/>
        </w:rPr>
        <w:t>más</w:t>
      </w:r>
      <w:r w:rsidR="00913ED3">
        <w:rPr>
          <w:rFonts w:ascii="Arial" w:hAnsi="Arial" w:cs="Arial"/>
          <w:sz w:val="24"/>
          <w:szCs w:val="24"/>
        </w:rPr>
        <w:t xml:space="preserve"> estable o se </w:t>
      </w:r>
      <w:r w:rsidR="00E947B4">
        <w:rPr>
          <w:rFonts w:ascii="Arial" w:hAnsi="Arial" w:cs="Arial"/>
          <w:sz w:val="24"/>
          <w:szCs w:val="24"/>
        </w:rPr>
        <w:t xml:space="preserve">protegería y   </w:t>
      </w:r>
      <w:r w:rsidR="005F7AFD">
        <w:rPr>
          <w:rFonts w:ascii="Arial" w:hAnsi="Arial" w:cs="Arial"/>
          <w:sz w:val="24"/>
          <w:szCs w:val="24"/>
        </w:rPr>
        <w:t>como se hablaba en clase  si no ingresan</w:t>
      </w:r>
      <w:r w:rsidR="006F1C3D">
        <w:rPr>
          <w:rFonts w:ascii="Arial" w:hAnsi="Arial" w:cs="Arial"/>
          <w:sz w:val="24"/>
          <w:szCs w:val="24"/>
        </w:rPr>
        <w:t xml:space="preserve"> suficientes </w:t>
      </w:r>
      <w:r w:rsidR="005F7AFD">
        <w:rPr>
          <w:rFonts w:ascii="Arial" w:hAnsi="Arial" w:cs="Arial"/>
          <w:sz w:val="24"/>
          <w:szCs w:val="24"/>
        </w:rPr>
        <w:t xml:space="preserve"> </w:t>
      </w:r>
      <w:r w:rsidR="003845A8">
        <w:rPr>
          <w:rFonts w:ascii="Arial" w:hAnsi="Arial" w:cs="Arial"/>
          <w:sz w:val="24"/>
          <w:szCs w:val="24"/>
        </w:rPr>
        <w:t>dólares</w:t>
      </w:r>
      <w:r w:rsidR="005F7AFD">
        <w:rPr>
          <w:rFonts w:ascii="Arial" w:hAnsi="Arial" w:cs="Arial"/>
          <w:sz w:val="24"/>
          <w:szCs w:val="24"/>
        </w:rPr>
        <w:t xml:space="preserve"> o no son registrados </w:t>
      </w:r>
      <w:r w:rsidR="006F1C3D">
        <w:rPr>
          <w:rFonts w:ascii="Arial" w:hAnsi="Arial" w:cs="Arial"/>
          <w:sz w:val="24"/>
          <w:szCs w:val="24"/>
        </w:rPr>
        <w:t xml:space="preserve"> la escases de este  podría hacer que su valor suba </w:t>
      </w:r>
      <w:r w:rsidR="00E23DEF">
        <w:rPr>
          <w:rFonts w:ascii="Arial" w:hAnsi="Arial" w:cs="Arial"/>
          <w:sz w:val="24"/>
          <w:szCs w:val="24"/>
        </w:rPr>
        <w:t xml:space="preserve"> encareciendo las importaciones  y generando inflación</w:t>
      </w:r>
      <w:r w:rsidR="003845A8">
        <w:rPr>
          <w:rFonts w:ascii="Arial" w:hAnsi="Arial" w:cs="Arial"/>
          <w:sz w:val="24"/>
          <w:szCs w:val="24"/>
        </w:rPr>
        <w:t>,</w:t>
      </w:r>
      <w:r w:rsidR="00E23DEF">
        <w:rPr>
          <w:rFonts w:ascii="Arial" w:hAnsi="Arial" w:cs="Arial"/>
          <w:sz w:val="24"/>
          <w:szCs w:val="24"/>
        </w:rPr>
        <w:t xml:space="preserve"> </w:t>
      </w:r>
      <w:r w:rsidR="003845A8">
        <w:rPr>
          <w:rFonts w:ascii="Arial" w:hAnsi="Arial" w:cs="Arial"/>
          <w:sz w:val="24"/>
          <w:szCs w:val="24"/>
        </w:rPr>
        <w:t xml:space="preserve">si ingresan dólares  el tipo de cambio </w:t>
      </w:r>
      <w:r w:rsidR="00EB340F">
        <w:rPr>
          <w:rFonts w:ascii="Arial" w:hAnsi="Arial" w:cs="Arial"/>
          <w:sz w:val="24"/>
          <w:szCs w:val="24"/>
        </w:rPr>
        <w:t>sería</w:t>
      </w:r>
      <w:r w:rsidR="003845A8">
        <w:rPr>
          <w:rFonts w:ascii="Arial" w:hAnsi="Arial" w:cs="Arial"/>
          <w:sz w:val="24"/>
          <w:szCs w:val="24"/>
        </w:rPr>
        <w:t xml:space="preserve"> </w:t>
      </w:r>
      <w:r w:rsidR="00EB340F">
        <w:rPr>
          <w:rFonts w:ascii="Arial" w:hAnsi="Arial" w:cs="Arial"/>
          <w:sz w:val="24"/>
          <w:szCs w:val="24"/>
        </w:rPr>
        <w:t>más</w:t>
      </w:r>
      <w:r w:rsidR="003845A8">
        <w:rPr>
          <w:rFonts w:ascii="Arial" w:hAnsi="Arial" w:cs="Arial"/>
          <w:sz w:val="24"/>
          <w:szCs w:val="24"/>
        </w:rPr>
        <w:t xml:space="preserve"> estable y predecible. </w:t>
      </w:r>
    </w:p>
    <w:p w14:paraId="7ADE632B" w14:textId="77777777" w:rsidR="001B4C4F" w:rsidRDefault="001B4C4F" w:rsidP="00382081">
      <w:pPr>
        <w:ind w:left="720"/>
        <w:rPr>
          <w:rFonts w:ascii="Arial" w:hAnsi="Arial" w:cs="Arial"/>
          <w:sz w:val="24"/>
          <w:szCs w:val="24"/>
        </w:rPr>
      </w:pPr>
    </w:p>
    <w:p w14:paraId="2DE3264D" w14:textId="3B846FAC" w:rsidR="00E947B4" w:rsidRDefault="00E947B4" w:rsidP="00382081">
      <w:pPr>
        <w:ind w:left="720"/>
        <w:rPr>
          <w:rFonts w:ascii="Arial" w:hAnsi="Arial" w:cs="Arial"/>
          <w:sz w:val="24"/>
          <w:szCs w:val="24"/>
        </w:rPr>
      </w:pPr>
    </w:p>
    <w:sectPr w:rsidR="00E94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265BC"/>
    <w:multiLevelType w:val="hybridMultilevel"/>
    <w:tmpl w:val="685C23C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223966"/>
    <w:multiLevelType w:val="hybridMultilevel"/>
    <w:tmpl w:val="2D880B72"/>
    <w:lvl w:ilvl="0" w:tplc="47AE4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911705">
    <w:abstractNumId w:val="1"/>
  </w:num>
  <w:num w:numId="2" w16cid:durableId="15538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58"/>
    <w:rsid w:val="0001195F"/>
    <w:rsid w:val="00040282"/>
    <w:rsid w:val="00052BEF"/>
    <w:rsid w:val="00093AF7"/>
    <w:rsid w:val="00095F9F"/>
    <w:rsid w:val="000D0F2D"/>
    <w:rsid w:val="000D2045"/>
    <w:rsid w:val="00104FF9"/>
    <w:rsid w:val="00110FBB"/>
    <w:rsid w:val="00152001"/>
    <w:rsid w:val="00160270"/>
    <w:rsid w:val="001A5F8B"/>
    <w:rsid w:val="001B059F"/>
    <w:rsid w:val="001B4C4F"/>
    <w:rsid w:val="001C415A"/>
    <w:rsid w:val="001D50A7"/>
    <w:rsid w:val="002242A9"/>
    <w:rsid w:val="00230EA1"/>
    <w:rsid w:val="00232CEB"/>
    <w:rsid w:val="00282337"/>
    <w:rsid w:val="002E4AB5"/>
    <w:rsid w:val="003252D4"/>
    <w:rsid w:val="00382081"/>
    <w:rsid w:val="003845A8"/>
    <w:rsid w:val="003D638C"/>
    <w:rsid w:val="003E2B9C"/>
    <w:rsid w:val="0040529A"/>
    <w:rsid w:val="00420AB8"/>
    <w:rsid w:val="00423EC1"/>
    <w:rsid w:val="004271CD"/>
    <w:rsid w:val="0047078D"/>
    <w:rsid w:val="00517851"/>
    <w:rsid w:val="00520990"/>
    <w:rsid w:val="005265B3"/>
    <w:rsid w:val="00542A0D"/>
    <w:rsid w:val="005674A3"/>
    <w:rsid w:val="00575380"/>
    <w:rsid w:val="0059164C"/>
    <w:rsid w:val="00592CDE"/>
    <w:rsid w:val="005A4A15"/>
    <w:rsid w:val="005A6397"/>
    <w:rsid w:val="005B56FC"/>
    <w:rsid w:val="005B73B9"/>
    <w:rsid w:val="005E65AC"/>
    <w:rsid w:val="005F7AFD"/>
    <w:rsid w:val="00606CEF"/>
    <w:rsid w:val="006A2BBE"/>
    <w:rsid w:val="006B5E65"/>
    <w:rsid w:val="006C4841"/>
    <w:rsid w:val="006C7E64"/>
    <w:rsid w:val="006F1C3D"/>
    <w:rsid w:val="007115E5"/>
    <w:rsid w:val="00731416"/>
    <w:rsid w:val="00741648"/>
    <w:rsid w:val="00771C89"/>
    <w:rsid w:val="0077699F"/>
    <w:rsid w:val="00797A1C"/>
    <w:rsid w:val="007A207F"/>
    <w:rsid w:val="007D52BB"/>
    <w:rsid w:val="008249EB"/>
    <w:rsid w:val="00881F4C"/>
    <w:rsid w:val="008F28C1"/>
    <w:rsid w:val="008F2FA3"/>
    <w:rsid w:val="008F7C5A"/>
    <w:rsid w:val="00913ED3"/>
    <w:rsid w:val="00923706"/>
    <w:rsid w:val="0094110D"/>
    <w:rsid w:val="009B2C2D"/>
    <w:rsid w:val="009C4C7B"/>
    <w:rsid w:val="00A71D1B"/>
    <w:rsid w:val="00AD6420"/>
    <w:rsid w:val="00BC2FD8"/>
    <w:rsid w:val="00BD7653"/>
    <w:rsid w:val="00BE18A9"/>
    <w:rsid w:val="00BF7606"/>
    <w:rsid w:val="00C16AB7"/>
    <w:rsid w:val="00C4024F"/>
    <w:rsid w:val="00C409AC"/>
    <w:rsid w:val="00C4388F"/>
    <w:rsid w:val="00C5533A"/>
    <w:rsid w:val="00C57E0F"/>
    <w:rsid w:val="00C60454"/>
    <w:rsid w:val="00C73556"/>
    <w:rsid w:val="00C74581"/>
    <w:rsid w:val="00C810BB"/>
    <w:rsid w:val="00CA3536"/>
    <w:rsid w:val="00CB02F5"/>
    <w:rsid w:val="00D0544A"/>
    <w:rsid w:val="00D42C44"/>
    <w:rsid w:val="00D76ECF"/>
    <w:rsid w:val="00D97C32"/>
    <w:rsid w:val="00DB0ED0"/>
    <w:rsid w:val="00DD08C8"/>
    <w:rsid w:val="00DD17C4"/>
    <w:rsid w:val="00DE2746"/>
    <w:rsid w:val="00DF019E"/>
    <w:rsid w:val="00E12453"/>
    <w:rsid w:val="00E15631"/>
    <w:rsid w:val="00E23DEF"/>
    <w:rsid w:val="00E60D58"/>
    <w:rsid w:val="00E74746"/>
    <w:rsid w:val="00E947B4"/>
    <w:rsid w:val="00E95F7C"/>
    <w:rsid w:val="00EB340F"/>
    <w:rsid w:val="00EE5B46"/>
    <w:rsid w:val="00F57E2B"/>
    <w:rsid w:val="00FD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89911"/>
  <w15:chartTrackingRefBased/>
  <w15:docId w15:val="{C93D3C80-F8ED-406D-8DB1-B175448D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D58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60D5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D5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0D5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0D5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60D5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0D5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0D5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0D5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0D5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0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0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0D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60D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0D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0D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0D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0D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0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E60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0D5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E60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0D58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E60D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0D58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E60D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0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0D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0D5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674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7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bva.com/es/economia-y-finanzas/factores-marcan-comportamiento-dol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598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113</cp:revision>
  <dcterms:created xsi:type="dcterms:W3CDTF">2024-08-23T20:44:00Z</dcterms:created>
  <dcterms:modified xsi:type="dcterms:W3CDTF">2024-08-24T01:31:00Z</dcterms:modified>
</cp:coreProperties>
</file>