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74998" w14:textId="77777777" w:rsidR="001F3FF6" w:rsidRDefault="001F3FF6" w:rsidP="001F3FF6">
      <w:r>
        <w:rPr>
          <w:noProof/>
        </w:rPr>
        <w:drawing>
          <wp:anchor distT="0" distB="0" distL="114300" distR="114300" simplePos="0" relativeHeight="251659264" behindDoc="1" locked="0" layoutInCell="1" allowOverlap="1" wp14:anchorId="2EBC7A96" wp14:editId="0FB7AA28">
            <wp:simplePos x="0" y="0"/>
            <wp:positionH relativeFrom="margin">
              <wp:posOffset>739140</wp:posOffset>
            </wp:positionH>
            <wp:positionV relativeFrom="paragraph">
              <wp:posOffset>7620</wp:posOffset>
            </wp:positionV>
            <wp:extent cx="4667250" cy="1009650"/>
            <wp:effectExtent l="0" t="0" r="0" b="0"/>
            <wp:wrapSquare wrapText="bothSides"/>
            <wp:docPr id="2" name="Imagen 2" descr="INSTITUCIÓN UNIVERSITARIA E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ITUCIÓN UNIVERSITARIA ESUM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7250" cy="1009650"/>
                    </a:xfrm>
                    <a:prstGeom prst="rect">
                      <a:avLst/>
                    </a:prstGeom>
                    <a:noFill/>
                    <a:ln>
                      <a:noFill/>
                    </a:ln>
                  </pic:spPr>
                </pic:pic>
              </a:graphicData>
            </a:graphic>
          </wp:anchor>
        </w:drawing>
      </w:r>
    </w:p>
    <w:p w14:paraId="23FF2696" w14:textId="77777777" w:rsidR="001F3FF6" w:rsidRPr="00113F0F" w:rsidRDefault="001F3FF6" w:rsidP="001F3FF6"/>
    <w:p w14:paraId="0E77FE38" w14:textId="77777777" w:rsidR="001F3FF6" w:rsidRPr="00113F0F" w:rsidRDefault="001F3FF6" w:rsidP="001F3FF6"/>
    <w:p w14:paraId="2C6066E3" w14:textId="77777777" w:rsidR="001F3FF6" w:rsidRDefault="001F3FF6" w:rsidP="001F3FF6">
      <w:r>
        <w:br/>
      </w:r>
    </w:p>
    <w:p w14:paraId="0957E351" w14:textId="5E52049E" w:rsidR="001F3FF6" w:rsidRPr="001F3FF6" w:rsidRDefault="001F3FF6" w:rsidP="001F3FF6">
      <w:pPr>
        <w:tabs>
          <w:tab w:val="left" w:pos="3408"/>
        </w:tabs>
        <w:jc w:val="center"/>
        <w:rPr>
          <w:rFonts w:ascii="Arial" w:hAnsi="Arial" w:cs="Arial"/>
          <w:b/>
          <w:bCs/>
          <w:sz w:val="24"/>
          <w:szCs w:val="24"/>
        </w:rPr>
      </w:pPr>
      <w:r w:rsidRPr="001F3FF6">
        <w:rPr>
          <w:rFonts w:ascii="Arial" w:hAnsi="Arial" w:cs="Arial"/>
          <w:b/>
          <w:bCs/>
          <w:sz w:val="24"/>
          <w:szCs w:val="24"/>
        </w:rPr>
        <w:t>EVALUACIÓN SOBRE EL PRODUCTO</w:t>
      </w:r>
    </w:p>
    <w:p w14:paraId="0BB84D88" w14:textId="77777777" w:rsidR="001F3FF6" w:rsidRDefault="001F3FF6" w:rsidP="001F3FF6">
      <w:pPr>
        <w:tabs>
          <w:tab w:val="left" w:pos="3408"/>
        </w:tabs>
        <w:jc w:val="center"/>
      </w:pPr>
    </w:p>
    <w:p w14:paraId="3883093D" w14:textId="77777777" w:rsidR="001F3FF6" w:rsidRDefault="001F3FF6" w:rsidP="001F3FF6">
      <w:pPr>
        <w:spacing w:after="0"/>
        <w:jc w:val="center"/>
        <w:rPr>
          <w:rFonts w:ascii="Arial" w:hAnsi="Arial" w:cs="Arial"/>
          <w:b/>
          <w:bCs/>
          <w:sz w:val="28"/>
          <w:szCs w:val="28"/>
        </w:rPr>
      </w:pPr>
      <w:r w:rsidRPr="00113F0F">
        <w:rPr>
          <w:rFonts w:ascii="Arial" w:hAnsi="Arial" w:cs="Arial"/>
          <w:b/>
          <w:bCs/>
          <w:sz w:val="28"/>
          <w:szCs w:val="28"/>
        </w:rPr>
        <w:t>ASIGNATURA</w:t>
      </w:r>
    </w:p>
    <w:p w14:paraId="160630CB" w14:textId="3B1680B8" w:rsidR="001F3FF6" w:rsidRDefault="001F3FF6" w:rsidP="001F3FF6">
      <w:pPr>
        <w:spacing w:after="0"/>
        <w:jc w:val="center"/>
        <w:rPr>
          <w:rFonts w:ascii="Arial" w:hAnsi="Arial" w:cs="Arial"/>
          <w:b/>
          <w:bCs/>
          <w:sz w:val="24"/>
          <w:szCs w:val="24"/>
        </w:rPr>
      </w:pPr>
      <w:r w:rsidRPr="001F3FF6">
        <w:rPr>
          <w:rFonts w:ascii="Arial" w:hAnsi="Arial" w:cs="Arial"/>
          <w:sz w:val="24"/>
          <w:szCs w:val="24"/>
        </w:rPr>
        <w:t>ANÁLISIS DE PORTAFOLIO</w:t>
      </w:r>
      <w:r>
        <w:rPr>
          <w:rFonts w:ascii="Arial" w:hAnsi="Arial" w:cs="Arial"/>
          <w:b/>
          <w:bCs/>
          <w:sz w:val="24"/>
          <w:szCs w:val="24"/>
        </w:rPr>
        <w:t xml:space="preserve"> </w:t>
      </w:r>
    </w:p>
    <w:p w14:paraId="068AA81A" w14:textId="77777777" w:rsidR="001F3FF6" w:rsidRDefault="001F3FF6" w:rsidP="001F3FF6">
      <w:pPr>
        <w:spacing w:after="0"/>
        <w:jc w:val="center"/>
        <w:rPr>
          <w:rFonts w:ascii="Arial" w:hAnsi="Arial" w:cs="Arial"/>
          <w:b/>
          <w:bCs/>
          <w:sz w:val="24"/>
          <w:szCs w:val="24"/>
        </w:rPr>
      </w:pPr>
    </w:p>
    <w:p w14:paraId="105FA472" w14:textId="77777777" w:rsidR="001F3FF6" w:rsidRDefault="001F3FF6" w:rsidP="001F3FF6">
      <w:pPr>
        <w:spacing w:after="0"/>
        <w:jc w:val="center"/>
        <w:rPr>
          <w:rFonts w:ascii="Arial" w:hAnsi="Arial" w:cs="Arial"/>
          <w:b/>
          <w:bCs/>
          <w:sz w:val="24"/>
          <w:szCs w:val="24"/>
        </w:rPr>
      </w:pPr>
    </w:p>
    <w:p w14:paraId="40B8FEC3" w14:textId="77777777" w:rsidR="001F3FF6" w:rsidRDefault="001F3FF6" w:rsidP="001F3FF6">
      <w:pPr>
        <w:spacing w:after="0"/>
        <w:jc w:val="center"/>
        <w:rPr>
          <w:rFonts w:ascii="Arial" w:hAnsi="Arial" w:cs="Arial"/>
          <w:b/>
          <w:bCs/>
          <w:sz w:val="24"/>
          <w:szCs w:val="24"/>
        </w:rPr>
      </w:pPr>
    </w:p>
    <w:p w14:paraId="1C5A19FC" w14:textId="77777777" w:rsidR="001F3FF6" w:rsidRDefault="001F3FF6" w:rsidP="001F3FF6">
      <w:pPr>
        <w:spacing w:after="0"/>
        <w:jc w:val="center"/>
        <w:rPr>
          <w:rFonts w:ascii="Arial" w:hAnsi="Arial" w:cs="Arial"/>
          <w:b/>
          <w:bCs/>
          <w:sz w:val="24"/>
          <w:szCs w:val="24"/>
        </w:rPr>
      </w:pPr>
    </w:p>
    <w:p w14:paraId="40346954" w14:textId="77777777" w:rsidR="001F3FF6" w:rsidRDefault="001F3FF6" w:rsidP="001F3FF6">
      <w:pPr>
        <w:spacing w:after="0"/>
        <w:jc w:val="center"/>
        <w:rPr>
          <w:rFonts w:ascii="Arial" w:hAnsi="Arial" w:cs="Arial"/>
          <w:b/>
          <w:bCs/>
          <w:sz w:val="24"/>
          <w:szCs w:val="24"/>
        </w:rPr>
      </w:pPr>
    </w:p>
    <w:p w14:paraId="35B99308" w14:textId="77777777" w:rsidR="001F3FF6" w:rsidRDefault="001F3FF6" w:rsidP="001F3FF6">
      <w:pPr>
        <w:spacing w:after="0"/>
        <w:jc w:val="center"/>
        <w:rPr>
          <w:rFonts w:ascii="Arial" w:hAnsi="Arial" w:cs="Arial"/>
          <w:b/>
          <w:bCs/>
          <w:sz w:val="24"/>
          <w:szCs w:val="24"/>
        </w:rPr>
      </w:pPr>
      <w:r w:rsidRPr="00113F0F">
        <w:rPr>
          <w:rFonts w:ascii="Arial" w:hAnsi="Arial" w:cs="Arial"/>
          <w:b/>
          <w:bCs/>
          <w:sz w:val="24"/>
          <w:szCs w:val="24"/>
        </w:rPr>
        <w:t>DOCENTE</w:t>
      </w:r>
    </w:p>
    <w:p w14:paraId="2B4A79BE" w14:textId="77777777" w:rsidR="001F3FF6" w:rsidRPr="00B47553" w:rsidRDefault="001F3FF6" w:rsidP="001F3FF6">
      <w:pPr>
        <w:spacing w:after="0"/>
        <w:jc w:val="center"/>
        <w:rPr>
          <w:rFonts w:ascii="Arial" w:hAnsi="Arial" w:cs="Arial"/>
          <w:b/>
          <w:bCs/>
          <w:sz w:val="24"/>
          <w:szCs w:val="24"/>
        </w:rPr>
      </w:pPr>
    </w:p>
    <w:p w14:paraId="573F8817" w14:textId="79CC69F5" w:rsidR="001F3FF6" w:rsidRPr="001F3FF6" w:rsidRDefault="001F3FF6" w:rsidP="001F3FF6">
      <w:pPr>
        <w:tabs>
          <w:tab w:val="left" w:pos="3408"/>
        </w:tabs>
        <w:jc w:val="center"/>
        <w:rPr>
          <w:rFonts w:ascii="Arial" w:hAnsi="Arial" w:cs="Arial"/>
          <w:sz w:val="24"/>
          <w:szCs w:val="24"/>
          <w:lang w:val="es-ES"/>
        </w:rPr>
      </w:pPr>
      <w:r w:rsidRPr="001F3FF6">
        <w:rPr>
          <w:rFonts w:ascii="Arial" w:hAnsi="Arial" w:cs="Arial"/>
          <w:sz w:val="24"/>
          <w:szCs w:val="24"/>
          <w:lang w:val="es-ES"/>
        </w:rPr>
        <w:t xml:space="preserve">DIOMER PALACIO </w:t>
      </w:r>
    </w:p>
    <w:p w14:paraId="69286960" w14:textId="77777777" w:rsidR="001F3FF6" w:rsidRDefault="001F3FF6" w:rsidP="001F3FF6">
      <w:pPr>
        <w:tabs>
          <w:tab w:val="left" w:pos="3408"/>
        </w:tabs>
        <w:jc w:val="center"/>
        <w:rPr>
          <w:rFonts w:ascii="Arial" w:hAnsi="Arial" w:cs="Arial"/>
          <w:b/>
          <w:bCs/>
          <w:sz w:val="24"/>
          <w:szCs w:val="24"/>
          <w:lang w:val="es-ES"/>
        </w:rPr>
      </w:pPr>
    </w:p>
    <w:p w14:paraId="3E51F427" w14:textId="77777777" w:rsidR="001F3FF6" w:rsidRDefault="001F3FF6" w:rsidP="001F3FF6">
      <w:pPr>
        <w:spacing w:after="0"/>
        <w:jc w:val="center"/>
        <w:rPr>
          <w:rFonts w:ascii="Arial" w:hAnsi="Arial" w:cs="Arial"/>
          <w:b/>
          <w:bCs/>
          <w:sz w:val="28"/>
          <w:szCs w:val="28"/>
        </w:rPr>
      </w:pPr>
      <w:r w:rsidRPr="00B47553">
        <w:rPr>
          <w:rFonts w:ascii="Arial" w:hAnsi="Arial" w:cs="Arial"/>
          <w:b/>
          <w:bCs/>
          <w:sz w:val="28"/>
          <w:szCs w:val="28"/>
        </w:rPr>
        <w:t xml:space="preserve">ESTUDIANTES </w:t>
      </w:r>
    </w:p>
    <w:p w14:paraId="69104958" w14:textId="77777777" w:rsidR="001F3FF6" w:rsidRDefault="001F3FF6" w:rsidP="001F3FF6">
      <w:pPr>
        <w:spacing w:after="0"/>
        <w:jc w:val="center"/>
        <w:rPr>
          <w:rFonts w:ascii="Arial" w:hAnsi="Arial" w:cs="Arial"/>
          <w:b/>
          <w:bCs/>
          <w:sz w:val="28"/>
          <w:szCs w:val="28"/>
        </w:rPr>
      </w:pPr>
    </w:p>
    <w:p w14:paraId="30DA9241" w14:textId="77777777" w:rsidR="001F3FF6" w:rsidRPr="00B47553" w:rsidRDefault="001F3FF6" w:rsidP="001F3FF6">
      <w:pPr>
        <w:spacing w:after="0"/>
        <w:ind w:left="720"/>
        <w:rPr>
          <w:rFonts w:ascii="Arial" w:hAnsi="Arial" w:cs="Arial"/>
          <w:sz w:val="24"/>
          <w:szCs w:val="24"/>
        </w:rPr>
      </w:pPr>
      <w:r>
        <w:rPr>
          <w:rFonts w:ascii="Arial" w:hAnsi="Arial" w:cs="Arial"/>
          <w:b/>
          <w:bCs/>
          <w:sz w:val="28"/>
          <w:szCs w:val="28"/>
        </w:rPr>
        <w:t xml:space="preserve">                                    </w:t>
      </w:r>
    </w:p>
    <w:p w14:paraId="74F5875E" w14:textId="332E1F53" w:rsidR="001F3FF6" w:rsidRPr="00A00FE6" w:rsidRDefault="001F3FF6" w:rsidP="00522AD7">
      <w:pPr>
        <w:spacing w:after="0"/>
        <w:ind w:left="360"/>
        <w:jc w:val="center"/>
        <w:rPr>
          <w:rFonts w:ascii="Arial" w:hAnsi="Arial" w:cs="Arial"/>
          <w:sz w:val="24"/>
          <w:szCs w:val="24"/>
        </w:rPr>
      </w:pPr>
      <w:r w:rsidRPr="00A00FE6">
        <w:rPr>
          <w:rFonts w:ascii="Arial" w:hAnsi="Arial" w:cs="Arial"/>
          <w:sz w:val="24"/>
          <w:szCs w:val="24"/>
        </w:rPr>
        <w:t>Melissa Yepes</w:t>
      </w:r>
      <w:r>
        <w:rPr>
          <w:rFonts w:ascii="Arial" w:hAnsi="Arial" w:cs="Arial"/>
          <w:sz w:val="24"/>
          <w:szCs w:val="24"/>
        </w:rPr>
        <w:t xml:space="preserve">  </w:t>
      </w:r>
    </w:p>
    <w:p w14:paraId="0A5726F9" w14:textId="77777777" w:rsidR="001F3FF6" w:rsidRDefault="001F3FF6" w:rsidP="001F3FF6">
      <w:pPr>
        <w:spacing w:after="0"/>
        <w:ind w:left="360"/>
        <w:jc w:val="center"/>
        <w:rPr>
          <w:rFonts w:ascii="Arial" w:hAnsi="Arial" w:cs="Arial"/>
          <w:sz w:val="24"/>
          <w:szCs w:val="24"/>
        </w:rPr>
      </w:pPr>
      <w:r w:rsidRPr="00A00FE6">
        <w:rPr>
          <w:rFonts w:ascii="Arial" w:hAnsi="Arial" w:cs="Arial"/>
          <w:sz w:val="24"/>
          <w:szCs w:val="24"/>
        </w:rPr>
        <w:t>María Alejandra</w:t>
      </w:r>
      <w:r>
        <w:rPr>
          <w:rFonts w:ascii="Arial" w:hAnsi="Arial" w:cs="Arial"/>
          <w:sz w:val="24"/>
          <w:szCs w:val="24"/>
        </w:rPr>
        <w:t xml:space="preserve"> Marín</w:t>
      </w:r>
    </w:p>
    <w:p w14:paraId="04956822" w14:textId="60AE5161" w:rsidR="00CF5F7D" w:rsidRPr="00A00FE6" w:rsidRDefault="00CF5F7D" w:rsidP="001F3FF6">
      <w:pPr>
        <w:spacing w:after="0"/>
        <w:ind w:left="360"/>
        <w:jc w:val="center"/>
        <w:rPr>
          <w:rFonts w:ascii="Arial" w:hAnsi="Arial" w:cs="Arial"/>
          <w:sz w:val="24"/>
          <w:szCs w:val="24"/>
        </w:rPr>
      </w:pPr>
      <w:r w:rsidRPr="00CF5F7D">
        <w:rPr>
          <w:rFonts w:ascii="Arial" w:hAnsi="Arial" w:cs="Arial"/>
          <w:sz w:val="24"/>
          <w:szCs w:val="24"/>
        </w:rPr>
        <w:t>Cristian Santiago Arango Osorio</w:t>
      </w:r>
    </w:p>
    <w:p w14:paraId="4C7EE1D1" w14:textId="5AF8DD9A" w:rsidR="001F3FF6" w:rsidRPr="00A00FE6" w:rsidRDefault="001F3FF6" w:rsidP="001F3FF6">
      <w:pPr>
        <w:ind w:left="720"/>
        <w:rPr>
          <w:rFonts w:ascii="Arial" w:hAnsi="Arial" w:cs="Arial"/>
          <w:sz w:val="24"/>
          <w:szCs w:val="24"/>
        </w:rPr>
      </w:pPr>
      <w:r w:rsidRPr="00A00FE6">
        <w:rPr>
          <w:rFonts w:ascii="Arial" w:hAnsi="Arial" w:cs="Arial"/>
          <w:sz w:val="24"/>
          <w:szCs w:val="24"/>
        </w:rPr>
        <w:t xml:space="preserve">                        </w:t>
      </w:r>
      <w:r>
        <w:rPr>
          <w:rFonts w:ascii="Arial" w:hAnsi="Arial" w:cs="Arial"/>
          <w:sz w:val="24"/>
          <w:szCs w:val="24"/>
        </w:rPr>
        <w:t xml:space="preserve">              </w:t>
      </w:r>
    </w:p>
    <w:p w14:paraId="3AA9F414" w14:textId="77777777" w:rsidR="001F3FF6" w:rsidRDefault="001F3FF6" w:rsidP="001F3FF6">
      <w:pPr>
        <w:spacing w:after="0"/>
        <w:ind w:left="720"/>
        <w:rPr>
          <w:rFonts w:ascii="Arial" w:hAnsi="Arial" w:cs="Arial"/>
          <w:sz w:val="24"/>
          <w:szCs w:val="24"/>
        </w:rPr>
      </w:pPr>
    </w:p>
    <w:p w14:paraId="25058559" w14:textId="77777777" w:rsidR="001F3FF6" w:rsidRDefault="001F3FF6" w:rsidP="001F3FF6">
      <w:pPr>
        <w:spacing w:after="0"/>
        <w:ind w:left="720"/>
        <w:rPr>
          <w:rFonts w:ascii="Arial" w:hAnsi="Arial" w:cs="Arial"/>
          <w:sz w:val="24"/>
          <w:szCs w:val="24"/>
        </w:rPr>
      </w:pPr>
    </w:p>
    <w:p w14:paraId="5FD97841" w14:textId="77777777" w:rsidR="001F3FF6" w:rsidRPr="00B47553" w:rsidRDefault="001F3FF6" w:rsidP="001F3FF6">
      <w:pPr>
        <w:spacing w:after="0"/>
        <w:ind w:left="720"/>
        <w:rPr>
          <w:rFonts w:ascii="Arial" w:hAnsi="Arial" w:cs="Arial"/>
          <w:sz w:val="24"/>
          <w:szCs w:val="24"/>
        </w:rPr>
      </w:pPr>
    </w:p>
    <w:p w14:paraId="34E7360C" w14:textId="77777777" w:rsidR="001F3FF6" w:rsidRPr="00B47553" w:rsidRDefault="001F3FF6" w:rsidP="001F3FF6">
      <w:pPr>
        <w:spacing w:after="0"/>
        <w:ind w:left="360"/>
        <w:jc w:val="center"/>
        <w:rPr>
          <w:rFonts w:ascii="Arial" w:hAnsi="Arial" w:cs="Arial"/>
          <w:sz w:val="24"/>
          <w:szCs w:val="24"/>
        </w:rPr>
      </w:pPr>
    </w:p>
    <w:p w14:paraId="25113B6F" w14:textId="77777777" w:rsidR="001F3FF6" w:rsidRPr="00B47553" w:rsidRDefault="001F3FF6" w:rsidP="001F3FF6">
      <w:pPr>
        <w:spacing w:after="0"/>
        <w:ind w:left="360"/>
        <w:jc w:val="center"/>
        <w:rPr>
          <w:rFonts w:ascii="Arial" w:hAnsi="Arial" w:cs="Arial"/>
          <w:sz w:val="24"/>
          <w:szCs w:val="24"/>
        </w:rPr>
      </w:pPr>
    </w:p>
    <w:p w14:paraId="2121D955" w14:textId="77777777" w:rsidR="001F3FF6" w:rsidRDefault="001F3FF6" w:rsidP="001F3FF6">
      <w:pPr>
        <w:spacing w:after="0"/>
        <w:ind w:left="360"/>
        <w:jc w:val="center"/>
        <w:rPr>
          <w:rFonts w:ascii="Arial" w:hAnsi="Arial" w:cs="Arial"/>
          <w:b/>
          <w:bCs/>
          <w:sz w:val="28"/>
          <w:szCs w:val="28"/>
        </w:rPr>
      </w:pPr>
    </w:p>
    <w:p w14:paraId="2A9B5AB6" w14:textId="77777777" w:rsidR="001F3FF6" w:rsidRDefault="001F3FF6" w:rsidP="001F3FF6">
      <w:pPr>
        <w:spacing w:after="0"/>
        <w:ind w:left="720"/>
        <w:rPr>
          <w:rFonts w:ascii="Arial" w:hAnsi="Arial" w:cs="Arial"/>
          <w:b/>
          <w:bCs/>
          <w:sz w:val="28"/>
          <w:szCs w:val="28"/>
        </w:rPr>
      </w:pPr>
      <w:r>
        <w:rPr>
          <w:rFonts w:ascii="Arial" w:hAnsi="Arial" w:cs="Arial"/>
          <w:b/>
          <w:bCs/>
          <w:sz w:val="28"/>
          <w:szCs w:val="28"/>
        </w:rPr>
        <w:tab/>
        <w:t>|</w:t>
      </w:r>
    </w:p>
    <w:p w14:paraId="24F3C0E0" w14:textId="77777777" w:rsidR="001F3FF6" w:rsidRPr="00B47553" w:rsidRDefault="001F3FF6" w:rsidP="001F3FF6">
      <w:pPr>
        <w:spacing w:after="0"/>
        <w:ind w:left="360"/>
        <w:jc w:val="center"/>
        <w:rPr>
          <w:rFonts w:ascii="Arial" w:hAnsi="Arial" w:cs="Arial"/>
          <w:b/>
          <w:bCs/>
          <w:sz w:val="28"/>
          <w:szCs w:val="28"/>
        </w:rPr>
      </w:pPr>
    </w:p>
    <w:p w14:paraId="363B132A" w14:textId="77777777" w:rsidR="001F3FF6" w:rsidRPr="005509E6" w:rsidRDefault="001F3FF6" w:rsidP="001F3FF6">
      <w:pPr>
        <w:jc w:val="center"/>
        <w:rPr>
          <w:rFonts w:ascii="Arial" w:hAnsi="Arial" w:cs="Arial"/>
          <w:b/>
          <w:bCs/>
          <w:sz w:val="24"/>
          <w:szCs w:val="24"/>
        </w:rPr>
      </w:pPr>
      <w:r w:rsidRPr="00EA5369">
        <w:rPr>
          <w:rFonts w:ascii="Arial" w:hAnsi="Arial" w:cs="Arial"/>
          <w:b/>
          <w:bCs/>
          <w:sz w:val="24"/>
          <w:szCs w:val="24"/>
        </w:rPr>
        <w:t>INSTITUCIÓN UNIVERSITARIA ESUMER</w:t>
      </w:r>
    </w:p>
    <w:p w14:paraId="135AF82B" w14:textId="77777777" w:rsidR="001F3FF6" w:rsidRPr="005509E6" w:rsidRDefault="001F3FF6" w:rsidP="001F3FF6">
      <w:pPr>
        <w:jc w:val="center"/>
        <w:rPr>
          <w:rFonts w:ascii="Arial" w:hAnsi="Arial" w:cs="Arial"/>
          <w:sz w:val="24"/>
          <w:szCs w:val="24"/>
        </w:rPr>
      </w:pPr>
      <w:r w:rsidRPr="005509E6">
        <w:rPr>
          <w:rFonts w:ascii="Arial" w:hAnsi="Arial" w:cs="Arial"/>
          <w:sz w:val="24"/>
          <w:szCs w:val="24"/>
        </w:rPr>
        <w:t>Medellín</w:t>
      </w:r>
    </w:p>
    <w:p w14:paraId="23EF4F28" w14:textId="77777777" w:rsidR="001F3FF6" w:rsidRDefault="001F3FF6" w:rsidP="001F3FF6">
      <w:pPr>
        <w:jc w:val="center"/>
        <w:rPr>
          <w:rFonts w:ascii="Arial" w:hAnsi="Arial" w:cs="Arial"/>
          <w:sz w:val="24"/>
          <w:szCs w:val="24"/>
        </w:rPr>
      </w:pPr>
      <w:r w:rsidRPr="005509E6">
        <w:rPr>
          <w:rFonts w:ascii="Arial" w:hAnsi="Arial" w:cs="Arial"/>
          <w:sz w:val="24"/>
          <w:szCs w:val="24"/>
        </w:rPr>
        <w:t>202</w:t>
      </w:r>
      <w:r w:rsidRPr="00141393">
        <w:rPr>
          <w:rFonts w:ascii="Arial" w:hAnsi="Arial" w:cs="Arial"/>
          <w:sz w:val="24"/>
          <w:szCs w:val="24"/>
        </w:rPr>
        <w:t>4</w:t>
      </w:r>
    </w:p>
    <w:p w14:paraId="6C4AF642" w14:textId="6524908A" w:rsidR="00DD08C8" w:rsidRPr="00052E13" w:rsidRDefault="0007053F" w:rsidP="0007053F">
      <w:pPr>
        <w:pStyle w:val="Prrafodelista"/>
        <w:numPr>
          <w:ilvl w:val="0"/>
          <w:numId w:val="2"/>
        </w:numPr>
        <w:rPr>
          <w:rFonts w:ascii="Arial" w:hAnsi="Arial" w:cs="Arial"/>
          <w:b/>
          <w:bCs/>
          <w:sz w:val="24"/>
          <w:szCs w:val="24"/>
        </w:rPr>
      </w:pPr>
      <w:r w:rsidRPr="00052E13">
        <w:rPr>
          <w:rFonts w:ascii="Arial" w:hAnsi="Arial" w:cs="Arial"/>
          <w:b/>
          <w:bCs/>
          <w:sz w:val="24"/>
          <w:szCs w:val="24"/>
        </w:rPr>
        <w:lastRenderedPageBreak/>
        <w:t>De un ejemplo argumentado de Amplitud, en el Mix de Producto</w:t>
      </w:r>
    </w:p>
    <w:p w14:paraId="616EF513" w14:textId="77777777" w:rsidR="0007053F" w:rsidRDefault="0007053F" w:rsidP="0007053F">
      <w:pPr>
        <w:pStyle w:val="Prrafodelista"/>
        <w:rPr>
          <w:rFonts w:ascii="Arial" w:hAnsi="Arial" w:cs="Arial"/>
          <w:b/>
          <w:bCs/>
        </w:rPr>
      </w:pPr>
    </w:p>
    <w:p w14:paraId="431615A0" w14:textId="77777777" w:rsidR="007C00D7" w:rsidRPr="006D1A12" w:rsidRDefault="0007053F" w:rsidP="0007053F">
      <w:pPr>
        <w:pStyle w:val="Prrafodelista"/>
        <w:rPr>
          <w:rFonts w:ascii="Arial" w:hAnsi="Arial" w:cs="Arial"/>
          <w:sz w:val="24"/>
          <w:szCs w:val="24"/>
        </w:rPr>
      </w:pPr>
      <w:r w:rsidRPr="006D1A12">
        <w:rPr>
          <w:rFonts w:ascii="Arial" w:hAnsi="Arial" w:cs="Arial"/>
          <w:b/>
          <w:bCs/>
          <w:sz w:val="24"/>
          <w:szCs w:val="24"/>
        </w:rPr>
        <w:t xml:space="preserve">Respuesta: </w:t>
      </w:r>
      <w:r w:rsidR="00A86B44" w:rsidRPr="006D1A12">
        <w:rPr>
          <w:rFonts w:ascii="Arial" w:hAnsi="Arial" w:cs="Arial"/>
          <w:b/>
          <w:bCs/>
          <w:sz w:val="24"/>
          <w:szCs w:val="24"/>
        </w:rPr>
        <w:t xml:space="preserve"> </w:t>
      </w:r>
      <w:r w:rsidR="00621FBE" w:rsidRPr="006D1A12">
        <w:rPr>
          <w:rFonts w:ascii="Arial" w:hAnsi="Arial" w:cs="Arial"/>
          <w:sz w:val="24"/>
          <w:szCs w:val="24"/>
        </w:rPr>
        <w:t>H</w:t>
      </w:r>
      <w:r w:rsidR="00A86B44" w:rsidRPr="006D1A12">
        <w:rPr>
          <w:rFonts w:ascii="Arial" w:hAnsi="Arial" w:cs="Arial"/>
          <w:sz w:val="24"/>
          <w:szCs w:val="24"/>
        </w:rPr>
        <w:t>oy vamos a colocar como ejemplo a galletas Noel</w:t>
      </w:r>
      <w:r w:rsidR="007C00D7" w:rsidRPr="006D1A12">
        <w:rPr>
          <w:rFonts w:ascii="Arial" w:hAnsi="Arial" w:cs="Arial"/>
          <w:sz w:val="24"/>
          <w:szCs w:val="24"/>
        </w:rPr>
        <w:t>.</w:t>
      </w:r>
    </w:p>
    <w:p w14:paraId="11D34F64" w14:textId="77777777" w:rsidR="007C00D7" w:rsidRPr="006D1A12" w:rsidRDefault="007C00D7" w:rsidP="0007053F">
      <w:pPr>
        <w:pStyle w:val="Prrafodelista"/>
        <w:rPr>
          <w:rFonts w:ascii="Arial" w:hAnsi="Arial" w:cs="Arial"/>
          <w:b/>
          <w:bCs/>
          <w:sz w:val="24"/>
          <w:szCs w:val="24"/>
        </w:rPr>
      </w:pPr>
    </w:p>
    <w:p w14:paraId="24735504" w14:textId="11A3E726" w:rsidR="0007053F" w:rsidRPr="006D1A12" w:rsidRDefault="007C00D7" w:rsidP="0007053F">
      <w:pPr>
        <w:pStyle w:val="Prrafodelista"/>
        <w:rPr>
          <w:rFonts w:ascii="Arial" w:hAnsi="Arial" w:cs="Arial"/>
          <w:b/>
          <w:bCs/>
          <w:sz w:val="24"/>
          <w:szCs w:val="24"/>
        </w:rPr>
      </w:pPr>
      <w:r w:rsidRPr="006D1A12">
        <w:rPr>
          <w:rFonts w:ascii="Arial" w:hAnsi="Arial" w:cs="Arial"/>
          <w:b/>
          <w:bCs/>
          <w:sz w:val="24"/>
          <w:szCs w:val="24"/>
        </w:rPr>
        <w:t>Galletas Tradicionales</w:t>
      </w:r>
      <w:r w:rsidRPr="006D1A12">
        <w:rPr>
          <w:rFonts w:ascii="Arial" w:hAnsi="Arial" w:cs="Arial"/>
          <w:sz w:val="24"/>
          <w:szCs w:val="24"/>
        </w:rPr>
        <w:t>:</w:t>
      </w:r>
      <w:r w:rsidR="001D6904" w:rsidRPr="006D1A12">
        <w:rPr>
          <w:rFonts w:ascii="Arial" w:hAnsi="Arial" w:cs="Arial"/>
          <w:sz w:val="24"/>
          <w:szCs w:val="24"/>
        </w:rPr>
        <w:t xml:space="preserve"> Ofrecen una amplia variedad de galletas clásicas</w:t>
      </w:r>
      <w:r w:rsidR="00A86B44" w:rsidRPr="006D1A12">
        <w:rPr>
          <w:rFonts w:ascii="Arial" w:hAnsi="Arial" w:cs="Arial"/>
          <w:b/>
          <w:bCs/>
          <w:sz w:val="24"/>
          <w:szCs w:val="24"/>
        </w:rPr>
        <w:t xml:space="preserve"> </w:t>
      </w:r>
    </w:p>
    <w:p w14:paraId="2ED44AC2" w14:textId="77777777" w:rsidR="00613736" w:rsidRPr="006D1A12" w:rsidRDefault="00613736" w:rsidP="0007053F">
      <w:pPr>
        <w:pStyle w:val="Prrafodelista"/>
        <w:rPr>
          <w:rFonts w:ascii="Arial" w:hAnsi="Arial" w:cs="Arial"/>
          <w:b/>
          <w:bCs/>
          <w:sz w:val="24"/>
          <w:szCs w:val="24"/>
        </w:rPr>
      </w:pPr>
    </w:p>
    <w:p w14:paraId="63FA15A5" w14:textId="3619936A" w:rsidR="00613736" w:rsidRPr="006D1A12" w:rsidRDefault="0071741C" w:rsidP="0007053F">
      <w:pPr>
        <w:pStyle w:val="Prrafodelista"/>
        <w:rPr>
          <w:rFonts w:ascii="Arial" w:hAnsi="Arial" w:cs="Arial"/>
          <w:b/>
          <w:bCs/>
          <w:sz w:val="24"/>
          <w:szCs w:val="24"/>
        </w:rPr>
      </w:pPr>
      <w:r w:rsidRPr="006D1A12">
        <w:rPr>
          <w:rFonts w:ascii="Arial" w:hAnsi="Arial" w:cs="Arial"/>
          <w:b/>
          <w:bCs/>
          <w:noProof/>
          <w:sz w:val="24"/>
          <w:szCs w:val="24"/>
        </w:rPr>
        <w:drawing>
          <wp:inline distT="0" distB="0" distL="0" distR="0" wp14:anchorId="0E391EB4" wp14:editId="14F0D634">
            <wp:extent cx="5612130" cy="2178050"/>
            <wp:effectExtent l="0" t="0" r="7620" b="0"/>
            <wp:docPr id="783130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0281" name=""/>
                    <pic:cNvPicPr/>
                  </pic:nvPicPr>
                  <pic:blipFill>
                    <a:blip r:embed="rId6"/>
                    <a:stretch>
                      <a:fillRect/>
                    </a:stretch>
                  </pic:blipFill>
                  <pic:spPr>
                    <a:xfrm>
                      <a:off x="0" y="0"/>
                      <a:ext cx="5612130" cy="2178050"/>
                    </a:xfrm>
                    <a:prstGeom prst="rect">
                      <a:avLst/>
                    </a:prstGeom>
                  </pic:spPr>
                </pic:pic>
              </a:graphicData>
            </a:graphic>
          </wp:inline>
        </w:drawing>
      </w:r>
    </w:p>
    <w:p w14:paraId="56CEB1DE" w14:textId="77777777" w:rsidR="006D1A12" w:rsidRPr="006D1A12" w:rsidRDefault="006D1A12" w:rsidP="0007053F">
      <w:pPr>
        <w:pStyle w:val="Prrafodelista"/>
        <w:rPr>
          <w:rFonts w:ascii="Arial" w:hAnsi="Arial" w:cs="Arial"/>
          <w:b/>
          <w:bCs/>
          <w:sz w:val="24"/>
          <w:szCs w:val="24"/>
        </w:rPr>
      </w:pPr>
    </w:p>
    <w:p w14:paraId="226FF5EA" w14:textId="6813EEED" w:rsidR="006D1A12" w:rsidRPr="006D1A12" w:rsidRDefault="006D1A12" w:rsidP="0007053F">
      <w:pPr>
        <w:pStyle w:val="Prrafodelista"/>
        <w:rPr>
          <w:rFonts w:ascii="Arial" w:hAnsi="Arial" w:cs="Arial"/>
          <w:sz w:val="24"/>
          <w:szCs w:val="24"/>
        </w:rPr>
      </w:pPr>
      <w:r w:rsidRPr="006D1A12">
        <w:rPr>
          <w:rFonts w:ascii="Arial" w:hAnsi="Arial" w:cs="Arial"/>
          <w:b/>
          <w:bCs/>
          <w:sz w:val="24"/>
          <w:szCs w:val="24"/>
        </w:rPr>
        <w:t>Galletas Saladas:</w:t>
      </w:r>
      <w:r w:rsidRPr="006D1A12">
        <w:rPr>
          <w:rFonts w:ascii="Arial" w:hAnsi="Arial" w:cs="Arial"/>
          <w:sz w:val="24"/>
          <w:szCs w:val="24"/>
        </w:rPr>
        <w:t xml:space="preserve"> Incluyen opciones como galletas de maíz, galletas de soda y galletas integrales</w:t>
      </w:r>
      <w:r>
        <w:rPr>
          <w:rFonts w:ascii="Arial" w:hAnsi="Arial" w:cs="Arial"/>
          <w:sz w:val="24"/>
          <w:szCs w:val="24"/>
        </w:rPr>
        <w:t>, entre otros</w:t>
      </w:r>
    </w:p>
    <w:p w14:paraId="42FABC83" w14:textId="77777777" w:rsidR="00425F91" w:rsidRPr="006D1A12" w:rsidRDefault="00425F91" w:rsidP="0007053F">
      <w:pPr>
        <w:pStyle w:val="Prrafodelista"/>
        <w:rPr>
          <w:rFonts w:ascii="Arial" w:hAnsi="Arial" w:cs="Arial"/>
          <w:sz w:val="24"/>
          <w:szCs w:val="24"/>
        </w:rPr>
      </w:pPr>
    </w:p>
    <w:p w14:paraId="424DFC2E" w14:textId="38BE7C21" w:rsidR="00425F91" w:rsidRDefault="00425F91" w:rsidP="0007053F">
      <w:pPr>
        <w:pStyle w:val="Prrafodelista"/>
        <w:rPr>
          <w:rFonts w:ascii="Arial" w:hAnsi="Arial" w:cs="Arial"/>
          <w:b/>
          <w:bCs/>
        </w:rPr>
      </w:pPr>
      <w:r w:rsidRPr="00425F91">
        <w:rPr>
          <w:rFonts w:ascii="Arial" w:hAnsi="Arial" w:cs="Arial"/>
          <w:b/>
          <w:bCs/>
          <w:noProof/>
        </w:rPr>
        <w:drawing>
          <wp:inline distT="0" distB="0" distL="0" distR="0" wp14:anchorId="7EACBE0C" wp14:editId="3BADCF1D">
            <wp:extent cx="5654040" cy="2705100"/>
            <wp:effectExtent l="0" t="0" r="3810" b="0"/>
            <wp:docPr id="236327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27345" name=""/>
                    <pic:cNvPicPr/>
                  </pic:nvPicPr>
                  <pic:blipFill>
                    <a:blip r:embed="rId7"/>
                    <a:stretch>
                      <a:fillRect/>
                    </a:stretch>
                  </pic:blipFill>
                  <pic:spPr>
                    <a:xfrm>
                      <a:off x="0" y="0"/>
                      <a:ext cx="5654532" cy="2705335"/>
                    </a:xfrm>
                    <a:prstGeom prst="rect">
                      <a:avLst/>
                    </a:prstGeom>
                  </pic:spPr>
                </pic:pic>
              </a:graphicData>
            </a:graphic>
          </wp:inline>
        </w:drawing>
      </w:r>
    </w:p>
    <w:p w14:paraId="6FE72581" w14:textId="391EA8E7" w:rsidR="006F58F8" w:rsidRDefault="0035565A" w:rsidP="0007053F">
      <w:pPr>
        <w:pStyle w:val="Prrafodelista"/>
        <w:rPr>
          <w:rFonts w:ascii="Arial" w:hAnsi="Arial" w:cs="Arial"/>
          <w:b/>
          <w:bCs/>
        </w:rPr>
      </w:pPr>
      <w:r>
        <w:rPr>
          <w:rFonts w:ascii="Arial" w:hAnsi="Arial" w:cs="Arial"/>
          <w:b/>
          <w:bCs/>
        </w:rPr>
        <w:t xml:space="preserve"> </w:t>
      </w:r>
    </w:p>
    <w:p w14:paraId="5A488C62" w14:textId="77777777" w:rsidR="005B010F" w:rsidRDefault="005B010F" w:rsidP="0007053F">
      <w:pPr>
        <w:pStyle w:val="Prrafodelista"/>
        <w:rPr>
          <w:rFonts w:ascii="Arial" w:hAnsi="Arial" w:cs="Arial"/>
          <w:b/>
          <w:bCs/>
        </w:rPr>
      </w:pPr>
    </w:p>
    <w:p w14:paraId="50C49D9E" w14:textId="77777777" w:rsidR="007C34EF" w:rsidRDefault="005B010F" w:rsidP="0007053F">
      <w:pPr>
        <w:pStyle w:val="Prrafodelista"/>
        <w:rPr>
          <w:rFonts w:ascii="Arial" w:hAnsi="Arial" w:cs="Arial"/>
          <w:sz w:val="24"/>
          <w:szCs w:val="24"/>
        </w:rPr>
      </w:pPr>
      <w:r>
        <w:rPr>
          <w:rFonts w:ascii="Arial" w:hAnsi="Arial" w:cs="Arial"/>
          <w:b/>
          <w:bCs/>
        </w:rPr>
        <w:t xml:space="preserve">Productos Especiales: </w:t>
      </w:r>
      <w:r w:rsidR="007C34EF" w:rsidRPr="007C34EF">
        <w:rPr>
          <w:rFonts w:ascii="Arial" w:hAnsi="Arial" w:cs="Arial"/>
          <w:sz w:val="24"/>
          <w:szCs w:val="24"/>
        </w:rPr>
        <w:t>Ofrecen galletas con sabores y texturas especiales, como galletas con chocolate, frutas y frutos secos</w:t>
      </w:r>
      <w:r w:rsidR="007C34EF">
        <w:rPr>
          <w:rFonts w:ascii="Arial" w:hAnsi="Arial" w:cs="Arial"/>
          <w:sz w:val="24"/>
          <w:szCs w:val="24"/>
        </w:rPr>
        <w:t>, y también para la temporada más linda del año navidad.</w:t>
      </w:r>
    </w:p>
    <w:p w14:paraId="19A19AD8" w14:textId="77777777" w:rsidR="007C34EF" w:rsidRDefault="007C34EF" w:rsidP="0007053F">
      <w:pPr>
        <w:pStyle w:val="Prrafodelista"/>
        <w:rPr>
          <w:rFonts w:ascii="Arial" w:hAnsi="Arial" w:cs="Arial"/>
          <w:sz w:val="24"/>
          <w:szCs w:val="24"/>
        </w:rPr>
      </w:pPr>
    </w:p>
    <w:p w14:paraId="74332A46" w14:textId="64590BBE" w:rsidR="005B010F" w:rsidRPr="007C34EF" w:rsidRDefault="00093EAC" w:rsidP="0007053F">
      <w:pPr>
        <w:pStyle w:val="Prrafodelista"/>
        <w:rPr>
          <w:rFonts w:ascii="Arial" w:hAnsi="Arial" w:cs="Arial"/>
          <w:sz w:val="24"/>
          <w:szCs w:val="24"/>
        </w:rPr>
      </w:pPr>
      <w:r w:rsidRPr="00093EAC">
        <w:rPr>
          <w:rFonts w:ascii="Arial" w:hAnsi="Arial" w:cs="Arial"/>
          <w:noProof/>
          <w:sz w:val="24"/>
          <w:szCs w:val="24"/>
        </w:rPr>
        <w:lastRenderedPageBreak/>
        <w:drawing>
          <wp:inline distT="0" distB="0" distL="0" distR="0" wp14:anchorId="4F11F0DB" wp14:editId="561D560E">
            <wp:extent cx="1995170" cy="1191746"/>
            <wp:effectExtent l="0" t="0" r="5080" b="8890"/>
            <wp:docPr id="880900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00626" name=""/>
                    <pic:cNvPicPr/>
                  </pic:nvPicPr>
                  <pic:blipFill>
                    <a:blip r:embed="rId8"/>
                    <a:stretch>
                      <a:fillRect/>
                    </a:stretch>
                  </pic:blipFill>
                  <pic:spPr>
                    <a:xfrm>
                      <a:off x="0" y="0"/>
                      <a:ext cx="1995170" cy="1191746"/>
                    </a:xfrm>
                    <a:prstGeom prst="rect">
                      <a:avLst/>
                    </a:prstGeom>
                  </pic:spPr>
                </pic:pic>
              </a:graphicData>
            </a:graphic>
          </wp:inline>
        </w:drawing>
      </w:r>
      <w:r w:rsidR="007C34EF">
        <w:rPr>
          <w:rFonts w:ascii="Arial" w:hAnsi="Arial" w:cs="Arial"/>
          <w:sz w:val="24"/>
          <w:szCs w:val="24"/>
        </w:rPr>
        <w:t xml:space="preserve"> </w:t>
      </w:r>
      <w:r w:rsidR="00E17594">
        <w:rPr>
          <w:rFonts w:ascii="Arial" w:hAnsi="Arial" w:cs="Arial"/>
          <w:sz w:val="24"/>
          <w:szCs w:val="24"/>
        </w:rPr>
        <w:t xml:space="preserve">   </w:t>
      </w:r>
      <w:r w:rsidR="00E17594" w:rsidRPr="00E17594">
        <w:rPr>
          <w:rFonts w:ascii="Arial" w:hAnsi="Arial" w:cs="Arial"/>
          <w:noProof/>
          <w:sz w:val="24"/>
          <w:szCs w:val="24"/>
        </w:rPr>
        <w:drawing>
          <wp:inline distT="0" distB="0" distL="0" distR="0" wp14:anchorId="472460B3" wp14:editId="5738C26B">
            <wp:extent cx="2834440" cy="1326846"/>
            <wp:effectExtent l="0" t="0" r="4445" b="6985"/>
            <wp:docPr id="966893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3215" name=""/>
                    <pic:cNvPicPr/>
                  </pic:nvPicPr>
                  <pic:blipFill>
                    <a:blip r:embed="rId9"/>
                    <a:stretch>
                      <a:fillRect/>
                    </a:stretch>
                  </pic:blipFill>
                  <pic:spPr>
                    <a:xfrm>
                      <a:off x="0" y="0"/>
                      <a:ext cx="2853701" cy="1335862"/>
                    </a:xfrm>
                    <a:prstGeom prst="rect">
                      <a:avLst/>
                    </a:prstGeom>
                  </pic:spPr>
                </pic:pic>
              </a:graphicData>
            </a:graphic>
          </wp:inline>
        </w:drawing>
      </w:r>
    </w:p>
    <w:p w14:paraId="3D610CBB" w14:textId="77777777" w:rsidR="00425F91" w:rsidRPr="007C34EF" w:rsidRDefault="00425F91" w:rsidP="0007053F">
      <w:pPr>
        <w:pStyle w:val="Prrafodelista"/>
        <w:rPr>
          <w:rFonts w:ascii="Arial" w:hAnsi="Arial" w:cs="Arial"/>
          <w:sz w:val="24"/>
          <w:szCs w:val="24"/>
        </w:rPr>
      </w:pPr>
    </w:p>
    <w:p w14:paraId="55262CDC" w14:textId="77777777" w:rsidR="00425F91" w:rsidRDefault="00425F91" w:rsidP="0007053F">
      <w:pPr>
        <w:pStyle w:val="Prrafodelista"/>
        <w:rPr>
          <w:rFonts w:ascii="Arial" w:hAnsi="Arial" w:cs="Arial"/>
          <w:b/>
          <w:bCs/>
        </w:rPr>
      </w:pPr>
    </w:p>
    <w:p w14:paraId="26747610" w14:textId="7FB0E1D8" w:rsidR="00425F91" w:rsidRDefault="00C14E69" w:rsidP="0007053F">
      <w:pPr>
        <w:pStyle w:val="Prrafodelista"/>
        <w:rPr>
          <w:rFonts w:ascii="Arial" w:hAnsi="Arial" w:cs="Arial"/>
        </w:rPr>
      </w:pPr>
      <w:r>
        <w:rPr>
          <w:rFonts w:ascii="Arial" w:hAnsi="Arial" w:cs="Arial"/>
          <w:b/>
          <w:bCs/>
        </w:rPr>
        <w:t>S</w:t>
      </w:r>
      <w:r w:rsidRPr="00C14E69">
        <w:rPr>
          <w:rFonts w:ascii="Arial" w:hAnsi="Arial" w:cs="Arial"/>
          <w:b/>
          <w:bCs/>
        </w:rPr>
        <w:t xml:space="preserve">ervicios: </w:t>
      </w:r>
      <w:r w:rsidRPr="00C14E69">
        <w:rPr>
          <w:rFonts w:ascii="Arial" w:hAnsi="Arial" w:cs="Arial"/>
        </w:rPr>
        <w:t>Proveen servicios de personalización y empaquetado para eventos y empresas</w:t>
      </w:r>
      <w:r>
        <w:rPr>
          <w:rFonts w:ascii="Arial" w:hAnsi="Arial" w:cs="Arial"/>
        </w:rPr>
        <w:t>.</w:t>
      </w:r>
    </w:p>
    <w:p w14:paraId="0F86924A" w14:textId="77777777" w:rsidR="00FF0004" w:rsidRDefault="00FF0004" w:rsidP="0007053F">
      <w:pPr>
        <w:pStyle w:val="Prrafodelista"/>
        <w:rPr>
          <w:rFonts w:ascii="Arial" w:hAnsi="Arial" w:cs="Arial"/>
        </w:rPr>
      </w:pPr>
    </w:p>
    <w:p w14:paraId="7144F514" w14:textId="7E4E3769" w:rsidR="00FF0004" w:rsidRDefault="00FF0004" w:rsidP="0007053F">
      <w:pPr>
        <w:pStyle w:val="Prrafodelista"/>
        <w:rPr>
          <w:rFonts w:ascii="Arial" w:hAnsi="Arial" w:cs="Arial"/>
          <w:sz w:val="24"/>
          <w:szCs w:val="24"/>
        </w:rPr>
      </w:pPr>
      <w:r w:rsidRPr="00FF0004">
        <w:rPr>
          <w:rFonts w:ascii="Arial" w:hAnsi="Arial" w:cs="Arial"/>
          <w:sz w:val="24"/>
          <w:szCs w:val="24"/>
        </w:rPr>
        <w:t>La amplitud del mix de producto de Galletas Noel permite satisfacer las diversas preferencias y necesidades de sus clientes. Al ofrecer una amplia gama de productos, la empresa no solo aumenta sus oportunidades de venta, sino que también mejora la lealtad del cliente al proporcionar una solución integral para todas sus necesidades de galletas y snacks. Esta estrategia asegura que los clientes puedan encontrar todo lo que necesitan en un solo lugar, desde galletas tradicionales hasta productos especiales y servicios personalizados, mejorando así la experiencia del cliente y fomentando la repetición de compra</w:t>
      </w:r>
      <w:r w:rsidR="002E6D4A">
        <w:rPr>
          <w:rFonts w:ascii="Arial" w:hAnsi="Arial" w:cs="Arial"/>
          <w:sz w:val="24"/>
          <w:szCs w:val="24"/>
        </w:rPr>
        <w:t>.</w:t>
      </w:r>
    </w:p>
    <w:p w14:paraId="5F966CA6" w14:textId="77777777" w:rsidR="00052E13" w:rsidRDefault="00052E13" w:rsidP="0007053F">
      <w:pPr>
        <w:pStyle w:val="Prrafodelista"/>
        <w:rPr>
          <w:rFonts w:ascii="Arial" w:hAnsi="Arial" w:cs="Arial"/>
          <w:sz w:val="24"/>
          <w:szCs w:val="24"/>
        </w:rPr>
      </w:pPr>
    </w:p>
    <w:p w14:paraId="1AE30D14" w14:textId="0612D061" w:rsidR="00052E13" w:rsidRPr="00052E13" w:rsidRDefault="00052E13" w:rsidP="00052E13">
      <w:pPr>
        <w:pStyle w:val="Prrafodelista"/>
        <w:numPr>
          <w:ilvl w:val="0"/>
          <w:numId w:val="2"/>
        </w:numPr>
        <w:jc w:val="both"/>
        <w:rPr>
          <w:rFonts w:ascii="Arial" w:hAnsi="Arial" w:cs="Arial"/>
          <w:b/>
          <w:bCs/>
          <w:sz w:val="24"/>
          <w:szCs w:val="24"/>
          <w:lang w:val="es-ES"/>
        </w:rPr>
      </w:pPr>
      <w:r w:rsidRPr="00052E13">
        <w:rPr>
          <w:rFonts w:ascii="Arial" w:hAnsi="Arial" w:cs="Arial"/>
          <w:b/>
          <w:bCs/>
          <w:sz w:val="24"/>
          <w:szCs w:val="24"/>
        </w:rPr>
        <w:t>Describa 3 características de la Etapa de madurez en el ciclo de vida del producto, y argumente.</w:t>
      </w:r>
    </w:p>
    <w:p w14:paraId="6DDFF634" w14:textId="77777777" w:rsidR="00052E13" w:rsidRPr="00052E13" w:rsidRDefault="00052E13" w:rsidP="00052E13">
      <w:pPr>
        <w:pStyle w:val="Prrafodelista"/>
        <w:jc w:val="both"/>
        <w:rPr>
          <w:rFonts w:ascii="Arial" w:hAnsi="Arial" w:cs="Arial"/>
          <w:b/>
          <w:bCs/>
          <w:sz w:val="24"/>
          <w:szCs w:val="24"/>
          <w:lang w:val="es-ES"/>
        </w:rPr>
      </w:pPr>
    </w:p>
    <w:p w14:paraId="286A04C3" w14:textId="43F524E6" w:rsidR="00052E13" w:rsidRDefault="00052E13" w:rsidP="00052E13">
      <w:pPr>
        <w:pStyle w:val="Prrafodelista"/>
        <w:jc w:val="both"/>
        <w:rPr>
          <w:rFonts w:ascii="Arial" w:hAnsi="Arial" w:cs="Arial"/>
          <w:b/>
          <w:bCs/>
          <w:sz w:val="24"/>
          <w:szCs w:val="24"/>
        </w:rPr>
      </w:pPr>
      <w:r>
        <w:rPr>
          <w:rFonts w:ascii="Arial" w:hAnsi="Arial" w:cs="Arial"/>
          <w:b/>
          <w:bCs/>
          <w:sz w:val="24"/>
          <w:szCs w:val="24"/>
        </w:rPr>
        <w:t>Respuesta :</w:t>
      </w:r>
    </w:p>
    <w:p w14:paraId="322C3EB6" w14:textId="77777777" w:rsidR="00052E13" w:rsidRDefault="00052E13" w:rsidP="00052E13">
      <w:pPr>
        <w:pStyle w:val="Prrafodelista"/>
        <w:jc w:val="both"/>
        <w:rPr>
          <w:rFonts w:ascii="Arial" w:hAnsi="Arial" w:cs="Arial"/>
          <w:b/>
          <w:bCs/>
          <w:sz w:val="24"/>
          <w:szCs w:val="24"/>
        </w:rPr>
      </w:pPr>
    </w:p>
    <w:p w14:paraId="3E20B6D5" w14:textId="283505DF" w:rsidR="00052E13" w:rsidRDefault="00443C43" w:rsidP="00052E13">
      <w:pPr>
        <w:pStyle w:val="Prrafodelista"/>
        <w:jc w:val="both"/>
        <w:rPr>
          <w:rFonts w:ascii="Arial" w:hAnsi="Arial" w:cs="Arial"/>
          <w:sz w:val="24"/>
          <w:szCs w:val="24"/>
        </w:rPr>
      </w:pPr>
      <w:r w:rsidRPr="00443C43">
        <w:rPr>
          <w:rFonts w:ascii="Arial" w:hAnsi="Arial" w:cs="Arial"/>
          <w:b/>
          <w:bCs/>
          <w:sz w:val="24"/>
          <w:szCs w:val="24"/>
          <w:lang w:val="es-ES"/>
        </w:rPr>
        <w:t>Estabilización de Ventas</w:t>
      </w:r>
      <w:r w:rsidR="009F6C17">
        <w:rPr>
          <w:rFonts w:ascii="Arial" w:hAnsi="Arial" w:cs="Arial"/>
          <w:b/>
          <w:bCs/>
          <w:sz w:val="24"/>
          <w:szCs w:val="24"/>
          <w:lang w:val="es-ES"/>
        </w:rPr>
        <w:t>:</w:t>
      </w:r>
      <w:r w:rsidR="009F6C17" w:rsidRPr="009F6C17">
        <w:t xml:space="preserve"> </w:t>
      </w:r>
      <w:r w:rsidR="009F6C17" w:rsidRPr="009F6C17">
        <w:rPr>
          <w:rFonts w:ascii="Arial" w:hAnsi="Arial" w:cs="Arial"/>
          <w:sz w:val="24"/>
          <w:szCs w:val="24"/>
        </w:rPr>
        <w:t>En la etapa de madurez, las ventas del producto se estabilizan después de un periodo de rápido crecimiento. El mercado ya está saturado y la mayoría de los clientes potenciales han adquirido el producto</w:t>
      </w:r>
      <w:r w:rsidR="00937897">
        <w:rPr>
          <w:rFonts w:ascii="Arial" w:hAnsi="Arial" w:cs="Arial"/>
          <w:sz w:val="24"/>
          <w:szCs w:val="24"/>
        </w:rPr>
        <w:t xml:space="preserve">, es ahí </w:t>
      </w:r>
      <w:r w:rsidR="001027FE">
        <w:rPr>
          <w:rFonts w:ascii="Arial" w:hAnsi="Arial" w:cs="Arial"/>
          <w:sz w:val="24"/>
          <w:szCs w:val="24"/>
        </w:rPr>
        <w:t xml:space="preserve">donde </w:t>
      </w:r>
      <w:r w:rsidR="001027FE" w:rsidRPr="00937897">
        <w:t>indica</w:t>
      </w:r>
      <w:r w:rsidR="00937897" w:rsidRPr="00937897">
        <w:rPr>
          <w:rFonts w:ascii="Arial" w:hAnsi="Arial" w:cs="Arial"/>
          <w:sz w:val="24"/>
          <w:szCs w:val="24"/>
        </w:rPr>
        <w:t xml:space="preserve"> que el producto ha alcanzado su máximo potencial en el mercado</w:t>
      </w:r>
      <w:r w:rsidR="00146891">
        <w:rPr>
          <w:rFonts w:ascii="Arial" w:hAnsi="Arial" w:cs="Arial"/>
          <w:sz w:val="24"/>
          <w:szCs w:val="24"/>
        </w:rPr>
        <w:t xml:space="preserve"> y donde la</w:t>
      </w:r>
      <w:r w:rsidR="00146891" w:rsidRPr="00937897">
        <w:rPr>
          <w:rFonts w:ascii="Arial" w:hAnsi="Arial" w:cs="Arial"/>
          <w:sz w:val="24"/>
          <w:szCs w:val="24"/>
        </w:rPr>
        <w:t>s</w:t>
      </w:r>
      <w:r w:rsidR="00937897" w:rsidRPr="00937897">
        <w:rPr>
          <w:rFonts w:ascii="Arial" w:hAnsi="Arial" w:cs="Arial"/>
          <w:sz w:val="24"/>
          <w:szCs w:val="24"/>
        </w:rPr>
        <w:t xml:space="preserve"> empresas deben enfocarse en mantener a los clientes actuales a través de estrategias de retención y lealtad, ya que atraer nuevos clientes se vuelve más desafiante y costoso.</w:t>
      </w:r>
    </w:p>
    <w:p w14:paraId="4666CBE8" w14:textId="77777777" w:rsidR="001027FE" w:rsidRDefault="001027FE" w:rsidP="00052E13">
      <w:pPr>
        <w:pStyle w:val="Prrafodelista"/>
        <w:jc w:val="both"/>
        <w:rPr>
          <w:rFonts w:ascii="Arial" w:hAnsi="Arial" w:cs="Arial"/>
          <w:sz w:val="24"/>
          <w:szCs w:val="24"/>
        </w:rPr>
      </w:pPr>
    </w:p>
    <w:p w14:paraId="2DB970AD" w14:textId="52FBCAFA" w:rsidR="001027FE" w:rsidRDefault="001274E0" w:rsidP="00052E13">
      <w:pPr>
        <w:pStyle w:val="Prrafodelista"/>
        <w:jc w:val="both"/>
        <w:rPr>
          <w:rFonts w:ascii="Arial" w:hAnsi="Arial" w:cs="Arial"/>
          <w:sz w:val="24"/>
          <w:szCs w:val="24"/>
        </w:rPr>
      </w:pPr>
      <w:r w:rsidRPr="001274E0">
        <w:rPr>
          <w:rFonts w:ascii="Arial" w:hAnsi="Arial" w:cs="Arial"/>
          <w:b/>
          <w:bCs/>
          <w:sz w:val="24"/>
          <w:szCs w:val="24"/>
        </w:rPr>
        <w:t>Intensa Competencia</w:t>
      </w:r>
      <w:r>
        <w:rPr>
          <w:rFonts w:ascii="Arial" w:hAnsi="Arial" w:cs="Arial"/>
          <w:b/>
          <w:bCs/>
          <w:sz w:val="24"/>
          <w:szCs w:val="24"/>
        </w:rPr>
        <w:t>:</w:t>
      </w:r>
      <w:r w:rsidR="00452637" w:rsidRPr="00452637">
        <w:t xml:space="preserve"> </w:t>
      </w:r>
      <w:r w:rsidR="00452637" w:rsidRPr="00452637">
        <w:rPr>
          <w:rFonts w:ascii="Arial" w:hAnsi="Arial" w:cs="Arial"/>
          <w:sz w:val="24"/>
          <w:szCs w:val="24"/>
        </w:rPr>
        <w:t xml:space="preserve">Durante esta etapa, la competencia entre las empresas se intensifica. Otros competidores entran en el mercado con productos similares, lo que lleva a una lucha por mantener la cuota de </w:t>
      </w:r>
      <w:r w:rsidR="00EE2F8F" w:rsidRPr="00452637">
        <w:rPr>
          <w:rFonts w:ascii="Arial" w:hAnsi="Arial" w:cs="Arial"/>
          <w:sz w:val="24"/>
          <w:szCs w:val="24"/>
        </w:rPr>
        <w:t>mercado</w:t>
      </w:r>
      <w:r w:rsidR="00EE2F8F">
        <w:rPr>
          <w:rFonts w:ascii="Arial" w:hAnsi="Arial" w:cs="Arial"/>
          <w:sz w:val="24"/>
          <w:szCs w:val="24"/>
        </w:rPr>
        <w:t xml:space="preserve">, obligando a las empresas </w:t>
      </w:r>
      <w:r w:rsidR="00EE2F8F" w:rsidRPr="00EE2F8F">
        <w:rPr>
          <w:rFonts w:ascii="Arial" w:hAnsi="Arial" w:cs="Arial"/>
          <w:sz w:val="24"/>
          <w:szCs w:val="24"/>
        </w:rPr>
        <w:t>a diferenciar sus productos y servicios a través de la innovación, la calidad y el valor añadido. Además, pueden necesitar ajustar sus estrategias de precios para seguir siendo competitivas y proteger su participación en el mercado</w:t>
      </w:r>
      <w:r w:rsidR="00EE2F8F">
        <w:rPr>
          <w:rFonts w:ascii="Arial" w:hAnsi="Arial" w:cs="Arial"/>
          <w:sz w:val="24"/>
          <w:szCs w:val="24"/>
        </w:rPr>
        <w:t>.</w:t>
      </w:r>
    </w:p>
    <w:p w14:paraId="0F73B894" w14:textId="77777777" w:rsidR="008F45E7" w:rsidRDefault="008F45E7" w:rsidP="00052E13">
      <w:pPr>
        <w:pStyle w:val="Prrafodelista"/>
        <w:jc w:val="both"/>
        <w:rPr>
          <w:rFonts w:ascii="Arial" w:hAnsi="Arial" w:cs="Arial"/>
          <w:sz w:val="24"/>
          <w:szCs w:val="24"/>
        </w:rPr>
      </w:pPr>
    </w:p>
    <w:p w14:paraId="75F2E2F8" w14:textId="03DC478D" w:rsidR="008F45E7" w:rsidRPr="000B4646" w:rsidRDefault="008F45E7" w:rsidP="00052E13">
      <w:pPr>
        <w:pStyle w:val="Prrafodelista"/>
        <w:jc w:val="both"/>
        <w:rPr>
          <w:rFonts w:ascii="Arial" w:hAnsi="Arial" w:cs="Arial"/>
          <w:sz w:val="24"/>
          <w:szCs w:val="24"/>
        </w:rPr>
      </w:pPr>
      <w:r w:rsidRPr="008F45E7">
        <w:rPr>
          <w:rFonts w:ascii="Arial" w:hAnsi="Arial" w:cs="Arial"/>
          <w:b/>
          <w:bCs/>
          <w:sz w:val="24"/>
          <w:szCs w:val="24"/>
        </w:rPr>
        <w:lastRenderedPageBreak/>
        <w:t>Innovación y Mejoras Incrementales</w:t>
      </w:r>
      <w:r>
        <w:rPr>
          <w:rFonts w:ascii="Arial" w:hAnsi="Arial" w:cs="Arial"/>
          <w:b/>
          <w:bCs/>
          <w:sz w:val="24"/>
          <w:szCs w:val="24"/>
        </w:rPr>
        <w:t>:</w:t>
      </w:r>
      <w:r w:rsidR="000B4646" w:rsidRPr="000B4646">
        <w:t xml:space="preserve"> </w:t>
      </w:r>
      <w:r w:rsidR="000B4646" w:rsidRPr="000B4646">
        <w:rPr>
          <w:rFonts w:ascii="Arial" w:hAnsi="Arial" w:cs="Arial"/>
          <w:sz w:val="24"/>
          <w:szCs w:val="24"/>
        </w:rPr>
        <w:t>En la etapa de madurez, las empresas realizan innovaciones y mejoras incrementales en sus productos para mantener el interés del cliente y prolongar el ciclo de vida del producto</w:t>
      </w:r>
      <w:r w:rsidR="000B4646">
        <w:rPr>
          <w:rFonts w:ascii="Arial" w:hAnsi="Arial" w:cs="Arial"/>
          <w:sz w:val="24"/>
          <w:szCs w:val="24"/>
        </w:rPr>
        <w:t>,</w:t>
      </w:r>
      <w:r w:rsidR="00EB4675" w:rsidRPr="00EB4675">
        <w:t xml:space="preserve"> </w:t>
      </w:r>
      <w:r w:rsidR="00EB4675" w:rsidRPr="00EB4675">
        <w:rPr>
          <w:rFonts w:ascii="Arial" w:hAnsi="Arial" w:cs="Arial"/>
          <w:sz w:val="24"/>
          <w:szCs w:val="24"/>
        </w:rPr>
        <w:t>Las mejoras incrementales y la innovación continua son esenciales para mantener la relevancia del producto en un mercado saturado. Esto puede incluir actualizaciones en el diseño, nuevas características o mejoras en el servicio al cliente. Estas acciones pueden ayudar a diferenciar el producto de la competencia y fomentar la lealtad del cliente</w:t>
      </w:r>
      <w:r w:rsidR="00DF3A94">
        <w:rPr>
          <w:rFonts w:ascii="Arial" w:hAnsi="Arial" w:cs="Arial"/>
          <w:sz w:val="24"/>
          <w:szCs w:val="24"/>
        </w:rPr>
        <w:t>.</w:t>
      </w:r>
    </w:p>
    <w:p w14:paraId="45E515F4" w14:textId="77777777" w:rsidR="001027FE" w:rsidRPr="00A54088" w:rsidRDefault="001027FE" w:rsidP="00052E13">
      <w:pPr>
        <w:pStyle w:val="Prrafodelista"/>
        <w:jc w:val="both"/>
        <w:rPr>
          <w:rFonts w:ascii="Arial" w:hAnsi="Arial" w:cs="Arial"/>
          <w:b/>
          <w:bCs/>
          <w:sz w:val="24"/>
          <w:szCs w:val="24"/>
          <w:lang w:val="es-ES"/>
        </w:rPr>
      </w:pPr>
    </w:p>
    <w:p w14:paraId="5A9FF94C" w14:textId="7D85A356" w:rsidR="00A54088" w:rsidRDefault="00A54088" w:rsidP="00522AD7">
      <w:pPr>
        <w:pStyle w:val="Prrafodelista"/>
        <w:numPr>
          <w:ilvl w:val="0"/>
          <w:numId w:val="2"/>
        </w:numPr>
        <w:jc w:val="both"/>
        <w:rPr>
          <w:rFonts w:ascii="Arial" w:hAnsi="Arial" w:cs="Arial"/>
          <w:b/>
          <w:bCs/>
          <w:sz w:val="24"/>
          <w:szCs w:val="24"/>
          <w:lang w:val="es-ES"/>
        </w:rPr>
      </w:pPr>
      <w:r w:rsidRPr="00A54088">
        <w:rPr>
          <w:rFonts w:ascii="Arial" w:hAnsi="Arial" w:cs="Arial"/>
          <w:b/>
          <w:bCs/>
          <w:sz w:val="24"/>
          <w:szCs w:val="24"/>
          <w:lang w:val="es-ES"/>
        </w:rPr>
        <w:t>Explique con un ejemplo argumentado el ciclo de vida de los productos larga vida</w:t>
      </w:r>
      <w:r w:rsidR="00200722">
        <w:rPr>
          <w:rFonts w:ascii="Arial" w:hAnsi="Arial" w:cs="Arial"/>
          <w:b/>
          <w:bCs/>
          <w:sz w:val="24"/>
          <w:szCs w:val="24"/>
          <w:lang w:val="es-ES"/>
        </w:rPr>
        <w:t>.</w:t>
      </w:r>
    </w:p>
    <w:p w14:paraId="611D6A67" w14:textId="77777777" w:rsidR="00107094" w:rsidRDefault="00107094" w:rsidP="00052E13">
      <w:pPr>
        <w:pStyle w:val="Prrafodelista"/>
        <w:jc w:val="both"/>
        <w:rPr>
          <w:rFonts w:ascii="Arial" w:hAnsi="Arial" w:cs="Arial"/>
          <w:b/>
          <w:bCs/>
          <w:sz w:val="24"/>
          <w:szCs w:val="24"/>
          <w:lang w:val="es-ES"/>
        </w:rPr>
      </w:pPr>
    </w:p>
    <w:p w14:paraId="38A3C593" w14:textId="3885C039" w:rsidR="00107094" w:rsidRDefault="00107094" w:rsidP="00F15B24">
      <w:pPr>
        <w:pStyle w:val="Prrafodelista"/>
        <w:numPr>
          <w:ilvl w:val="0"/>
          <w:numId w:val="3"/>
        </w:numPr>
        <w:jc w:val="both"/>
        <w:rPr>
          <w:rFonts w:ascii="Arial" w:hAnsi="Arial" w:cs="Arial"/>
          <w:b/>
          <w:bCs/>
          <w:sz w:val="24"/>
          <w:szCs w:val="24"/>
          <w:lang w:val="es-ES"/>
        </w:rPr>
      </w:pPr>
      <w:r>
        <w:rPr>
          <w:rFonts w:ascii="Arial" w:hAnsi="Arial" w:cs="Arial"/>
          <w:b/>
          <w:bCs/>
          <w:sz w:val="24"/>
          <w:szCs w:val="24"/>
          <w:lang w:val="es-ES"/>
        </w:rPr>
        <w:t xml:space="preserve">Veremos el ejemplo con el atún </w:t>
      </w:r>
    </w:p>
    <w:p w14:paraId="67533BB1" w14:textId="03161E3E" w:rsidR="0094177B" w:rsidRDefault="0094177B" w:rsidP="0094177B">
      <w:pPr>
        <w:pStyle w:val="Prrafodelista"/>
        <w:ind w:left="1440"/>
        <w:jc w:val="both"/>
        <w:rPr>
          <w:rFonts w:ascii="Arial" w:hAnsi="Arial" w:cs="Arial"/>
          <w:b/>
          <w:bCs/>
          <w:sz w:val="24"/>
          <w:szCs w:val="24"/>
          <w:lang w:val="es-ES"/>
        </w:rPr>
      </w:pPr>
      <w:r w:rsidRPr="0094177B">
        <w:rPr>
          <w:rFonts w:ascii="Arial" w:hAnsi="Arial" w:cs="Arial"/>
          <w:b/>
          <w:bCs/>
          <w:sz w:val="24"/>
          <w:szCs w:val="24"/>
          <w:lang w:val="es-ES"/>
        </w:rPr>
        <w:drawing>
          <wp:inline distT="0" distB="0" distL="0" distR="0" wp14:anchorId="0292D325" wp14:editId="13B9E489">
            <wp:extent cx="4602480" cy="2357158"/>
            <wp:effectExtent l="0" t="0" r="7620" b="5080"/>
            <wp:docPr id="290033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33168" name=""/>
                    <pic:cNvPicPr/>
                  </pic:nvPicPr>
                  <pic:blipFill>
                    <a:blip r:embed="rId10"/>
                    <a:stretch>
                      <a:fillRect/>
                    </a:stretch>
                  </pic:blipFill>
                  <pic:spPr>
                    <a:xfrm>
                      <a:off x="0" y="0"/>
                      <a:ext cx="4611153" cy="2361600"/>
                    </a:xfrm>
                    <a:prstGeom prst="rect">
                      <a:avLst/>
                    </a:prstGeom>
                  </pic:spPr>
                </pic:pic>
              </a:graphicData>
            </a:graphic>
          </wp:inline>
        </w:drawing>
      </w:r>
    </w:p>
    <w:p w14:paraId="1917F549" w14:textId="77777777" w:rsidR="00200722" w:rsidRDefault="00200722" w:rsidP="00052E13">
      <w:pPr>
        <w:pStyle w:val="Prrafodelista"/>
        <w:jc w:val="both"/>
        <w:rPr>
          <w:rFonts w:ascii="Arial" w:hAnsi="Arial" w:cs="Arial"/>
          <w:b/>
          <w:bCs/>
          <w:sz w:val="24"/>
          <w:szCs w:val="24"/>
          <w:lang w:val="es-ES"/>
        </w:rPr>
      </w:pPr>
    </w:p>
    <w:p w14:paraId="22DF857E" w14:textId="181AAD37" w:rsidR="00200722" w:rsidRDefault="00107094" w:rsidP="00052E13">
      <w:pPr>
        <w:pStyle w:val="Prrafodelista"/>
        <w:jc w:val="both"/>
        <w:rPr>
          <w:rFonts w:ascii="Arial" w:hAnsi="Arial" w:cs="Arial"/>
          <w:b/>
          <w:bCs/>
          <w:sz w:val="24"/>
          <w:szCs w:val="24"/>
          <w:lang w:val="es-ES"/>
        </w:rPr>
      </w:pPr>
      <w:r w:rsidRPr="00107094">
        <w:rPr>
          <w:rFonts w:ascii="Arial" w:hAnsi="Arial" w:cs="Arial"/>
          <w:b/>
          <w:bCs/>
          <w:sz w:val="24"/>
          <w:szCs w:val="24"/>
          <w:lang w:val="es-ES"/>
        </w:rPr>
        <w:t xml:space="preserve">Introducción: </w:t>
      </w:r>
      <w:r w:rsidRPr="00107094">
        <w:rPr>
          <w:rFonts w:ascii="Arial" w:hAnsi="Arial" w:cs="Arial"/>
          <w:sz w:val="24"/>
          <w:szCs w:val="24"/>
          <w:lang w:val="es-ES"/>
        </w:rPr>
        <w:t>El atún enlatado se lanza al mercado, generalmente acompañado de publicidad y promociones para crear conciencia entre los consumidores. En esta fase, la empresa puede destacar los beneficios del atún enlatado, como su larga duración y su conveniencia para almacenar y consumir. Por ejemplo, una nueva marca de atún enlatado podría resaltar la frescura del pescado, su método de envasado al vacío, y los beneficios nutricionales</w:t>
      </w:r>
      <w:r w:rsidRPr="00107094">
        <w:rPr>
          <w:rFonts w:ascii="Arial" w:hAnsi="Arial" w:cs="Arial"/>
          <w:b/>
          <w:bCs/>
          <w:sz w:val="24"/>
          <w:szCs w:val="24"/>
          <w:lang w:val="es-ES"/>
        </w:rPr>
        <w:t>.</w:t>
      </w:r>
    </w:p>
    <w:p w14:paraId="48C340DE" w14:textId="77777777" w:rsidR="00126455" w:rsidRDefault="00126455" w:rsidP="00052E13">
      <w:pPr>
        <w:pStyle w:val="Prrafodelista"/>
        <w:jc w:val="both"/>
        <w:rPr>
          <w:rFonts w:ascii="Arial" w:hAnsi="Arial" w:cs="Arial"/>
          <w:b/>
          <w:bCs/>
          <w:sz w:val="24"/>
          <w:szCs w:val="24"/>
          <w:lang w:val="es-ES"/>
        </w:rPr>
      </w:pPr>
    </w:p>
    <w:p w14:paraId="5D06BA61" w14:textId="0745D624" w:rsidR="00126455" w:rsidRPr="001A717D" w:rsidRDefault="009842F3" w:rsidP="00052E13">
      <w:pPr>
        <w:pStyle w:val="Prrafodelista"/>
        <w:jc w:val="both"/>
        <w:rPr>
          <w:rFonts w:ascii="Arial" w:hAnsi="Arial" w:cs="Arial"/>
          <w:sz w:val="24"/>
          <w:szCs w:val="24"/>
          <w:lang w:val="es-ES"/>
        </w:rPr>
      </w:pPr>
      <w:r w:rsidRPr="009842F3">
        <w:rPr>
          <w:rFonts w:ascii="Arial" w:hAnsi="Arial" w:cs="Arial"/>
          <w:b/>
          <w:bCs/>
          <w:sz w:val="24"/>
          <w:szCs w:val="24"/>
          <w:lang w:val="es-ES"/>
        </w:rPr>
        <w:t xml:space="preserve">Crecimiento: </w:t>
      </w:r>
      <w:r w:rsidRPr="001A717D">
        <w:rPr>
          <w:rFonts w:ascii="Arial" w:hAnsi="Arial" w:cs="Arial"/>
          <w:sz w:val="24"/>
          <w:szCs w:val="24"/>
          <w:lang w:val="es-ES"/>
        </w:rPr>
        <w:t>Si el producto es bien recibido, las ventas comienzan a aumentar rápidamente. Más personas conocen y prueban el atún enlatado, y la demanda se incrementa. En esta etapa, la empresa podría expandir su distribución a más puntos de venta y mejorar su eficiencia de producción. Por ejemplo, podrían lanzar diferentes variantes como atún en aceite de oliva, atún con jalapeños, o atún orgánico, para atraer a diferentes segmentos del mercado.</w:t>
      </w:r>
    </w:p>
    <w:p w14:paraId="434A77CF" w14:textId="77777777" w:rsidR="00052E13" w:rsidRPr="00A54088" w:rsidRDefault="00052E13" w:rsidP="0007053F">
      <w:pPr>
        <w:pStyle w:val="Prrafodelista"/>
        <w:rPr>
          <w:rFonts w:ascii="Arial" w:hAnsi="Arial" w:cs="Arial"/>
          <w:b/>
          <w:bCs/>
          <w:sz w:val="24"/>
          <w:szCs w:val="24"/>
        </w:rPr>
      </w:pPr>
    </w:p>
    <w:p w14:paraId="69F29EEF" w14:textId="77777777" w:rsidR="00E830C4" w:rsidRPr="009F6C17" w:rsidRDefault="00E830C4" w:rsidP="0007053F">
      <w:pPr>
        <w:pStyle w:val="Prrafodelista"/>
        <w:rPr>
          <w:rFonts w:ascii="Arial" w:hAnsi="Arial" w:cs="Arial"/>
          <w:sz w:val="24"/>
          <w:szCs w:val="24"/>
        </w:rPr>
      </w:pPr>
    </w:p>
    <w:p w14:paraId="6887009C" w14:textId="7C9D7D1C" w:rsidR="00E830C4" w:rsidRPr="003516B4" w:rsidRDefault="00937897" w:rsidP="0007053F">
      <w:pPr>
        <w:pStyle w:val="Prrafodelista"/>
        <w:rPr>
          <w:rFonts w:ascii="Arial" w:hAnsi="Arial" w:cs="Arial"/>
          <w:b/>
          <w:bCs/>
          <w:sz w:val="24"/>
          <w:szCs w:val="24"/>
        </w:rPr>
      </w:pPr>
      <w:r w:rsidRPr="003516B4">
        <w:rPr>
          <w:rFonts w:ascii="Arial" w:hAnsi="Arial" w:cs="Arial"/>
          <w:b/>
          <w:bCs/>
          <w:sz w:val="24"/>
          <w:szCs w:val="24"/>
        </w:rPr>
        <w:lastRenderedPageBreak/>
        <w:t xml:space="preserve"> </w:t>
      </w:r>
      <w:r w:rsidR="00877FBB" w:rsidRPr="003516B4">
        <w:rPr>
          <w:rFonts w:ascii="Arial" w:hAnsi="Arial" w:cs="Arial"/>
          <w:b/>
          <w:bCs/>
          <w:sz w:val="24"/>
          <w:szCs w:val="24"/>
        </w:rPr>
        <w:t xml:space="preserve">Madurez: </w:t>
      </w:r>
      <w:r w:rsidR="00877FBB" w:rsidRPr="003516B4">
        <w:rPr>
          <w:rFonts w:ascii="Arial" w:hAnsi="Arial" w:cs="Arial"/>
          <w:sz w:val="24"/>
          <w:szCs w:val="24"/>
        </w:rPr>
        <w:t>Las ventas del atún enlatado se estabilizan, ya que el mercado empieza a saturarse. La competencia se intensifica con la entrada de nuevas marcas y alternativas. La empresa podría enfocarse en mejorar la calidad del producto, innovar en el empaque, o ajustar los precios para mantener su participación en el mercado. Por ejemplo, podrían introducir envases reciclables o promociones que fomenten la compra de múltiples latas a precios reducidos</w:t>
      </w:r>
      <w:r w:rsidR="00877FBB" w:rsidRPr="003516B4">
        <w:rPr>
          <w:rFonts w:ascii="Arial" w:hAnsi="Arial" w:cs="Arial"/>
          <w:b/>
          <w:bCs/>
          <w:sz w:val="24"/>
          <w:szCs w:val="24"/>
        </w:rPr>
        <w:t>.</w:t>
      </w:r>
    </w:p>
    <w:p w14:paraId="67498A73" w14:textId="77777777" w:rsidR="003516B4" w:rsidRDefault="003516B4" w:rsidP="0007053F">
      <w:pPr>
        <w:pStyle w:val="Prrafodelista"/>
        <w:rPr>
          <w:rFonts w:ascii="Arial" w:hAnsi="Arial" w:cs="Arial"/>
          <w:b/>
          <w:bCs/>
        </w:rPr>
      </w:pPr>
    </w:p>
    <w:p w14:paraId="4830DEA7" w14:textId="6C2BFA93" w:rsidR="003516B4" w:rsidRDefault="003516B4" w:rsidP="0007053F">
      <w:pPr>
        <w:pStyle w:val="Prrafodelista"/>
        <w:rPr>
          <w:rFonts w:ascii="Arial" w:hAnsi="Arial" w:cs="Arial"/>
          <w:sz w:val="24"/>
          <w:szCs w:val="24"/>
        </w:rPr>
      </w:pPr>
      <w:r w:rsidRPr="003516B4">
        <w:rPr>
          <w:rFonts w:ascii="Arial" w:hAnsi="Arial" w:cs="Arial"/>
          <w:b/>
          <w:bCs/>
          <w:sz w:val="24"/>
          <w:szCs w:val="24"/>
        </w:rPr>
        <w:t>Declive</w:t>
      </w:r>
      <w:r w:rsidRPr="003516B4">
        <w:rPr>
          <w:rFonts w:ascii="Arial" w:hAnsi="Arial" w:cs="Arial"/>
          <w:sz w:val="24"/>
          <w:szCs w:val="24"/>
        </w:rPr>
        <w:t>: Finalmente, las ventas del atún enlatado comienzan a disminuir. Esto puede deberse a cambios en las preferencias del consumidor, como una mayor preocupación por la sostenibilidad y el impacto ambiental, o a la aparición de nuevas tecnologías que ofrezcan mejores alternativas de conservación de alimentos. La empresa debe decidir si invertir en renovar el producto, buscar nuevos mercados, o retirarlo del mercado. Por ejemplo, podrían decidir enfocarse en productos de pescado fresco o congelado, o en alternativas vegetales al atún.</w:t>
      </w:r>
    </w:p>
    <w:p w14:paraId="1A16CE04" w14:textId="77777777" w:rsidR="003516B4" w:rsidRDefault="003516B4" w:rsidP="0007053F">
      <w:pPr>
        <w:pStyle w:val="Prrafodelista"/>
        <w:rPr>
          <w:rFonts w:ascii="Arial" w:hAnsi="Arial" w:cs="Arial"/>
          <w:sz w:val="24"/>
          <w:szCs w:val="24"/>
        </w:rPr>
      </w:pPr>
    </w:p>
    <w:p w14:paraId="6FD44D64" w14:textId="2D66EF02" w:rsidR="003516B4" w:rsidRDefault="007675BD" w:rsidP="0007053F">
      <w:pPr>
        <w:pStyle w:val="Prrafodelista"/>
        <w:rPr>
          <w:rFonts w:ascii="Arial" w:hAnsi="Arial" w:cs="Arial"/>
          <w:sz w:val="24"/>
          <w:szCs w:val="24"/>
        </w:rPr>
      </w:pPr>
      <w:r>
        <w:rPr>
          <w:rFonts w:ascii="Arial" w:hAnsi="Arial" w:cs="Arial"/>
          <w:sz w:val="24"/>
          <w:szCs w:val="24"/>
        </w:rPr>
        <w:t xml:space="preserve"> </w:t>
      </w:r>
      <w:r w:rsidR="00522AD7" w:rsidRPr="00522AD7">
        <w:rPr>
          <w:rFonts w:ascii="Arial" w:hAnsi="Arial" w:cs="Arial"/>
          <w:sz w:val="24"/>
          <w:szCs w:val="24"/>
        </w:rPr>
        <w:t>El atún en conserva ha sido un producto de larga vida con un ciclo prolongado gracias a su practicidad y versatilidad. Sin embargo, para mantenerse relevante, las marcas deben innovar continuamente y adaptarse a las tendencias, como la sostenibilidad y la salud consciente, especialmente en mercados donde la competencia es feroz.</w:t>
      </w:r>
    </w:p>
    <w:p w14:paraId="20F4FF76" w14:textId="77777777" w:rsidR="008677A7" w:rsidRDefault="008677A7" w:rsidP="0007053F">
      <w:pPr>
        <w:pStyle w:val="Prrafodelista"/>
        <w:rPr>
          <w:rFonts w:ascii="Arial" w:hAnsi="Arial" w:cs="Arial"/>
          <w:sz w:val="24"/>
          <w:szCs w:val="24"/>
        </w:rPr>
      </w:pPr>
    </w:p>
    <w:p w14:paraId="7A79C530" w14:textId="7E145F58" w:rsidR="008677A7" w:rsidRDefault="00277B45" w:rsidP="00277B45">
      <w:pPr>
        <w:pStyle w:val="Prrafodelista"/>
        <w:numPr>
          <w:ilvl w:val="0"/>
          <w:numId w:val="2"/>
        </w:numPr>
        <w:rPr>
          <w:rFonts w:ascii="Arial" w:hAnsi="Arial" w:cs="Arial"/>
          <w:sz w:val="24"/>
          <w:szCs w:val="24"/>
        </w:rPr>
      </w:pPr>
      <w:r w:rsidRPr="00277B45">
        <w:rPr>
          <w:rFonts w:ascii="Arial" w:hAnsi="Arial" w:cs="Arial"/>
          <w:b/>
          <w:bCs/>
          <w:sz w:val="24"/>
          <w:szCs w:val="24"/>
        </w:rPr>
        <w:t>En la teoría de la perspectiva del producto de Teodoro Levitt se habla del producto ampliado. Explíquelo con un ejemplo argumentado</w:t>
      </w:r>
      <w:r w:rsidRPr="00277B45">
        <w:rPr>
          <w:rFonts w:ascii="Arial" w:hAnsi="Arial" w:cs="Arial"/>
          <w:sz w:val="24"/>
          <w:szCs w:val="24"/>
        </w:rPr>
        <w:t>.</w:t>
      </w:r>
    </w:p>
    <w:p w14:paraId="735367D8" w14:textId="3AC07AB8" w:rsidR="00B52455" w:rsidRDefault="00B52455" w:rsidP="00B52455">
      <w:pPr>
        <w:pStyle w:val="Prrafodelista"/>
        <w:rPr>
          <w:rFonts w:ascii="Arial" w:hAnsi="Arial" w:cs="Arial"/>
          <w:b/>
          <w:bCs/>
          <w:sz w:val="24"/>
          <w:szCs w:val="24"/>
        </w:rPr>
      </w:pPr>
    </w:p>
    <w:p w14:paraId="36D7165D" w14:textId="04E88FE1" w:rsidR="00B52455" w:rsidRDefault="00B52455" w:rsidP="00B52455">
      <w:pPr>
        <w:pStyle w:val="Prrafodelista"/>
        <w:rPr>
          <w:rFonts w:ascii="Arial" w:hAnsi="Arial" w:cs="Arial"/>
          <w:sz w:val="24"/>
          <w:szCs w:val="24"/>
        </w:rPr>
      </w:pPr>
      <w:r w:rsidRPr="00B52455">
        <w:rPr>
          <w:rFonts w:ascii="Arial" w:hAnsi="Arial" w:cs="Arial"/>
          <w:sz w:val="24"/>
          <w:szCs w:val="24"/>
        </w:rPr>
        <w:drawing>
          <wp:inline distT="0" distB="0" distL="0" distR="0" wp14:anchorId="68E45E96" wp14:editId="1C0D9502">
            <wp:extent cx="4816257" cy="2415749"/>
            <wp:effectExtent l="0" t="0" r="3810" b="3810"/>
            <wp:docPr id="732062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62458" name=""/>
                    <pic:cNvPicPr/>
                  </pic:nvPicPr>
                  <pic:blipFill>
                    <a:blip r:embed="rId11"/>
                    <a:stretch>
                      <a:fillRect/>
                    </a:stretch>
                  </pic:blipFill>
                  <pic:spPr>
                    <a:xfrm>
                      <a:off x="0" y="0"/>
                      <a:ext cx="4816257" cy="2415749"/>
                    </a:xfrm>
                    <a:prstGeom prst="rect">
                      <a:avLst/>
                    </a:prstGeom>
                  </pic:spPr>
                </pic:pic>
              </a:graphicData>
            </a:graphic>
          </wp:inline>
        </w:drawing>
      </w:r>
    </w:p>
    <w:p w14:paraId="7E496621" w14:textId="77777777" w:rsidR="00090C7E" w:rsidRDefault="00090C7E" w:rsidP="00B52455">
      <w:pPr>
        <w:pStyle w:val="Prrafodelista"/>
        <w:rPr>
          <w:rFonts w:ascii="Arial" w:hAnsi="Arial" w:cs="Arial"/>
          <w:sz w:val="24"/>
          <w:szCs w:val="24"/>
        </w:rPr>
      </w:pPr>
    </w:p>
    <w:p w14:paraId="0C0CAE35" w14:textId="28A345C8" w:rsidR="00090C7E" w:rsidRDefault="00090C7E" w:rsidP="00090C7E">
      <w:pPr>
        <w:pStyle w:val="Prrafodelista"/>
        <w:numPr>
          <w:ilvl w:val="0"/>
          <w:numId w:val="4"/>
        </w:numPr>
        <w:rPr>
          <w:rFonts w:ascii="Arial" w:hAnsi="Arial" w:cs="Arial"/>
          <w:sz w:val="24"/>
          <w:szCs w:val="24"/>
        </w:rPr>
      </w:pPr>
      <w:r w:rsidRPr="00090C7E">
        <w:rPr>
          <w:rFonts w:ascii="Arial" w:hAnsi="Arial" w:cs="Arial"/>
          <w:b/>
          <w:bCs/>
          <w:sz w:val="24"/>
          <w:szCs w:val="24"/>
        </w:rPr>
        <w:t>Producto Básico</w:t>
      </w:r>
      <w:r w:rsidRPr="00090C7E">
        <w:rPr>
          <w:rFonts w:ascii="Arial" w:hAnsi="Arial" w:cs="Arial"/>
          <w:sz w:val="24"/>
          <w:szCs w:val="24"/>
        </w:rPr>
        <w:t>:</w:t>
      </w:r>
      <w:r>
        <w:rPr>
          <w:rFonts w:ascii="Arial" w:hAnsi="Arial" w:cs="Arial"/>
          <w:sz w:val="24"/>
          <w:szCs w:val="24"/>
        </w:rPr>
        <w:t xml:space="preserve"> </w:t>
      </w:r>
      <w:r w:rsidR="00D23EA1" w:rsidRPr="00D23EA1">
        <w:rPr>
          <w:rFonts w:ascii="Arial" w:hAnsi="Arial" w:cs="Arial"/>
          <w:sz w:val="24"/>
          <w:szCs w:val="24"/>
        </w:rPr>
        <w:t>un reloj inteligente es su capacidad de mostrar la hora. Esto es lo que originalmente definía a un reloj como tal.</w:t>
      </w:r>
    </w:p>
    <w:p w14:paraId="4055C3D2" w14:textId="77777777" w:rsidR="00D23EA1" w:rsidRDefault="00D23EA1" w:rsidP="003E7A6C">
      <w:pPr>
        <w:pStyle w:val="Prrafodelista"/>
        <w:ind w:left="1440"/>
        <w:rPr>
          <w:rFonts w:ascii="Arial" w:hAnsi="Arial" w:cs="Arial"/>
          <w:sz w:val="24"/>
          <w:szCs w:val="24"/>
        </w:rPr>
      </w:pPr>
    </w:p>
    <w:p w14:paraId="346F2166" w14:textId="49A2D09A" w:rsidR="003E7A6C" w:rsidRDefault="003E7A6C" w:rsidP="003E7A6C">
      <w:pPr>
        <w:pStyle w:val="Prrafodelista"/>
        <w:numPr>
          <w:ilvl w:val="0"/>
          <w:numId w:val="4"/>
        </w:numPr>
        <w:rPr>
          <w:rFonts w:ascii="Arial" w:hAnsi="Arial" w:cs="Arial"/>
          <w:sz w:val="24"/>
          <w:szCs w:val="24"/>
        </w:rPr>
      </w:pPr>
      <w:r w:rsidRPr="003E7A6C">
        <w:rPr>
          <w:rFonts w:ascii="Arial" w:hAnsi="Arial" w:cs="Arial"/>
          <w:b/>
          <w:bCs/>
          <w:sz w:val="24"/>
          <w:szCs w:val="24"/>
        </w:rPr>
        <w:lastRenderedPageBreak/>
        <w:t>Producto Real:</w:t>
      </w:r>
      <w:r w:rsidR="00B048AF" w:rsidRPr="00B048AF">
        <w:t xml:space="preserve"> </w:t>
      </w:r>
      <w:r w:rsidR="00B048AF" w:rsidRPr="00B048AF">
        <w:rPr>
          <w:rFonts w:ascii="Arial" w:hAnsi="Arial" w:cs="Arial"/>
          <w:sz w:val="24"/>
          <w:szCs w:val="24"/>
        </w:rPr>
        <w:t>El producto real incluye características como el diseño del reloj, la calidad de su pantalla, la duración de la batería, los materiales usados en su fabricación, y la marca. En el caso de un reloj inteligente, también incluye funcionalidades básicas como medir los pasos, el ritmo cardíaco, recibir notificaciones y llamadas, y contar con aplicaciones integradas.</w:t>
      </w:r>
    </w:p>
    <w:p w14:paraId="1FDF8693" w14:textId="77777777" w:rsidR="00B048AF" w:rsidRPr="00B048AF" w:rsidRDefault="00B048AF" w:rsidP="00B048AF">
      <w:pPr>
        <w:pStyle w:val="Prrafodelista"/>
        <w:rPr>
          <w:rFonts w:ascii="Arial" w:hAnsi="Arial" w:cs="Arial"/>
          <w:sz w:val="24"/>
          <w:szCs w:val="24"/>
        </w:rPr>
      </w:pPr>
    </w:p>
    <w:p w14:paraId="7FCE13EE" w14:textId="3C440A67" w:rsidR="00B048AF" w:rsidRPr="00103311" w:rsidRDefault="00103311" w:rsidP="003E7A6C">
      <w:pPr>
        <w:pStyle w:val="Prrafodelista"/>
        <w:numPr>
          <w:ilvl w:val="0"/>
          <w:numId w:val="4"/>
        </w:numPr>
        <w:rPr>
          <w:rFonts w:ascii="Arial" w:hAnsi="Arial" w:cs="Arial"/>
          <w:b/>
          <w:bCs/>
          <w:sz w:val="24"/>
          <w:szCs w:val="24"/>
        </w:rPr>
      </w:pPr>
      <w:r w:rsidRPr="00103311">
        <w:rPr>
          <w:rFonts w:ascii="Arial" w:hAnsi="Arial" w:cs="Arial"/>
          <w:b/>
          <w:bCs/>
          <w:sz w:val="24"/>
          <w:szCs w:val="24"/>
        </w:rPr>
        <w:t>Producto Ampliado:</w:t>
      </w:r>
    </w:p>
    <w:p w14:paraId="18109BB1" w14:textId="77777777" w:rsidR="00B52455" w:rsidRPr="00B048AF" w:rsidRDefault="00B52455" w:rsidP="00B52455">
      <w:pPr>
        <w:pStyle w:val="Prrafodelista"/>
        <w:rPr>
          <w:rFonts w:ascii="Arial" w:hAnsi="Arial" w:cs="Arial"/>
          <w:sz w:val="24"/>
          <w:szCs w:val="24"/>
        </w:rPr>
      </w:pPr>
    </w:p>
    <w:p w14:paraId="1858E075" w14:textId="4AAC3682" w:rsidR="00B52455" w:rsidRDefault="0019028B" w:rsidP="0019028B">
      <w:pPr>
        <w:pStyle w:val="Prrafodelista"/>
        <w:numPr>
          <w:ilvl w:val="0"/>
          <w:numId w:val="5"/>
        </w:numPr>
        <w:rPr>
          <w:rFonts w:ascii="Arial" w:hAnsi="Arial" w:cs="Arial"/>
          <w:sz w:val="24"/>
          <w:szCs w:val="24"/>
        </w:rPr>
      </w:pPr>
      <w:r>
        <w:rPr>
          <w:rFonts w:ascii="Arial" w:hAnsi="Arial" w:cs="Arial"/>
          <w:sz w:val="24"/>
          <w:szCs w:val="24"/>
        </w:rPr>
        <w:t>G</w:t>
      </w:r>
      <w:r w:rsidR="00CA0DA4" w:rsidRPr="00CA0DA4">
        <w:rPr>
          <w:rFonts w:ascii="Arial" w:hAnsi="Arial" w:cs="Arial"/>
          <w:sz w:val="24"/>
          <w:szCs w:val="24"/>
        </w:rPr>
        <w:t>arantías</w:t>
      </w:r>
      <w:r w:rsidR="00CA0DA4" w:rsidRPr="00CA0DA4">
        <w:rPr>
          <w:rFonts w:ascii="Arial" w:hAnsi="Arial" w:cs="Arial"/>
          <w:sz w:val="24"/>
          <w:szCs w:val="24"/>
        </w:rPr>
        <w:t xml:space="preserve"> extendidas y servicios de atención al cliente especializados que aseguran que el reloj se repare o reemplace si presenta fallas.</w:t>
      </w:r>
    </w:p>
    <w:p w14:paraId="60FC147B" w14:textId="0C2592FD" w:rsidR="0019028B" w:rsidRDefault="00506C33" w:rsidP="00506C33">
      <w:pPr>
        <w:pStyle w:val="Prrafodelista"/>
        <w:numPr>
          <w:ilvl w:val="0"/>
          <w:numId w:val="5"/>
        </w:numPr>
        <w:rPr>
          <w:rFonts w:ascii="Arial" w:hAnsi="Arial" w:cs="Arial"/>
          <w:sz w:val="24"/>
          <w:szCs w:val="24"/>
        </w:rPr>
      </w:pPr>
      <w:r w:rsidRPr="00506C33">
        <w:rPr>
          <w:rFonts w:ascii="Arial" w:hAnsi="Arial" w:cs="Arial"/>
          <w:sz w:val="24"/>
          <w:szCs w:val="24"/>
        </w:rPr>
        <w:t>Mejoras periódicas y nuevas funcionalidades que se agregan al reloj a través de actualizaciones, manteniendo el dispositivo actualizado y mejorando su rendimiento.</w:t>
      </w:r>
    </w:p>
    <w:p w14:paraId="340DB307" w14:textId="633F3807" w:rsidR="00506C33" w:rsidRDefault="00C445A0" w:rsidP="00506C33">
      <w:pPr>
        <w:pStyle w:val="Prrafodelista"/>
        <w:numPr>
          <w:ilvl w:val="0"/>
          <w:numId w:val="5"/>
        </w:numPr>
        <w:rPr>
          <w:rFonts w:ascii="Arial" w:hAnsi="Arial" w:cs="Arial"/>
          <w:sz w:val="24"/>
          <w:szCs w:val="24"/>
        </w:rPr>
      </w:pPr>
      <w:r w:rsidRPr="00C445A0">
        <w:rPr>
          <w:rFonts w:ascii="Arial" w:hAnsi="Arial" w:cs="Arial"/>
          <w:sz w:val="24"/>
          <w:szCs w:val="24"/>
        </w:rPr>
        <w:t>Capacidad para sincronizarse con otros dispositivos, como smartphones, tabletas, y computadoras, para ofrecer una experiencia de usuario integrada.</w:t>
      </w:r>
    </w:p>
    <w:p w14:paraId="641B3B2C" w14:textId="71ACE744" w:rsidR="00C445A0" w:rsidRDefault="00C445A0" w:rsidP="00506C33">
      <w:pPr>
        <w:pStyle w:val="Prrafodelista"/>
        <w:numPr>
          <w:ilvl w:val="0"/>
          <w:numId w:val="5"/>
        </w:numPr>
        <w:rPr>
          <w:rFonts w:ascii="Arial" w:hAnsi="Arial" w:cs="Arial"/>
          <w:sz w:val="24"/>
          <w:szCs w:val="24"/>
        </w:rPr>
      </w:pPr>
      <w:r w:rsidRPr="00C445A0">
        <w:rPr>
          <w:rFonts w:ascii="Arial" w:hAnsi="Arial" w:cs="Arial"/>
          <w:sz w:val="24"/>
          <w:szCs w:val="24"/>
        </w:rPr>
        <w:t>Correas intercambiables, cargadores inalámbricos y otros accesorios que mejoran la experiencia del usuario.</w:t>
      </w:r>
    </w:p>
    <w:p w14:paraId="24F5B309" w14:textId="2541DDC1" w:rsidR="00C445A0" w:rsidRDefault="00CC0B20" w:rsidP="00506C33">
      <w:pPr>
        <w:pStyle w:val="Prrafodelista"/>
        <w:numPr>
          <w:ilvl w:val="0"/>
          <w:numId w:val="5"/>
        </w:numPr>
        <w:rPr>
          <w:rFonts w:ascii="Arial" w:hAnsi="Arial" w:cs="Arial"/>
          <w:sz w:val="24"/>
          <w:szCs w:val="24"/>
        </w:rPr>
      </w:pPr>
      <w:r w:rsidRPr="00CC0B20">
        <w:rPr>
          <w:rFonts w:ascii="Arial" w:hAnsi="Arial" w:cs="Arial"/>
          <w:sz w:val="24"/>
          <w:szCs w:val="24"/>
        </w:rPr>
        <w:t>Acceso a aplicaciones exclusivas de la marca del reloj, así como servicios premium como almacenamiento en la nube, música en streaming, y entrenadores personales virtuales.</w:t>
      </w:r>
    </w:p>
    <w:p w14:paraId="41428B88" w14:textId="64509568" w:rsidR="006458A5" w:rsidRDefault="006458A5" w:rsidP="00506C33">
      <w:pPr>
        <w:pStyle w:val="Prrafodelista"/>
        <w:numPr>
          <w:ilvl w:val="0"/>
          <w:numId w:val="5"/>
        </w:numPr>
        <w:rPr>
          <w:rFonts w:ascii="Arial" w:hAnsi="Arial" w:cs="Arial"/>
          <w:sz w:val="24"/>
          <w:szCs w:val="24"/>
        </w:rPr>
      </w:pPr>
      <w:r w:rsidRPr="006458A5">
        <w:rPr>
          <w:rFonts w:ascii="Arial" w:hAnsi="Arial" w:cs="Arial"/>
          <w:sz w:val="24"/>
          <w:szCs w:val="24"/>
        </w:rPr>
        <w:t>Proceso de compra personalizado, programas de lealtad, y promociones que incrementan la satisfacción del cliente</w:t>
      </w:r>
      <w:r>
        <w:rPr>
          <w:rFonts w:ascii="Arial" w:hAnsi="Arial" w:cs="Arial"/>
          <w:sz w:val="24"/>
          <w:szCs w:val="24"/>
        </w:rPr>
        <w:t>.</w:t>
      </w:r>
    </w:p>
    <w:p w14:paraId="4F67F762" w14:textId="77777777" w:rsidR="000E02BC" w:rsidRDefault="000E02BC" w:rsidP="000E02BC">
      <w:pPr>
        <w:pStyle w:val="Prrafodelista"/>
        <w:ind w:left="1440"/>
        <w:rPr>
          <w:rFonts w:ascii="Arial" w:hAnsi="Arial" w:cs="Arial"/>
          <w:sz w:val="24"/>
          <w:szCs w:val="24"/>
        </w:rPr>
      </w:pPr>
    </w:p>
    <w:p w14:paraId="0D84AB59" w14:textId="11D1F947" w:rsidR="000E02BC" w:rsidRPr="000E02BC" w:rsidRDefault="000E02BC" w:rsidP="000E02BC">
      <w:pPr>
        <w:pStyle w:val="Prrafodelista"/>
        <w:ind w:left="1440"/>
        <w:rPr>
          <w:rFonts w:ascii="Arial" w:hAnsi="Arial" w:cs="Arial"/>
          <w:sz w:val="24"/>
          <w:szCs w:val="24"/>
        </w:rPr>
      </w:pPr>
      <w:r>
        <w:rPr>
          <w:rFonts w:ascii="Arial" w:hAnsi="Arial" w:cs="Arial"/>
          <w:sz w:val="24"/>
          <w:szCs w:val="24"/>
        </w:rPr>
        <w:t>I</w:t>
      </w:r>
      <w:r w:rsidRPr="000E02BC">
        <w:rPr>
          <w:rFonts w:ascii="Arial" w:hAnsi="Arial" w:cs="Arial"/>
          <w:sz w:val="24"/>
          <w:szCs w:val="24"/>
        </w:rPr>
        <w:t>magina que compras un reloj inteligente de una marca reconocida. No solo estás obteniendo un dispositivo que te muestra la hora y mide tu actividad física, sino que también disfrutas de una garantía extendida que cubre cualquier defecto, acceso a soporte técnico 24/7, y actualizaciones de software que agregan nuevas funcionalidades, como la medición de la saturación de oxígeno en la sangre (SpO2) o la detección de caídas.</w:t>
      </w:r>
    </w:p>
    <w:p w14:paraId="35AE2A62" w14:textId="77777777" w:rsidR="000E02BC" w:rsidRPr="000E02BC" w:rsidRDefault="000E02BC" w:rsidP="000E02BC">
      <w:pPr>
        <w:pStyle w:val="Prrafodelista"/>
        <w:ind w:left="1440"/>
        <w:rPr>
          <w:rFonts w:ascii="Arial" w:hAnsi="Arial" w:cs="Arial"/>
          <w:sz w:val="24"/>
          <w:szCs w:val="24"/>
        </w:rPr>
      </w:pPr>
    </w:p>
    <w:p w14:paraId="759CBC27" w14:textId="4E676310" w:rsidR="000E02BC" w:rsidRPr="000E02BC" w:rsidRDefault="000E02BC" w:rsidP="000E02BC">
      <w:pPr>
        <w:pStyle w:val="Prrafodelista"/>
        <w:ind w:left="1440"/>
        <w:rPr>
          <w:rFonts w:ascii="Arial" w:hAnsi="Arial" w:cs="Arial"/>
          <w:sz w:val="24"/>
          <w:szCs w:val="24"/>
        </w:rPr>
      </w:pPr>
      <w:r w:rsidRPr="000E02BC">
        <w:rPr>
          <w:rFonts w:ascii="Arial" w:hAnsi="Arial" w:cs="Arial"/>
          <w:sz w:val="24"/>
          <w:szCs w:val="24"/>
        </w:rPr>
        <w:t xml:space="preserve">Además, el reloj se sincroniza perfectamente con tu teléfono, </w:t>
      </w:r>
      <w:r w:rsidR="006F4B44">
        <w:rPr>
          <w:rFonts w:ascii="Arial" w:hAnsi="Arial" w:cs="Arial"/>
          <w:sz w:val="24"/>
          <w:szCs w:val="24"/>
        </w:rPr>
        <w:t xml:space="preserve">computador </w:t>
      </w:r>
      <w:r w:rsidR="005D2A92">
        <w:rPr>
          <w:rFonts w:ascii="Arial" w:hAnsi="Arial" w:cs="Arial"/>
          <w:sz w:val="24"/>
          <w:szCs w:val="24"/>
        </w:rPr>
        <w:t>, bafles,</w:t>
      </w:r>
      <w:r w:rsidRPr="000E02BC">
        <w:rPr>
          <w:rFonts w:ascii="Arial" w:hAnsi="Arial" w:cs="Arial"/>
          <w:sz w:val="24"/>
          <w:szCs w:val="24"/>
        </w:rPr>
        <w:t>permitiéndote recibir notificaciones, responder mensajes, y controlar la música sin sacar el teléfono del bolsillo. También tienes acceso a una amplia gama de correas intercambiables que puedes cambiar según tu estilo o actividad del día, y puedes disfrutar de aplicaciones exclusivas de la marca que te ayudan a gestionar mejor tu salud y bienestar.</w:t>
      </w:r>
    </w:p>
    <w:p w14:paraId="18EB1A1C" w14:textId="77777777" w:rsidR="000E02BC" w:rsidRPr="000E02BC" w:rsidRDefault="000E02BC" w:rsidP="000E02BC">
      <w:pPr>
        <w:pStyle w:val="Prrafodelista"/>
        <w:ind w:left="1440"/>
        <w:rPr>
          <w:rFonts w:ascii="Arial" w:hAnsi="Arial" w:cs="Arial"/>
          <w:sz w:val="24"/>
          <w:szCs w:val="24"/>
        </w:rPr>
      </w:pPr>
    </w:p>
    <w:p w14:paraId="0E55540E" w14:textId="77777777" w:rsidR="000E02BC" w:rsidRPr="000E02BC" w:rsidRDefault="000E02BC" w:rsidP="000E02BC">
      <w:pPr>
        <w:pStyle w:val="Prrafodelista"/>
        <w:ind w:left="1440"/>
        <w:rPr>
          <w:rFonts w:ascii="Arial" w:hAnsi="Arial" w:cs="Arial"/>
          <w:sz w:val="24"/>
          <w:szCs w:val="24"/>
        </w:rPr>
      </w:pPr>
      <w:r w:rsidRPr="000E02BC">
        <w:rPr>
          <w:rFonts w:ascii="Arial" w:hAnsi="Arial" w:cs="Arial"/>
          <w:sz w:val="24"/>
          <w:szCs w:val="24"/>
        </w:rPr>
        <w:lastRenderedPageBreak/>
        <w:t>El producto ampliado es lo que realmente diferencia este reloj inteligente de otros en el mercado. Las características y servicios adicionales no solo mejoran la experiencia del usuario, sino que también crean un valor percibido más alto, justificando muchas veces un precio superior.</w:t>
      </w:r>
    </w:p>
    <w:p w14:paraId="7A86532E" w14:textId="77777777" w:rsidR="000E02BC" w:rsidRPr="000E02BC" w:rsidRDefault="000E02BC" w:rsidP="000E02BC">
      <w:pPr>
        <w:pStyle w:val="Prrafodelista"/>
        <w:ind w:left="1440"/>
        <w:rPr>
          <w:rFonts w:ascii="Arial" w:hAnsi="Arial" w:cs="Arial"/>
          <w:sz w:val="24"/>
          <w:szCs w:val="24"/>
        </w:rPr>
      </w:pPr>
    </w:p>
    <w:p w14:paraId="6BA4896A" w14:textId="15BECAC8" w:rsidR="000E02BC" w:rsidRDefault="000E02BC" w:rsidP="000E02BC">
      <w:pPr>
        <w:pStyle w:val="Prrafodelista"/>
        <w:ind w:left="1440"/>
        <w:rPr>
          <w:rFonts w:ascii="Arial" w:hAnsi="Arial" w:cs="Arial"/>
          <w:sz w:val="24"/>
          <w:szCs w:val="24"/>
        </w:rPr>
      </w:pPr>
      <w:r w:rsidRPr="000E02BC">
        <w:rPr>
          <w:rFonts w:ascii="Arial" w:hAnsi="Arial" w:cs="Arial"/>
          <w:sz w:val="24"/>
          <w:szCs w:val="24"/>
        </w:rPr>
        <w:t>Levitt sostiene que entender y aprovechar el concepto del producto ampliado permite a las empresas crear ofertas más atractivas y mantener una ventaja competitiva</w:t>
      </w:r>
      <w:r w:rsidR="005D2A92">
        <w:rPr>
          <w:rFonts w:ascii="Arial" w:hAnsi="Arial" w:cs="Arial"/>
          <w:sz w:val="24"/>
          <w:szCs w:val="24"/>
        </w:rPr>
        <w:t>.</w:t>
      </w:r>
    </w:p>
    <w:p w14:paraId="6C932551" w14:textId="77777777" w:rsidR="00CC0B20" w:rsidRPr="003516B4" w:rsidRDefault="00CC0B20" w:rsidP="006458A5">
      <w:pPr>
        <w:pStyle w:val="Prrafodelista"/>
        <w:ind w:left="1440"/>
        <w:rPr>
          <w:rFonts w:ascii="Arial" w:hAnsi="Arial" w:cs="Arial"/>
          <w:sz w:val="24"/>
          <w:szCs w:val="24"/>
        </w:rPr>
      </w:pPr>
    </w:p>
    <w:sectPr w:rsidR="00CC0B20" w:rsidRPr="003516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F2579"/>
    <w:multiLevelType w:val="hybridMultilevel"/>
    <w:tmpl w:val="9776FA2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2B4C49DF"/>
    <w:multiLevelType w:val="hybridMultilevel"/>
    <w:tmpl w:val="72545AF4"/>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3AE51AD5"/>
    <w:multiLevelType w:val="hybridMultilevel"/>
    <w:tmpl w:val="856022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C9C4753"/>
    <w:multiLevelType w:val="hybridMultilevel"/>
    <w:tmpl w:val="DD98BB7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6D453462"/>
    <w:multiLevelType w:val="hybridMultilevel"/>
    <w:tmpl w:val="36B0762A"/>
    <w:lvl w:ilvl="0" w:tplc="240A000D">
      <w:start w:val="1"/>
      <w:numFmt w:val="bullet"/>
      <w:lvlText w:val=""/>
      <w:lvlJc w:val="left"/>
      <w:pPr>
        <w:ind w:left="107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903491221">
    <w:abstractNumId w:val="3"/>
  </w:num>
  <w:num w:numId="2" w16cid:durableId="911698935">
    <w:abstractNumId w:val="2"/>
  </w:num>
  <w:num w:numId="3" w16cid:durableId="1675301095">
    <w:abstractNumId w:val="1"/>
  </w:num>
  <w:num w:numId="4" w16cid:durableId="85618574">
    <w:abstractNumId w:val="4"/>
  </w:num>
  <w:num w:numId="5" w16cid:durableId="1126503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FF6"/>
    <w:rsid w:val="00052E13"/>
    <w:rsid w:val="0007053F"/>
    <w:rsid w:val="00090C7E"/>
    <w:rsid w:val="00093EAC"/>
    <w:rsid w:val="000B4646"/>
    <w:rsid w:val="000E02BC"/>
    <w:rsid w:val="001027FE"/>
    <w:rsid w:val="00103311"/>
    <w:rsid w:val="00107094"/>
    <w:rsid w:val="00126455"/>
    <w:rsid w:val="001274E0"/>
    <w:rsid w:val="00146891"/>
    <w:rsid w:val="0019028B"/>
    <w:rsid w:val="001A717D"/>
    <w:rsid w:val="001D3D67"/>
    <w:rsid w:val="001D6904"/>
    <w:rsid w:val="001F3FF6"/>
    <w:rsid w:val="00200722"/>
    <w:rsid w:val="00277B45"/>
    <w:rsid w:val="002E6D4A"/>
    <w:rsid w:val="003516B4"/>
    <w:rsid w:val="0035565A"/>
    <w:rsid w:val="003E7A6C"/>
    <w:rsid w:val="00425F91"/>
    <w:rsid w:val="00443C43"/>
    <w:rsid w:val="00452637"/>
    <w:rsid w:val="004F15A4"/>
    <w:rsid w:val="00506C33"/>
    <w:rsid w:val="00522AD7"/>
    <w:rsid w:val="005B010F"/>
    <w:rsid w:val="005D2A92"/>
    <w:rsid w:val="00613736"/>
    <w:rsid w:val="00621FBE"/>
    <w:rsid w:val="006458A5"/>
    <w:rsid w:val="006D1A12"/>
    <w:rsid w:val="006F4B44"/>
    <w:rsid w:val="006F58F8"/>
    <w:rsid w:val="0071741C"/>
    <w:rsid w:val="007675BD"/>
    <w:rsid w:val="007C00D7"/>
    <w:rsid w:val="007C34EF"/>
    <w:rsid w:val="008677A7"/>
    <w:rsid w:val="00877FBB"/>
    <w:rsid w:val="00881F4C"/>
    <w:rsid w:val="008F45E7"/>
    <w:rsid w:val="00937897"/>
    <w:rsid w:val="0094177B"/>
    <w:rsid w:val="009842F3"/>
    <w:rsid w:val="009F6C17"/>
    <w:rsid w:val="00A54088"/>
    <w:rsid w:val="00A86B44"/>
    <w:rsid w:val="00B048AF"/>
    <w:rsid w:val="00B52455"/>
    <w:rsid w:val="00B53927"/>
    <w:rsid w:val="00C14E69"/>
    <w:rsid w:val="00C445A0"/>
    <w:rsid w:val="00CA0DA4"/>
    <w:rsid w:val="00CC0B20"/>
    <w:rsid w:val="00CE3044"/>
    <w:rsid w:val="00CF5F7D"/>
    <w:rsid w:val="00D23EA1"/>
    <w:rsid w:val="00DD08C8"/>
    <w:rsid w:val="00DF3A94"/>
    <w:rsid w:val="00E17594"/>
    <w:rsid w:val="00E830C4"/>
    <w:rsid w:val="00EB4675"/>
    <w:rsid w:val="00EE2F8F"/>
    <w:rsid w:val="00F15B24"/>
    <w:rsid w:val="00FF00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F4D3"/>
  <w15:chartTrackingRefBased/>
  <w15:docId w15:val="{A264D2BA-28AE-4798-8DF3-1E794BC99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FF6"/>
  </w:style>
  <w:style w:type="paragraph" w:styleId="Ttulo1">
    <w:name w:val="heading 1"/>
    <w:basedOn w:val="Normal"/>
    <w:next w:val="Normal"/>
    <w:link w:val="Ttulo1Car"/>
    <w:uiPriority w:val="9"/>
    <w:qFormat/>
    <w:rsid w:val="001F3F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F3F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F3F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F3F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F3F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F3F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F3F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F3F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F3FF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3FF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F3FF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F3FF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F3FF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F3FF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F3FF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F3FF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F3FF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F3FF6"/>
    <w:rPr>
      <w:rFonts w:eastAsiaTheme="majorEastAsia" w:cstheme="majorBidi"/>
      <w:color w:val="272727" w:themeColor="text1" w:themeTint="D8"/>
    </w:rPr>
  </w:style>
  <w:style w:type="paragraph" w:styleId="Ttulo">
    <w:name w:val="Title"/>
    <w:basedOn w:val="Normal"/>
    <w:next w:val="Normal"/>
    <w:link w:val="TtuloCar"/>
    <w:uiPriority w:val="10"/>
    <w:qFormat/>
    <w:rsid w:val="001F3F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3FF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F3FF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3F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F3FF6"/>
    <w:pPr>
      <w:spacing w:before="160"/>
      <w:jc w:val="center"/>
    </w:pPr>
    <w:rPr>
      <w:i/>
      <w:iCs/>
      <w:color w:val="404040" w:themeColor="text1" w:themeTint="BF"/>
    </w:rPr>
  </w:style>
  <w:style w:type="character" w:customStyle="1" w:styleId="CitaCar">
    <w:name w:val="Cita Car"/>
    <w:basedOn w:val="Fuentedeprrafopredeter"/>
    <w:link w:val="Cita"/>
    <w:uiPriority w:val="29"/>
    <w:rsid w:val="001F3FF6"/>
    <w:rPr>
      <w:i/>
      <w:iCs/>
      <w:color w:val="404040" w:themeColor="text1" w:themeTint="BF"/>
    </w:rPr>
  </w:style>
  <w:style w:type="paragraph" w:styleId="Prrafodelista">
    <w:name w:val="List Paragraph"/>
    <w:basedOn w:val="Normal"/>
    <w:uiPriority w:val="34"/>
    <w:qFormat/>
    <w:rsid w:val="001F3FF6"/>
    <w:pPr>
      <w:ind w:left="720"/>
      <w:contextualSpacing/>
    </w:pPr>
  </w:style>
  <w:style w:type="character" w:styleId="nfasisintenso">
    <w:name w:val="Intense Emphasis"/>
    <w:basedOn w:val="Fuentedeprrafopredeter"/>
    <w:uiPriority w:val="21"/>
    <w:qFormat/>
    <w:rsid w:val="001F3FF6"/>
    <w:rPr>
      <w:i/>
      <w:iCs/>
      <w:color w:val="0F4761" w:themeColor="accent1" w:themeShade="BF"/>
    </w:rPr>
  </w:style>
  <w:style w:type="paragraph" w:styleId="Citadestacada">
    <w:name w:val="Intense Quote"/>
    <w:basedOn w:val="Normal"/>
    <w:next w:val="Normal"/>
    <w:link w:val="CitadestacadaCar"/>
    <w:uiPriority w:val="30"/>
    <w:qFormat/>
    <w:rsid w:val="001F3F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F3FF6"/>
    <w:rPr>
      <w:i/>
      <w:iCs/>
      <w:color w:val="0F4761" w:themeColor="accent1" w:themeShade="BF"/>
    </w:rPr>
  </w:style>
  <w:style w:type="character" w:styleId="Referenciaintensa">
    <w:name w:val="Intense Reference"/>
    <w:basedOn w:val="Fuentedeprrafopredeter"/>
    <w:uiPriority w:val="32"/>
    <w:qFormat/>
    <w:rsid w:val="001F3FF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299336">
      <w:bodyDiv w:val="1"/>
      <w:marLeft w:val="0"/>
      <w:marRight w:val="0"/>
      <w:marTop w:val="0"/>
      <w:marBottom w:val="0"/>
      <w:divBdr>
        <w:top w:val="none" w:sz="0" w:space="0" w:color="auto"/>
        <w:left w:val="none" w:sz="0" w:space="0" w:color="auto"/>
        <w:bottom w:val="none" w:sz="0" w:space="0" w:color="auto"/>
        <w:right w:val="none" w:sz="0" w:space="0" w:color="auto"/>
      </w:divBdr>
    </w:div>
    <w:div w:id="996033913">
      <w:bodyDiv w:val="1"/>
      <w:marLeft w:val="0"/>
      <w:marRight w:val="0"/>
      <w:marTop w:val="0"/>
      <w:marBottom w:val="0"/>
      <w:divBdr>
        <w:top w:val="none" w:sz="0" w:space="0" w:color="auto"/>
        <w:left w:val="none" w:sz="0" w:space="0" w:color="auto"/>
        <w:bottom w:val="none" w:sz="0" w:space="0" w:color="auto"/>
        <w:right w:val="none" w:sz="0" w:space="0" w:color="auto"/>
      </w:divBdr>
      <w:divsChild>
        <w:div w:id="1884095849">
          <w:marLeft w:val="0"/>
          <w:marRight w:val="0"/>
          <w:marTop w:val="0"/>
          <w:marBottom w:val="0"/>
          <w:divBdr>
            <w:top w:val="none" w:sz="0" w:space="0" w:color="auto"/>
            <w:left w:val="none" w:sz="0" w:space="0" w:color="auto"/>
            <w:bottom w:val="none" w:sz="0" w:space="0" w:color="auto"/>
            <w:right w:val="none" w:sz="0" w:space="0" w:color="auto"/>
          </w:divBdr>
          <w:divsChild>
            <w:div w:id="1431857756">
              <w:marLeft w:val="0"/>
              <w:marRight w:val="0"/>
              <w:marTop w:val="0"/>
              <w:marBottom w:val="0"/>
              <w:divBdr>
                <w:top w:val="none" w:sz="0" w:space="0" w:color="auto"/>
                <w:left w:val="none" w:sz="0" w:space="0" w:color="auto"/>
                <w:bottom w:val="none" w:sz="0" w:space="0" w:color="auto"/>
                <w:right w:val="none" w:sz="0" w:space="0" w:color="auto"/>
              </w:divBdr>
              <w:divsChild>
                <w:div w:id="130181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0820">
          <w:marLeft w:val="0"/>
          <w:marRight w:val="0"/>
          <w:marTop w:val="0"/>
          <w:marBottom w:val="0"/>
          <w:divBdr>
            <w:top w:val="none" w:sz="0" w:space="0" w:color="auto"/>
            <w:left w:val="none" w:sz="0" w:space="0" w:color="auto"/>
            <w:bottom w:val="none" w:sz="0" w:space="0" w:color="auto"/>
            <w:right w:val="none" w:sz="0" w:space="0" w:color="auto"/>
          </w:divBdr>
          <w:divsChild>
            <w:div w:id="4855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057">
      <w:bodyDiv w:val="1"/>
      <w:marLeft w:val="0"/>
      <w:marRight w:val="0"/>
      <w:marTop w:val="0"/>
      <w:marBottom w:val="0"/>
      <w:divBdr>
        <w:top w:val="none" w:sz="0" w:space="0" w:color="auto"/>
        <w:left w:val="none" w:sz="0" w:space="0" w:color="auto"/>
        <w:bottom w:val="none" w:sz="0" w:space="0" w:color="auto"/>
        <w:right w:val="none" w:sz="0" w:space="0" w:color="auto"/>
      </w:divBdr>
    </w:div>
    <w:div w:id="1859847627">
      <w:bodyDiv w:val="1"/>
      <w:marLeft w:val="0"/>
      <w:marRight w:val="0"/>
      <w:marTop w:val="0"/>
      <w:marBottom w:val="0"/>
      <w:divBdr>
        <w:top w:val="none" w:sz="0" w:space="0" w:color="auto"/>
        <w:left w:val="none" w:sz="0" w:space="0" w:color="auto"/>
        <w:bottom w:val="none" w:sz="0" w:space="0" w:color="auto"/>
        <w:right w:val="none" w:sz="0" w:space="0" w:color="auto"/>
      </w:divBdr>
    </w:div>
    <w:div w:id="206359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7</Pages>
  <Words>1287</Words>
  <Characters>7079</Characters>
  <Application>Microsoft Office Word</Application>
  <DocSecurity>0</DocSecurity>
  <Lines>58</Lines>
  <Paragraphs>16</Paragraphs>
  <ScaleCrop>false</ScaleCrop>
  <Company/>
  <LinksUpToDate>false</LinksUpToDate>
  <CharactersWithSpaces>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Alejandra Marín Velásquez</dc:creator>
  <cp:keywords/>
  <dc:description/>
  <cp:lastModifiedBy>María Alejandra Marín Velásquez</cp:lastModifiedBy>
  <cp:revision>65</cp:revision>
  <dcterms:created xsi:type="dcterms:W3CDTF">2024-11-26T01:13:00Z</dcterms:created>
  <dcterms:modified xsi:type="dcterms:W3CDTF">2024-11-28T02:23:00Z</dcterms:modified>
</cp:coreProperties>
</file>