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382F" w14:textId="2DF3AC82" w:rsidR="00D4399C" w:rsidRDefault="00D4399C" w:rsidP="00D4399C">
      <w:pPr>
        <w:pStyle w:val="Cm"/>
        <w:jc w:val="center"/>
        <w:rPr>
          <w:sz w:val="28"/>
          <w:szCs w:val="28"/>
        </w:rPr>
      </w:pPr>
      <w:proofErr w:type="spellStart"/>
      <w:r w:rsidRPr="00D4399C">
        <w:rPr>
          <w:b/>
          <w:bCs/>
        </w:rPr>
        <w:t>Shock</w:t>
      </w:r>
      <w:r w:rsidRPr="00D4399C">
        <w:rPr>
          <w:b/>
          <w:bCs/>
        </w:rPr>
        <w:t>w</w:t>
      </w:r>
      <w:r w:rsidRPr="00D4399C">
        <w:rPr>
          <w:b/>
          <w:bCs/>
        </w:rPr>
        <w:t>orks</w:t>
      </w:r>
      <w:proofErr w:type="spellEnd"/>
      <w:r>
        <w:br/>
      </w:r>
      <w:r w:rsidRPr="00D4399C">
        <w:rPr>
          <w:sz w:val="28"/>
          <w:szCs w:val="28"/>
        </w:rPr>
        <w:t>(</w:t>
      </w:r>
      <w:proofErr w:type="spellStart"/>
      <w:r w:rsidRPr="00D4399C"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casio</w:t>
      </w:r>
      <w:proofErr w:type="spellEnd"/>
      <w:r>
        <w:rPr>
          <w:sz w:val="28"/>
          <w:szCs w:val="28"/>
        </w:rPr>
        <w:t xml:space="preserve"> G-</w:t>
      </w:r>
      <w:proofErr w:type="spellStart"/>
      <w:r>
        <w:rPr>
          <w:sz w:val="28"/>
          <w:szCs w:val="28"/>
        </w:rPr>
        <w:t>shock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watches</w:t>
      </w:r>
      <w:proofErr w:type="spellEnd"/>
      <w:r w:rsidRPr="00D4399C">
        <w:rPr>
          <w:sz w:val="28"/>
          <w:szCs w:val="28"/>
        </w:rPr>
        <w:t>)</w:t>
      </w:r>
    </w:p>
    <w:p w14:paraId="1376F8E3" w14:textId="77777777" w:rsidR="00D4399C" w:rsidRPr="00D4399C" w:rsidRDefault="00D4399C" w:rsidP="00D4399C"/>
    <w:p w14:paraId="26D8912D" w14:textId="44991E9D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D</w:t>
      </w:r>
      <w:r>
        <w:t xml:space="preserve">inamikus weboldal és webáruház, amely egyedi </w:t>
      </w:r>
      <w:proofErr w:type="spellStart"/>
      <w:r>
        <w:t>Casio</w:t>
      </w:r>
      <w:proofErr w:type="spellEnd"/>
      <w:r>
        <w:t xml:space="preserve"> G-</w:t>
      </w:r>
      <w:proofErr w:type="spellStart"/>
      <w:r>
        <w:t>Shock</w:t>
      </w:r>
      <w:proofErr w:type="spellEnd"/>
      <w:r>
        <w:t xml:space="preserve"> órák tervezésére és megrendelésére specializálódott.</w:t>
      </w:r>
    </w:p>
    <w:p w14:paraId="5D4623D8" w14:textId="4E059880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A weboldal központi témája a "</w:t>
      </w:r>
      <w:proofErr w:type="spellStart"/>
      <w:r>
        <w:t>modding</w:t>
      </w:r>
      <w:proofErr w:type="spellEnd"/>
      <w:r>
        <w:t>"</w:t>
      </w:r>
      <w:r>
        <w:t xml:space="preserve"> </w:t>
      </w:r>
      <w:proofErr w:type="spellStart"/>
      <w:r>
        <w:t>lene</w:t>
      </w:r>
      <w:proofErr w:type="spellEnd"/>
      <w:r>
        <w:t>, vagyis az órák személyre szabása, ahol a vevők saját elképzelései</w:t>
      </w:r>
      <w:r>
        <w:t>t megvalósíthatjuk.</w:t>
      </w:r>
    </w:p>
    <w:p w14:paraId="66D9EDA8" w14:textId="2E87438F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A nyitóoldal (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) egy vizuálisan erőteljes, reszponzív felülettel fogad</w:t>
      </w:r>
      <w:r>
        <w:t>ná</w:t>
      </w:r>
      <w:r>
        <w:t xml:space="preserve"> a látogatókat</w:t>
      </w:r>
      <w:r w:rsidR="00983823">
        <w:t xml:space="preserve"> </w:t>
      </w:r>
      <w:r w:rsidR="00983823">
        <w:t xml:space="preserve">(akár </w:t>
      </w:r>
      <w:proofErr w:type="spellStart"/>
      <w:r w:rsidR="00983823" w:rsidRPr="00983823">
        <w:t>carousel</w:t>
      </w:r>
      <w:proofErr w:type="spellEnd"/>
      <w:r w:rsidR="00983823">
        <w:t>)</w:t>
      </w:r>
      <w:r>
        <w:t xml:space="preserve">, azonnal bemutatva a </w:t>
      </w:r>
      <w:proofErr w:type="spellStart"/>
      <w:r>
        <w:t>testreszabási</w:t>
      </w:r>
      <w:proofErr w:type="spellEnd"/>
      <w:r>
        <w:t xml:space="preserve"> lehetőségeket és inspiráló</w:t>
      </w:r>
      <w:r>
        <w:t xml:space="preserve"> előre kész</w:t>
      </w:r>
      <w:r>
        <w:t xml:space="preserve"> példákat.</w:t>
      </w:r>
    </w:p>
    <w:p w14:paraId="517F3E37" w14:textId="5932C48F" w:rsidR="00D4399C" w:rsidRPr="00983823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  <w:rPr>
          <w:u w:val="single"/>
        </w:rPr>
      </w:pPr>
      <w:r>
        <w:t>A főoldalon egy kiemelt "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Action" (CTA) gomb navigálja a felhasználót közvetlenül a tervező modulhoz</w:t>
      </w:r>
      <w:r>
        <w:t xml:space="preserve"> </w:t>
      </w:r>
      <w:r w:rsidRPr="00983823">
        <w:rPr>
          <w:u w:val="single"/>
        </w:rPr>
        <w:t xml:space="preserve">(pl.: „Nézz </w:t>
      </w:r>
      <w:proofErr w:type="spellStart"/>
      <w:proofErr w:type="gramStart"/>
      <w:r w:rsidRPr="00983823">
        <w:rPr>
          <w:u w:val="single"/>
        </w:rPr>
        <w:t>körülj</w:t>
      </w:r>
      <w:proofErr w:type="spellEnd"/>
      <w:r w:rsidRPr="00983823">
        <w:rPr>
          <w:u w:val="single"/>
        </w:rPr>
        <w:t>!,</w:t>
      </w:r>
      <w:proofErr w:type="gramEnd"/>
      <w:r w:rsidR="00983823" w:rsidRPr="00983823">
        <w:rPr>
          <w:u w:val="single"/>
        </w:rPr>
        <w:t xml:space="preserve"> </w:t>
      </w:r>
      <w:r w:rsidRPr="00983823">
        <w:rPr>
          <w:u w:val="single"/>
        </w:rPr>
        <w:t>Példák</w:t>
      </w:r>
      <w:r w:rsidR="00983823" w:rsidRPr="00983823">
        <w:rPr>
          <w:u w:val="single"/>
        </w:rPr>
        <w:t xml:space="preserve">, </w:t>
      </w:r>
      <w:r w:rsidRPr="00983823">
        <w:rPr>
          <w:u w:val="single"/>
        </w:rPr>
        <w:t xml:space="preserve">Shop” </w:t>
      </w:r>
      <w:proofErr w:type="spellStart"/>
      <w:r w:rsidRPr="00983823">
        <w:rPr>
          <w:u w:val="single"/>
        </w:rPr>
        <w:t>stb</w:t>
      </w:r>
      <w:proofErr w:type="spellEnd"/>
      <w:r w:rsidRPr="00983823">
        <w:rPr>
          <w:u w:val="single"/>
        </w:rPr>
        <w:t>…)</w:t>
      </w:r>
      <w:r w:rsidRPr="00983823">
        <w:rPr>
          <w:u w:val="single"/>
        </w:rPr>
        <w:t>.</w:t>
      </w:r>
    </w:p>
    <w:p w14:paraId="1982AB4F" w14:textId="510A0C21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A főmenü tiszta, felhasználóbarát navigációt biztosít olyan pontokkal, mint: </w:t>
      </w:r>
      <w:r w:rsidRPr="00983823">
        <w:rPr>
          <w:u w:val="single"/>
        </w:rPr>
        <w:t>Főoldal, Tervező, Galéria, Információk és Kosár.</w:t>
      </w:r>
    </w:p>
    <w:p w14:paraId="44F2BBAF" w14:textId="0980268F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A "Tervező" aloldal a projekt központi funkciója; egy interaktív </w:t>
      </w:r>
      <w:proofErr w:type="spellStart"/>
      <w:r>
        <w:t>konfigurátor</w:t>
      </w:r>
      <w:proofErr w:type="spellEnd"/>
      <w:r>
        <w:t>.</w:t>
      </w:r>
    </w:p>
    <w:p w14:paraId="2F16F514" w14:textId="50F6502F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Ebben a modulban a felhasználók lépésről lépésre választhatják ki az alapmodellt, a </w:t>
      </w:r>
      <w:r w:rsidRPr="00983823">
        <w:rPr>
          <w:u w:val="single"/>
        </w:rPr>
        <w:t xml:space="preserve">szíjat, a </w:t>
      </w:r>
      <w:proofErr w:type="spellStart"/>
      <w:r w:rsidRPr="00983823">
        <w:rPr>
          <w:u w:val="single"/>
        </w:rPr>
        <w:t>lünettát</w:t>
      </w:r>
      <w:proofErr w:type="spellEnd"/>
      <w:r w:rsidRPr="00983823">
        <w:rPr>
          <w:u w:val="single"/>
        </w:rPr>
        <w:t xml:space="preserve"> (keretet) és a számlap</w:t>
      </w:r>
      <w:r>
        <w:t xml:space="preserve"> elemeit</w:t>
      </w:r>
      <w:r w:rsidR="00983823">
        <w:t xml:space="preserve"> is akár, illetve </w:t>
      </w:r>
      <w:r w:rsidR="00983823" w:rsidRPr="00983823">
        <w:rPr>
          <w:u w:val="single"/>
        </w:rPr>
        <w:t xml:space="preserve">egyéni </w:t>
      </w:r>
      <w:proofErr w:type="spellStart"/>
      <w:r w:rsidR="00983823" w:rsidRPr="00983823">
        <w:rPr>
          <w:u w:val="single"/>
        </w:rPr>
        <w:t>gravirozás</w:t>
      </w:r>
      <w:proofErr w:type="spellEnd"/>
      <w:r w:rsidR="00983823">
        <w:t xml:space="preserve"> karakter limittel</w:t>
      </w:r>
      <w:r>
        <w:t>.</w:t>
      </w:r>
    </w:p>
    <w:p w14:paraId="1EC4C534" w14:textId="7EC5118A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A </w:t>
      </w:r>
      <w:proofErr w:type="spellStart"/>
      <w:r>
        <w:t>konfigurátor</w:t>
      </w:r>
      <w:proofErr w:type="spellEnd"/>
      <w:r>
        <w:t xml:space="preserve"> valós idejű vizuális visszajelzést ad</w:t>
      </w:r>
      <w:r w:rsidR="00983823">
        <w:t>na</w:t>
      </w:r>
      <w:r>
        <w:t xml:space="preserve">, így a vevő azonnal látja a módosítások eredményét egy </w:t>
      </w:r>
      <w:r w:rsidRPr="00983823">
        <w:rPr>
          <w:u w:val="single"/>
        </w:rPr>
        <w:t>3D-s</w:t>
      </w:r>
      <w:r>
        <w:t xml:space="preserve"> vagy </w:t>
      </w:r>
      <w:r w:rsidRPr="00983823">
        <w:rPr>
          <w:u w:val="single"/>
        </w:rPr>
        <w:t>2D-s</w:t>
      </w:r>
      <w:r>
        <w:t xml:space="preserve"> előnézeti képen.</w:t>
      </w:r>
    </w:p>
    <w:p w14:paraId="65D15393" w14:textId="45CCD194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Az oldal támogatja a felhasználói regisztrációt és bejelentkezést, lehetővé téve a tervek mentését a személyes profil alá.</w:t>
      </w:r>
    </w:p>
    <w:p w14:paraId="2A802DB5" w14:textId="0D6FF930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A rendszer teljes értékű webshop funkcionalitással bír</w:t>
      </w:r>
      <w:r w:rsidR="00983823">
        <w:t>na</w:t>
      </w:r>
      <w:r>
        <w:t>, beleértve a kosár kezelését és a biztonságos online fizetési folyamatot.</w:t>
      </w:r>
    </w:p>
    <w:p w14:paraId="12664389" w14:textId="1CBCD337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A "Rólunk" és "GYIK" aloldalak biztosítják a szükséges tájékoztatást a </w:t>
      </w:r>
      <w:proofErr w:type="spellStart"/>
      <w:r>
        <w:t>modding</w:t>
      </w:r>
      <w:proofErr w:type="spellEnd"/>
      <w:r>
        <w:t xml:space="preserve"> folyamatáról, az anyagokról és a szállításról.</w:t>
      </w:r>
    </w:p>
    <w:p w14:paraId="78399CE2" w14:textId="66CA3A18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A projekt szerve</w:t>
      </w:r>
      <w:r w:rsidR="00983823">
        <w:t>sebb</w:t>
      </w:r>
      <w:r>
        <w:t xml:space="preserve"> része egy jelszóval védett, elkülönített adminisztrátori felület.</w:t>
      </w:r>
    </w:p>
    <w:p w14:paraId="55447A31" w14:textId="66048C78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felületen kezelhető</w:t>
      </w:r>
      <w:r w:rsidR="00983823">
        <w:t>ek</w:t>
      </w:r>
      <w:r>
        <w:t xml:space="preserve"> a beérkező megrendelések, a fizetési státuszok és a regisztrált felhasználók adatai.</w:t>
      </w:r>
    </w:p>
    <w:p w14:paraId="3F109FD0" w14:textId="369F71D4" w:rsidR="00D4399C" w:rsidRDefault="00983823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Illetve az</w:t>
      </w:r>
      <w:r w:rsidR="00D4399C">
        <w:t xml:space="preserve"> adminisztrátorok </w:t>
      </w:r>
      <w:proofErr w:type="gramStart"/>
      <w:r w:rsidR="00D4399C">
        <w:t>jogosultak</w:t>
      </w:r>
      <w:proofErr w:type="gramEnd"/>
      <w:r w:rsidR="00D4399C">
        <w:t xml:space="preserve"> </w:t>
      </w:r>
      <w:r>
        <w:t>hogy lássák</w:t>
      </w:r>
      <w:r w:rsidR="00D4399C">
        <w:t xml:space="preserve"> </w:t>
      </w:r>
      <w:r>
        <w:t>és kezeljék a:</w:t>
      </w:r>
      <w:r w:rsidR="00D4399C">
        <w:t xml:space="preserve"> elérhető alkatrészek (új modellek, szíjak, színek) feltöltésére és kezelésére a </w:t>
      </w:r>
      <w:proofErr w:type="spellStart"/>
      <w:r w:rsidR="00D4399C">
        <w:t>konfigurátorban</w:t>
      </w:r>
      <w:proofErr w:type="spellEnd"/>
      <w:r w:rsidR="00D4399C">
        <w:t>.</w:t>
      </w:r>
    </w:p>
    <w:p w14:paraId="7BCFCB9F" w14:textId="7A8DB3FC" w:rsidR="00D4399C" w:rsidRDefault="00D4399C" w:rsidP="00D4399C">
      <w:pPr>
        <w:pStyle w:val="NormlWeb"/>
        <w:numPr>
          <w:ilvl w:val="0"/>
          <w:numId w:val="1"/>
        </w:numPr>
        <w:spacing w:before="0" w:beforeAutospacing="0" w:after="240" w:afterAutospacing="0"/>
        <w:ind w:left="714" w:hanging="357"/>
        <w:jc w:val="both"/>
      </w:pPr>
      <w:r>
        <w:t>Ezen a felületen keresztül szerkeszthető a nyitóoldal dinamikus tartalma, például a kiemelt ajánlatok és a galériába kerülő képek.</w:t>
      </w:r>
    </w:p>
    <w:p w14:paraId="59DB2165" w14:textId="77777777" w:rsidR="00520902" w:rsidRDefault="00520902"/>
    <w:sectPr w:rsidR="00520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B7844"/>
    <w:multiLevelType w:val="hybridMultilevel"/>
    <w:tmpl w:val="08E45CAE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97F88"/>
    <w:multiLevelType w:val="hybridMultilevel"/>
    <w:tmpl w:val="CBB8E1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B5"/>
    <w:rsid w:val="00520902"/>
    <w:rsid w:val="00983823"/>
    <w:rsid w:val="009C10B5"/>
    <w:rsid w:val="00D4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F7CE"/>
  <w15:chartTrackingRefBased/>
  <w15:docId w15:val="{79E3D0DC-E727-4CB2-A304-361213EC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D4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D439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258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Fekete</dc:creator>
  <cp:keywords/>
  <dc:description/>
  <cp:lastModifiedBy>Dániel Fekete</cp:lastModifiedBy>
  <cp:revision>2</cp:revision>
  <dcterms:created xsi:type="dcterms:W3CDTF">2025-11-02T18:09:00Z</dcterms:created>
  <dcterms:modified xsi:type="dcterms:W3CDTF">2025-11-02T18:26:00Z</dcterms:modified>
</cp:coreProperties>
</file>