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D5F00F1" w14:textId="6B2F7A91" w:rsidR="00750AD1" w:rsidRPr="005A285D" w:rsidRDefault="00750AD1" w:rsidP="00750AD1">
      <w:pPr>
        <w:pStyle w:val="a3"/>
        <w:spacing w:after="156"/>
        <w:rPr>
          <w:b/>
          <w:bCs/>
        </w:rPr>
      </w:pPr>
      <w:r w:rsidRPr="005A285D">
        <w:rPr>
          <w:rFonts w:hint="eastAsia"/>
          <w:b/>
          <w:bCs/>
        </w:rPr>
        <w:t xml:space="preserve">Report for Assignment </w:t>
      </w:r>
      <w:r>
        <w:rPr>
          <w:rFonts w:hint="eastAsia"/>
          <w:b/>
          <w:bCs/>
        </w:rPr>
        <w:t>2</w:t>
      </w:r>
      <w:r w:rsidRPr="005A285D">
        <w:rPr>
          <w:rFonts w:hint="eastAsia"/>
          <w:b/>
          <w:bCs/>
        </w:rPr>
        <w:t xml:space="preserve">: </w:t>
      </w:r>
      <w:r w:rsidR="00D9214C" w:rsidRPr="00D9214C">
        <w:rPr>
          <w:b/>
          <w:bCs/>
        </w:rPr>
        <w:t>In-Depth Analysis of Prompting Strategies for Coding</w:t>
      </w:r>
    </w:p>
    <w:p w14:paraId="60B3E136" w14:textId="77777777" w:rsidR="00750AD1" w:rsidRDefault="00750AD1" w:rsidP="00750AD1">
      <w:pPr>
        <w:pStyle w:val="a5"/>
        <w:wordWrap w:val="0"/>
        <w:spacing w:after="156"/>
      </w:pPr>
      <w:r>
        <w:rPr>
          <w:rFonts w:hint="eastAsia"/>
        </w:rPr>
        <w:t>Wang Canhao 3036411009</w:t>
      </w:r>
    </w:p>
    <w:p w14:paraId="7720D175" w14:textId="1378ED3E" w:rsidR="008C6D7F" w:rsidRDefault="004A0654" w:rsidP="00345997">
      <w:pPr>
        <w:pStyle w:val="1"/>
        <w:spacing w:after="156"/>
      </w:pPr>
      <w:r>
        <w:rPr>
          <w:rFonts w:hint="eastAsia"/>
        </w:rPr>
        <w:t xml:space="preserve">1 </w:t>
      </w:r>
      <w:r w:rsidR="00345997">
        <w:rPr>
          <w:rFonts w:hint="eastAsia"/>
        </w:rPr>
        <w:t>Introduction</w:t>
      </w:r>
    </w:p>
    <w:p w14:paraId="3BF43113" w14:textId="2128484D" w:rsidR="00413B30" w:rsidRDefault="00345997" w:rsidP="00345997">
      <w:pPr>
        <w:spacing w:after="156"/>
      </w:pPr>
      <w:r>
        <w:rPr>
          <w:rFonts w:hint="eastAsia"/>
        </w:rPr>
        <w:t xml:space="preserve">Prompt engineering plays a crucial part in the performance of large language models (LLMs). In addition to prompt strategies, many other properties of the prompt, such as quality, complexity and demonstrations, </w:t>
      </w:r>
      <w:r w:rsidR="00413B30">
        <w:rPr>
          <w:rFonts w:hint="eastAsia"/>
        </w:rPr>
        <w:t>also affect the accuracy. This assignment analyzes several aspects of prompts used for complex reasoning problems like coding, exploring their influence on the accuracy. The experiments are conducted based on the combined method from assignment 1.</w:t>
      </w:r>
    </w:p>
    <w:p w14:paraId="220D5E4C" w14:textId="5EEFC6BB" w:rsidR="00413B30" w:rsidRDefault="004A0654" w:rsidP="00413B30">
      <w:pPr>
        <w:pStyle w:val="1"/>
        <w:spacing w:after="156"/>
      </w:pPr>
      <w:r>
        <w:rPr>
          <w:rFonts w:hint="eastAsia"/>
        </w:rPr>
        <w:t xml:space="preserve">2 </w:t>
      </w:r>
      <w:r w:rsidR="00413B30">
        <w:rPr>
          <w:rFonts w:hint="eastAsia"/>
        </w:rPr>
        <w:t xml:space="preserve">Review of </w:t>
      </w:r>
      <w:r w:rsidR="00281CC6">
        <w:rPr>
          <w:rFonts w:hint="eastAsia"/>
        </w:rPr>
        <w:t>P</w:t>
      </w:r>
      <w:r w:rsidR="00413B30">
        <w:rPr>
          <w:rFonts w:hint="eastAsia"/>
        </w:rPr>
        <w:t xml:space="preserve">revious </w:t>
      </w:r>
      <w:r w:rsidR="00281CC6">
        <w:rPr>
          <w:rFonts w:hint="eastAsia"/>
        </w:rPr>
        <w:t>W</w:t>
      </w:r>
      <w:r w:rsidR="00413B30">
        <w:rPr>
          <w:rFonts w:hint="eastAsia"/>
        </w:rPr>
        <w:t>ork</w:t>
      </w:r>
    </w:p>
    <w:p w14:paraId="42EA0E8D" w14:textId="2ADAAFC9" w:rsidR="00535147" w:rsidRDefault="00413B30" w:rsidP="00535147">
      <w:pPr>
        <w:spacing w:after="156"/>
      </w:pPr>
      <w:r>
        <w:rPr>
          <w:rFonts w:hint="eastAsia"/>
        </w:rPr>
        <w:t xml:space="preserve">The combined method was designed for the </w:t>
      </w:r>
      <w:proofErr w:type="spellStart"/>
      <w:r>
        <w:rPr>
          <w:rFonts w:hint="eastAsia"/>
        </w:rPr>
        <w:t>HumanEval</w:t>
      </w:r>
      <w:proofErr w:type="spellEnd"/>
      <w:r>
        <w:rPr>
          <w:rFonts w:hint="eastAsia"/>
        </w:rPr>
        <w:t xml:space="preserve"> problem set which contains 164 Python coding problem</w:t>
      </w:r>
      <w:r w:rsidR="00535147">
        <w:rPr>
          <w:rFonts w:hint="eastAsia"/>
        </w:rPr>
        <w:t>s</w:t>
      </w:r>
      <w:r>
        <w:rPr>
          <w:rFonts w:hint="eastAsia"/>
        </w:rPr>
        <w:t xml:space="preserve">. The method utilizes Llama-3.1-8B-Instruct </w:t>
      </w:r>
      <w:r w:rsidR="00535147">
        <w:rPr>
          <w:rFonts w:hint="eastAsia"/>
        </w:rPr>
        <w:t xml:space="preserve">and develops a workflow combining the idea of self-evolve </w:t>
      </w:r>
      <w:r w:rsidR="00535147">
        <w:fldChar w:fldCharType="begin"/>
      </w:r>
      <w:r w:rsidR="00535147">
        <w:instrText xml:space="preserve"> ADDIN EN.CITE &lt;EndNote&gt;&lt;Cite&gt;&lt;Author&gt;Jiang&lt;/Author&gt;&lt;Year&gt;2023&lt;/Year&gt;&lt;RecNum&gt;11&lt;/RecNum&gt;&lt;DisplayText&gt;[1]&lt;/DisplayText&gt;&lt;record&gt;&lt;rec-number&gt;11&lt;/rec-number&gt;&lt;foreign-keys&gt;&lt;key app="EN" db-id="vfetxv0tw0tpvme09x5xf0anwddaawvsep9a" timestamp="1729359965" guid="7fc9d6b2-97c2-4dd3-9253-e14c690ae58a"&gt;11&lt;/key&gt;&lt;/foreign-keys&gt;&lt;ref-type name="Journal Article"&gt;17&lt;/ref-type&gt;&lt;contributors&gt;&lt;authors&gt;&lt;author&gt;Jiang, Shuyang&lt;/author&gt;&lt;author&gt;Wang, Yuhao&lt;/author&gt;&lt;author&gt;Wang, Yu&lt;/author&gt;&lt;/authors&gt;&lt;/contributors&gt;&lt;titles&gt;&lt;title&gt;SelfEvolve: A Code Evolution Framework via Large Language Models&lt;/title&gt;&lt;/titles&gt;&lt;dates&gt;&lt;year&gt;2023&lt;/year&gt;&lt;/dates&gt;&lt;urls&gt;&lt;/urls&gt;&lt;electronic-resource-num&gt;10.48550/arxiv.2306.02907&lt;/electronic-resource-num&gt;&lt;/record&gt;&lt;/Cite&gt;&lt;/EndNote&gt;</w:instrText>
      </w:r>
      <w:r w:rsidR="00535147">
        <w:fldChar w:fldCharType="separate"/>
      </w:r>
      <w:r w:rsidR="00535147">
        <w:rPr>
          <w:noProof/>
        </w:rPr>
        <w:t>[1]</w:t>
      </w:r>
      <w:r w:rsidR="00535147">
        <w:fldChar w:fldCharType="end"/>
      </w:r>
      <w:r w:rsidR="00535147">
        <w:rPr>
          <w:rFonts w:hint="eastAsia"/>
        </w:rPr>
        <w:t xml:space="preserve"> and </w:t>
      </w:r>
      <w:proofErr w:type="spellStart"/>
      <w:r w:rsidR="00535147">
        <w:rPr>
          <w:rFonts w:hint="eastAsia"/>
        </w:rPr>
        <w:t>codeT</w:t>
      </w:r>
      <w:proofErr w:type="spellEnd"/>
      <w:r w:rsidR="00535147">
        <w:rPr>
          <w:rFonts w:hint="eastAsia"/>
        </w:rPr>
        <w:t xml:space="preserve"> </w:t>
      </w:r>
      <w:r w:rsidR="00535147">
        <w:fldChar w:fldCharType="begin"/>
      </w:r>
      <w:r w:rsidR="00535147">
        <w:instrText xml:space="preserve"> ADDIN EN.CITE &lt;EndNote&gt;&lt;Cite&gt;&lt;Author&gt;Chen&lt;/Author&gt;&lt;Year&gt;2022&lt;/Year&gt;&lt;RecNum&gt;10&lt;/RecNum&gt;&lt;DisplayText&gt;[2]&lt;/DisplayText&gt;&lt;record&gt;&lt;rec-number&gt;10&lt;/rec-number&gt;&lt;foreign-keys&gt;&lt;key app="EN" db-id="vfetxv0tw0tpvme09x5xf0anwddaawvsep9a" timestamp="1729351223" guid="754a8239-801f-4dc6-aadc-b359cefba835"&gt;10&lt;/key&gt;&lt;/foreign-keys&gt;&lt;ref-type name="Generic"&gt;13&lt;/ref-type&gt;&lt;contributors&gt;&lt;authors&gt;&lt;author&gt;Chen, Bei&lt;/author&gt;&lt;author&gt;Zhang, Fengji&lt;/author&gt;&lt;author&gt;Nguyen, Anh&lt;/author&gt;&lt;author&gt;Daoguang, Zan&lt;/author&gt;&lt;author&gt;Lin, Zeqi&lt;/author&gt;&lt;author&gt;Jian-Guang, Lou&lt;/author&gt;&lt;author&gt;Chen, Weizhu&lt;/author&gt;&lt;/authors&gt;&lt;/contributors&gt;&lt;titles&gt;&lt;title&gt;CodeT: Code Generation with Generated Tests&lt;/title&gt;&lt;/titles&gt;&lt;keywords&gt;&lt;keyword&gt;Bench-marks&lt;/keyword&gt;&lt;/keywords&gt;&lt;dates&gt;&lt;year&gt;2022&lt;/year&gt;&lt;/dates&gt;&lt;pub-location&gt;Ithaca&lt;/pub-location&gt;&lt;publisher&gt;Cornell University Library, arXiv.org&lt;/publisher&gt;&lt;isbn&gt;2331-8422&lt;/isbn&gt;&lt;urls&gt;&lt;/urls&gt;&lt;/record&gt;&lt;/Cite&gt;&lt;/EndNote&gt;</w:instrText>
      </w:r>
      <w:r w:rsidR="00535147">
        <w:fldChar w:fldCharType="separate"/>
      </w:r>
      <w:r w:rsidR="00535147">
        <w:rPr>
          <w:noProof/>
        </w:rPr>
        <w:t>[2]</w:t>
      </w:r>
      <w:r w:rsidR="00535147">
        <w:fldChar w:fldCharType="end"/>
      </w:r>
      <w:r w:rsidR="00535147">
        <w:rPr>
          <w:rFonts w:hint="eastAsia"/>
        </w:rPr>
        <w:t xml:space="preserve">. The temperature and </w:t>
      </w:r>
      <w:proofErr w:type="spellStart"/>
      <w:r w:rsidR="00535147">
        <w:rPr>
          <w:rFonts w:hint="eastAsia"/>
        </w:rPr>
        <w:t>top_p</w:t>
      </w:r>
      <w:proofErr w:type="spellEnd"/>
      <w:r w:rsidR="00535147">
        <w:rPr>
          <w:rFonts w:hint="eastAsia"/>
        </w:rPr>
        <w:t xml:space="preserve"> are fine-tuned for this problem set, which are both set to 0.8. The final accuracy achieves an 11% absolute increase on the whole set when using 10-to-5 selection (generate 10 samples and pick top 5 best ones). Its workflow is visualized in Fig 1.</w:t>
      </w:r>
    </w:p>
    <w:p w14:paraId="03AB922B" w14:textId="6F69A899" w:rsidR="00535147" w:rsidRDefault="00535147" w:rsidP="00535147">
      <w:pPr>
        <w:pStyle w:val="a7"/>
        <w:spacing w:before="156" w:after="156"/>
      </w:pPr>
      <w:r>
        <w:rPr>
          <w:rFonts w:hint="eastAsia"/>
          <w:noProof/>
        </w:rPr>
        <w:drawing>
          <wp:inline distT="0" distB="0" distL="0" distR="0" wp14:anchorId="4375E54D" wp14:editId="705F6DDB">
            <wp:extent cx="5274310" cy="2166620"/>
            <wp:effectExtent l="0" t="0" r="2540" b="5080"/>
            <wp:docPr id="1606243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243120" name="图片 160624312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2166620"/>
                    </a:xfrm>
                    <a:prstGeom prst="rect">
                      <a:avLst/>
                    </a:prstGeom>
                  </pic:spPr>
                </pic:pic>
              </a:graphicData>
            </a:graphic>
          </wp:inline>
        </w:drawing>
      </w:r>
    </w:p>
    <w:p w14:paraId="348A08D8" w14:textId="5BEB63C5" w:rsidR="00535147" w:rsidRDefault="00535147" w:rsidP="00535147">
      <w:pPr>
        <w:pStyle w:val="a7"/>
        <w:spacing w:before="156" w:after="156"/>
      </w:pPr>
      <w:r>
        <w:rPr>
          <w:rFonts w:hint="eastAsia"/>
        </w:rPr>
        <w:t>Fig 1 The workflow of the combined method</w:t>
      </w:r>
    </w:p>
    <w:p w14:paraId="342F7B2F" w14:textId="77777777" w:rsidR="00F434EF" w:rsidRDefault="00DB1417" w:rsidP="00F434EF">
      <w:pPr>
        <w:pStyle w:val="a8"/>
        <w:numPr>
          <w:ilvl w:val="0"/>
          <w:numId w:val="1"/>
        </w:numPr>
        <w:spacing w:after="156"/>
        <w:ind w:firstLineChars="0"/>
      </w:pPr>
      <w:r>
        <w:rPr>
          <w:rFonts w:hint="eastAsia"/>
        </w:rPr>
        <w:t xml:space="preserve">First, the dataset is loaded and be used to build the initial prompt (stored in history). The history is duplicated to 10 samples in total for each question and then used to query the LLM for knowledge (rationale) about how to solve the problem. </w:t>
      </w:r>
    </w:p>
    <w:p w14:paraId="7A06B64B" w14:textId="07444D8B" w:rsidR="00F434EF" w:rsidRDefault="00DB1417" w:rsidP="00F434EF">
      <w:pPr>
        <w:pStyle w:val="a8"/>
        <w:numPr>
          <w:ilvl w:val="0"/>
          <w:numId w:val="1"/>
        </w:numPr>
        <w:spacing w:after="156"/>
        <w:ind w:firstLineChars="0"/>
      </w:pPr>
      <w:r>
        <w:rPr>
          <w:rFonts w:hint="eastAsia"/>
        </w:rPr>
        <w:t>The response is used to create the 2</w:t>
      </w:r>
      <w:r w:rsidRPr="00F434EF">
        <w:rPr>
          <w:rFonts w:hint="eastAsia"/>
          <w:vertAlign w:val="superscript"/>
        </w:rPr>
        <w:t>nd</w:t>
      </w:r>
      <w:r>
        <w:rPr>
          <w:rFonts w:hint="eastAsia"/>
        </w:rPr>
        <w:t xml:space="preserve"> prompt asking for the code solution. The 2</w:t>
      </w:r>
      <w:r w:rsidRPr="00F434EF">
        <w:rPr>
          <w:rFonts w:hint="eastAsia"/>
          <w:vertAlign w:val="superscript"/>
        </w:rPr>
        <w:t>nd</w:t>
      </w:r>
      <w:r>
        <w:rPr>
          <w:rFonts w:hint="eastAsia"/>
        </w:rPr>
        <w:t xml:space="preserve"> prompt is concatenated to the history and then the second query is conducted. </w:t>
      </w:r>
      <w:r w:rsidR="00A66E82">
        <w:rPr>
          <w:rFonts w:hint="eastAsia"/>
        </w:rPr>
        <w:t>The 1</w:t>
      </w:r>
      <w:r w:rsidR="00A66E82" w:rsidRPr="00A66E82">
        <w:rPr>
          <w:rFonts w:hint="eastAsia"/>
          <w:vertAlign w:val="superscript"/>
        </w:rPr>
        <w:t>st</w:t>
      </w:r>
      <w:r w:rsidR="00A66E82">
        <w:rPr>
          <w:rFonts w:hint="eastAsia"/>
        </w:rPr>
        <w:t xml:space="preserve"> prompt is used as the context of the knowledge part and the </w:t>
      </w:r>
      <w:r w:rsidR="00A66E82">
        <w:rPr>
          <w:rFonts w:hint="eastAsia"/>
        </w:rPr>
        <w:lastRenderedPageBreak/>
        <w:t>prompt for solution is appended after the knowledge, allowing the LLM to learn about previous results.</w:t>
      </w:r>
    </w:p>
    <w:p w14:paraId="19C55AB7" w14:textId="4335EB95" w:rsidR="00F434EF" w:rsidRDefault="00DB1417" w:rsidP="00400C34">
      <w:pPr>
        <w:pStyle w:val="a8"/>
        <w:numPr>
          <w:ilvl w:val="0"/>
          <w:numId w:val="1"/>
        </w:numPr>
        <w:spacing w:after="156"/>
        <w:ind w:firstLineChars="0"/>
      </w:pPr>
      <w:r>
        <w:rPr>
          <w:rFonts w:hint="eastAsia"/>
        </w:rPr>
        <w:t>After obtaining the solution, the program will load the pre-generated testcases</w:t>
      </w:r>
      <w:r w:rsidR="00F434EF">
        <w:rPr>
          <w:rFonts w:hint="eastAsia"/>
        </w:rPr>
        <w:t xml:space="preserve"> and conduct unit tests to verify the quality of the solution. The testcases are</w:t>
      </w:r>
      <w:r>
        <w:rPr>
          <w:rFonts w:hint="eastAsia"/>
        </w:rPr>
        <w:t xml:space="preserve"> generated by the LLM and then cleaned and modified to ensure its quality.</w:t>
      </w:r>
    </w:p>
    <w:p w14:paraId="67FD0BC6" w14:textId="12905503" w:rsidR="00DB1417" w:rsidRDefault="00F434EF" w:rsidP="00F434EF">
      <w:pPr>
        <w:pStyle w:val="a8"/>
        <w:numPr>
          <w:ilvl w:val="0"/>
          <w:numId w:val="1"/>
        </w:numPr>
        <w:spacing w:after="156"/>
        <w:ind w:firstLineChars="0"/>
      </w:pPr>
      <w:r>
        <w:rPr>
          <w:rFonts w:hint="eastAsia"/>
        </w:rPr>
        <w:t>Finally, given the test results, the program selects top 5 samples for every question and queries the LLM for the last time. Only remaining cases having failed cases will be sent to LLM to get refinement. The response is concatenated to the history, forming the final output of the process.</w:t>
      </w:r>
    </w:p>
    <w:p w14:paraId="0FD84FC5" w14:textId="5728AD16" w:rsidR="004A0654" w:rsidRDefault="004A0654" w:rsidP="004A0654">
      <w:pPr>
        <w:pStyle w:val="1"/>
        <w:spacing w:after="156"/>
      </w:pPr>
      <w:r>
        <w:rPr>
          <w:rFonts w:hint="eastAsia"/>
        </w:rPr>
        <w:t xml:space="preserve">3 Analytical </w:t>
      </w:r>
      <w:r w:rsidR="00281CC6">
        <w:rPr>
          <w:rFonts w:hint="eastAsia"/>
        </w:rPr>
        <w:t>M</w:t>
      </w:r>
      <w:r>
        <w:rPr>
          <w:rFonts w:hint="eastAsia"/>
        </w:rPr>
        <w:t>ethods</w:t>
      </w:r>
    </w:p>
    <w:p w14:paraId="2340D457" w14:textId="6219818E" w:rsidR="004A0654" w:rsidRPr="004A0654" w:rsidRDefault="004A0654" w:rsidP="004A0654">
      <w:pPr>
        <w:pStyle w:val="2"/>
        <w:spacing w:after="156"/>
      </w:pPr>
      <w:r>
        <w:rPr>
          <w:rFonts w:hint="eastAsia"/>
        </w:rPr>
        <w:t xml:space="preserve">3.1 Modification of the </w:t>
      </w:r>
      <w:r w:rsidR="00281CC6">
        <w:rPr>
          <w:rFonts w:hint="eastAsia"/>
        </w:rPr>
        <w:t>W</w:t>
      </w:r>
      <w:r>
        <w:rPr>
          <w:rFonts w:hint="eastAsia"/>
        </w:rPr>
        <w:t>orkflow</w:t>
      </w:r>
    </w:p>
    <w:p w14:paraId="7CBB3A20" w14:textId="45CCD66C" w:rsidR="00A66E82" w:rsidRDefault="00A66E82" w:rsidP="00A66E82">
      <w:pPr>
        <w:spacing w:after="156"/>
      </w:pPr>
      <w:r>
        <w:rPr>
          <w:rFonts w:hint="eastAsia"/>
        </w:rPr>
        <w:t>Based on the workflow, this report develops some tools to modify the content</w:t>
      </w:r>
      <w:r w:rsidR="0062702F">
        <w:rPr>
          <w:rFonts w:hint="eastAsia"/>
        </w:rPr>
        <w:t>. Considering that the time cost of the whole process on the whole dataset is too long for ablation experiments, this report discards the self-refine part (step 3 &amp; 4) and uses only 80 questions to reduce the time cost for a single run (See Fig 2).</w:t>
      </w:r>
    </w:p>
    <w:p w14:paraId="0DEDFFA3" w14:textId="5FEB9A41" w:rsidR="0062702F" w:rsidRDefault="004A0654" w:rsidP="0062702F">
      <w:pPr>
        <w:pStyle w:val="a7"/>
        <w:spacing w:before="156" w:after="156"/>
      </w:pPr>
      <w:r>
        <w:rPr>
          <w:rFonts w:hint="eastAsia"/>
          <w:noProof/>
        </w:rPr>
        <w:drawing>
          <wp:inline distT="0" distB="0" distL="0" distR="0" wp14:anchorId="6C89AC24" wp14:editId="16739F70">
            <wp:extent cx="5274310" cy="1663700"/>
            <wp:effectExtent l="0" t="0" r="2540" b="0"/>
            <wp:docPr id="190047876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478760" name="图片 1900478760"/>
                    <pic:cNvPicPr/>
                  </pic:nvPicPr>
                  <pic:blipFill rotWithShape="1">
                    <a:blip r:embed="rId6" cstate="print">
                      <a:extLst>
                        <a:ext uri="{28A0092B-C50C-407E-A947-70E740481C1C}">
                          <a14:useLocalDpi xmlns:a14="http://schemas.microsoft.com/office/drawing/2010/main" val="0"/>
                        </a:ext>
                      </a:extLst>
                    </a:blip>
                    <a:srcRect b="23459"/>
                    <a:stretch/>
                  </pic:blipFill>
                  <pic:spPr bwMode="auto">
                    <a:xfrm>
                      <a:off x="0" y="0"/>
                      <a:ext cx="5274310" cy="1663700"/>
                    </a:xfrm>
                    <a:prstGeom prst="rect">
                      <a:avLst/>
                    </a:prstGeom>
                    <a:ln>
                      <a:noFill/>
                    </a:ln>
                    <a:extLst>
                      <a:ext uri="{53640926-AAD7-44D8-BBD7-CCE9431645EC}">
                        <a14:shadowObscured xmlns:a14="http://schemas.microsoft.com/office/drawing/2010/main"/>
                      </a:ext>
                    </a:extLst>
                  </pic:spPr>
                </pic:pic>
              </a:graphicData>
            </a:graphic>
          </wp:inline>
        </w:drawing>
      </w:r>
    </w:p>
    <w:p w14:paraId="6556B5D5" w14:textId="107AB438" w:rsidR="004A0654" w:rsidRDefault="004A0654" w:rsidP="004A0654">
      <w:pPr>
        <w:pStyle w:val="a7"/>
        <w:spacing w:before="156" w:after="156"/>
        <w:jc w:val="both"/>
      </w:pPr>
      <w:r>
        <w:rPr>
          <w:rFonts w:hint="eastAsia"/>
        </w:rPr>
        <w:t xml:space="preserve">Fig 2 The simplified workflow. The self-refine part is ignored by adding early stop to the process, and the randomly selected samples are stored in checkpoint 0 to make sure the samples </w:t>
      </w:r>
      <w:r w:rsidR="00281CC6">
        <w:rPr>
          <w:rFonts w:hint="eastAsia"/>
        </w:rPr>
        <w:t>remain</w:t>
      </w:r>
      <w:r>
        <w:rPr>
          <w:rFonts w:hint="eastAsia"/>
        </w:rPr>
        <w:t xml:space="preserve"> the same for all experiments.</w:t>
      </w:r>
    </w:p>
    <w:p w14:paraId="0109BE34" w14:textId="13DDD7F1" w:rsidR="004A0654" w:rsidRDefault="00281CC6" w:rsidP="004A0654">
      <w:pPr>
        <w:spacing w:after="156"/>
      </w:pPr>
      <w:r>
        <w:rPr>
          <w:rFonts w:hint="eastAsia"/>
        </w:rPr>
        <w:t xml:space="preserve">Hyper-parameters like temperature (0.8), </w:t>
      </w:r>
      <w:proofErr w:type="spellStart"/>
      <w:r>
        <w:rPr>
          <w:rFonts w:hint="eastAsia"/>
        </w:rPr>
        <w:t>top_p</w:t>
      </w:r>
      <w:proofErr w:type="spellEnd"/>
      <w:r>
        <w:rPr>
          <w:rFonts w:hint="eastAsia"/>
        </w:rPr>
        <w:t xml:space="preserve"> (0.8) and </w:t>
      </w:r>
      <w:proofErr w:type="spellStart"/>
      <w:r>
        <w:rPr>
          <w:rFonts w:hint="eastAsia"/>
        </w:rPr>
        <w:t>batch_size</w:t>
      </w:r>
      <w:proofErr w:type="spellEnd"/>
      <w:r>
        <w:rPr>
          <w:rFonts w:hint="eastAsia"/>
        </w:rPr>
        <w:t xml:space="preserve"> (10, AKA number of samples for each question) are fixed in this report. Unless specified, the following experiments are conducted with this workflow.</w:t>
      </w:r>
    </w:p>
    <w:p w14:paraId="06004B7A" w14:textId="21A0C247" w:rsidR="00281CC6" w:rsidRDefault="00281CC6" w:rsidP="00281CC6">
      <w:pPr>
        <w:pStyle w:val="2"/>
      </w:pPr>
      <w:r>
        <w:rPr>
          <w:rFonts w:hint="eastAsia"/>
        </w:rPr>
        <w:t>3.2 Rationale Disturber</w:t>
      </w:r>
    </w:p>
    <w:p w14:paraId="0F2586E4" w14:textId="32A26461" w:rsidR="00AF0C7E" w:rsidRPr="00AF0C7E" w:rsidRDefault="00AF0C7E" w:rsidP="00AF0C7E">
      <w:pPr>
        <w:spacing w:after="156"/>
      </w:pPr>
      <w:r>
        <w:rPr>
          <w:rFonts w:hint="eastAsia"/>
        </w:rPr>
        <w:t>For the 1</w:t>
      </w:r>
      <w:r w:rsidRPr="00AF0C7E">
        <w:rPr>
          <w:rFonts w:hint="eastAsia"/>
          <w:vertAlign w:val="superscript"/>
        </w:rPr>
        <w:t>st</w:t>
      </w:r>
      <w:r>
        <w:rPr>
          <w:rFonts w:hint="eastAsia"/>
        </w:rPr>
        <w:t xml:space="preserve"> experiment, it is required to analyze the influence of prompt quality by disturbing parts of the prompt. Given the workflow of the combined system, it would be easy to disturb the rationale part of the prompt, for the rationale is the 1</w:t>
      </w:r>
      <w:r w:rsidRPr="00AF0C7E">
        <w:rPr>
          <w:rFonts w:hint="eastAsia"/>
          <w:vertAlign w:val="superscript"/>
        </w:rPr>
        <w:t>st</w:t>
      </w:r>
      <w:r>
        <w:rPr>
          <w:rFonts w:hint="eastAsia"/>
        </w:rPr>
        <w:t xml:space="preserve"> response from the LLM and needs to be processed and concatenated to the history for the 2</w:t>
      </w:r>
      <w:r w:rsidRPr="00AF0C7E">
        <w:rPr>
          <w:rFonts w:hint="eastAsia"/>
          <w:vertAlign w:val="superscript"/>
        </w:rPr>
        <w:t>nd</w:t>
      </w:r>
      <w:r>
        <w:rPr>
          <w:rFonts w:hint="eastAsia"/>
        </w:rPr>
        <w:t xml:space="preserve"> prompt. Thus, a rationale disturber is developed for disturbing the rationale part of the samples. (See Fig 3)</w:t>
      </w:r>
    </w:p>
    <w:p w14:paraId="238DBA01" w14:textId="3C61A6A3" w:rsidR="00AF0C7E" w:rsidRDefault="00AF0C7E" w:rsidP="00AF0C7E">
      <w:pPr>
        <w:pStyle w:val="a7"/>
        <w:spacing w:before="156" w:after="156"/>
      </w:pPr>
      <w:r>
        <w:rPr>
          <w:rFonts w:hint="eastAsia"/>
          <w:noProof/>
        </w:rPr>
        <w:lastRenderedPageBreak/>
        <w:drawing>
          <wp:inline distT="0" distB="0" distL="0" distR="0" wp14:anchorId="094294C2" wp14:editId="34D944EC">
            <wp:extent cx="5274310" cy="1631950"/>
            <wp:effectExtent l="0" t="0" r="2540" b="6350"/>
            <wp:docPr id="9941547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154774" name="图片 994154774"/>
                    <pic:cNvPicPr/>
                  </pic:nvPicPr>
                  <pic:blipFill rotWithShape="1">
                    <a:blip r:embed="rId7" cstate="print">
                      <a:extLst>
                        <a:ext uri="{28A0092B-C50C-407E-A947-70E740481C1C}">
                          <a14:useLocalDpi xmlns:a14="http://schemas.microsoft.com/office/drawing/2010/main" val="0"/>
                        </a:ext>
                      </a:extLst>
                    </a:blip>
                    <a:srcRect t="1459" b="23526"/>
                    <a:stretch/>
                  </pic:blipFill>
                  <pic:spPr bwMode="auto">
                    <a:xfrm>
                      <a:off x="0" y="0"/>
                      <a:ext cx="5274310" cy="1631950"/>
                    </a:xfrm>
                    <a:prstGeom prst="rect">
                      <a:avLst/>
                    </a:prstGeom>
                    <a:ln>
                      <a:noFill/>
                    </a:ln>
                    <a:extLst>
                      <a:ext uri="{53640926-AAD7-44D8-BBD7-CCE9431645EC}">
                        <a14:shadowObscured xmlns:a14="http://schemas.microsoft.com/office/drawing/2010/main"/>
                      </a:ext>
                    </a:extLst>
                  </pic:spPr>
                </pic:pic>
              </a:graphicData>
            </a:graphic>
          </wp:inline>
        </w:drawing>
      </w:r>
    </w:p>
    <w:p w14:paraId="5D340342" w14:textId="09EB7787" w:rsidR="00AF0C7E" w:rsidRDefault="00AF0C7E" w:rsidP="00AF0C7E">
      <w:pPr>
        <w:pStyle w:val="a7"/>
        <w:spacing w:before="156" w:after="156"/>
      </w:pPr>
      <w:r>
        <w:rPr>
          <w:rFonts w:hint="eastAsia"/>
        </w:rPr>
        <w:t>Fig 3 Rationale disturber inserted between step 1 and step 2</w:t>
      </w:r>
    </w:p>
    <w:p w14:paraId="45C746BA" w14:textId="59A407DB" w:rsidR="00AF0C7E" w:rsidRDefault="00AF0C7E" w:rsidP="00AF0C7E">
      <w:pPr>
        <w:spacing w:after="156"/>
      </w:pPr>
      <w:r>
        <w:rPr>
          <w:rFonts w:hint="eastAsia"/>
        </w:rPr>
        <w:t xml:space="preserve">After getting the rationale response, the original workflow will generate </w:t>
      </w:r>
      <w:r w:rsidR="008C7005">
        <w:rPr>
          <w:rFonts w:hint="eastAsia"/>
        </w:rPr>
        <w:t>the 2</w:t>
      </w:r>
      <w:r w:rsidR="008C7005" w:rsidRPr="008C7005">
        <w:rPr>
          <w:rFonts w:hint="eastAsia"/>
          <w:vertAlign w:val="superscript"/>
        </w:rPr>
        <w:t>nd</w:t>
      </w:r>
      <w:r w:rsidR="008C7005">
        <w:rPr>
          <w:rFonts w:hint="eastAsia"/>
        </w:rPr>
        <w:t xml:space="preserve"> prompt (solution) by concatenating the response with the chat history and then adding the solution query as the second question of the user. </w:t>
      </w:r>
      <w:r w:rsidR="008C7005">
        <w:t>T</w:t>
      </w:r>
      <w:r w:rsidR="008C7005">
        <w:rPr>
          <w:rFonts w:hint="eastAsia"/>
        </w:rPr>
        <w:t>he order in the response list should align with the sample order of history, but the rationale disturber will shuffle the order before creating the next step prompt.</w:t>
      </w:r>
      <w:r w:rsidR="00BA3096">
        <w:rPr>
          <w:rFonts w:hint="eastAsia"/>
        </w:rPr>
        <w:t xml:space="preserve"> It randomly samples the list, picking the same </w:t>
      </w:r>
      <w:r w:rsidR="00BA3096">
        <w:t>number</w:t>
      </w:r>
      <w:r w:rsidR="00BA3096">
        <w:rPr>
          <w:rFonts w:hint="eastAsia"/>
        </w:rPr>
        <w:t xml:space="preserve"> of indices from each question batch. Then it shuffles the order of the tuple list (loop until no tuple is in original place) and returns the disturbed list. </w:t>
      </w:r>
      <w:r w:rsidR="00400C34">
        <w:rPr>
          <w:rFonts w:hint="eastAsia"/>
        </w:rPr>
        <w:t>(See Fig 4</w:t>
      </w:r>
      <w:r w:rsidR="00BA3096">
        <w:rPr>
          <w:rFonts w:hint="eastAsia"/>
        </w:rPr>
        <w:t>)</w:t>
      </w:r>
    </w:p>
    <w:p w14:paraId="78683D70" w14:textId="4BD45EB1" w:rsidR="00400C34" w:rsidRDefault="00400C34" w:rsidP="00400C34">
      <w:pPr>
        <w:pStyle w:val="a7"/>
        <w:spacing w:before="156" w:after="156"/>
      </w:pPr>
      <w:r>
        <w:rPr>
          <w:rFonts w:hint="eastAsia"/>
          <w:noProof/>
        </w:rPr>
        <w:drawing>
          <wp:inline distT="0" distB="0" distL="0" distR="0" wp14:anchorId="2D4198CC" wp14:editId="18BCC8F9">
            <wp:extent cx="5274310" cy="2388870"/>
            <wp:effectExtent l="0" t="0" r="2540" b="0"/>
            <wp:docPr id="4030155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015522" name="图片 403015522"/>
                    <pic:cNvPicPr/>
                  </pic:nvPicPr>
                  <pic:blipFill>
                    <a:blip r:embed="rId8">
                      <a:extLst>
                        <a:ext uri="{28A0092B-C50C-407E-A947-70E740481C1C}">
                          <a14:useLocalDpi xmlns:a14="http://schemas.microsoft.com/office/drawing/2010/main" val="0"/>
                        </a:ext>
                      </a:extLst>
                    </a:blip>
                    <a:stretch>
                      <a:fillRect/>
                    </a:stretch>
                  </pic:blipFill>
                  <pic:spPr>
                    <a:xfrm>
                      <a:off x="0" y="0"/>
                      <a:ext cx="5274310" cy="2388870"/>
                    </a:xfrm>
                    <a:prstGeom prst="rect">
                      <a:avLst/>
                    </a:prstGeom>
                  </pic:spPr>
                </pic:pic>
              </a:graphicData>
            </a:graphic>
          </wp:inline>
        </w:drawing>
      </w:r>
    </w:p>
    <w:p w14:paraId="013EE976" w14:textId="6B9F76E3" w:rsidR="005D6506" w:rsidRDefault="005D6506" w:rsidP="00400C34">
      <w:pPr>
        <w:pStyle w:val="a7"/>
        <w:spacing w:before="156" w:after="156"/>
      </w:pPr>
      <w:r>
        <w:rPr>
          <w:rFonts w:hint="eastAsia"/>
        </w:rPr>
        <w:t>Fig 4 Working principle of the disturber</w:t>
      </w:r>
      <w:r w:rsidR="0026421B">
        <w:rPr>
          <w:rFonts w:hint="eastAsia"/>
        </w:rPr>
        <w:t>. Demonstrated with batch size = 5 and ratio = 0.2</w:t>
      </w:r>
    </w:p>
    <w:p w14:paraId="17A12334" w14:textId="0936737B" w:rsidR="008C7005" w:rsidRPr="00BA3096" w:rsidRDefault="00400C34" w:rsidP="00AF0C7E">
      <w:pPr>
        <w:spacing w:after="156"/>
      </w:pPr>
      <w:r>
        <w:rPr>
          <w:rFonts w:hint="eastAsia"/>
        </w:rPr>
        <w:t xml:space="preserve">With the </w:t>
      </w:r>
      <w:r>
        <w:t>rationale</w:t>
      </w:r>
      <w:r>
        <w:rPr>
          <w:rFonts w:hint="eastAsia"/>
        </w:rPr>
        <w:t xml:space="preserve"> disturber, the prompt quality about rationale can be experimented by setting the ratio parameter.</w:t>
      </w:r>
    </w:p>
    <w:p w14:paraId="4B22C546" w14:textId="42DBFCF7" w:rsidR="00281CC6" w:rsidRDefault="00281CC6" w:rsidP="00281CC6">
      <w:pPr>
        <w:pStyle w:val="2"/>
      </w:pPr>
      <w:r>
        <w:rPr>
          <w:rFonts w:hint="eastAsia"/>
        </w:rPr>
        <w:t>3.3 Prompt Modifier</w:t>
      </w:r>
    </w:p>
    <w:p w14:paraId="4FFE9C9A" w14:textId="088AD0AE" w:rsidR="00400C34" w:rsidRDefault="00400C34" w:rsidP="00400C34">
      <w:pPr>
        <w:spacing w:after="156"/>
      </w:pPr>
      <w:r>
        <w:rPr>
          <w:rFonts w:hint="eastAsia"/>
        </w:rPr>
        <w:t xml:space="preserve">For the rest of the experiments (complexity, demonstrations and diversity), it all requires adding additional content to the original prompt chain. Therefore, a prompt modifier is developed to modify different sections of the prompt. First, the structure of the final prompt (asking for solution) consists of </w:t>
      </w:r>
      <w:r w:rsidR="00FF6704">
        <w:rPr>
          <w:rFonts w:hint="eastAsia"/>
        </w:rPr>
        <w:t>four</w:t>
      </w:r>
      <w:r>
        <w:rPr>
          <w:rFonts w:hint="eastAsia"/>
        </w:rPr>
        <w:t xml:space="preserve"> parts:</w:t>
      </w:r>
    </w:p>
    <w:p w14:paraId="4F48B4FC" w14:textId="73395CA8" w:rsidR="00400C34" w:rsidRDefault="00400C34" w:rsidP="00400C34">
      <w:pPr>
        <w:pStyle w:val="a8"/>
        <w:numPr>
          <w:ilvl w:val="0"/>
          <w:numId w:val="2"/>
        </w:numPr>
        <w:spacing w:after="156"/>
        <w:ind w:firstLineChars="0"/>
      </w:pPr>
      <w:r w:rsidRPr="00400C34">
        <w:rPr>
          <w:rFonts w:hint="eastAsia"/>
          <w:b/>
          <w:bCs/>
        </w:rPr>
        <w:t>System prompt</w:t>
      </w:r>
      <w:r>
        <w:rPr>
          <w:rFonts w:hint="eastAsia"/>
        </w:rPr>
        <w:t xml:space="preserve">: The first prompt of the whole </w:t>
      </w:r>
      <w:r>
        <w:t>dialogue</w:t>
      </w:r>
      <w:r>
        <w:rPr>
          <w:rFonts w:hint="eastAsia"/>
        </w:rPr>
        <w:t xml:space="preserve">. Provides basic </w:t>
      </w:r>
      <w:r>
        <w:t>instruction</w:t>
      </w:r>
      <w:r>
        <w:rPr>
          <w:rFonts w:hint="eastAsia"/>
        </w:rPr>
        <w:t xml:space="preserve"> to the LLM.</w:t>
      </w:r>
    </w:p>
    <w:p w14:paraId="147288C2" w14:textId="7D795FE3" w:rsidR="00400C34" w:rsidRDefault="00400C34" w:rsidP="00400C34">
      <w:pPr>
        <w:pStyle w:val="a8"/>
        <w:numPr>
          <w:ilvl w:val="0"/>
          <w:numId w:val="2"/>
        </w:numPr>
        <w:spacing w:after="156"/>
        <w:ind w:firstLineChars="0"/>
      </w:pPr>
      <w:r w:rsidRPr="00FF6704">
        <w:rPr>
          <w:rFonts w:hint="eastAsia"/>
          <w:b/>
          <w:bCs/>
        </w:rPr>
        <w:lastRenderedPageBreak/>
        <w:t>Knowledge prompt</w:t>
      </w:r>
      <w:r>
        <w:rPr>
          <w:rFonts w:hint="eastAsia"/>
        </w:rPr>
        <w:t xml:space="preserve">: The second prompt and the first query of user. Created by padding the coding question with texts asking the LLM to teach the user how to solve the question step by step. There are instructions telling the LLM not to </w:t>
      </w:r>
      <w:r w:rsidR="00FF6704">
        <w:rPr>
          <w:rFonts w:hint="eastAsia"/>
        </w:rPr>
        <w:t>give the code solution in this step.</w:t>
      </w:r>
    </w:p>
    <w:p w14:paraId="76A33878" w14:textId="1F3D8BF0" w:rsidR="00FF6704" w:rsidRDefault="00FF6704" w:rsidP="00400C34">
      <w:pPr>
        <w:pStyle w:val="a8"/>
        <w:numPr>
          <w:ilvl w:val="0"/>
          <w:numId w:val="2"/>
        </w:numPr>
        <w:spacing w:after="156"/>
        <w:ind w:firstLineChars="0"/>
      </w:pPr>
      <w:r w:rsidRPr="00FF6704">
        <w:rPr>
          <w:rFonts w:hint="eastAsia"/>
          <w:b/>
          <w:bCs/>
        </w:rPr>
        <w:t>Rationale from LLM</w:t>
      </w:r>
      <w:r>
        <w:rPr>
          <w:rFonts w:hint="eastAsia"/>
        </w:rPr>
        <w:t>: The 1</w:t>
      </w:r>
      <w:r w:rsidRPr="00FF6704">
        <w:rPr>
          <w:rFonts w:hint="eastAsia"/>
          <w:vertAlign w:val="superscript"/>
        </w:rPr>
        <w:t>st</w:t>
      </w:r>
      <w:r>
        <w:rPr>
          <w:rFonts w:hint="eastAsia"/>
        </w:rPr>
        <w:t xml:space="preserve"> response from the LLM.</w:t>
      </w:r>
    </w:p>
    <w:p w14:paraId="631AB83E" w14:textId="6BCEB509" w:rsidR="00FF6704" w:rsidRDefault="00FF6704" w:rsidP="00400C34">
      <w:pPr>
        <w:pStyle w:val="a8"/>
        <w:numPr>
          <w:ilvl w:val="0"/>
          <w:numId w:val="2"/>
        </w:numPr>
        <w:spacing w:after="156"/>
        <w:ind w:firstLineChars="0"/>
      </w:pPr>
      <w:r>
        <w:rPr>
          <w:rFonts w:hint="eastAsia"/>
          <w:b/>
          <w:bCs/>
        </w:rPr>
        <w:t>Solution Prompt</w:t>
      </w:r>
      <w:r w:rsidRPr="00FF6704">
        <w:rPr>
          <w:rFonts w:hint="eastAsia"/>
        </w:rPr>
        <w:t>:</w:t>
      </w:r>
      <w:r>
        <w:rPr>
          <w:rFonts w:hint="eastAsia"/>
        </w:rPr>
        <w:t xml:space="preserve"> T</w:t>
      </w:r>
      <w:r>
        <w:t>h</w:t>
      </w:r>
      <w:r>
        <w:rPr>
          <w:rFonts w:hint="eastAsia"/>
        </w:rPr>
        <w:t>e second query of the user. Consists of texts asking the LLM to provide completed code solution and instructions about the format.</w:t>
      </w:r>
    </w:p>
    <w:p w14:paraId="59874796" w14:textId="479CA41E" w:rsidR="00FF6704" w:rsidRDefault="00FF6704" w:rsidP="00FF6704">
      <w:pPr>
        <w:spacing w:after="156"/>
      </w:pPr>
      <w:r>
        <w:rPr>
          <w:rFonts w:hint="eastAsia"/>
        </w:rPr>
        <w:t>Given the structure, this report creates 6 modifiable points and utilizes the developed modifier to interfere the prompt process</w:t>
      </w:r>
      <w:r w:rsidR="005D6506">
        <w:rPr>
          <w:rFonts w:hint="eastAsia"/>
        </w:rPr>
        <w:t xml:space="preserve"> (See Fig 5)</w:t>
      </w:r>
      <w:r>
        <w:rPr>
          <w:rFonts w:hint="eastAsia"/>
        </w:rPr>
        <w:t xml:space="preserve">. The 6 points are: </w:t>
      </w:r>
    </w:p>
    <w:p w14:paraId="2DE34635" w14:textId="46FE86BE" w:rsidR="00FF6704" w:rsidRDefault="00FF6704" w:rsidP="00FF6704">
      <w:pPr>
        <w:pStyle w:val="a8"/>
        <w:numPr>
          <w:ilvl w:val="0"/>
          <w:numId w:val="3"/>
        </w:numPr>
        <w:spacing w:after="156"/>
        <w:ind w:firstLineChars="0"/>
      </w:pPr>
      <w:r>
        <w:t>S</w:t>
      </w:r>
      <w:r>
        <w:rPr>
          <w:rFonts w:hint="eastAsia"/>
        </w:rPr>
        <w:t xml:space="preserve">ystem prompt: Add a shortened and lengthened version. The short one only tells LLM that the environment is </w:t>
      </w:r>
      <w:proofErr w:type="spellStart"/>
      <w:r>
        <w:rPr>
          <w:rFonts w:hint="eastAsia"/>
        </w:rPr>
        <w:t>ipython</w:t>
      </w:r>
      <w:proofErr w:type="spellEnd"/>
      <w:r>
        <w:rPr>
          <w:rFonts w:hint="eastAsia"/>
        </w:rPr>
        <w:t>, while the long one summarizes the whole process of the chat (Step 1 &amp; Step 2)</w:t>
      </w:r>
    </w:p>
    <w:p w14:paraId="3D3303AC" w14:textId="249D70DD" w:rsidR="00FF6704" w:rsidRDefault="00FF6704" w:rsidP="00FF6704">
      <w:pPr>
        <w:pStyle w:val="a8"/>
        <w:numPr>
          <w:ilvl w:val="0"/>
          <w:numId w:val="3"/>
        </w:numPr>
        <w:spacing w:after="156"/>
        <w:ind w:firstLineChars="0"/>
      </w:pPr>
      <w:r>
        <w:rPr>
          <w:rFonts w:hint="eastAsia"/>
        </w:rPr>
        <w:t xml:space="preserve">Knowledge header (after the question): 5 alternative versions of the original </w:t>
      </w:r>
      <w:r>
        <w:t>sentence</w:t>
      </w:r>
      <w:r>
        <w:rPr>
          <w:rFonts w:hint="eastAsia"/>
        </w:rPr>
        <w:t xml:space="preserve"> generated by paraphrasing</w:t>
      </w:r>
      <w:r w:rsidR="005D087E">
        <w:rPr>
          <w:rFonts w:hint="eastAsia"/>
        </w:rPr>
        <w:t xml:space="preserve"> (diversity).</w:t>
      </w:r>
    </w:p>
    <w:p w14:paraId="04C9D42E" w14:textId="079721CD" w:rsidR="00FF6704" w:rsidRDefault="00FF6704" w:rsidP="00FF6704">
      <w:pPr>
        <w:pStyle w:val="a8"/>
        <w:numPr>
          <w:ilvl w:val="0"/>
          <w:numId w:val="3"/>
        </w:numPr>
        <w:spacing w:after="156"/>
        <w:ind w:firstLineChars="0"/>
      </w:pPr>
      <w:r>
        <w:rPr>
          <w:rFonts w:hint="eastAsia"/>
        </w:rPr>
        <w:t>Knowledge ending:</w:t>
      </w:r>
      <w:r w:rsidR="005D087E">
        <w:rPr>
          <w:rFonts w:hint="eastAsia"/>
        </w:rPr>
        <w:t xml:space="preserve"> In addition to telling the LLM not to output code solution, 2 extra instructions reminding LLM of imported Python package and boundary cases are created. These will combine with the original instruction.</w:t>
      </w:r>
    </w:p>
    <w:p w14:paraId="54415A94" w14:textId="2C460B00" w:rsidR="005D087E" w:rsidRDefault="005D087E" w:rsidP="00FF6704">
      <w:pPr>
        <w:pStyle w:val="a8"/>
        <w:numPr>
          <w:ilvl w:val="0"/>
          <w:numId w:val="3"/>
        </w:numPr>
        <w:spacing w:after="156"/>
        <w:ind w:firstLineChars="0"/>
      </w:pPr>
      <w:r>
        <w:rPr>
          <w:rFonts w:hint="eastAsia"/>
        </w:rPr>
        <w:t xml:space="preserve">Solution header: 5 alternative versions of the original </w:t>
      </w:r>
      <w:r>
        <w:t>sentence</w:t>
      </w:r>
      <w:r>
        <w:rPr>
          <w:rFonts w:hint="eastAsia"/>
        </w:rPr>
        <w:t xml:space="preserve"> generated by paraphrasing (diversity).</w:t>
      </w:r>
    </w:p>
    <w:p w14:paraId="5DA619DC" w14:textId="23B7D4D3" w:rsidR="005D087E" w:rsidRDefault="005D087E" w:rsidP="00FF6704">
      <w:pPr>
        <w:pStyle w:val="a8"/>
        <w:numPr>
          <w:ilvl w:val="0"/>
          <w:numId w:val="3"/>
        </w:numPr>
        <w:spacing w:after="156"/>
        <w:ind w:firstLineChars="0"/>
      </w:pPr>
      <w:r>
        <w:rPr>
          <w:rFonts w:hint="eastAsia"/>
        </w:rPr>
        <w:t xml:space="preserve">Demonstrations: </w:t>
      </w:r>
      <w:r w:rsidR="00F81A32">
        <w:rPr>
          <w:rFonts w:hint="eastAsia"/>
        </w:rPr>
        <w:t>Load</w:t>
      </w:r>
      <w:r>
        <w:rPr>
          <w:rFonts w:hint="eastAsia"/>
        </w:rPr>
        <w:t xml:space="preserve"> the pre-generated testcases</w:t>
      </w:r>
      <w:r w:rsidR="00F81A32">
        <w:rPr>
          <w:rFonts w:hint="eastAsia"/>
        </w:rPr>
        <w:t>, randomly</w:t>
      </w:r>
      <w:r>
        <w:rPr>
          <w:rFonts w:hint="eastAsia"/>
        </w:rPr>
        <w:t xml:space="preserve"> pick several demonstrations </w:t>
      </w:r>
      <w:r w:rsidR="00F81A32">
        <w:rPr>
          <w:rFonts w:hint="eastAsia"/>
        </w:rPr>
        <w:t>and insert them into the prompt</w:t>
      </w:r>
      <w:r>
        <w:rPr>
          <w:rFonts w:hint="eastAsia"/>
        </w:rPr>
        <w:t xml:space="preserve">. The testcases (assertation) are processed with </w:t>
      </w:r>
      <w:r w:rsidRPr="005D087E">
        <w:t>regular expressions</w:t>
      </w:r>
      <w:r>
        <w:rPr>
          <w:rFonts w:hint="eastAsia"/>
        </w:rPr>
        <w:t xml:space="preserve"> (re package). It extracts the input and output and then put the data in pre-defined demonstration template (Input {%}: {</w:t>
      </w:r>
      <w:proofErr w:type="gramStart"/>
      <w:r>
        <w:rPr>
          <w:rFonts w:hint="eastAsia"/>
        </w:rPr>
        <w:t>%}\</w:t>
      </w:r>
      <w:proofErr w:type="gramEnd"/>
      <w:r>
        <w:rPr>
          <w:rFonts w:hint="eastAsia"/>
        </w:rPr>
        <w:t>n Expected output: {%}). This part follows the solution header.</w:t>
      </w:r>
    </w:p>
    <w:p w14:paraId="5DE48CA3" w14:textId="19EDD027" w:rsidR="005D087E" w:rsidRDefault="005D087E" w:rsidP="00FF6704">
      <w:pPr>
        <w:pStyle w:val="a8"/>
        <w:numPr>
          <w:ilvl w:val="0"/>
          <w:numId w:val="3"/>
        </w:numPr>
        <w:spacing w:after="156"/>
        <w:ind w:firstLineChars="0"/>
      </w:pPr>
      <w:r>
        <w:rPr>
          <w:rFonts w:hint="eastAsia"/>
        </w:rPr>
        <w:t xml:space="preserve">Solution padding: 4 alternative versions of the original </w:t>
      </w:r>
      <w:r>
        <w:t>sentence</w:t>
      </w:r>
      <w:r>
        <w:rPr>
          <w:rFonts w:hint="eastAsia"/>
        </w:rPr>
        <w:t xml:space="preserve"> generated by paraphrasing (diversity).</w:t>
      </w:r>
    </w:p>
    <w:p w14:paraId="150B6655" w14:textId="60421FEF" w:rsidR="0026421B" w:rsidRDefault="0026421B" w:rsidP="0026421B">
      <w:pPr>
        <w:spacing w:after="156"/>
      </w:pPr>
      <w:r>
        <w:rPr>
          <w:rFonts w:hint="eastAsia"/>
        </w:rPr>
        <w:t>These 6 points can be modified independently by adjusting the modification plan (config) of the modifier.</w:t>
      </w:r>
    </w:p>
    <w:p w14:paraId="69404E5A" w14:textId="4FFE21CF" w:rsidR="005D6506" w:rsidRDefault="005D6506" w:rsidP="005D6506">
      <w:pPr>
        <w:pStyle w:val="a7"/>
        <w:spacing w:before="156" w:after="156"/>
      </w:pPr>
      <w:r>
        <w:rPr>
          <w:rFonts w:hint="eastAsia"/>
          <w:noProof/>
        </w:rPr>
        <w:drawing>
          <wp:inline distT="0" distB="0" distL="0" distR="0" wp14:anchorId="6363D930" wp14:editId="64C6D2B4">
            <wp:extent cx="5274310" cy="1708150"/>
            <wp:effectExtent l="0" t="0" r="2540" b="6350"/>
            <wp:docPr id="125892147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21471" name="图片 1258921471"/>
                    <pic:cNvPicPr/>
                  </pic:nvPicPr>
                  <pic:blipFill rotWithShape="1">
                    <a:blip r:embed="rId9" cstate="print">
                      <a:extLst>
                        <a:ext uri="{28A0092B-C50C-407E-A947-70E740481C1C}">
                          <a14:useLocalDpi xmlns:a14="http://schemas.microsoft.com/office/drawing/2010/main" val="0"/>
                        </a:ext>
                      </a:extLst>
                    </a:blip>
                    <a:srcRect b="21483"/>
                    <a:stretch/>
                  </pic:blipFill>
                  <pic:spPr bwMode="auto">
                    <a:xfrm>
                      <a:off x="0" y="0"/>
                      <a:ext cx="5274310" cy="1708150"/>
                    </a:xfrm>
                    <a:prstGeom prst="rect">
                      <a:avLst/>
                    </a:prstGeom>
                    <a:ln>
                      <a:noFill/>
                    </a:ln>
                    <a:extLst>
                      <a:ext uri="{53640926-AAD7-44D8-BBD7-CCE9431645EC}">
                        <a14:shadowObscured xmlns:a14="http://schemas.microsoft.com/office/drawing/2010/main"/>
                      </a:ext>
                    </a:extLst>
                  </pic:spPr>
                </pic:pic>
              </a:graphicData>
            </a:graphic>
          </wp:inline>
        </w:drawing>
      </w:r>
    </w:p>
    <w:p w14:paraId="63D45B7E" w14:textId="244B9F18" w:rsidR="005D6506" w:rsidRPr="00400C34" w:rsidRDefault="00600139" w:rsidP="005D6506">
      <w:pPr>
        <w:pStyle w:val="a7"/>
        <w:spacing w:before="156" w:after="156"/>
      </w:pPr>
      <w:r>
        <w:rPr>
          <w:rFonts w:hint="eastAsia"/>
        </w:rPr>
        <w:t>Fig 5 Modifier interfering the queries to the LLM</w:t>
      </w:r>
    </w:p>
    <w:p w14:paraId="370F2783" w14:textId="273D8E8C" w:rsidR="00281CC6" w:rsidRDefault="00281CC6" w:rsidP="00281CC6">
      <w:pPr>
        <w:pStyle w:val="1"/>
        <w:spacing w:after="156"/>
      </w:pPr>
      <w:r>
        <w:rPr>
          <w:rFonts w:hint="eastAsia"/>
        </w:rPr>
        <w:lastRenderedPageBreak/>
        <w:t>4 Experiments</w:t>
      </w:r>
    </w:p>
    <w:p w14:paraId="4A4B5874" w14:textId="3553F497" w:rsidR="008A6990" w:rsidRPr="008A6990" w:rsidRDefault="008A6990" w:rsidP="008A6990">
      <w:pPr>
        <w:spacing w:after="156"/>
      </w:pPr>
      <w:r>
        <w:rPr>
          <w:rFonts w:hint="eastAsia"/>
        </w:rPr>
        <w:t>First, the original system is operated once without adding any disturbance or modification. T</w:t>
      </w:r>
      <w:r>
        <w:t>h</w:t>
      </w:r>
      <w:r>
        <w:rPr>
          <w:rFonts w:hint="eastAsia"/>
        </w:rPr>
        <w:t>e result is recorded and serves as the benchmark of following ablation experiments.</w:t>
      </w:r>
    </w:p>
    <w:p w14:paraId="14E8FC64" w14:textId="3CEE3705" w:rsidR="00BE68D0" w:rsidRDefault="00BE68D0" w:rsidP="00BE68D0">
      <w:pPr>
        <w:pStyle w:val="2"/>
      </w:pPr>
      <w:r w:rsidRPr="00BE68D0">
        <w:rPr>
          <w:rFonts w:hint="eastAsia"/>
          <w:bCs w:val="0"/>
        </w:rPr>
        <w:t>4.</w:t>
      </w:r>
      <w:r>
        <w:rPr>
          <w:rFonts w:hint="eastAsia"/>
        </w:rPr>
        <w:t>1 Prompt Quality</w:t>
      </w:r>
    </w:p>
    <w:p w14:paraId="6F1120CF" w14:textId="2EA57573" w:rsidR="000D57B5" w:rsidRPr="000D57B5" w:rsidRDefault="000D57B5" w:rsidP="000D57B5">
      <w:pPr>
        <w:spacing w:after="156"/>
      </w:pPr>
      <w:r>
        <w:rPr>
          <w:rFonts w:hint="eastAsia"/>
        </w:rPr>
        <w:t xml:space="preserve">Different ratio values of the rationale disturber are tested to reflect the influence of the prompt </w:t>
      </w:r>
      <w:r>
        <w:t>quality</w:t>
      </w:r>
      <w:r>
        <w:rPr>
          <w:rFonts w:hint="eastAsia"/>
        </w:rPr>
        <w:t xml:space="preserve"> on </w:t>
      </w:r>
      <w:r w:rsidR="00BB79BA">
        <w:rPr>
          <w:rFonts w:hint="eastAsia"/>
        </w:rPr>
        <w:t>accuracy.</w:t>
      </w:r>
      <w:r w:rsidR="00DE353F">
        <w:rPr>
          <w:rFonts w:hint="eastAsia"/>
        </w:rPr>
        <w:t xml:space="preserve"> T</w:t>
      </w:r>
      <w:r w:rsidR="00DE353F">
        <w:t>h</w:t>
      </w:r>
      <w:r w:rsidR="00DE353F">
        <w:rPr>
          <w:rFonts w:hint="eastAsia"/>
        </w:rPr>
        <w:t>e rationale disturber is implemented in different script from the prompt modifier, and is turned off in other experiments.</w:t>
      </w:r>
    </w:p>
    <w:p w14:paraId="4CA37637" w14:textId="2D5CA375" w:rsidR="00BE68D0" w:rsidRDefault="00BE68D0" w:rsidP="00BE68D0">
      <w:pPr>
        <w:pStyle w:val="2"/>
      </w:pPr>
      <w:r>
        <w:rPr>
          <w:rFonts w:hint="eastAsia"/>
        </w:rPr>
        <w:t>4.2 Prompt Complexity</w:t>
      </w:r>
    </w:p>
    <w:p w14:paraId="5F6D81FF" w14:textId="7E01A790" w:rsidR="00BB79BA" w:rsidRPr="00BB79BA" w:rsidRDefault="00BB79BA" w:rsidP="00BB79BA">
      <w:pPr>
        <w:spacing w:after="156"/>
      </w:pPr>
      <w:r>
        <w:rPr>
          <w:rFonts w:hint="eastAsia"/>
        </w:rPr>
        <w:t xml:space="preserve">With the </w:t>
      </w:r>
      <w:proofErr w:type="spellStart"/>
      <w:r>
        <w:rPr>
          <w:rFonts w:hint="eastAsia"/>
        </w:rPr>
        <w:t>modify_plan</w:t>
      </w:r>
      <w:proofErr w:type="spellEnd"/>
      <w:r>
        <w:rPr>
          <w:rFonts w:hint="eastAsia"/>
        </w:rPr>
        <w:t xml:space="preserve"> variable of the prompt modifier, flexible prompt modification can be achieved. In this experiment, </w:t>
      </w:r>
      <w:r w:rsidR="00DE353F">
        <w:rPr>
          <w:rFonts w:hint="eastAsia"/>
        </w:rPr>
        <w:t>some</w:t>
      </w:r>
      <w:r>
        <w:rPr>
          <w:rFonts w:hint="eastAsia"/>
        </w:rPr>
        <w:t xml:space="preserve"> pre-defined presets are utilized to create shorter and longer versions of the whole prompt. For the short one, the shortest system prompt is used, and there is no extra reminder in Step 1 (knowledge querying). For the long one, the longest system prompt is used, and </w:t>
      </w:r>
      <w:r w:rsidR="00DE353F">
        <w:rPr>
          <w:rFonts w:hint="eastAsia"/>
        </w:rPr>
        <w:t xml:space="preserve">different combinations of </w:t>
      </w:r>
      <w:r>
        <w:rPr>
          <w:rFonts w:hint="eastAsia"/>
        </w:rPr>
        <w:t>reminders are added to Step 1. Specific texts can be found in Appendix</w:t>
      </w:r>
      <w:r w:rsidR="009C1447">
        <w:rPr>
          <w:rFonts w:hint="eastAsia"/>
        </w:rPr>
        <w:t xml:space="preserve"> (So do the texts for experiments below)</w:t>
      </w:r>
      <w:r>
        <w:rPr>
          <w:rFonts w:hint="eastAsia"/>
        </w:rPr>
        <w:t>.</w:t>
      </w:r>
    </w:p>
    <w:p w14:paraId="14DFAC5F" w14:textId="67F611AB" w:rsidR="00BE68D0" w:rsidRDefault="00BE68D0" w:rsidP="00BE68D0">
      <w:pPr>
        <w:pStyle w:val="2"/>
      </w:pPr>
      <w:r>
        <w:rPr>
          <w:rFonts w:hint="eastAsia"/>
        </w:rPr>
        <w:t>4.3 Number of Demonstrations</w:t>
      </w:r>
    </w:p>
    <w:p w14:paraId="19EF3997" w14:textId="7012572F" w:rsidR="00BB79BA" w:rsidRDefault="00BB79BA" w:rsidP="00BB79BA">
      <w:pPr>
        <w:spacing w:after="156"/>
      </w:pPr>
      <w:r>
        <w:rPr>
          <w:rFonts w:hint="eastAsia"/>
        </w:rPr>
        <w:t xml:space="preserve">The original pipeline does not include any demonstration except the comments in </w:t>
      </w:r>
      <w:r w:rsidR="00AC362C">
        <w:rPr>
          <w:rFonts w:hint="eastAsia"/>
        </w:rPr>
        <w:t xml:space="preserve">some of </w:t>
      </w:r>
      <w:r>
        <w:rPr>
          <w:rFonts w:hint="eastAsia"/>
        </w:rPr>
        <w:t>the question</w:t>
      </w:r>
      <w:r w:rsidR="00AC362C">
        <w:rPr>
          <w:rFonts w:hint="eastAsia"/>
        </w:rPr>
        <w:t>s</w:t>
      </w:r>
      <w:r>
        <w:rPr>
          <w:rFonts w:hint="eastAsia"/>
        </w:rPr>
        <w:t>.</w:t>
      </w:r>
      <w:r w:rsidR="00AC362C">
        <w:rPr>
          <w:rFonts w:hint="eastAsia"/>
        </w:rPr>
        <w:t xml:space="preserve"> Given the pre-generated testcases created during assignment 1, more valid testcases are available and can be used as extra demonstrations for every question.</w:t>
      </w:r>
    </w:p>
    <w:p w14:paraId="7927E945" w14:textId="251E4D7C" w:rsidR="00AC362C" w:rsidRPr="00BB79BA" w:rsidRDefault="00AC362C" w:rsidP="00BB79BA">
      <w:pPr>
        <w:spacing w:after="156"/>
      </w:pPr>
      <w:r>
        <w:rPr>
          <w:rFonts w:hint="eastAsia"/>
        </w:rPr>
        <w:t xml:space="preserve">For simple data processing, the pre-generated testcase file is manually modified again. The maximum number of testcases for a single question is limited to 10, and the format of assertation is unified (connecting input and output with </w:t>
      </w:r>
      <w:r>
        <w:t>“</w:t>
      </w:r>
      <w:r>
        <w:rPr>
          <w:rFonts w:hint="eastAsia"/>
        </w:rPr>
        <w:t>==</w:t>
      </w:r>
      <w:r>
        <w:t>”</w:t>
      </w:r>
      <w:r>
        <w:rPr>
          <w:rFonts w:hint="eastAsia"/>
        </w:rPr>
        <w:t>, and printing no text when assertation fails). Experiments on the number of demonstrations are tested.</w:t>
      </w:r>
    </w:p>
    <w:p w14:paraId="2999C941" w14:textId="5678A854" w:rsidR="00BE68D0" w:rsidRDefault="00BE68D0" w:rsidP="00BE68D0">
      <w:pPr>
        <w:pStyle w:val="2"/>
      </w:pPr>
      <w:r>
        <w:rPr>
          <w:rFonts w:hint="eastAsia"/>
        </w:rPr>
        <w:t>4.4 Prompt Diversity</w:t>
      </w:r>
    </w:p>
    <w:p w14:paraId="4D41CAEA" w14:textId="113BD39E" w:rsidR="00AC362C" w:rsidRPr="00DE353F" w:rsidRDefault="00EA2DA0" w:rsidP="00AC362C">
      <w:pPr>
        <w:spacing w:after="156"/>
      </w:pPr>
      <w:r>
        <w:rPr>
          <w:rFonts w:hint="eastAsia"/>
        </w:rPr>
        <w:t xml:space="preserve">In addition to the </w:t>
      </w:r>
      <w:r>
        <w:t>different</w:t>
      </w:r>
      <w:r>
        <w:rPr>
          <w:rFonts w:hint="eastAsia"/>
        </w:rPr>
        <w:t xml:space="preserve"> options of the modifiable parts (some use </w:t>
      </w:r>
      <w:r w:rsidR="00DE353F">
        <w:rPr>
          <w:rFonts w:hint="eastAsia"/>
        </w:rPr>
        <w:t>string and others use integer</w:t>
      </w:r>
      <w:r>
        <w:rPr>
          <w:rFonts w:hint="eastAsia"/>
        </w:rPr>
        <w:t>)</w:t>
      </w:r>
      <w:r w:rsidR="00DE353F">
        <w:rPr>
          <w:rFonts w:hint="eastAsia"/>
        </w:rPr>
        <w:t xml:space="preserve">, a </w:t>
      </w:r>
      <w:r w:rsidR="00DE353F">
        <w:t>‘</w:t>
      </w:r>
      <w:r w:rsidR="00DE353F">
        <w:rPr>
          <w:rFonts w:hint="eastAsia"/>
        </w:rPr>
        <w:t>D</w:t>
      </w:r>
      <w:r w:rsidR="00DE353F">
        <w:t>’</w:t>
      </w:r>
      <w:r w:rsidR="00DE353F">
        <w:rPr>
          <w:rFonts w:hint="eastAsia"/>
        </w:rPr>
        <w:t xml:space="preserve"> option is set to every part. If a part of the prompt is set to be </w:t>
      </w:r>
      <w:r w:rsidR="00DE353F">
        <w:t>‘</w:t>
      </w:r>
      <w:r w:rsidR="00DE353F">
        <w:rPr>
          <w:rFonts w:hint="eastAsia"/>
        </w:rPr>
        <w:t>D</w:t>
      </w:r>
      <w:r w:rsidR="00DE353F">
        <w:t>’</w:t>
      </w:r>
      <w:r w:rsidR="00DE353F">
        <w:rPr>
          <w:rFonts w:hint="eastAsia"/>
        </w:rPr>
        <w:t xml:space="preserve">, the modifier will select randomly from all possible choices for that part. This brings diversity to the prompt. Moreover, there is a </w:t>
      </w:r>
      <w:r w:rsidR="00DE353F">
        <w:t>‘</w:t>
      </w:r>
      <w:r w:rsidR="00DE353F">
        <w:rPr>
          <w:rFonts w:hint="eastAsia"/>
        </w:rPr>
        <w:t>ULTRA_DIVERSE</w:t>
      </w:r>
      <w:r w:rsidR="00DE353F">
        <w:t>’</w:t>
      </w:r>
      <w:r w:rsidR="00DE353F">
        <w:rPr>
          <w:rFonts w:hint="eastAsia"/>
        </w:rPr>
        <w:t xml:space="preserve"> preset setting all modifiable parts to </w:t>
      </w:r>
      <w:r w:rsidR="00DE353F">
        <w:t>‘</w:t>
      </w:r>
      <w:r w:rsidR="00DE353F">
        <w:rPr>
          <w:rFonts w:hint="eastAsia"/>
        </w:rPr>
        <w:t>D</w:t>
      </w:r>
      <w:r w:rsidR="00DE353F">
        <w:t>’</w:t>
      </w:r>
      <w:r w:rsidR="00DE353F">
        <w:rPr>
          <w:rFonts w:hint="eastAsia"/>
        </w:rPr>
        <w:t xml:space="preserve"> to bring maximized diversity to the test.</w:t>
      </w:r>
    </w:p>
    <w:p w14:paraId="0A79EFB5" w14:textId="402117C9" w:rsidR="00BE68D0" w:rsidRDefault="00BE68D0" w:rsidP="00BE68D0">
      <w:pPr>
        <w:pStyle w:val="2"/>
        <w:rPr>
          <w:rFonts w:hint="eastAsia"/>
        </w:rPr>
      </w:pPr>
      <w:r>
        <w:rPr>
          <w:rFonts w:hint="eastAsia"/>
        </w:rPr>
        <w:t>4.5 Extra</w:t>
      </w:r>
      <w:r w:rsidR="008A6990">
        <w:rPr>
          <w:rFonts w:hint="eastAsia"/>
        </w:rPr>
        <w:t xml:space="preserve"> </w:t>
      </w:r>
      <w:r w:rsidR="008A6990">
        <w:t>–</w:t>
      </w:r>
      <w:r w:rsidR="008A6990">
        <w:rPr>
          <w:rFonts w:hint="eastAsia"/>
        </w:rPr>
        <w:t xml:space="preserve"> Influence of </w:t>
      </w:r>
      <w:r w:rsidR="00363E84">
        <w:rPr>
          <w:rFonts w:hint="eastAsia"/>
        </w:rPr>
        <w:t>Ranking and</w:t>
      </w:r>
      <w:r w:rsidR="00363E84" w:rsidRPr="00363E84">
        <w:rPr>
          <w:rFonts w:hint="eastAsia"/>
        </w:rPr>
        <w:t xml:space="preserve"> </w:t>
      </w:r>
      <w:r w:rsidR="00363E84">
        <w:rPr>
          <w:rFonts w:hint="eastAsia"/>
        </w:rPr>
        <w:t>Self-Refining</w:t>
      </w:r>
    </w:p>
    <w:p w14:paraId="7F89F558" w14:textId="45F070B4" w:rsidR="00DE353F" w:rsidRPr="00DE353F" w:rsidRDefault="00DE353F" w:rsidP="00DE353F">
      <w:pPr>
        <w:spacing w:after="156"/>
      </w:pPr>
      <w:r>
        <w:rPr>
          <w:rFonts w:hint="eastAsia"/>
        </w:rPr>
        <w:t>Given that the system create</w:t>
      </w:r>
      <w:r w:rsidR="00AC3E9A">
        <w:rPr>
          <w:rFonts w:hint="eastAsia"/>
        </w:rPr>
        <w:t>s</w:t>
      </w:r>
      <w:r>
        <w:rPr>
          <w:rFonts w:hint="eastAsia"/>
        </w:rPr>
        <w:t xml:space="preserve"> checkpoints to break the whole process into separate steps, continuing previous records are </w:t>
      </w:r>
      <w:r w:rsidR="00AC3E9A">
        <w:rPr>
          <w:rFonts w:hint="eastAsia"/>
        </w:rPr>
        <w:t xml:space="preserve">applicable. Therefore, several sets that disturb and degrade the performance in experiments above are selected to go through the </w:t>
      </w:r>
      <w:r w:rsidR="00363E84">
        <w:rPr>
          <w:rFonts w:hint="eastAsia"/>
        </w:rPr>
        <w:t xml:space="preserve">ranking </w:t>
      </w:r>
      <w:r w:rsidR="00363E84">
        <w:rPr>
          <w:rFonts w:hint="eastAsia"/>
        </w:rPr>
        <w:lastRenderedPageBreak/>
        <w:t xml:space="preserve">and </w:t>
      </w:r>
      <w:r w:rsidR="00AC3E9A">
        <w:rPr>
          <w:rFonts w:hint="eastAsia"/>
        </w:rPr>
        <w:t>self-refining part in the original pipeline. The default set is also processed. T</w:t>
      </w:r>
      <w:r w:rsidR="00AC3E9A">
        <w:t>h</w:t>
      </w:r>
      <w:r w:rsidR="00AC3E9A">
        <w:rPr>
          <w:rFonts w:hint="eastAsia"/>
        </w:rPr>
        <w:t xml:space="preserve">e intention is to find whether </w:t>
      </w:r>
      <w:r w:rsidR="00363E84">
        <w:rPr>
          <w:rFonts w:hint="eastAsia"/>
        </w:rPr>
        <w:t xml:space="preserve">ranking and </w:t>
      </w:r>
      <w:r w:rsidR="00AC3E9A">
        <w:rPr>
          <w:rFonts w:hint="eastAsia"/>
        </w:rPr>
        <w:t>self-refinement can narrow the accuracy error between default and disturbed versions.</w:t>
      </w:r>
    </w:p>
    <w:p w14:paraId="43A419D0" w14:textId="7112B0FB" w:rsidR="00281CC6" w:rsidRDefault="00281CC6" w:rsidP="00281CC6">
      <w:pPr>
        <w:pStyle w:val="1"/>
        <w:spacing w:after="156"/>
      </w:pPr>
      <w:r>
        <w:rPr>
          <w:rFonts w:hint="eastAsia"/>
        </w:rPr>
        <w:t xml:space="preserve">5 </w:t>
      </w:r>
      <w:r w:rsidR="00BE68D0">
        <w:rPr>
          <w:rFonts w:hint="eastAsia"/>
        </w:rPr>
        <w:t>Results</w:t>
      </w:r>
      <w:r>
        <w:rPr>
          <w:rFonts w:hint="eastAsia"/>
        </w:rPr>
        <w:t xml:space="preserve"> &amp; Discussion</w:t>
      </w:r>
      <w:r w:rsidR="00BE68D0">
        <w:rPr>
          <w:rFonts w:hint="eastAsia"/>
        </w:rPr>
        <w:t>s</w:t>
      </w:r>
    </w:p>
    <w:p w14:paraId="25550504" w14:textId="111BE658" w:rsidR="00576AB3" w:rsidRPr="00576AB3" w:rsidRDefault="00576AB3" w:rsidP="00576AB3">
      <w:pPr>
        <w:spacing w:after="156"/>
        <w:rPr>
          <w:rFonts w:hint="eastAsia"/>
        </w:rPr>
      </w:pPr>
      <w:r>
        <w:rPr>
          <w:rFonts w:hint="eastAsia"/>
        </w:rPr>
        <w:t>T</w:t>
      </w:r>
      <w:r>
        <w:t>h</w:t>
      </w:r>
      <w:r>
        <w:rPr>
          <w:rFonts w:hint="eastAsia"/>
        </w:rPr>
        <w:t xml:space="preserve">e following experiments are conducted with llama-3.1-8B-Instruct, using temperature = 0.8, </w:t>
      </w:r>
      <w:proofErr w:type="spellStart"/>
      <w:r>
        <w:rPr>
          <w:rFonts w:hint="eastAsia"/>
        </w:rPr>
        <w:t>top_p</w:t>
      </w:r>
      <w:proofErr w:type="spellEnd"/>
      <w:r>
        <w:rPr>
          <w:rFonts w:hint="eastAsia"/>
        </w:rPr>
        <w:t xml:space="preserve"> = 0.8 and 80 random sampled questions from </w:t>
      </w:r>
      <w:proofErr w:type="spellStart"/>
      <w:r>
        <w:rPr>
          <w:rFonts w:hint="eastAsia"/>
        </w:rPr>
        <w:t>HumanEval</w:t>
      </w:r>
      <w:proofErr w:type="spellEnd"/>
      <w:r>
        <w:rPr>
          <w:rFonts w:hint="eastAsia"/>
        </w:rPr>
        <w:t xml:space="preserve">. Each question has 10 samples, and the evaluation code calculates </w:t>
      </w:r>
      <w:proofErr w:type="spellStart"/>
      <w:r>
        <w:rPr>
          <w:rFonts w:hint="eastAsia"/>
        </w:rPr>
        <w:t>pass@k</w:t>
      </w:r>
      <w:proofErr w:type="spellEnd"/>
      <w:r>
        <w:rPr>
          <w:rFonts w:hint="eastAsia"/>
        </w:rPr>
        <w:t xml:space="preserve"> (k = 1,3,10).</w:t>
      </w:r>
      <w:r w:rsidR="0065262D">
        <w:rPr>
          <w:rFonts w:hint="eastAsia"/>
        </w:rPr>
        <w:t xml:space="preserve"> Pass@1 should be the most accurate</w:t>
      </w:r>
      <w:r w:rsidR="007D5FBC">
        <w:rPr>
          <w:rFonts w:hint="eastAsia"/>
        </w:rPr>
        <w:t xml:space="preserve"> and the most important</w:t>
      </w:r>
      <w:r w:rsidR="0065262D">
        <w:rPr>
          <w:rFonts w:hint="eastAsia"/>
        </w:rPr>
        <w:t xml:space="preserve"> estimation</w:t>
      </w:r>
      <w:r w:rsidR="007D5FBC">
        <w:rPr>
          <w:rFonts w:hint="eastAsia"/>
        </w:rPr>
        <w:t xml:space="preserve"> </w:t>
      </w:r>
      <w:r w:rsidR="0065262D">
        <w:rPr>
          <w:rFonts w:hint="eastAsia"/>
        </w:rPr>
        <w:t>among these metrics</w:t>
      </w:r>
      <w:r w:rsidR="007D5FBC">
        <w:rPr>
          <w:rFonts w:hint="eastAsia"/>
        </w:rPr>
        <w:t>, so the analysis focuses more on pass@1.</w:t>
      </w:r>
    </w:p>
    <w:p w14:paraId="5557EBE0" w14:textId="0ECB96B1" w:rsidR="00AC3E9A" w:rsidRDefault="00AC3E9A" w:rsidP="00AC3E9A">
      <w:pPr>
        <w:pStyle w:val="2"/>
      </w:pPr>
      <w:r>
        <w:rPr>
          <w:rFonts w:hint="eastAsia"/>
        </w:rPr>
        <w:t>5.1 Prompt Quality</w:t>
      </w:r>
    </w:p>
    <w:p w14:paraId="5CA21E43" w14:textId="515C0605" w:rsidR="00AC3E9A" w:rsidRDefault="00576AB3" w:rsidP="00BD0C90">
      <w:pPr>
        <w:pStyle w:val="a7"/>
        <w:spacing w:before="156" w:afterLines="0" w:after="0"/>
        <w:jc w:val="both"/>
      </w:pPr>
      <w:r>
        <w:rPr>
          <w:rFonts w:hint="eastAsia"/>
        </w:rPr>
        <w:t xml:space="preserve">Table 1 Evaluation </w:t>
      </w:r>
      <w:r>
        <w:t>accuracy</w:t>
      </w:r>
      <w:r>
        <w:rPr>
          <w:rFonts w:hint="eastAsia"/>
        </w:rPr>
        <w:t xml:space="preserve"> for different disturbance ratio</w:t>
      </w:r>
      <w:r w:rsidR="00A65E2E">
        <w:rPr>
          <w:rFonts w:hint="eastAsia"/>
        </w:rPr>
        <w:t>. T</w:t>
      </w:r>
      <w:r w:rsidR="00A954D2">
        <w:rPr>
          <w:rFonts w:hint="eastAsia"/>
        </w:rPr>
        <w:t>he gray one is the default benchmark</w:t>
      </w:r>
      <w:r w:rsidR="00A65E2E">
        <w:rPr>
          <w:rFonts w:hint="eastAsia"/>
        </w:rPr>
        <w:t xml:space="preserve"> and the colored arrows denote the </w:t>
      </w:r>
      <w:r w:rsidR="00BD0C90">
        <w:rPr>
          <w:rFonts w:hint="eastAsia"/>
        </w:rPr>
        <w:t>difference between previous and current value</w:t>
      </w:r>
    </w:p>
    <w:tbl>
      <w:tblPr>
        <w:tblStyle w:val="21"/>
        <w:tblW w:w="0" w:type="auto"/>
        <w:tblLook w:val="0680" w:firstRow="0" w:lastRow="0" w:firstColumn="1" w:lastColumn="0" w:noHBand="1" w:noVBand="1"/>
      </w:tblPr>
      <w:tblGrid>
        <w:gridCol w:w="1037"/>
        <w:gridCol w:w="1037"/>
        <w:gridCol w:w="1037"/>
        <w:gridCol w:w="1037"/>
        <w:gridCol w:w="1037"/>
        <w:gridCol w:w="1037"/>
        <w:gridCol w:w="1037"/>
        <w:gridCol w:w="1037"/>
      </w:tblGrid>
      <w:tr w:rsidR="00576AB3" w14:paraId="18AC5152" w14:textId="77777777" w:rsidTr="00A954D2">
        <w:trPr>
          <w:trHeight w:val="468"/>
        </w:trPr>
        <w:tc>
          <w:tcPr>
            <w:cnfStyle w:val="001000000000" w:firstRow="0" w:lastRow="0" w:firstColumn="1" w:lastColumn="0" w:oddVBand="0" w:evenVBand="0" w:oddHBand="0" w:evenHBand="0" w:firstRowFirstColumn="0" w:firstRowLastColumn="0" w:lastRowFirstColumn="0" w:lastRowLastColumn="0"/>
            <w:tcW w:w="1037" w:type="dxa"/>
            <w:tcBorders>
              <w:left w:val="single" w:sz="4" w:space="0" w:color="auto"/>
              <w:bottom w:val="single" w:sz="4" w:space="0" w:color="auto"/>
              <w:right w:val="single" w:sz="4" w:space="0" w:color="auto"/>
            </w:tcBorders>
            <w:vAlign w:val="center"/>
          </w:tcPr>
          <w:p w14:paraId="4469593C" w14:textId="65ADC9C4" w:rsidR="00576AB3" w:rsidRPr="00576AB3" w:rsidRDefault="00576AB3" w:rsidP="0065262D">
            <w:pPr>
              <w:pStyle w:val="a7"/>
              <w:spacing w:beforeLines="0" w:before="0" w:afterLines="0" w:after="0"/>
            </w:pPr>
            <w:r w:rsidRPr="00576AB3">
              <w:t>R</w:t>
            </w:r>
            <w:r w:rsidRPr="00576AB3">
              <w:rPr>
                <w:rFonts w:hint="eastAsia"/>
              </w:rPr>
              <w:t>atio</w:t>
            </w:r>
          </w:p>
        </w:tc>
        <w:tc>
          <w:tcPr>
            <w:tcW w:w="1037" w:type="dxa"/>
            <w:tcBorders>
              <w:left w:val="single" w:sz="4" w:space="0" w:color="auto"/>
              <w:bottom w:val="single" w:sz="4" w:space="0" w:color="auto"/>
            </w:tcBorders>
            <w:shd w:val="clear" w:color="auto" w:fill="D1D1D1" w:themeFill="background2" w:themeFillShade="E6"/>
            <w:vAlign w:val="center"/>
          </w:tcPr>
          <w:p w14:paraId="189130FC" w14:textId="4EFC9F6C" w:rsidR="00576AB3" w:rsidRPr="00576AB3" w:rsidRDefault="00576AB3"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0.0</w:t>
            </w:r>
          </w:p>
        </w:tc>
        <w:tc>
          <w:tcPr>
            <w:tcW w:w="1037" w:type="dxa"/>
            <w:tcBorders>
              <w:bottom w:val="single" w:sz="4" w:space="0" w:color="auto"/>
            </w:tcBorders>
            <w:vAlign w:val="center"/>
          </w:tcPr>
          <w:p w14:paraId="1510F364" w14:textId="4EE8C323" w:rsidR="00576AB3" w:rsidRPr="00576AB3" w:rsidRDefault="00576AB3"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0.1</w:t>
            </w:r>
          </w:p>
        </w:tc>
        <w:tc>
          <w:tcPr>
            <w:tcW w:w="1037" w:type="dxa"/>
            <w:tcBorders>
              <w:bottom w:val="single" w:sz="4" w:space="0" w:color="auto"/>
            </w:tcBorders>
            <w:vAlign w:val="center"/>
          </w:tcPr>
          <w:p w14:paraId="4655ED83" w14:textId="4493C7D2" w:rsidR="00576AB3" w:rsidRPr="00576AB3" w:rsidRDefault="00576AB3"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0.2</w:t>
            </w:r>
          </w:p>
        </w:tc>
        <w:tc>
          <w:tcPr>
            <w:tcW w:w="1037" w:type="dxa"/>
            <w:tcBorders>
              <w:bottom w:val="single" w:sz="4" w:space="0" w:color="auto"/>
            </w:tcBorders>
            <w:vAlign w:val="center"/>
          </w:tcPr>
          <w:p w14:paraId="69859E8B" w14:textId="7B8BE280" w:rsidR="00576AB3" w:rsidRPr="00576AB3" w:rsidRDefault="00576AB3"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0.3</w:t>
            </w:r>
          </w:p>
        </w:tc>
        <w:tc>
          <w:tcPr>
            <w:tcW w:w="1037" w:type="dxa"/>
            <w:tcBorders>
              <w:bottom w:val="single" w:sz="4" w:space="0" w:color="auto"/>
            </w:tcBorders>
            <w:vAlign w:val="center"/>
          </w:tcPr>
          <w:p w14:paraId="4620202C" w14:textId="35DD1260" w:rsidR="00576AB3" w:rsidRPr="00576AB3" w:rsidRDefault="00576AB3"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0.4</w:t>
            </w:r>
          </w:p>
        </w:tc>
        <w:tc>
          <w:tcPr>
            <w:tcW w:w="1037" w:type="dxa"/>
            <w:tcBorders>
              <w:bottom w:val="single" w:sz="4" w:space="0" w:color="auto"/>
            </w:tcBorders>
            <w:vAlign w:val="center"/>
          </w:tcPr>
          <w:p w14:paraId="597F247B" w14:textId="53168613" w:rsidR="00576AB3" w:rsidRPr="00576AB3" w:rsidRDefault="00576AB3"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0.5</w:t>
            </w:r>
          </w:p>
        </w:tc>
        <w:tc>
          <w:tcPr>
            <w:tcW w:w="1037" w:type="dxa"/>
            <w:tcBorders>
              <w:bottom w:val="single" w:sz="4" w:space="0" w:color="auto"/>
              <w:right w:val="single" w:sz="4" w:space="0" w:color="auto"/>
            </w:tcBorders>
            <w:vAlign w:val="center"/>
          </w:tcPr>
          <w:p w14:paraId="7DA75D1E" w14:textId="775705AB" w:rsidR="00576AB3" w:rsidRPr="00576AB3" w:rsidRDefault="00576AB3"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1.0</w:t>
            </w:r>
          </w:p>
        </w:tc>
      </w:tr>
      <w:tr w:rsidR="00576AB3" w14:paraId="5FA1B235" w14:textId="77777777" w:rsidTr="00A954D2">
        <w:trPr>
          <w:trHeight w:val="468"/>
        </w:trPr>
        <w:tc>
          <w:tcPr>
            <w:cnfStyle w:val="001000000000" w:firstRow="0" w:lastRow="0" w:firstColumn="1" w:lastColumn="0" w:oddVBand="0" w:evenVBand="0" w:oddHBand="0" w:evenHBand="0" w:firstRowFirstColumn="0" w:firstRowLastColumn="0" w:lastRowFirstColumn="0" w:lastRowLastColumn="0"/>
            <w:tcW w:w="1037" w:type="dxa"/>
            <w:tcBorders>
              <w:left w:val="single" w:sz="4" w:space="0" w:color="auto"/>
              <w:right w:val="single" w:sz="4" w:space="0" w:color="auto"/>
            </w:tcBorders>
            <w:vAlign w:val="center"/>
          </w:tcPr>
          <w:p w14:paraId="25B86F5D" w14:textId="62372114" w:rsidR="00576AB3" w:rsidRPr="00576AB3" w:rsidRDefault="00576AB3" w:rsidP="0065262D">
            <w:pPr>
              <w:pStyle w:val="a7"/>
              <w:spacing w:beforeLines="0" w:before="0" w:afterLines="0" w:after="0"/>
            </w:pPr>
            <w:r w:rsidRPr="00576AB3">
              <w:rPr>
                <w:rFonts w:hint="eastAsia"/>
              </w:rPr>
              <w:t>pass@1</w:t>
            </w:r>
          </w:p>
        </w:tc>
        <w:tc>
          <w:tcPr>
            <w:tcW w:w="1037" w:type="dxa"/>
            <w:tcBorders>
              <w:left w:val="single" w:sz="4" w:space="0" w:color="auto"/>
            </w:tcBorders>
            <w:shd w:val="clear" w:color="auto" w:fill="D1D1D1" w:themeFill="background2" w:themeFillShade="E6"/>
            <w:vAlign w:val="center"/>
          </w:tcPr>
          <w:p w14:paraId="2F94FB95" w14:textId="7590B10B" w:rsidR="00576AB3" w:rsidRPr="00576AB3" w:rsidRDefault="00576AB3"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0.658</w:t>
            </w:r>
          </w:p>
        </w:tc>
        <w:tc>
          <w:tcPr>
            <w:tcW w:w="1037" w:type="dxa"/>
            <w:vAlign w:val="center"/>
          </w:tcPr>
          <w:p w14:paraId="018450D5" w14:textId="650B12BA" w:rsidR="00576AB3" w:rsidRPr="00576AB3" w:rsidRDefault="00576AB3"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0.636</w:t>
            </w:r>
            <w:r w:rsidR="00A65E2E" w:rsidRPr="00A65E2E">
              <w:rPr>
                <w:rFonts w:hint="eastAsia"/>
                <w:color w:val="FF0000"/>
              </w:rPr>
              <w:t>↓</w:t>
            </w:r>
          </w:p>
        </w:tc>
        <w:tc>
          <w:tcPr>
            <w:tcW w:w="1037" w:type="dxa"/>
            <w:vAlign w:val="center"/>
          </w:tcPr>
          <w:p w14:paraId="4C1DBCB7" w14:textId="37C890C5" w:rsidR="00576AB3" w:rsidRPr="00576AB3" w:rsidRDefault="00576AB3"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0.641</w:t>
            </w:r>
            <w:r w:rsidR="00A65E2E" w:rsidRPr="00A65E2E">
              <w:rPr>
                <w:rFonts w:hint="eastAsia"/>
                <w:color w:val="4EA72E" w:themeColor="accent6"/>
              </w:rPr>
              <w:t>↑</w:t>
            </w:r>
          </w:p>
        </w:tc>
        <w:tc>
          <w:tcPr>
            <w:tcW w:w="1037" w:type="dxa"/>
            <w:vAlign w:val="center"/>
          </w:tcPr>
          <w:p w14:paraId="2BDDA14F" w14:textId="497ED202" w:rsidR="00576AB3" w:rsidRPr="00576AB3" w:rsidRDefault="00576AB3"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0.638</w:t>
            </w:r>
            <w:r w:rsidR="00A65E2E" w:rsidRPr="00A65E2E">
              <w:rPr>
                <w:rFonts w:hint="eastAsia"/>
                <w:color w:val="FF0000"/>
              </w:rPr>
              <w:t>↓</w:t>
            </w:r>
          </w:p>
        </w:tc>
        <w:tc>
          <w:tcPr>
            <w:tcW w:w="1037" w:type="dxa"/>
            <w:vAlign w:val="center"/>
          </w:tcPr>
          <w:p w14:paraId="7082170F" w14:textId="46081B1E" w:rsidR="00576AB3" w:rsidRPr="00576AB3" w:rsidRDefault="00576AB3"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0.629</w:t>
            </w:r>
            <w:r w:rsidR="00A65E2E" w:rsidRPr="00A65E2E">
              <w:rPr>
                <w:rFonts w:hint="eastAsia"/>
                <w:color w:val="FF0000"/>
              </w:rPr>
              <w:t>↓</w:t>
            </w:r>
          </w:p>
        </w:tc>
        <w:tc>
          <w:tcPr>
            <w:tcW w:w="1037" w:type="dxa"/>
            <w:vAlign w:val="center"/>
          </w:tcPr>
          <w:p w14:paraId="49BB7F9A" w14:textId="256C7D8D" w:rsidR="00576AB3" w:rsidRPr="00576AB3" w:rsidRDefault="00576AB3"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0.615</w:t>
            </w:r>
            <w:r w:rsidR="00A65E2E" w:rsidRPr="00A65E2E">
              <w:rPr>
                <w:rFonts w:hint="eastAsia"/>
                <w:color w:val="FF0000"/>
              </w:rPr>
              <w:t>↓</w:t>
            </w:r>
          </w:p>
        </w:tc>
        <w:tc>
          <w:tcPr>
            <w:tcW w:w="1037" w:type="dxa"/>
            <w:tcBorders>
              <w:right w:val="single" w:sz="4" w:space="0" w:color="auto"/>
            </w:tcBorders>
            <w:vAlign w:val="center"/>
          </w:tcPr>
          <w:p w14:paraId="391B192D" w14:textId="7A077866" w:rsidR="00576AB3" w:rsidRPr="00576AB3" w:rsidRDefault="00576AB3"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0.583</w:t>
            </w:r>
            <w:r w:rsidR="00A65E2E" w:rsidRPr="00A65E2E">
              <w:rPr>
                <w:rFonts w:hint="eastAsia"/>
                <w:color w:val="FF0000"/>
              </w:rPr>
              <w:t>↓</w:t>
            </w:r>
          </w:p>
        </w:tc>
      </w:tr>
      <w:tr w:rsidR="00576AB3" w14:paraId="467AE8F7" w14:textId="77777777" w:rsidTr="00A954D2">
        <w:trPr>
          <w:trHeight w:val="468"/>
        </w:trPr>
        <w:tc>
          <w:tcPr>
            <w:cnfStyle w:val="001000000000" w:firstRow="0" w:lastRow="0" w:firstColumn="1" w:lastColumn="0" w:oddVBand="0" w:evenVBand="0" w:oddHBand="0" w:evenHBand="0" w:firstRowFirstColumn="0" w:firstRowLastColumn="0" w:lastRowFirstColumn="0" w:lastRowLastColumn="0"/>
            <w:tcW w:w="1037" w:type="dxa"/>
            <w:tcBorders>
              <w:left w:val="single" w:sz="4" w:space="0" w:color="auto"/>
              <w:right w:val="single" w:sz="4" w:space="0" w:color="auto"/>
            </w:tcBorders>
            <w:vAlign w:val="center"/>
          </w:tcPr>
          <w:p w14:paraId="593E7371" w14:textId="7C8FC0E9" w:rsidR="00576AB3" w:rsidRPr="00576AB3" w:rsidRDefault="00576AB3" w:rsidP="0065262D">
            <w:pPr>
              <w:pStyle w:val="a7"/>
              <w:spacing w:beforeLines="0" w:before="0" w:afterLines="0" w:after="0"/>
            </w:pPr>
            <w:r w:rsidRPr="00576AB3">
              <w:rPr>
                <w:rFonts w:hint="eastAsia"/>
              </w:rPr>
              <w:t>pass@3</w:t>
            </w:r>
          </w:p>
        </w:tc>
        <w:tc>
          <w:tcPr>
            <w:tcW w:w="1037" w:type="dxa"/>
            <w:tcBorders>
              <w:left w:val="single" w:sz="4" w:space="0" w:color="auto"/>
            </w:tcBorders>
            <w:shd w:val="clear" w:color="auto" w:fill="D1D1D1" w:themeFill="background2" w:themeFillShade="E6"/>
            <w:vAlign w:val="center"/>
          </w:tcPr>
          <w:p w14:paraId="4BDFAE3C" w14:textId="6A8D8A38" w:rsidR="00576AB3" w:rsidRPr="00576AB3" w:rsidRDefault="00576AB3"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0.822</w:t>
            </w:r>
          </w:p>
        </w:tc>
        <w:tc>
          <w:tcPr>
            <w:tcW w:w="1037" w:type="dxa"/>
            <w:vAlign w:val="center"/>
          </w:tcPr>
          <w:p w14:paraId="5F2C1B1F" w14:textId="34A14A63" w:rsidR="00576AB3" w:rsidRPr="00576AB3" w:rsidRDefault="00576AB3"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0.807</w:t>
            </w:r>
          </w:p>
        </w:tc>
        <w:tc>
          <w:tcPr>
            <w:tcW w:w="1037" w:type="dxa"/>
            <w:vAlign w:val="center"/>
          </w:tcPr>
          <w:p w14:paraId="3A19609C" w14:textId="76CF4D93" w:rsidR="00576AB3" w:rsidRPr="00576AB3" w:rsidRDefault="00576AB3"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0.810</w:t>
            </w:r>
          </w:p>
        </w:tc>
        <w:tc>
          <w:tcPr>
            <w:tcW w:w="1037" w:type="dxa"/>
            <w:vAlign w:val="center"/>
          </w:tcPr>
          <w:p w14:paraId="7A9C0D2C" w14:textId="1F2262E4" w:rsidR="00576AB3" w:rsidRPr="00576AB3" w:rsidRDefault="00576AB3"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0.811</w:t>
            </w:r>
          </w:p>
        </w:tc>
        <w:tc>
          <w:tcPr>
            <w:tcW w:w="1037" w:type="dxa"/>
            <w:vAlign w:val="center"/>
          </w:tcPr>
          <w:p w14:paraId="4FB23C48" w14:textId="1D9BD100" w:rsidR="00576AB3" w:rsidRPr="00576AB3" w:rsidRDefault="00576AB3"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0.803</w:t>
            </w:r>
          </w:p>
        </w:tc>
        <w:tc>
          <w:tcPr>
            <w:tcW w:w="1037" w:type="dxa"/>
            <w:vAlign w:val="center"/>
          </w:tcPr>
          <w:p w14:paraId="03BF7432" w14:textId="62CBDB72" w:rsidR="00576AB3" w:rsidRPr="00576AB3" w:rsidRDefault="00576AB3"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0.782</w:t>
            </w:r>
          </w:p>
        </w:tc>
        <w:tc>
          <w:tcPr>
            <w:tcW w:w="1037" w:type="dxa"/>
            <w:tcBorders>
              <w:right w:val="single" w:sz="4" w:space="0" w:color="auto"/>
            </w:tcBorders>
            <w:vAlign w:val="center"/>
          </w:tcPr>
          <w:p w14:paraId="62D95411" w14:textId="1B0E8603" w:rsidR="00576AB3" w:rsidRPr="00576AB3" w:rsidRDefault="00576AB3"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0.745</w:t>
            </w:r>
          </w:p>
        </w:tc>
      </w:tr>
      <w:tr w:rsidR="00576AB3" w14:paraId="0D536A00" w14:textId="77777777" w:rsidTr="00A954D2">
        <w:trPr>
          <w:trHeight w:val="468"/>
        </w:trPr>
        <w:tc>
          <w:tcPr>
            <w:cnfStyle w:val="001000000000" w:firstRow="0" w:lastRow="0" w:firstColumn="1" w:lastColumn="0" w:oddVBand="0" w:evenVBand="0" w:oddHBand="0" w:evenHBand="0" w:firstRowFirstColumn="0" w:firstRowLastColumn="0" w:lastRowFirstColumn="0" w:lastRowLastColumn="0"/>
            <w:tcW w:w="1037" w:type="dxa"/>
            <w:tcBorders>
              <w:left w:val="single" w:sz="4" w:space="0" w:color="auto"/>
              <w:right w:val="single" w:sz="4" w:space="0" w:color="auto"/>
            </w:tcBorders>
            <w:vAlign w:val="center"/>
          </w:tcPr>
          <w:p w14:paraId="74482EEF" w14:textId="65B73B83" w:rsidR="00576AB3" w:rsidRPr="00576AB3" w:rsidRDefault="00576AB3" w:rsidP="0065262D">
            <w:pPr>
              <w:pStyle w:val="a7"/>
              <w:spacing w:beforeLines="0" w:before="0" w:afterLines="0" w:after="0"/>
            </w:pPr>
            <w:r w:rsidRPr="00576AB3">
              <w:rPr>
                <w:rFonts w:hint="eastAsia"/>
              </w:rPr>
              <w:t>pass@10</w:t>
            </w:r>
          </w:p>
        </w:tc>
        <w:tc>
          <w:tcPr>
            <w:tcW w:w="1037" w:type="dxa"/>
            <w:tcBorders>
              <w:left w:val="single" w:sz="4" w:space="0" w:color="auto"/>
            </w:tcBorders>
            <w:shd w:val="clear" w:color="auto" w:fill="D1D1D1" w:themeFill="background2" w:themeFillShade="E6"/>
            <w:vAlign w:val="center"/>
          </w:tcPr>
          <w:p w14:paraId="103D738C" w14:textId="3A985934" w:rsidR="00576AB3" w:rsidRPr="00576AB3" w:rsidRDefault="00576AB3"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0.888</w:t>
            </w:r>
          </w:p>
        </w:tc>
        <w:tc>
          <w:tcPr>
            <w:tcW w:w="1037" w:type="dxa"/>
            <w:vAlign w:val="center"/>
          </w:tcPr>
          <w:p w14:paraId="20868AEB" w14:textId="069CDB1F" w:rsidR="00576AB3" w:rsidRPr="00576AB3" w:rsidRDefault="00576AB3"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0.875</w:t>
            </w:r>
          </w:p>
        </w:tc>
        <w:tc>
          <w:tcPr>
            <w:tcW w:w="1037" w:type="dxa"/>
            <w:vAlign w:val="center"/>
          </w:tcPr>
          <w:p w14:paraId="648C10AB" w14:textId="1CDCAAEA" w:rsidR="00576AB3" w:rsidRPr="00576AB3" w:rsidRDefault="00576AB3"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0.888</w:t>
            </w:r>
          </w:p>
        </w:tc>
        <w:tc>
          <w:tcPr>
            <w:tcW w:w="1037" w:type="dxa"/>
            <w:vAlign w:val="center"/>
          </w:tcPr>
          <w:p w14:paraId="6C684BE8" w14:textId="7CDB4BB2" w:rsidR="00576AB3" w:rsidRPr="00576AB3" w:rsidRDefault="00576AB3"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0.875</w:t>
            </w:r>
          </w:p>
        </w:tc>
        <w:tc>
          <w:tcPr>
            <w:tcW w:w="1037" w:type="dxa"/>
            <w:vAlign w:val="center"/>
          </w:tcPr>
          <w:p w14:paraId="7834F0AC" w14:textId="0262276A" w:rsidR="00576AB3" w:rsidRPr="00576AB3" w:rsidRDefault="00576AB3"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0.875</w:t>
            </w:r>
          </w:p>
        </w:tc>
        <w:tc>
          <w:tcPr>
            <w:tcW w:w="1037" w:type="dxa"/>
            <w:vAlign w:val="center"/>
          </w:tcPr>
          <w:p w14:paraId="2201FE2F" w14:textId="247D102B" w:rsidR="00576AB3" w:rsidRPr="00576AB3" w:rsidRDefault="00576AB3"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0.863</w:t>
            </w:r>
          </w:p>
        </w:tc>
        <w:tc>
          <w:tcPr>
            <w:tcW w:w="1037" w:type="dxa"/>
            <w:tcBorders>
              <w:right w:val="single" w:sz="4" w:space="0" w:color="auto"/>
            </w:tcBorders>
            <w:vAlign w:val="center"/>
          </w:tcPr>
          <w:p w14:paraId="418102C0" w14:textId="4292FF64" w:rsidR="00576AB3" w:rsidRPr="00576AB3" w:rsidRDefault="00576AB3"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0.838</w:t>
            </w:r>
          </w:p>
        </w:tc>
      </w:tr>
    </w:tbl>
    <w:p w14:paraId="0E0162D4" w14:textId="77777777" w:rsidR="004B27E3" w:rsidRDefault="00A954D2" w:rsidP="00A954D2">
      <w:pPr>
        <w:spacing w:before="240" w:after="156"/>
      </w:pPr>
      <w:r>
        <w:rPr>
          <w:rFonts w:hint="eastAsia"/>
        </w:rPr>
        <w:t xml:space="preserve">It can be observed from Table 1 that the performance of LLM degrades when increasing the proportion of samples with wrong rationale. </w:t>
      </w:r>
      <w:r w:rsidR="004B27E3">
        <w:rPr>
          <w:rFonts w:hint="eastAsia"/>
        </w:rPr>
        <w:t xml:space="preserve">The overall trend is obvious, and the minor increases in 0.2 and 0.3 should be caused by random seed error. </w:t>
      </w:r>
    </w:p>
    <w:p w14:paraId="3705572D" w14:textId="145A1D43" w:rsidR="00576AB3" w:rsidRPr="00A954D2" w:rsidRDefault="00A954D2" w:rsidP="004B27E3">
      <w:pPr>
        <w:spacing w:after="156"/>
      </w:pPr>
      <w:r>
        <w:rPr>
          <w:rFonts w:hint="eastAsia"/>
        </w:rPr>
        <w:t xml:space="preserve">However, even if </w:t>
      </w:r>
      <w:r>
        <w:t>all</w:t>
      </w:r>
      <w:r>
        <w:rPr>
          <w:rFonts w:hint="eastAsia"/>
        </w:rPr>
        <w:t xml:space="preserve"> the samples are disturbed</w:t>
      </w:r>
      <w:r w:rsidR="004B27E3">
        <w:rPr>
          <w:rFonts w:hint="eastAsia"/>
        </w:rPr>
        <w:t xml:space="preserve"> (ratio = 1.0)</w:t>
      </w:r>
      <w:r>
        <w:rPr>
          <w:rFonts w:hint="eastAsia"/>
        </w:rPr>
        <w:t xml:space="preserve">, the model still </w:t>
      </w:r>
      <w:r w:rsidR="004B27E3">
        <w:rPr>
          <w:rFonts w:hint="eastAsia"/>
        </w:rPr>
        <w:t>achieves a 50%+ accuracy</w:t>
      </w:r>
      <w:r>
        <w:rPr>
          <w:rFonts w:hint="eastAsia"/>
        </w:rPr>
        <w:t xml:space="preserve">. This might be because that LLM does not focus on the latest context only but pay attention to all of the previous content, which is one prominent feature of the </w:t>
      </w:r>
      <w:r>
        <w:t>transformer</w:t>
      </w:r>
      <w:r>
        <w:rPr>
          <w:rFonts w:hint="eastAsia"/>
        </w:rPr>
        <w:t xml:space="preserve"> structure.</w:t>
      </w:r>
      <w:r w:rsidR="004B27E3">
        <w:rPr>
          <w:rFonts w:hint="eastAsia"/>
        </w:rPr>
        <w:t xml:space="preserve"> The correct question in the first prompt receives much attention, allowing the LLM to reduce the negative effect from the disturbed rationale.</w:t>
      </w:r>
    </w:p>
    <w:p w14:paraId="71E6993D" w14:textId="04D16B8D" w:rsidR="00AC3E9A" w:rsidRPr="00AC3E9A" w:rsidRDefault="00AC3E9A" w:rsidP="00AC3E9A">
      <w:pPr>
        <w:pStyle w:val="2"/>
      </w:pPr>
      <w:r>
        <w:rPr>
          <w:rFonts w:hint="eastAsia"/>
        </w:rPr>
        <w:t>5.2 Prompt Complexity</w:t>
      </w:r>
    </w:p>
    <w:p w14:paraId="54B654F8" w14:textId="41A18CA7" w:rsidR="00AC3E9A" w:rsidRDefault="004B27E3" w:rsidP="0001786A">
      <w:pPr>
        <w:pStyle w:val="a7"/>
        <w:spacing w:before="156" w:afterLines="0" w:after="0"/>
      </w:pPr>
      <w:r>
        <w:rPr>
          <w:rFonts w:hint="eastAsia"/>
        </w:rPr>
        <w:t>Table 2 Evaluation accuracy for different prompt complexity</w:t>
      </w:r>
    </w:p>
    <w:tbl>
      <w:tblPr>
        <w:tblStyle w:val="21"/>
        <w:tblW w:w="5000" w:type="pct"/>
        <w:tblLook w:val="06A0" w:firstRow="1" w:lastRow="0" w:firstColumn="1" w:lastColumn="0" w:noHBand="1" w:noVBand="1"/>
      </w:tblPr>
      <w:tblGrid>
        <w:gridCol w:w="1119"/>
        <w:gridCol w:w="768"/>
        <w:gridCol w:w="999"/>
        <w:gridCol w:w="1224"/>
        <w:gridCol w:w="1558"/>
        <w:gridCol w:w="1430"/>
        <w:gridCol w:w="1198"/>
      </w:tblGrid>
      <w:tr w:rsidR="00BD0C90" w14:paraId="2EF6AF85" w14:textId="77777777" w:rsidTr="00BD0C90">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674" w:type="pct"/>
            <w:tcBorders>
              <w:left w:val="single" w:sz="4" w:space="0" w:color="auto"/>
              <w:right w:val="single" w:sz="4" w:space="0" w:color="auto"/>
            </w:tcBorders>
            <w:vAlign w:val="center"/>
          </w:tcPr>
          <w:p w14:paraId="38943A0A" w14:textId="3E355E70" w:rsidR="004B27E3" w:rsidRDefault="005A60EE" w:rsidP="005A60EE">
            <w:pPr>
              <w:pStyle w:val="aa"/>
              <w:jc w:val="center"/>
            </w:pPr>
            <w:r>
              <w:t>P</w:t>
            </w:r>
            <w:r>
              <w:rPr>
                <w:rFonts w:hint="eastAsia"/>
              </w:rPr>
              <w:t>reset</w:t>
            </w:r>
          </w:p>
        </w:tc>
        <w:tc>
          <w:tcPr>
            <w:tcW w:w="463" w:type="pct"/>
            <w:tcBorders>
              <w:left w:val="single" w:sz="4" w:space="0" w:color="auto"/>
            </w:tcBorders>
            <w:vAlign w:val="center"/>
          </w:tcPr>
          <w:p w14:paraId="298367E1" w14:textId="41103A07" w:rsidR="004B27E3" w:rsidRDefault="005A60EE" w:rsidP="005A60EE">
            <w:pPr>
              <w:pStyle w:val="aa"/>
              <w:jc w:val="center"/>
              <w:cnfStyle w:val="100000000000" w:firstRow="1" w:lastRow="0" w:firstColumn="0" w:lastColumn="0" w:oddVBand="0" w:evenVBand="0" w:oddHBand="0" w:evenHBand="0" w:firstRowFirstColumn="0" w:firstRowLastColumn="0" w:lastRowFirstColumn="0" w:lastRowLastColumn="0"/>
            </w:pPr>
            <w:r>
              <w:t>short</w:t>
            </w:r>
          </w:p>
        </w:tc>
        <w:tc>
          <w:tcPr>
            <w:tcW w:w="602" w:type="pct"/>
            <w:shd w:val="clear" w:color="auto" w:fill="D1D1D1" w:themeFill="background2" w:themeFillShade="E6"/>
            <w:vAlign w:val="center"/>
          </w:tcPr>
          <w:p w14:paraId="3134D8D6" w14:textId="53C21175" w:rsidR="004B27E3" w:rsidRDefault="005A60EE" w:rsidP="005A60EE">
            <w:pPr>
              <w:pStyle w:val="aa"/>
              <w:jc w:val="center"/>
              <w:cnfStyle w:val="100000000000" w:firstRow="1" w:lastRow="0" w:firstColumn="0" w:lastColumn="0" w:oddVBand="0" w:evenVBand="0" w:oddHBand="0" w:evenHBand="0" w:firstRowFirstColumn="0" w:firstRowLastColumn="0" w:lastRowFirstColumn="0" w:lastRowLastColumn="0"/>
            </w:pPr>
            <w:r>
              <w:t>base</w:t>
            </w:r>
          </w:p>
        </w:tc>
        <w:tc>
          <w:tcPr>
            <w:tcW w:w="738" w:type="pct"/>
            <w:vAlign w:val="center"/>
          </w:tcPr>
          <w:p w14:paraId="536F6920" w14:textId="30DD7AD3" w:rsidR="004B27E3" w:rsidRDefault="005A60EE" w:rsidP="005A60EE">
            <w:pPr>
              <w:pStyle w:val="aa"/>
              <w:jc w:val="center"/>
              <w:cnfStyle w:val="100000000000" w:firstRow="1" w:lastRow="0" w:firstColumn="0" w:lastColumn="0" w:oddVBand="0" w:evenVBand="0" w:oddHBand="0" w:evenHBand="0" w:firstRowFirstColumn="0" w:firstRowLastColumn="0" w:lastRowFirstColumn="0" w:lastRowLastColumn="0"/>
            </w:pPr>
            <w:r>
              <w:t>long-none</w:t>
            </w:r>
          </w:p>
        </w:tc>
        <w:tc>
          <w:tcPr>
            <w:tcW w:w="939" w:type="pct"/>
            <w:vAlign w:val="center"/>
          </w:tcPr>
          <w:p w14:paraId="7420D33A" w14:textId="42EF8A39" w:rsidR="004B27E3" w:rsidRDefault="005A60EE" w:rsidP="005A60EE">
            <w:pPr>
              <w:pStyle w:val="aa"/>
              <w:jc w:val="center"/>
              <w:cnfStyle w:val="100000000000" w:firstRow="1" w:lastRow="0" w:firstColumn="0" w:lastColumn="0" w:oddVBand="0" w:evenVBand="0" w:oddHBand="0" w:evenHBand="0" w:firstRowFirstColumn="0" w:firstRowLastColumn="0" w:lastRowFirstColumn="0" w:lastRowLastColumn="0"/>
            </w:pPr>
            <w:r>
              <w:t>long-package</w:t>
            </w:r>
          </w:p>
        </w:tc>
        <w:tc>
          <w:tcPr>
            <w:tcW w:w="862" w:type="pct"/>
            <w:vAlign w:val="center"/>
          </w:tcPr>
          <w:p w14:paraId="2A5459C6" w14:textId="5023A2AD" w:rsidR="004B27E3" w:rsidRDefault="005A60EE" w:rsidP="005A60EE">
            <w:pPr>
              <w:pStyle w:val="aa"/>
              <w:jc w:val="center"/>
              <w:cnfStyle w:val="100000000000" w:firstRow="1" w:lastRow="0" w:firstColumn="0" w:lastColumn="0" w:oddVBand="0" w:evenVBand="0" w:oddHBand="0" w:evenHBand="0" w:firstRowFirstColumn="0" w:firstRowLastColumn="0" w:lastRowFirstColumn="0" w:lastRowLastColumn="0"/>
            </w:pPr>
            <w:r>
              <w:t>long-border</w:t>
            </w:r>
          </w:p>
        </w:tc>
        <w:tc>
          <w:tcPr>
            <w:tcW w:w="723" w:type="pct"/>
            <w:tcBorders>
              <w:right w:val="single" w:sz="4" w:space="0" w:color="auto"/>
            </w:tcBorders>
            <w:vAlign w:val="center"/>
          </w:tcPr>
          <w:p w14:paraId="0104C498" w14:textId="1E6876A5" w:rsidR="004B27E3" w:rsidRDefault="005A60EE" w:rsidP="005A60EE">
            <w:pPr>
              <w:pStyle w:val="aa"/>
              <w:jc w:val="center"/>
              <w:cnfStyle w:val="100000000000" w:firstRow="1" w:lastRow="0" w:firstColumn="0" w:lastColumn="0" w:oddVBand="0" w:evenVBand="0" w:oddHBand="0" w:evenHBand="0" w:firstRowFirstColumn="0" w:firstRowLastColumn="0" w:lastRowFirstColumn="0" w:lastRowLastColumn="0"/>
            </w:pPr>
            <w:r>
              <w:t>long-both</w:t>
            </w:r>
          </w:p>
        </w:tc>
      </w:tr>
      <w:tr w:rsidR="00BD0C90" w14:paraId="0AC58280" w14:textId="77777777" w:rsidTr="00BD0C90">
        <w:trPr>
          <w:trHeight w:val="471"/>
        </w:trPr>
        <w:tc>
          <w:tcPr>
            <w:cnfStyle w:val="001000000000" w:firstRow="0" w:lastRow="0" w:firstColumn="1" w:lastColumn="0" w:oddVBand="0" w:evenVBand="0" w:oddHBand="0" w:evenHBand="0" w:firstRowFirstColumn="0" w:firstRowLastColumn="0" w:lastRowFirstColumn="0" w:lastRowLastColumn="0"/>
            <w:tcW w:w="674" w:type="pct"/>
            <w:tcBorders>
              <w:left w:val="single" w:sz="4" w:space="0" w:color="auto"/>
              <w:right w:val="single" w:sz="4" w:space="0" w:color="auto"/>
            </w:tcBorders>
            <w:vAlign w:val="center"/>
          </w:tcPr>
          <w:p w14:paraId="48B852EA" w14:textId="6E15FA82" w:rsidR="005A60EE" w:rsidRDefault="005A60EE" w:rsidP="005A60EE">
            <w:pPr>
              <w:pStyle w:val="aa"/>
              <w:jc w:val="center"/>
            </w:pPr>
            <w:r w:rsidRPr="00576AB3">
              <w:rPr>
                <w:rFonts w:hint="eastAsia"/>
              </w:rPr>
              <w:t>pass@1</w:t>
            </w:r>
          </w:p>
        </w:tc>
        <w:tc>
          <w:tcPr>
            <w:tcW w:w="463" w:type="pct"/>
            <w:tcBorders>
              <w:left w:val="single" w:sz="4" w:space="0" w:color="auto"/>
            </w:tcBorders>
            <w:vAlign w:val="center"/>
          </w:tcPr>
          <w:p w14:paraId="6251B8EE" w14:textId="743A1EE8" w:rsidR="005A60EE" w:rsidRDefault="005A60EE" w:rsidP="005A60EE">
            <w:pPr>
              <w:pStyle w:val="aa"/>
              <w:jc w:val="center"/>
              <w:cnfStyle w:val="000000000000" w:firstRow="0" w:lastRow="0" w:firstColumn="0" w:lastColumn="0" w:oddVBand="0" w:evenVBand="0" w:oddHBand="0" w:evenHBand="0" w:firstRowFirstColumn="0" w:firstRowLastColumn="0" w:lastRowFirstColumn="0" w:lastRowLastColumn="0"/>
            </w:pPr>
            <w:r>
              <w:rPr>
                <w:rFonts w:hint="eastAsia"/>
              </w:rPr>
              <w:t>0.638</w:t>
            </w:r>
          </w:p>
        </w:tc>
        <w:tc>
          <w:tcPr>
            <w:tcW w:w="602" w:type="pct"/>
            <w:shd w:val="clear" w:color="auto" w:fill="D1D1D1" w:themeFill="background2" w:themeFillShade="E6"/>
            <w:vAlign w:val="center"/>
          </w:tcPr>
          <w:p w14:paraId="7430636A" w14:textId="134F12C5" w:rsidR="005A60EE" w:rsidRDefault="005A60EE" w:rsidP="005A60EE">
            <w:pPr>
              <w:pStyle w:val="aa"/>
              <w:jc w:val="center"/>
              <w:cnfStyle w:val="000000000000" w:firstRow="0" w:lastRow="0" w:firstColumn="0" w:lastColumn="0" w:oddVBand="0" w:evenVBand="0" w:oddHBand="0" w:evenHBand="0" w:firstRowFirstColumn="0" w:firstRowLastColumn="0" w:lastRowFirstColumn="0" w:lastRowLastColumn="0"/>
            </w:pPr>
            <w:r>
              <w:rPr>
                <w:rFonts w:hint="eastAsia"/>
              </w:rPr>
              <w:t>0.658</w:t>
            </w:r>
            <w:r w:rsidR="00BD0C90" w:rsidRPr="00A65E2E">
              <w:rPr>
                <w:rFonts w:hint="eastAsia"/>
                <w:color w:val="4EA72E" w:themeColor="accent6"/>
              </w:rPr>
              <w:t>↑</w:t>
            </w:r>
          </w:p>
        </w:tc>
        <w:tc>
          <w:tcPr>
            <w:tcW w:w="738" w:type="pct"/>
            <w:vAlign w:val="center"/>
          </w:tcPr>
          <w:p w14:paraId="7F62DB5B" w14:textId="04F28527" w:rsidR="005A60EE" w:rsidRDefault="005A60EE" w:rsidP="005A60EE">
            <w:pPr>
              <w:pStyle w:val="aa"/>
              <w:jc w:val="center"/>
              <w:cnfStyle w:val="000000000000" w:firstRow="0" w:lastRow="0" w:firstColumn="0" w:lastColumn="0" w:oddVBand="0" w:evenVBand="0" w:oddHBand="0" w:evenHBand="0" w:firstRowFirstColumn="0" w:firstRowLastColumn="0" w:lastRowFirstColumn="0" w:lastRowLastColumn="0"/>
            </w:pPr>
            <w:r>
              <w:rPr>
                <w:rFonts w:hint="eastAsia"/>
              </w:rPr>
              <w:t>0.626</w:t>
            </w:r>
            <w:r w:rsidR="00BD0C90" w:rsidRPr="00A65E2E">
              <w:rPr>
                <w:rFonts w:hint="eastAsia"/>
                <w:color w:val="FF0000"/>
              </w:rPr>
              <w:t>↓</w:t>
            </w:r>
          </w:p>
        </w:tc>
        <w:tc>
          <w:tcPr>
            <w:tcW w:w="939" w:type="pct"/>
            <w:vAlign w:val="center"/>
          </w:tcPr>
          <w:p w14:paraId="0E862A06" w14:textId="2960E40F" w:rsidR="005A60EE" w:rsidRDefault="005A60EE" w:rsidP="005A60EE">
            <w:pPr>
              <w:pStyle w:val="aa"/>
              <w:jc w:val="center"/>
              <w:cnfStyle w:val="000000000000" w:firstRow="0" w:lastRow="0" w:firstColumn="0" w:lastColumn="0" w:oddVBand="0" w:evenVBand="0" w:oddHBand="0" w:evenHBand="0" w:firstRowFirstColumn="0" w:firstRowLastColumn="0" w:lastRowFirstColumn="0" w:lastRowLastColumn="0"/>
            </w:pPr>
            <w:r>
              <w:rPr>
                <w:rFonts w:hint="eastAsia"/>
              </w:rPr>
              <w:t>0.620</w:t>
            </w:r>
            <w:r w:rsidR="00BD0C90" w:rsidRPr="00A65E2E">
              <w:rPr>
                <w:rFonts w:hint="eastAsia"/>
                <w:color w:val="FF0000"/>
              </w:rPr>
              <w:t>↓</w:t>
            </w:r>
          </w:p>
        </w:tc>
        <w:tc>
          <w:tcPr>
            <w:tcW w:w="862" w:type="pct"/>
            <w:vAlign w:val="center"/>
          </w:tcPr>
          <w:p w14:paraId="4C06D450" w14:textId="349350ED" w:rsidR="005A60EE" w:rsidRDefault="005A60EE" w:rsidP="005A60EE">
            <w:pPr>
              <w:pStyle w:val="aa"/>
              <w:jc w:val="center"/>
              <w:cnfStyle w:val="000000000000" w:firstRow="0" w:lastRow="0" w:firstColumn="0" w:lastColumn="0" w:oddVBand="0" w:evenVBand="0" w:oddHBand="0" w:evenHBand="0" w:firstRowFirstColumn="0" w:firstRowLastColumn="0" w:lastRowFirstColumn="0" w:lastRowLastColumn="0"/>
            </w:pPr>
            <w:r>
              <w:rPr>
                <w:rFonts w:hint="eastAsia"/>
              </w:rPr>
              <w:t>0.603</w:t>
            </w:r>
            <w:r w:rsidR="00BD0C90" w:rsidRPr="00A65E2E">
              <w:rPr>
                <w:rFonts w:hint="eastAsia"/>
                <w:color w:val="FF0000"/>
              </w:rPr>
              <w:t>↓</w:t>
            </w:r>
          </w:p>
        </w:tc>
        <w:tc>
          <w:tcPr>
            <w:tcW w:w="723" w:type="pct"/>
            <w:tcBorders>
              <w:right w:val="single" w:sz="4" w:space="0" w:color="auto"/>
            </w:tcBorders>
            <w:vAlign w:val="center"/>
          </w:tcPr>
          <w:p w14:paraId="3D0BDA61" w14:textId="4A5E3CE4" w:rsidR="005A60EE" w:rsidRDefault="005A60EE" w:rsidP="005A60EE">
            <w:pPr>
              <w:pStyle w:val="aa"/>
              <w:jc w:val="center"/>
              <w:cnfStyle w:val="000000000000" w:firstRow="0" w:lastRow="0" w:firstColumn="0" w:lastColumn="0" w:oddVBand="0" w:evenVBand="0" w:oddHBand="0" w:evenHBand="0" w:firstRowFirstColumn="0" w:firstRowLastColumn="0" w:lastRowFirstColumn="0" w:lastRowLastColumn="0"/>
            </w:pPr>
            <w:r>
              <w:rPr>
                <w:rFonts w:hint="eastAsia"/>
              </w:rPr>
              <w:t>0.590</w:t>
            </w:r>
            <w:r w:rsidR="00BD0C90" w:rsidRPr="00A65E2E">
              <w:rPr>
                <w:rFonts w:hint="eastAsia"/>
                <w:color w:val="FF0000"/>
              </w:rPr>
              <w:t>↓</w:t>
            </w:r>
          </w:p>
        </w:tc>
      </w:tr>
      <w:tr w:rsidR="00BD0C90" w14:paraId="100BC825" w14:textId="77777777" w:rsidTr="00BD0C90">
        <w:trPr>
          <w:trHeight w:val="471"/>
        </w:trPr>
        <w:tc>
          <w:tcPr>
            <w:cnfStyle w:val="001000000000" w:firstRow="0" w:lastRow="0" w:firstColumn="1" w:lastColumn="0" w:oddVBand="0" w:evenVBand="0" w:oddHBand="0" w:evenHBand="0" w:firstRowFirstColumn="0" w:firstRowLastColumn="0" w:lastRowFirstColumn="0" w:lastRowLastColumn="0"/>
            <w:tcW w:w="674" w:type="pct"/>
            <w:tcBorders>
              <w:left w:val="single" w:sz="4" w:space="0" w:color="auto"/>
              <w:right w:val="single" w:sz="4" w:space="0" w:color="auto"/>
            </w:tcBorders>
            <w:vAlign w:val="center"/>
          </w:tcPr>
          <w:p w14:paraId="562C1202" w14:textId="5C3838F9" w:rsidR="005A60EE" w:rsidRDefault="005A60EE" w:rsidP="005A60EE">
            <w:pPr>
              <w:pStyle w:val="aa"/>
              <w:jc w:val="center"/>
            </w:pPr>
            <w:r w:rsidRPr="00576AB3">
              <w:rPr>
                <w:rFonts w:hint="eastAsia"/>
              </w:rPr>
              <w:t>pass@3</w:t>
            </w:r>
          </w:p>
        </w:tc>
        <w:tc>
          <w:tcPr>
            <w:tcW w:w="463" w:type="pct"/>
            <w:tcBorders>
              <w:left w:val="single" w:sz="4" w:space="0" w:color="auto"/>
            </w:tcBorders>
            <w:vAlign w:val="center"/>
          </w:tcPr>
          <w:p w14:paraId="73BBC8B1" w14:textId="04DC08C5" w:rsidR="005A60EE" w:rsidRDefault="005A60EE" w:rsidP="005A60EE">
            <w:pPr>
              <w:pStyle w:val="aa"/>
              <w:jc w:val="center"/>
              <w:cnfStyle w:val="000000000000" w:firstRow="0" w:lastRow="0" w:firstColumn="0" w:lastColumn="0" w:oddVBand="0" w:evenVBand="0" w:oddHBand="0" w:evenHBand="0" w:firstRowFirstColumn="0" w:firstRowLastColumn="0" w:lastRowFirstColumn="0" w:lastRowLastColumn="0"/>
            </w:pPr>
            <w:r>
              <w:rPr>
                <w:rFonts w:hint="eastAsia"/>
              </w:rPr>
              <w:t>0.839</w:t>
            </w:r>
          </w:p>
        </w:tc>
        <w:tc>
          <w:tcPr>
            <w:tcW w:w="602" w:type="pct"/>
            <w:shd w:val="clear" w:color="auto" w:fill="D1D1D1" w:themeFill="background2" w:themeFillShade="E6"/>
            <w:vAlign w:val="center"/>
          </w:tcPr>
          <w:p w14:paraId="060F12B5" w14:textId="3F077295" w:rsidR="005A60EE" w:rsidRDefault="005A60EE" w:rsidP="005A60EE">
            <w:pPr>
              <w:pStyle w:val="aa"/>
              <w:jc w:val="center"/>
              <w:cnfStyle w:val="000000000000" w:firstRow="0" w:lastRow="0" w:firstColumn="0" w:lastColumn="0" w:oddVBand="0" w:evenVBand="0" w:oddHBand="0" w:evenHBand="0" w:firstRowFirstColumn="0" w:firstRowLastColumn="0" w:lastRowFirstColumn="0" w:lastRowLastColumn="0"/>
            </w:pPr>
            <w:r>
              <w:rPr>
                <w:rFonts w:hint="eastAsia"/>
              </w:rPr>
              <w:t>0.822</w:t>
            </w:r>
          </w:p>
        </w:tc>
        <w:tc>
          <w:tcPr>
            <w:tcW w:w="738" w:type="pct"/>
            <w:vAlign w:val="center"/>
          </w:tcPr>
          <w:p w14:paraId="0B4D6C85" w14:textId="509B81A7" w:rsidR="005A60EE" w:rsidRDefault="005A60EE" w:rsidP="005A60EE">
            <w:pPr>
              <w:pStyle w:val="aa"/>
              <w:jc w:val="center"/>
              <w:cnfStyle w:val="000000000000" w:firstRow="0" w:lastRow="0" w:firstColumn="0" w:lastColumn="0" w:oddVBand="0" w:evenVBand="0" w:oddHBand="0" w:evenHBand="0" w:firstRowFirstColumn="0" w:firstRowLastColumn="0" w:lastRowFirstColumn="0" w:lastRowLastColumn="0"/>
            </w:pPr>
            <w:r>
              <w:rPr>
                <w:rFonts w:hint="eastAsia"/>
              </w:rPr>
              <w:t>0.774</w:t>
            </w:r>
          </w:p>
        </w:tc>
        <w:tc>
          <w:tcPr>
            <w:tcW w:w="939" w:type="pct"/>
            <w:vAlign w:val="center"/>
          </w:tcPr>
          <w:p w14:paraId="3448D7B9" w14:textId="3720D035" w:rsidR="005A60EE" w:rsidRDefault="005A60EE" w:rsidP="005A60EE">
            <w:pPr>
              <w:pStyle w:val="aa"/>
              <w:jc w:val="center"/>
              <w:cnfStyle w:val="000000000000" w:firstRow="0" w:lastRow="0" w:firstColumn="0" w:lastColumn="0" w:oddVBand="0" w:evenVBand="0" w:oddHBand="0" w:evenHBand="0" w:firstRowFirstColumn="0" w:firstRowLastColumn="0" w:lastRowFirstColumn="0" w:lastRowLastColumn="0"/>
            </w:pPr>
            <w:r>
              <w:rPr>
                <w:rFonts w:hint="eastAsia"/>
              </w:rPr>
              <w:t>0.794</w:t>
            </w:r>
          </w:p>
        </w:tc>
        <w:tc>
          <w:tcPr>
            <w:tcW w:w="862" w:type="pct"/>
            <w:vAlign w:val="center"/>
          </w:tcPr>
          <w:p w14:paraId="6988B0E4" w14:textId="66B184FD" w:rsidR="005A60EE" w:rsidRDefault="005A60EE" w:rsidP="005A60EE">
            <w:pPr>
              <w:pStyle w:val="aa"/>
              <w:jc w:val="center"/>
              <w:cnfStyle w:val="000000000000" w:firstRow="0" w:lastRow="0" w:firstColumn="0" w:lastColumn="0" w:oddVBand="0" w:evenVBand="0" w:oddHBand="0" w:evenHBand="0" w:firstRowFirstColumn="0" w:firstRowLastColumn="0" w:lastRowFirstColumn="0" w:lastRowLastColumn="0"/>
            </w:pPr>
            <w:r>
              <w:rPr>
                <w:rFonts w:hint="eastAsia"/>
              </w:rPr>
              <w:t>0.781</w:t>
            </w:r>
          </w:p>
        </w:tc>
        <w:tc>
          <w:tcPr>
            <w:tcW w:w="723" w:type="pct"/>
            <w:tcBorders>
              <w:right w:val="single" w:sz="4" w:space="0" w:color="auto"/>
            </w:tcBorders>
            <w:vAlign w:val="center"/>
          </w:tcPr>
          <w:p w14:paraId="3BF70F1E" w14:textId="2518154C" w:rsidR="005A60EE" w:rsidRDefault="005A60EE" w:rsidP="005A60EE">
            <w:pPr>
              <w:pStyle w:val="aa"/>
              <w:jc w:val="center"/>
              <w:cnfStyle w:val="000000000000" w:firstRow="0" w:lastRow="0" w:firstColumn="0" w:lastColumn="0" w:oddVBand="0" w:evenVBand="0" w:oddHBand="0" w:evenHBand="0" w:firstRowFirstColumn="0" w:firstRowLastColumn="0" w:lastRowFirstColumn="0" w:lastRowLastColumn="0"/>
            </w:pPr>
            <w:r>
              <w:rPr>
                <w:rFonts w:hint="eastAsia"/>
              </w:rPr>
              <w:t>0.766</w:t>
            </w:r>
          </w:p>
        </w:tc>
      </w:tr>
      <w:tr w:rsidR="00BD0C90" w14:paraId="1FA747FE" w14:textId="77777777" w:rsidTr="00BD0C90">
        <w:trPr>
          <w:trHeight w:val="471"/>
        </w:trPr>
        <w:tc>
          <w:tcPr>
            <w:cnfStyle w:val="001000000000" w:firstRow="0" w:lastRow="0" w:firstColumn="1" w:lastColumn="0" w:oddVBand="0" w:evenVBand="0" w:oddHBand="0" w:evenHBand="0" w:firstRowFirstColumn="0" w:firstRowLastColumn="0" w:lastRowFirstColumn="0" w:lastRowLastColumn="0"/>
            <w:tcW w:w="674" w:type="pct"/>
            <w:tcBorders>
              <w:left w:val="single" w:sz="4" w:space="0" w:color="auto"/>
              <w:right w:val="single" w:sz="4" w:space="0" w:color="auto"/>
            </w:tcBorders>
            <w:vAlign w:val="center"/>
          </w:tcPr>
          <w:p w14:paraId="2F09E98A" w14:textId="73EE8A16" w:rsidR="005A60EE" w:rsidRDefault="005A60EE" w:rsidP="005A60EE">
            <w:pPr>
              <w:pStyle w:val="aa"/>
              <w:jc w:val="center"/>
            </w:pPr>
            <w:r w:rsidRPr="00576AB3">
              <w:rPr>
                <w:rFonts w:hint="eastAsia"/>
              </w:rPr>
              <w:t>pass@10</w:t>
            </w:r>
          </w:p>
        </w:tc>
        <w:tc>
          <w:tcPr>
            <w:tcW w:w="463" w:type="pct"/>
            <w:tcBorders>
              <w:left w:val="single" w:sz="4" w:space="0" w:color="auto"/>
            </w:tcBorders>
            <w:vAlign w:val="center"/>
          </w:tcPr>
          <w:p w14:paraId="2A513285" w14:textId="10EB6289" w:rsidR="005A60EE" w:rsidRDefault="005A60EE" w:rsidP="005A60EE">
            <w:pPr>
              <w:pStyle w:val="aa"/>
              <w:jc w:val="center"/>
              <w:cnfStyle w:val="000000000000" w:firstRow="0" w:lastRow="0" w:firstColumn="0" w:lastColumn="0" w:oddVBand="0" w:evenVBand="0" w:oddHBand="0" w:evenHBand="0" w:firstRowFirstColumn="0" w:firstRowLastColumn="0" w:lastRowFirstColumn="0" w:lastRowLastColumn="0"/>
            </w:pPr>
            <w:r>
              <w:rPr>
                <w:rFonts w:hint="eastAsia"/>
              </w:rPr>
              <w:t>0.913</w:t>
            </w:r>
          </w:p>
        </w:tc>
        <w:tc>
          <w:tcPr>
            <w:tcW w:w="602" w:type="pct"/>
            <w:shd w:val="clear" w:color="auto" w:fill="D1D1D1" w:themeFill="background2" w:themeFillShade="E6"/>
            <w:vAlign w:val="center"/>
          </w:tcPr>
          <w:p w14:paraId="080BD490" w14:textId="04EC1AC2" w:rsidR="005A60EE" w:rsidRDefault="005A60EE" w:rsidP="005A60EE">
            <w:pPr>
              <w:pStyle w:val="aa"/>
              <w:jc w:val="center"/>
              <w:cnfStyle w:val="000000000000" w:firstRow="0" w:lastRow="0" w:firstColumn="0" w:lastColumn="0" w:oddVBand="0" w:evenVBand="0" w:oddHBand="0" w:evenHBand="0" w:firstRowFirstColumn="0" w:firstRowLastColumn="0" w:lastRowFirstColumn="0" w:lastRowLastColumn="0"/>
            </w:pPr>
            <w:r>
              <w:rPr>
                <w:rFonts w:hint="eastAsia"/>
              </w:rPr>
              <w:t>0.888</w:t>
            </w:r>
          </w:p>
        </w:tc>
        <w:tc>
          <w:tcPr>
            <w:tcW w:w="738" w:type="pct"/>
            <w:vAlign w:val="center"/>
          </w:tcPr>
          <w:p w14:paraId="48E64D49" w14:textId="3E768ECE" w:rsidR="005A60EE" w:rsidRDefault="005A60EE" w:rsidP="005A60EE">
            <w:pPr>
              <w:pStyle w:val="aa"/>
              <w:jc w:val="center"/>
              <w:cnfStyle w:val="000000000000" w:firstRow="0" w:lastRow="0" w:firstColumn="0" w:lastColumn="0" w:oddVBand="0" w:evenVBand="0" w:oddHBand="0" w:evenHBand="0" w:firstRowFirstColumn="0" w:firstRowLastColumn="0" w:lastRowFirstColumn="0" w:lastRowLastColumn="0"/>
            </w:pPr>
            <w:r>
              <w:rPr>
                <w:rFonts w:hint="eastAsia"/>
              </w:rPr>
              <w:t>0.838</w:t>
            </w:r>
          </w:p>
        </w:tc>
        <w:tc>
          <w:tcPr>
            <w:tcW w:w="939" w:type="pct"/>
            <w:vAlign w:val="center"/>
          </w:tcPr>
          <w:p w14:paraId="462FD378" w14:textId="116D60C7" w:rsidR="005A60EE" w:rsidRDefault="005A60EE" w:rsidP="005A60EE">
            <w:pPr>
              <w:pStyle w:val="aa"/>
              <w:jc w:val="center"/>
              <w:cnfStyle w:val="000000000000" w:firstRow="0" w:lastRow="0" w:firstColumn="0" w:lastColumn="0" w:oddVBand="0" w:evenVBand="0" w:oddHBand="0" w:evenHBand="0" w:firstRowFirstColumn="0" w:firstRowLastColumn="0" w:lastRowFirstColumn="0" w:lastRowLastColumn="0"/>
            </w:pPr>
            <w:r>
              <w:rPr>
                <w:rFonts w:hint="eastAsia"/>
              </w:rPr>
              <w:t>0.875</w:t>
            </w:r>
          </w:p>
        </w:tc>
        <w:tc>
          <w:tcPr>
            <w:tcW w:w="862" w:type="pct"/>
            <w:vAlign w:val="center"/>
          </w:tcPr>
          <w:p w14:paraId="33D0764A" w14:textId="6A04D3A7" w:rsidR="005A60EE" w:rsidRDefault="005A60EE" w:rsidP="005A60EE">
            <w:pPr>
              <w:pStyle w:val="aa"/>
              <w:jc w:val="center"/>
              <w:cnfStyle w:val="000000000000" w:firstRow="0" w:lastRow="0" w:firstColumn="0" w:lastColumn="0" w:oddVBand="0" w:evenVBand="0" w:oddHBand="0" w:evenHBand="0" w:firstRowFirstColumn="0" w:firstRowLastColumn="0" w:lastRowFirstColumn="0" w:lastRowLastColumn="0"/>
            </w:pPr>
            <w:r>
              <w:rPr>
                <w:rFonts w:hint="eastAsia"/>
              </w:rPr>
              <w:t>0.888</w:t>
            </w:r>
          </w:p>
        </w:tc>
        <w:tc>
          <w:tcPr>
            <w:tcW w:w="723" w:type="pct"/>
            <w:tcBorders>
              <w:right w:val="single" w:sz="4" w:space="0" w:color="auto"/>
            </w:tcBorders>
            <w:vAlign w:val="center"/>
          </w:tcPr>
          <w:p w14:paraId="5F56CA99" w14:textId="2CC837D4" w:rsidR="005A60EE" w:rsidRDefault="005A60EE" w:rsidP="005A60EE">
            <w:pPr>
              <w:pStyle w:val="aa"/>
              <w:jc w:val="center"/>
              <w:cnfStyle w:val="000000000000" w:firstRow="0" w:lastRow="0" w:firstColumn="0" w:lastColumn="0" w:oddVBand="0" w:evenVBand="0" w:oddHBand="0" w:evenHBand="0" w:firstRowFirstColumn="0" w:firstRowLastColumn="0" w:lastRowFirstColumn="0" w:lastRowLastColumn="0"/>
            </w:pPr>
            <w:r>
              <w:rPr>
                <w:rFonts w:hint="eastAsia"/>
              </w:rPr>
              <w:t>0.875</w:t>
            </w:r>
          </w:p>
        </w:tc>
      </w:tr>
    </w:tbl>
    <w:p w14:paraId="0C8502AC" w14:textId="239F8129" w:rsidR="009C0763" w:rsidRDefault="009C0763" w:rsidP="009C0763">
      <w:pPr>
        <w:spacing w:before="240" w:after="156"/>
      </w:pPr>
      <w:r>
        <w:rPr>
          <w:rFonts w:hint="eastAsia"/>
        </w:rPr>
        <w:t xml:space="preserve">From Table 2, it can be referred that the best choice for prompt length and complexity is neither the simplest nor the most complex. If </w:t>
      </w:r>
      <w:r>
        <w:t>the</w:t>
      </w:r>
      <w:r>
        <w:rPr>
          <w:rFonts w:hint="eastAsia"/>
        </w:rPr>
        <w:t xml:space="preserve"> prompt is very simple, the model </w:t>
      </w:r>
      <w:r>
        <w:rPr>
          <w:rFonts w:hint="eastAsia"/>
        </w:rPr>
        <w:lastRenderedPageBreak/>
        <w:t xml:space="preserve">falls into common pitfalls and fails the question. </w:t>
      </w:r>
      <w:r w:rsidR="0001786A">
        <w:rPr>
          <w:rFonts w:hint="eastAsia"/>
        </w:rPr>
        <w:t>If the prompt includes reminders about many pitfalls (package imported and boundary issue) and provides detailed instruction</w:t>
      </w:r>
      <w:r w:rsidR="007D5FBC">
        <w:rPr>
          <w:rFonts w:hint="eastAsia"/>
        </w:rPr>
        <w:t>s</w:t>
      </w:r>
      <w:r w:rsidR="0001786A">
        <w:rPr>
          <w:rFonts w:hint="eastAsia"/>
        </w:rPr>
        <w:t xml:space="preserve"> in the system prompt, the model still performs worse in accuracy. One possible reason is that the content is too long and exceeds the maximum token limit, so the pre-processing sections like tokenizer has to cut off words from the beginning, missing key information and thus resulting bad performance.</w:t>
      </w:r>
    </w:p>
    <w:p w14:paraId="18737C28" w14:textId="2F5F8AC5" w:rsidR="00AC3E9A" w:rsidRPr="00AC3E9A" w:rsidRDefault="00AC3E9A" w:rsidP="00AC3E9A">
      <w:pPr>
        <w:pStyle w:val="2"/>
      </w:pPr>
      <w:r>
        <w:rPr>
          <w:rFonts w:hint="eastAsia"/>
        </w:rPr>
        <w:t>5.3 Number of Demonstrations</w:t>
      </w:r>
    </w:p>
    <w:p w14:paraId="66BDBFC9" w14:textId="3ABA002C" w:rsidR="00AC3E9A" w:rsidRDefault="0001786A" w:rsidP="0001786A">
      <w:pPr>
        <w:pStyle w:val="a7"/>
        <w:spacing w:before="156" w:after="156"/>
      </w:pPr>
      <w:r>
        <w:rPr>
          <w:rFonts w:hint="eastAsia"/>
        </w:rPr>
        <w:t>Table 3 Evaluation accuracy for different numbers of demonstrations</w:t>
      </w:r>
    </w:p>
    <w:tbl>
      <w:tblPr>
        <w:tblStyle w:val="21"/>
        <w:tblW w:w="0" w:type="auto"/>
        <w:tblLook w:val="06A0" w:firstRow="1" w:lastRow="0" w:firstColumn="1" w:lastColumn="0" w:noHBand="1" w:noVBand="1"/>
      </w:tblPr>
      <w:tblGrid>
        <w:gridCol w:w="1659"/>
        <w:gridCol w:w="1659"/>
        <w:gridCol w:w="1659"/>
        <w:gridCol w:w="1659"/>
        <w:gridCol w:w="1660"/>
      </w:tblGrid>
      <w:tr w:rsidR="0001786A" w14:paraId="63D05C66" w14:textId="77777777" w:rsidTr="0065262D">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659" w:type="dxa"/>
            <w:tcBorders>
              <w:left w:val="single" w:sz="4" w:space="0" w:color="auto"/>
              <w:right w:val="single" w:sz="4" w:space="0" w:color="auto"/>
            </w:tcBorders>
            <w:vAlign w:val="center"/>
          </w:tcPr>
          <w:p w14:paraId="22BBF5E1" w14:textId="52F1D534" w:rsidR="0001786A" w:rsidRDefault="0065262D" w:rsidP="0065262D">
            <w:pPr>
              <w:pStyle w:val="a7"/>
              <w:spacing w:beforeLines="0" w:before="0" w:afterLines="0" w:after="0"/>
            </w:pPr>
            <w:r>
              <w:rPr>
                <w:rFonts w:hint="eastAsia"/>
              </w:rPr>
              <w:t>C</w:t>
            </w:r>
            <w:r w:rsidR="0001786A">
              <w:rPr>
                <w:rFonts w:hint="eastAsia"/>
              </w:rPr>
              <w:t>ounts</w:t>
            </w:r>
          </w:p>
        </w:tc>
        <w:tc>
          <w:tcPr>
            <w:tcW w:w="1659" w:type="dxa"/>
            <w:tcBorders>
              <w:left w:val="single" w:sz="4" w:space="0" w:color="auto"/>
            </w:tcBorders>
            <w:shd w:val="clear" w:color="auto" w:fill="D1D1D1" w:themeFill="background2" w:themeFillShade="E6"/>
            <w:vAlign w:val="center"/>
          </w:tcPr>
          <w:p w14:paraId="1FD48937" w14:textId="0E895DA2" w:rsidR="0001786A" w:rsidRDefault="0001786A" w:rsidP="0065262D">
            <w:pPr>
              <w:pStyle w:val="a7"/>
              <w:spacing w:beforeLines="0" w:before="0" w:afterLines="0" w:after="0"/>
              <w:cnfStyle w:val="100000000000" w:firstRow="1" w:lastRow="0" w:firstColumn="0" w:lastColumn="0" w:oddVBand="0" w:evenVBand="0" w:oddHBand="0" w:evenHBand="0" w:firstRowFirstColumn="0" w:firstRowLastColumn="0" w:lastRowFirstColumn="0" w:lastRowLastColumn="0"/>
            </w:pPr>
            <w:r>
              <w:rPr>
                <w:rFonts w:hint="eastAsia"/>
              </w:rPr>
              <w:t>0</w:t>
            </w:r>
          </w:p>
        </w:tc>
        <w:tc>
          <w:tcPr>
            <w:tcW w:w="1659" w:type="dxa"/>
            <w:vAlign w:val="center"/>
          </w:tcPr>
          <w:p w14:paraId="37A0B99B" w14:textId="46D9B7DD" w:rsidR="0001786A" w:rsidRDefault="0001786A" w:rsidP="0065262D">
            <w:pPr>
              <w:pStyle w:val="a7"/>
              <w:spacing w:beforeLines="0" w:before="0" w:afterLines="0" w:after="0"/>
              <w:cnfStyle w:val="100000000000" w:firstRow="1" w:lastRow="0" w:firstColumn="0" w:lastColumn="0" w:oddVBand="0" w:evenVBand="0" w:oddHBand="0" w:evenHBand="0" w:firstRowFirstColumn="0" w:firstRowLastColumn="0" w:lastRowFirstColumn="0" w:lastRowLastColumn="0"/>
            </w:pPr>
            <w:r>
              <w:rPr>
                <w:rFonts w:hint="eastAsia"/>
              </w:rPr>
              <w:t>1</w:t>
            </w:r>
          </w:p>
        </w:tc>
        <w:tc>
          <w:tcPr>
            <w:tcW w:w="1659" w:type="dxa"/>
            <w:vAlign w:val="center"/>
          </w:tcPr>
          <w:p w14:paraId="2BFD32BF" w14:textId="296F72FA" w:rsidR="0001786A" w:rsidRDefault="0001786A" w:rsidP="0065262D">
            <w:pPr>
              <w:pStyle w:val="a7"/>
              <w:spacing w:beforeLines="0" w:before="0" w:afterLines="0" w:after="0"/>
              <w:cnfStyle w:val="100000000000" w:firstRow="1" w:lastRow="0" w:firstColumn="0" w:lastColumn="0" w:oddVBand="0" w:evenVBand="0" w:oddHBand="0" w:evenHBand="0" w:firstRowFirstColumn="0" w:firstRowLastColumn="0" w:lastRowFirstColumn="0" w:lastRowLastColumn="0"/>
            </w:pPr>
            <w:r>
              <w:rPr>
                <w:rFonts w:hint="eastAsia"/>
              </w:rPr>
              <w:t>2</w:t>
            </w:r>
          </w:p>
        </w:tc>
        <w:tc>
          <w:tcPr>
            <w:tcW w:w="1660" w:type="dxa"/>
            <w:tcBorders>
              <w:right w:val="single" w:sz="4" w:space="0" w:color="auto"/>
            </w:tcBorders>
            <w:vAlign w:val="center"/>
          </w:tcPr>
          <w:p w14:paraId="2B908F26" w14:textId="339AA48E" w:rsidR="0001786A" w:rsidRDefault="0001786A" w:rsidP="0065262D">
            <w:pPr>
              <w:pStyle w:val="a7"/>
              <w:spacing w:beforeLines="0" w:before="0" w:afterLines="0" w:after="0"/>
              <w:cnfStyle w:val="100000000000" w:firstRow="1" w:lastRow="0" w:firstColumn="0" w:lastColumn="0" w:oddVBand="0" w:evenVBand="0" w:oddHBand="0" w:evenHBand="0" w:firstRowFirstColumn="0" w:firstRowLastColumn="0" w:lastRowFirstColumn="0" w:lastRowLastColumn="0"/>
            </w:pPr>
            <w:r>
              <w:rPr>
                <w:rFonts w:hint="eastAsia"/>
              </w:rPr>
              <w:t>3</w:t>
            </w:r>
          </w:p>
        </w:tc>
      </w:tr>
      <w:tr w:rsidR="0001786A" w14:paraId="5009D9A9" w14:textId="77777777" w:rsidTr="0065262D">
        <w:trPr>
          <w:trHeight w:val="471"/>
        </w:trPr>
        <w:tc>
          <w:tcPr>
            <w:cnfStyle w:val="001000000000" w:firstRow="0" w:lastRow="0" w:firstColumn="1" w:lastColumn="0" w:oddVBand="0" w:evenVBand="0" w:oddHBand="0" w:evenHBand="0" w:firstRowFirstColumn="0" w:firstRowLastColumn="0" w:lastRowFirstColumn="0" w:lastRowLastColumn="0"/>
            <w:tcW w:w="1659" w:type="dxa"/>
            <w:tcBorders>
              <w:left w:val="single" w:sz="4" w:space="0" w:color="auto"/>
              <w:right w:val="single" w:sz="4" w:space="0" w:color="auto"/>
            </w:tcBorders>
            <w:vAlign w:val="center"/>
          </w:tcPr>
          <w:p w14:paraId="4B75ACB7" w14:textId="0B2A1A90" w:rsidR="0001786A" w:rsidRDefault="0001786A" w:rsidP="0065262D">
            <w:pPr>
              <w:pStyle w:val="a7"/>
              <w:spacing w:beforeLines="0" w:before="0" w:afterLines="0" w:after="0"/>
            </w:pPr>
            <w:r w:rsidRPr="00576AB3">
              <w:rPr>
                <w:rFonts w:hint="eastAsia"/>
              </w:rPr>
              <w:t>pass@1</w:t>
            </w:r>
          </w:p>
        </w:tc>
        <w:tc>
          <w:tcPr>
            <w:tcW w:w="1659" w:type="dxa"/>
            <w:tcBorders>
              <w:left w:val="single" w:sz="4" w:space="0" w:color="auto"/>
            </w:tcBorders>
            <w:shd w:val="clear" w:color="auto" w:fill="D1D1D1" w:themeFill="background2" w:themeFillShade="E6"/>
            <w:vAlign w:val="center"/>
          </w:tcPr>
          <w:p w14:paraId="7C6FC563" w14:textId="7A43857F" w:rsidR="0001786A" w:rsidRDefault="0001786A"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0.658</w:t>
            </w:r>
          </w:p>
        </w:tc>
        <w:tc>
          <w:tcPr>
            <w:tcW w:w="1659" w:type="dxa"/>
            <w:vAlign w:val="center"/>
          </w:tcPr>
          <w:p w14:paraId="66F47028" w14:textId="5F2F343D" w:rsidR="0001786A" w:rsidRDefault="0001786A"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0.670</w:t>
            </w:r>
            <w:r w:rsidR="00BD0C90" w:rsidRPr="00A65E2E">
              <w:rPr>
                <w:rFonts w:hint="eastAsia"/>
                <w:color w:val="4EA72E" w:themeColor="accent6"/>
              </w:rPr>
              <w:t>↑</w:t>
            </w:r>
          </w:p>
        </w:tc>
        <w:tc>
          <w:tcPr>
            <w:tcW w:w="1659" w:type="dxa"/>
            <w:vAlign w:val="center"/>
          </w:tcPr>
          <w:p w14:paraId="4A7F9ED9" w14:textId="0A6BCD75" w:rsidR="0001786A" w:rsidRDefault="0001786A"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0.676</w:t>
            </w:r>
            <w:r w:rsidR="00BD0C90" w:rsidRPr="00A65E2E">
              <w:rPr>
                <w:rFonts w:hint="eastAsia"/>
                <w:color w:val="4EA72E" w:themeColor="accent6"/>
              </w:rPr>
              <w:t>↑</w:t>
            </w:r>
          </w:p>
        </w:tc>
        <w:tc>
          <w:tcPr>
            <w:tcW w:w="1660" w:type="dxa"/>
            <w:tcBorders>
              <w:right w:val="single" w:sz="4" w:space="0" w:color="auto"/>
            </w:tcBorders>
            <w:vAlign w:val="center"/>
          </w:tcPr>
          <w:p w14:paraId="1CFDCF63" w14:textId="5CE4168B" w:rsidR="0001786A" w:rsidRDefault="0001786A"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0.678</w:t>
            </w:r>
            <w:r w:rsidR="00BD0C90" w:rsidRPr="00A65E2E">
              <w:rPr>
                <w:rFonts w:hint="eastAsia"/>
                <w:color w:val="4EA72E" w:themeColor="accent6"/>
              </w:rPr>
              <w:t>↑</w:t>
            </w:r>
          </w:p>
        </w:tc>
      </w:tr>
      <w:tr w:rsidR="0001786A" w14:paraId="5A33FB85" w14:textId="77777777" w:rsidTr="0065262D">
        <w:trPr>
          <w:trHeight w:val="471"/>
        </w:trPr>
        <w:tc>
          <w:tcPr>
            <w:cnfStyle w:val="001000000000" w:firstRow="0" w:lastRow="0" w:firstColumn="1" w:lastColumn="0" w:oddVBand="0" w:evenVBand="0" w:oddHBand="0" w:evenHBand="0" w:firstRowFirstColumn="0" w:firstRowLastColumn="0" w:lastRowFirstColumn="0" w:lastRowLastColumn="0"/>
            <w:tcW w:w="1659" w:type="dxa"/>
            <w:tcBorders>
              <w:left w:val="single" w:sz="4" w:space="0" w:color="auto"/>
              <w:right w:val="single" w:sz="4" w:space="0" w:color="auto"/>
            </w:tcBorders>
            <w:vAlign w:val="center"/>
          </w:tcPr>
          <w:p w14:paraId="24F01A4A" w14:textId="6949B225" w:rsidR="0001786A" w:rsidRDefault="0001786A" w:rsidP="0065262D">
            <w:pPr>
              <w:pStyle w:val="a7"/>
              <w:spacing w:beforeLines="0" w:before="0" w:afterLines="0" w:after="0"/>
            </w:pPr>
            <w:r w:rsidRPr="00576AB3">
              <w:rPr>
                <w:rFonts w:hint="eastAsia"/>
              </w:rPr>
              <w:t>pass@3</w:t>
            </w:r>
          </w:p>
        </w:tc>
        <w:tc>
          <w:tcPr>
            <w:tcW w:w="1659" w:type="dxa"/>
            <w:tcBorders>
              <w:left w:val="single" w:sz="4" w:space="0" w:color="auto"/>
            </w:tcBorders>
            <w:shd w:val="clear" w:color="auto" w:fill="D1D1D1" w:themeFill="background2" w:themeFillShade="E6"/>
            <w:vAlign w:val="center"/>
          </w:tcPr>
          <w:p w14:paraId="2A2D3FF5" w14:textId="0B653FA4" w:rsidR="0001786A" w:rsidRDefault="0001786A"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0.822</w:t>
            </w:r>
          </w:p>
        </w:tc>
        <w:tc>
          <w:tcPr>
            <w:tcW w:w="1659" w:type="dxa"/>
            <w:vAlign w:val="center"/>
          </w:tcPr>
          <w:p w14:paraId="24FB60E3" w14:textId="6DDF15E4" w:rsidR="0001786A" w:rsidRDefault="0001786A"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0.836</w:t>
            </w:r>
          </w:p>
        </w:tc>
        <w:tc>
          <w:tcPr>
            <w:tcW w:w="1659" w:type="dxa"/>
            <w:vAlign w:val="center"/>
          </w:tcPr>
          <w:p w14:paraId="5AC0B7DC" w14:textId="26513894" w:rsidR="0001786A" w:rsidRDefault="0001786A"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0.834</w:t>
            </w:r>
          </w:p>
        </w:tc>
        <w:tc>
          <w:tcPr>
            <w:tcW w:w="1660" w:type="dxa"/>
            <w:tcBorders>
              <w:right w:val="single" w:sz="4" w:space="0" w:color="auto"/>
            </w:tcBorders>
            <w:vAlign w:val="center"/>
          </w:tcPr>
          <w:p w14:paraId="2E5A5322" w14:textId="623E4ED7" w:rsidR="0001786A" w:rsidRDefault="0001786A"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0.836</w:t>
            </w:r>
          </w:p>
        </w:tc>
      </w:tr>
      <w:tr w:rsidR="0001786A" w14:paraId="0DBD10DE" w14:textId="77777777" w:rsidTr="0065262D">
        <w:trPr>
          <w:trHeight w:val="471"/>
        </w:trPr>
        <w:tc>
          <w:tcPr>
            <w:cnfStyle w:val="001000000000" w:firstRow="0" w:lastRow="0" w:firstColumn="1" w:lastColumn="0" w:oddVBand="0" w:evenVBand="0" w:oddHBand="0" w:evenHBand="0" w:firstRowFirstColumn="0" w:firstRowLastColumn="0" w:lastRowFirstColumn="0" w:lastRowLastColumn="0"/>
            <w:tcW w:w="1659" w:type="dxa"/>
            <w:tcBorders>
              <w:left w:val="single" w:sz="4" w:space="0" w:color="auto"/>
              <w:right w:val="single" w:sz="4" w:space="0" w:color="auto"/>
            </w:tcBorders>
            <w:vAlign w:val="center"/>
          </w:tcPr>
          <w:p w14:paraId="1744F1B0" w14:textId="4B44193F" w:rsidR="0001786A" w:rsidRDefault="0001786A" w:rsidP="0065262D">
            <w:pPr>
              <w:pStyle w:val="a7"/>
              <w:spacing w:beforeLines="0" w:before="0" w:afterLines="0" w:after="0"/>
            </w:pPr>
            <w:r w:rsidRPr="00576AB3">
              <w:rPr>
                <w:rFonts w:hint="eastAsia"/>
              </w:rPr>
              <w:t>pass@10</w:t>
            </w:r>
          </w:p>
        </w:tc>
        <w:tc>
          <w:tcPr>
            <w:tcW w:w="1659" w:type="dxa"/>
            <w:tcBorders>
              <w:left w:val="single" w:sz="4" w:space="0" w:color="auto"/>
            </w:tcBorders>
            <w:shd w:val="clear" w:color="auto" w:fill="D1D1D1" w:themeFill="background2" w:themeFillShade="E6"/>
            <w:vAlign w:val="center"/>
          </w:tcPr>
          <w:p w14:paraId="4AF8B4A5" w14:textId="46473CA3" w:rsidR="0001786A" w:rsidRDefault="0001786A"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0.888</w:t>
            </w:r>
          </w:p>
        </w:tc>
        <w:tc>
          <w:tcPr>
            <w:tcW w:w="1659" w:type="dxa"/>
            <w:vAlign w:val="center"/>
          </w:tcPr>
          <w:p w14:paraId="4236F143" w14:textId="4AFBC858" w:rsidR="0001786A" w:rsidRDefault="0001786A"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0.925</w:t>
            </w:r>
          </w:p>
        </w:tc>
        <w:tc>
          <w:tcPr>
            <w:tcW w:w="1659" w:type="dxa"/>
            <w:vAlign w:val="center"/>
          </w:tcPr>
          <w:p w14:paraId="50D27094" w14:textId="72BBDD5E" w:rsidR="0001786A" w:rsidRDefault="0001786A"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0.900</w:t>
            </w:r>
          </w:p>
        </w:tc>
        <w:tc>
          <w:tcPr>
            <w:tcW w:w="1660" w:type="dxa"/>
            <w:tcBorders>
              <w:right w:val="single" w:sz="4" w:space="0" w:color="auto"/>
            </w:tcBorders>
            <w:vAlign w:val="center"/>
          </w:tcPr>
          <w:p w14:paraId="3435C46B" w14:textId="5D516CFB" w:rsidR="0001786A" w:rsidRDefault="0065262D" w:rsidP="0065262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pPr>
            <w:r>
              <w:rPr>
                <w:rFonts w:hint="eastAsia"/>
              </w:rPr>
              <w:t>0.888</w:t>
            </w:r>
          </w:p>
        </w:tc>
      </w:tr>
    </w:tbl>
    <w:p w14:paraId="3EAB4440" w14:textId="4177A979" w:rsidR="0001786A" w:rsidRPr="00270BCC" w:rsidRDefault="00BD0C90" w:rsidP="00BD0C90">
      <w:pPr>
        <w:spacing w:after="156"/>
      </w:pPr>
      <w:r>
        <w:rPr>
          <w:rFonts w:hint="eastAsia"/>
        </w:rPr>
        <w:t xml:space="preserve">Table 3 shows that adding demonstrations to LLM can increase the evaluation accuracy. Given that they locate in the solution query, which is the latest query from the user in the chat history, the model pays much attention to avoid producing code that fails the demonstrations. </w:t>
      </w:r>
      <w:r w:rsidR="00270BCC">
        <w:rPr>
          <w:rFonts w:hint="eastAsia"/>
        </w:rPr>
        <w:t xml:space="preserve">Moreover, increasing the number of demonstrations from 0 to 1 has the greatest increase, suggesting that adding demonstrations bring </w:t>
      </w:r>
      <w:r w:rsidR="00270BCC">
        <w:t>positive</w:t>
      </w:r>
      <w:r w:rsidR="00270BCC">
        <w:rPr>
          <w:rFonts w:hint="eastAsia"/>
        </w:rPr>
        <w:t xml:space="preserve"> but diminishing effect to the model performance.</w:t>
      </w:r>
    </w:p>
    <w:p w14:paraId="771A2B23" w14:textId="6E1AC7A3" w:rsidR="00BD0C90" w:rsidRPr="00270BCC" w:rsidRDefault="00BD0C90" w:rsidP="00BD0C90">
      <w:pPr>
        <w:spacing w:after="156"/>
      </w:pPr>
      <w:r>
        <w:rPr>
          <w:rFonts w:hint="eastAsia"/>
        </w:rPr>
        <w:t xml:space="preserve">The evaluation is conducted using the original testcases from </w:t>
      </w:r>
      <w:proofErr w:type="spellStart"/>
      <w:r>
        <w:rPr>
          <w:rFonts w:hint="eastAsia"/>
        </w:rPr>
        <w:t>HumanEval</w:t>
      </w:r>
      <w:proofErr w:type="spellEnd"/>
      <w:r>
        <w:rPr>
          <w:rFonts w:hint="eastAsia"/>
        </w:rPr>
        <w:t xml:space="preserve"> and the demonstrations come from pre-generated testcases by LLM itself, so</w:t>
      </w:r>
      <w:r w:rsidR="00270BCC">
        <w:rPr>
          <w:rFonts w:hint="eastAsia"/>
        </w:rPr>
        <w:t xml:space="preserve"> at least the model would not receive the direct </w:t>
      </w:r>
      <w:r w:rsidR="00270BCC">
        <w:t>“</w:t>
      </w:r>
      <w:r w:rsidR="00270BCC">
        <w:rPr>
          <w:rFonts w:hint="eastAsia"/>
        </w:rPr>
        <w:t>test paper</w:t>
      </w:r>
      <w:r w:rsidR="00270BCC">
        <w:t>”</w:t>
      </w:r>
      <w:r w:rsidR="00270BCC">
        <w:rPr>
          <w:rFonts w:hint="eastAsia"/>
        </w:rPr>
        <w:t>, which proves the reliability of the result.</w:t>
      </w:r>
    </w:p>
    <w:p w14:paraId="61B76F7C" w14:textId="580AF390" w:rsidR="00AC3E9A" w:rsidRPr="00AC3E9A" w:rsidRDefault="00AC3E9A" w:rsidP="00AC3E9A">
      <w:pPr>
        <w:pStyle w:val="2"/>
      </w:pPr>
      <w:r>
        <w:rPr>
          <w:rFonts w:hint="eastAsia"/>
        </w:rPr>
        <w:t>5.4 Prompt Diversity</w:t>
      </w:r>
    </w:p>
    <w:p w14:paraId="6D86A6BC" w14:textId="6A996763" w:rsidR="00AC3E9A" w:rsidRDefault="003255F4" w:rsidP="003255F4">
      <w:pPr>
        <w:pStyle w:val="a7"/>
        <w:spacing w:before="156" w:after="156"/>
      </w:pPr>
      <w:r>
        <w:rPr>
          <w:rFonts w:hint="eastAsia"/>
        </w:rPr>
        <w:t>Table 4 Evaluation accuracy for prompts having diversity in different parts</w:t>
      </w:r>
    </w:p>
    <w:tbl>
      <w:tblPr>
        <w:tblStyle w:val="21"/>
        <w:tblW w:w="0" w:type="auto"/>
        <w:tblLook w:val="06A0" w:firstRow="1" w:lastRow="0" w:firstColumn="1" w:lastColumn="0" w:noHBand="1" w:noVBand="1"/>
      </w:tblPr>
      <w:tblGrid>
        <w:gridCol w:w="1150"/>
        <w:gridCol w:w="1130"/>
        <w:gridCol w:w="1127"/>
        <w:gridCol w:w="1183"/>
        <w:gridCol w:w="1143"/>
        <w:gridCol w:w="1494"/>
        <w:gridCol w:w="1069"/>
      </w:tblGrid>
      <w:tr w:rsidR="003255F4" w14:paraId="0238DCCF" w14:textId="77777777" w:rsidTr="003255F4">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150" w:type="dxa"/>
            <w:tcBorders>
              <w:left w:val="single" w:sz="4" w:space="0" w:color="auto"/>
              <w:right w:val="single" w:sz="4" w:space="0" w:color="auto"/>
            </w:tcBorders>
            <w:vAlign w:val="center"/>
          </w:tcPr>
          <w:p w14:paraId="47228295" w14:textId="69FBCC98" w:rsidR="003255F4" w:rsidRDefault="003255F4" w:rsidP="003255F4">
            <w:pPr>
              <w:pStyle w:val="a7"/>
              <w:spacing w:beforeLines="0" w:before="0" w:afterLines="0" w:after="0"/>
              <w:rPr>
                <w:rFonts w:hint="eastAsia"/>
              </w:rPr>
            </w:pPr>
            <w:r>
              <w:rPr>
                <w:rFonts w:hint="eastAsia"/>
              </w:rPr>
              <w:t>Type</w:t>
            </w:r>
          </w:p>
        </w:tc>
        <w:tc>
          <w:tcPr>
            <w:tcW w:w="1130" w:type="dxa"/>
            <w:tcBorders>
              <w:left w:val="single" w:sz="4" w:space="0" w:color="auto"/>
            </w:tcBorders>
            <w:shd w:val="clear" w:color="auto" w:fill="D1D1D1" w:themeFill="background2" w:themeFillShade="E6"/>
            <w:vAlign w:val="center"/>
          </w:tcPr>
          <w:p w14:paraId="11F8601B" w14:textId="2341D968" w:rsidR="003255F4" w:rsidRDefault="003255F4" w:rsidP="003255F4">
            <w:pPr>
              <w:pStyle w:val="a7"/>
              <w:spacing w:beforeLines="0" w:before="0" w:afterLines="0" w:after="0"/>
              <w:cnfStyle w:val="100000000000" w:firstRow="1" w:lastRow="0" w:firstColumn="0" w:lastColumn="0" w:oddVBand="0" w:evenVBand="0" w:oddHBand="0" w:evenHBand="0" w:firstRowFirstColumn="0" w:firstRowLastColumn="0" w:lastRowFirstColumn="0" w:lastRowLastColumn="0"/>
              <w:rPr>
                <w:rFonts w:hint="eastAsia"/>
              </w:rPr>
            </w:pPr>
            <w:r>
              <w:t>D</w:t>
            </w:r>
            <w:r>
              <w:rPr>
                <w:rFonts w:hint="eastAsia"/>
              </w:rPr>
              <w:t>efault</w:t>
            </w:r>
          </w:p>
        </w:tc>
        <w:tc>
          <w:tcPr>
            <w:tcW w:w="1127" w:type="dxa"/>
            <w:vAlign w:val="center"/>
          </w:tcPr>
          <w:p w14:paraId="008B9459" w14:textId="2F9E38AD" w:rsidR="003255F4" w:rsidRDefault="003255F4" w:rsidP="003255F4">
            <w:pPr>
              <w:pStyle w:val="a7"/>
              <w:spacing w:beforeLines="0" w:before="0" w:afterLines="0" w:after="0"/>
              <w:cnfStyle w:val="100000000000" w:firstRow="1" w:lastRow="0" w:firstColumn="0" w:lastColumn="0" w:oddVBand="0" w:evenVBand="0" w:oddHBand="0" w:evenHBand="0" w:firstRowFirstColumn="0" w:firstRowLastColumn="0" w:lastRowFirstColumn="0" w:lastRowLastColumn="0"/>
              <w:rPr>
                <w:rFonts w:hint="eastAsia"/>
              </w:rPr>
            </w:pPr>
            <w:r>
              <w:t>S</w:t>
            </w:r>
            <w:r>
              <w:rPr>
                <w:rFonts w:hint="eastAsia"/>
              </w:rPr>
              <w:t>ystem</w:t>
            </w:r>
          </w:p>
        </w:tc>
        <w:tc>
          <w:tcPr>
            <w:tcW w:w="1183" w:type="dxa"/>
            <w:vAlign w:val="center"/>
          </w:tcPr>
          <w:p w14:paraId="05C6D814" w14:textId="3A5F1FC6" w:rsidR="003255F4" w:rsidRDefault="003255F4" w:rsidP="003255F4">
            <w:pPr>
              <w:pStyle w:val="a7"/>
              <w:spacing w:beforeLines="0" w:before="0" w:afterLines="0" w:after="0"/>
              <w:cnfStyle w:val="100000000000" w:firstRow="1" w:lastRow="0" w:firstColumn="0" w:lastColumn="0" w:oddVBand="0" w:evenVBand="0" w:oddHBand="0" w:evenHBand="0" w:firstRowFirstColumn="0" w:firstRowLastColumn="0" w:lastRowFirstColumn="0" w:lastRowLastColumn="0"/>
              <w:rPr>
                <w:rFonts w:hint="eastAsia"/>
              </w:rPr>
            </w:pPr>
            <w:r>
              <w:t>K</w:t>
            </w:r>
            <w:r>
              <w:rPr>
                <w:rFonts w:hint="eastAsia"/>
              </w:rPr>
              <w:t>nowledge</w:t>
            </w:r>
          </w:p>
        </w:tc>
        <w:tc>
          <w:tcPr>
            <w:tcW w:w="1143" w:type="dxa"/>
            <w:vAlign w:val="center"/>
          </w:tcPr>
          <w:p w14:paraId="385C1E28" w14:textId="2EC9174D" w:rsidR="003255F4" w:rsidRDefault="003255F4" w:rsidP="003255F4">
            <w:pPr>
              <w:pStyle w:val="a7"/>
              <w:spacing w:beforeLines="0" w:before="0" w:afterLines="0" w:after="0"/>
              <w:cnfStyle w:val="100000000000" w:firstRow="1" w:lastRow="0" w:firstColumn="0" w:lastColumn="0" w:oddVBand="0" w:evenVBand="0" w:oddHBand="0" w:evenHBand="0" w:firstRowFirstColumn="0" w:firstRowLastColumn="0" w:lastRowFirstColumn="0" w:lastRowLastColumn="0"/>
              <w:rPr>
                <w:rFonts w:hint="eastAsia"/>
              </w:rPr>
            </w:pPr>
            <w:r>
              <w:t>S</w:t>
            </w:r>
            <w:r>
              <w:rPr>
                <w:rFonts w:hint="eastAsia"/>
              </w:rPr>
              <w:t>olution</w:t>
            </w:r>
          </w:p>
        </w:tc>
        <w:tc>
          <w:tcPr>
            <w:tcW w:w="1494" w:type="dxa"/>
            <w:vAlign w:val="center"/>
          </w:tcPr>
          <w:p w14:paraId="40FDADEB" w14:textId="194FC57A" w:rsidR="003255F4" w:rsidRDefault="003255F4" w:rsidP="003255F4">
            <w:pPr>
              <w:pStyle w:val="a7"/>
              <w:spacing w:beforeLines="0" w:before="0" w:afterLines="0" w:after="0"/>
              <w:cnfStyle w:val="100000000000" w:firstRow="1" w:lastRow="0" w:firstColumn="0" w:lastColumn="0" w:oddVBand="0" w:evenVBand="0" w:oddHBand="0" w:evenHBand="0" w:firstRowFirstColumn="0" w:firstRowLastColumn="0" w:lastRowFirstColumn="0" w:lastRowLastColumn="0"/>
              <w:rPr>
                <w:rFonts w:hint="eastAsia"/>
              </w:rPr>
            </w:pPr>
            <w:r>
              <w:t>D</w:t>
            </w:r>
            <w:r>
              <w:rPr>
                <w:rFonts w:hint="eastAsia"/>
              </w:rPr>
              <w:t>emonstration</w:t>
            </w:r>
          </w:p>
        </w:tc>
        <w:tc>
          <w:tcPr>
            <w:tcW w:w="1069" w:type="dxa"/>
            <w:tcBorders>
              <w:right w:val="single" w:sz="4" w:space="0" w:color="auto"/>
            </w:tcBorders>
            <w:vAlign w:val="center"/>
          </w:tcPr>
          <w:p w14:paraId="5F05F29A" w14:textId="6E7256B9" w:rsidR="003255F4" w:rsidRDefault="003255F4" w:rsidP="003255F4">
            <w:pPr>
              <w:pStyle w:val="a7"/>
              <w:spacing w:beforeLines="0" w:before="0" w:afterLines="0" w:after="0"/>
              <w:cnfStyle w:val="100000000000" w:firstRow="1" w:lastRow="0" w:firstColumn="0" w:lastColumn="0" w:oddVBand="0" w:evenVBand="0" w:oddHBand="0" w:evenHBand="0" w:firstRowFirstColumn="0" w:firstRowLastColumn="0" w:lastRowFirstColumn="0" w:lastRowLastColumn="0"/>
              <w:rPr>
                <w:rFonts w:hint="eastAsia"/>
              </w:rPr>
            </w:pPr>
            <w:r>
              <w:t>A</w:t>
            </w:r>
            <w:r>
              <w:rPr>
                <w:rFonts w:hint="eastAsia"/>
              </w:rPr>
              <w:t>ll</w:t>
            </w:r>
          </w:p>
        </w:tc>
      </w:tr>
      <w:tr w:rsidR="003255F4" w14:paraId="5BFBC2C5" w14:textId="77777777" w:rsidTr="003255F4">
        <w:trPr>
          <w:trHeight w:val="471"/>
        </w:trPr>
        <w:tc>
          <w:tcPr>
            <w:cnfStyle w:val="001000000000" w:firstRow="0" w:lastRow="0" w:firstColumn="1" w:lastColumn="0" w:oddVBand="0" w:evenVBand="0" w:oddHBand="0" w:evenHBand="0" w:firstRowFirstColumn="0" w:firstRowLastColumn="0" w:lastRowFirstColumn="0" w:lastRowLastColumn="0"/>
            <w:tcW w:w="1150" w:type="dxa"/>
            <w:tcBorders>
              <w:left w:val="single" w:sz="4" w:space="0" w:color="auto"/>
              <w:right w:val="single" w:sz="4" w:space="0" w:color="auto"/>
            </w:tcBorders>
            <w:vAlign w:val="center"/>
          </w:tcPr>
          <w:p w14:paraId="5A7BA306" w14:textId="0AAAC8B9" w:rsidR="003255F4" w:rsidRDefault="003255F4" w:rsidP="003255F4">
            <w:pPr>
              <w:pStyle w:val="a7"/>
              <w:spacing w:beforeLines="0" w:before="0" w:afterLines="0" w:after="0"/>
              <w:rPr>
                <w:rFonts w:hint="eastAsia"/>
              </w:rPr>
            </w:pPr>
            <w:r w:rsidRPr="00576AB3">
              <w:rPr>
                <w:rFonts w:hint="eastAsia"/>
              </w:rPr>
              <w:t>pass@1</w:t>
            </w:r>
          </w:p>
        </w:tc>
        <w:tc>
          <w:tcPr>
            <w:tcW w:w="1130" w:type="dxa"/>
            <w:tcBorders>
              <w:left w:val="single" w:sz="4" w:space="0" w:color="auto"/>
            </w:tcBorders>
            <w:shd w:val="clear" w:color="auto" w:fill="D1D1D1" w:themeFill="background2" w:themeFillShade="E6"/>
            <w:vAlign w:val="center"/>
          </w:tcPr>
          <w:p w14:paraId="542A155E" w14:textId="3848AD23" w:rsidR="003255F4" w:rsidRDefault="003255F4" w:rsidP="003255F4">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0.658</w:t>
            </w:r>
          </w:p>
        </w:tc>
        <w:tc>
          <w:tcPr>
            <w:tcW w:w="1127" w:type="dxa"/>
            <w:vAlign w:val="center"/>
          </w:tcPr>
          <w:p w14:paraId="6D828F1D" w14:textId="28B35B24" w:rsidR="003255F4" w:rsidRDefault="003255F4" w:rsidP="003255F4">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0.640</w:t>
            </w:r>
          </w:p>
        </w:tc>
        <w:tc>
          <w:tcPr>
            <w:tcW w:w="1183" w:type="dxa"/>
            <w:vAlign w:val="center"/>
          </w:tcPr>
          <w:p w14:paraId="44B92ED1" w14:textId="1AA563A0" w:rsidR="003255F4" w:rsidRDefault="003255F4" w:rsidP="003255F4">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0.664</w:t>
            </w:r>
          </w:p>
        </w:tc>
        <w:tc>
          <w:tcPr>
            <w:tcW w:w="1143" w:type="dxa"/>
            <w:vAlign w:val="center"/>
          </w:tcPr>
          <w:p w14:paraId="0F45D554" w14:textId="6DE081C8" w:rsidR="003255F4" w:rsidRDefault="003255F4" w:rsidP="003255F4">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0.638</w:t>
            </w:r>
          </w:p>
        </w:tc>
        <w:tc>
          <w:tcPr>
            <w:tcW w:w="1494" w:type="dxa"/>
            <w:vAlign w:val="center"/>
          </w:tcPr>
          <w:p w14:paraId="0515C359" w14:textId="34F8BD5B" w:rsidR="003255F4" w:rsidRDefault="003255F4" w:rsidP="003255F4">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0.6</w:t>
            </w:r>
            <w:r w:rsidR="00C57951">
              <w:rPr>
                <w:rFonts w:hint="eastAsia"/>
              </w:rPr>
              <w:t>89</w:t>
            </w:r>
          </w:p>
        </w:tc>
        <w:tc>
          <w:tcPr>
            <w:tcW w:w="1069" w:type="dxa"/>
            <w:tcBorders>
              <w:right w:val="single" w:sz="4" w:space="0" w:color="auto"/>
            </w:tcBorders>
            <w:vAlign w:val="center"/>
          </w:tcPr>
          <w:p w14:paraId="2EF3D9EA" w14:textId="520EB432" w:rsidR="003255F4" w:rsidRDefault="003255F4" w:rsidP="003255F4">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0.625</w:t>
            </w:r>
          </w:p>
        </w:tc>
      </w:tr>
      <w:tr w:rsidR="003255F4" w14:paraId="60D58603" w14:textId="77777777" w:rsidTr="003255F4">
        <w:trPr>
          <w:trHeight w:val="471"/>
        </w:trPr>
        <w:tc>
          <w:tcPr>
            <w:cnfStyle w:val="001000000000" w:firstRow="0" w:lastRow="0" w:firstColumn="1" w:lastColumn="0" w:oddVBand="0" w:evenVBand="0" w:oddHBand="0" w:evenHBand="0" w:firstRowFirstColumn="0" w:firstRowLastColumn="0" w:lastRowFirstColumn="0" w:lastRowLastColumn="0"/>
            <w:tcW w:w="1150" w:type="dxa"/>
            <w:tcBorders>
              <w:left w:val="single" w:sz="4" w:space="0" w:color="auto"/>
              <w:right w:val="single" w:sz="4" w:space="0" w:color="auto"/>
            </w:tcBorders>
            <w:vAlign w:val="center"/>
          </w:tcPr>
          <w:p w14:paraId="646BD475" w14:textId="54E305C5" w:rsidR="003255F4" w:rsidRDefault="003255F4" w:rsidP="003255F4">
            <w:pPr>
              <w:pStyle w:val="a7"/>
              <w:spacing w:beforeLines="0" w:before="0" w:afterLines="0" w:after="0"/>
              <w:rPr>
                <w:rFonts w:hint="eastAsia"/>
              </w:rPr>
            </w:pPr>
            <w:r w:rsidRPr="00576AB3">
              <w:rPr>
                <w:rFonts w:hint="eastAsia"/>
              </w:rPr>
              <w:t>pass@3</w:t>
            </w:r>
          </w:p>
        </w:tc>
        <w:tc>
          <w:tcPr>
            <w:tcW w:w="1130" w:type="dxa"/>
            <w:tcBorders>
              <w:left w:val="single" w:sz="4" w:space="0" w:color="auto"/>
            </w:tcBorders>
            <w:shd w:val="clear" w:color="auto" w:fill="D1D1D1" w:themeFill="background2" w:themeFillShade="E6"/>
            <w:vAlign w:val="center"/>
          </w:tcPr>
          <w:p w14:paraId="17C284FE" w14:textId="5726EFAF" w:rsidR="003255F4" w:rsidRDefault="003255F4" w:rsidP="003255F4">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0.822</w:t>
            </w:r>
          </w:p>
        </w:tc>
        <w:tc>
          <w:tcPr>
            <w:tcW w:w="1127" w:type="dxa"/>
            <w:vAlign w:val="center"/>
          </w:tcPr>
          <w:p w14:paraId="1C74BAC0" w14:textId="7EC4F2AF" w:rsidR="003255F4" w:rsidRDefault="003255F4" w:rsidP="003255F4">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0.821</w:t>
            </w:r>
          </w:p>
        </w:tc>
        <w:tc>
          <w:tcPr>
            <w:tcW w:w="1183" w:type="dxa"/>
            <w:vAlign w:val="center"/>
          </w:tcPr>
          <w:p w14:paraId="452D0D40" w14:textId="15982A19" w:rsidR="003255F4" w:rsidRDefault="003255F4" w:rsidP="003255F4">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0.825</w:t>
            </w:r>
          </w:p>
        </w:tc>
        <w:tc>
          <w:tcPr>
            <w:tcW w:w="1143" w:type="dxa"/>
            <w:vAlign w:val="center"/>
          </w:tcPr>
          <w:p w14:paraId="6C621E3F" w14:textId="4DB6EB70" w:rsidR="003255F4" w:rsidRDefault="003255F4" w:rsidP="003255F4">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0.817</w:t>
            </w:r>
          </w:p>
        </w:tc>
        <w:tc>
          <w:tcPr>
            <w:tcW w:w="1494" w:type="dxa"/>
            <w:vAlign w:val="center"/>
          </w:tcPr>
          <w:p w14:paraId="0B2F5A77" w14:textId="00220634" w:rsidR="003255F4" w:rsidRDefault="003255F4" w:rsidP="003255F4">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0.8</w:t>
            </w:r>
            <w:r w:rsidR="00C57951">
              <w:rPr>
                <w:rFonts w:hint="eastAsia"/>
              </w:rPr>
              <w:t>58</w:t>
            </w:r>
          </w:p>
        </w:tc>
        <w:tc>
          <w:tcPr>
            <w:tcW w:w="1069" w:type="dxa"/>
            <w:tcBorders>
              <w:right w:val="single" w:sz="4" w:space="0" w:color="auto"/>
            </w:tcBorders>
            <w:vAlign w:val="center"/>
          </w:tcPr>
          <w:p w14:paraId="32AE3935" w14:textId="6FCE4E4C" w:rsidR="003255F4" w:rsidRDefault="003255F4" w:rsidP="003255F4">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0.823</w:t>
            </w:r>
          </w:p>
        </w:tc>
      </w:tr>
      <w:tr w:rsidR="003255F4" w14:paraId="5BADE770" w14:textId="77777777" w:rsidTr="003255F4">
        <w:trPr>
          <w:trHeight w:val="471"/>
        </w:trPr>
        <w:tc>
          <w:tcPr>
            <w:cnfStyle w:val="001000000000" w:firstRow="0" w:lastRow="0" w:firstColumn="1" w:lastColumn="0" w:oddVBand="0" w:evenVBand="0" w:oddHBand="0" w:evenHBand="0" w:firstRowFirstColumn="0" w:firstRowLastColumn="0" w:lastRowFirstColumn="0" w:lastRowLastColumn="0"/>
            <w:tcW w:w="1150" w:type="dxa"/>
            <w:tcBorders>
              <w:left w:val="single" w:sz="4" w:space="0" w:color="auto"/>
              <w:right w:val="single" w:sz="4" w:space="0" w:color="auto"/>
            </w:tcBorders>
            <w:vAlign w:val="center"/>
          </w:tcPr>
          <w:p w14:paraId="7A83002C" w14:textId="246148FC" w:rsidR="003255F4" w:rsidRDefault="003255F4" w:rsidP="003255F4">
            <w:pPr>
              <w:pStyle w:val="a7"/>
              <w:spacing w:beforeLines="0" w:before="0" w:afterLines="0" w:after="0"/>
              <w:rPr>
                <w:rFonts w:hint="eastAsia"/>
              </w:rPr>
            </w:pPr>
            <w:r w:rsidRPr="00576AB3">
              <w:rPr>
                <w:rFonts w:hint="eastAsia"/>
              </w:rPr>
              <w:t>pass@10</w:t>
            </w:r>
          </w:p>
        </w:tc>
        <w:tc>
          <w:tcPr>
            <w:tcW w:w="1130" w:type="dxa"/>
            <w:tcBorders>
              <w:left w:val="single" w:sz="4" w:space="0" w:color="auto"/>
            </w:tcBorders>
            <w:shd w:val="clear" w:color="auto" w:fill="D1D1D1" w:themeFill="background2" w:themeFillShade="E6"/>
            <w:vAlign w:val="center"/>
          </w:tcPr>
          <w:p w14:paraId="0EAA8515" w14:textId="0BC5E07F" w:rsidR="003255F4" w:rsidRDefault="003255F4" w:rsidP="003255F4">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0.888</w:t>
            </w:r>
          </w:p>
        </w:tc>
        <w:tc>
          <w:tcPr>
            <w:tcW w:w="1127" w:type="dxa"/>
            <w:vAlign w:val="center"/>
          </w:tcPr>
          <w:p w14:paraId="3EC03C16" w14:textId="459FE48E" w:rsidR="003255F4" w:rsidRDefault="003255F4" w:rsidP="003255F4">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0.925</w:t>
            </w:r>
          </w:p>
        </w:tc>
        <w:tc>
          <w:tcPr>
            <w:tcW w:w="1183" w:type="dxa"/>
            <w:vAlign w:val="center"/>
          </w:tcPr>
          <w:p w14:paraId="6FCE0071" w14:textId="73FC16A9" w:rsidR="003255F4" w:rsidRDefault="003255F4" w:rsidP="003255F4">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0.925</w:t>
            </w:r>
          </w:p>
        </w:tc>
        <w:tc>
          <w:tcPr>
            <w:tcW w:w="1143" w:type="dxa"/>
            <w:vAlign w:val="center"/>
          </w:tcPr>
          <w:p w14:paraId="4CF3D0D5" w14:textId="55AF0A67" w:rsidR="003255F4" w:rsidRDefault="003255F4" w:rsidP="003255F4">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0.900</w:t>
            </w:r>
          </w:p>
        </w:tc>
        <w:tc>
          <w:tcPr>
            <w:tcW w:w="1494" w:type="dxa"/>
            <w:vAlign w:val="center"/>
          </w:tcPr>
          <w:p w14:paraId="409F56DE" w14:textId="42C1F174" w:rsidR="003255F4" w:rsidRDefault="003255F4" w:rsidP="003255F4">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w:t>
            </w:r>
            <w:r w:rsidR="00C57951">
              <w:rPr>
                <w:rFonts w:hint="eastAsia"/>
              </w:rPr>
              <w:t>913</w:t>
            </w:r>
          </w:p>
        </w:tc>
        <w:tc>
          <w:tcPr>
            <w:tcW w:w="1069" w:type="dxa"/>
            <w:tcBorders>
              <w:right w:val="single" w:sz="4" w:space="0" w:color="auto"/>
            </w:tcBorders>
            <w:vAlign w:val="center"/>
          </w:tcPr>
          <w:p w14:paraId="3BD4542C" w14:textId="661868BA" w:rsidR="003255F4" w:rsidRDefault="003255F4" w:rsidP="003255F4">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0.913</w:t>
            </w:r>
          </w:p>
        </w:tc>
      </w:tr>
    </w:tbl>
    <w:p w14:paraId="5FA8005D" w14:textId="551AD397" w:rsidR="003255F4" w:rsidRDefault="003255F4" w:rsidP="003255F4">
      <w:pPr>
        <w:spacing w:after="156"/>
        <w:rPr>
          <w:rFonts w:hint="eastAsia"/>
        </w:rPr>
      </w:pPr>
      <w:r>
        <w:rPr>
          <w:rFonts w:hint="eastAsia"/>
        </w:rPr>
        <w:t xml:space="preserve">Table 4 lists the accuracy of different prompts. Each type put </w:t>
      </w:r>
      <w:r>
        <w:t>‘</w:t>
      </w:r>
      <w:r>
        <w:rPr>
          <w:rFonts w:hint="eastAsia"/>
        </w:rPr>
        <w:t>D</w:t>
      </w:r>
      <w:r>
        <w:t>’</w:t>
      </w:r>
      <w:r>
        <w:rPr>
          <w:rFonts w:hint="eastAsia"/>
        </w:rPr>
        <w:t xml:space="preserve"> to relevant sections (e.g., system prompt for System, knowledge header + ending for Knowledge), and </w:t>
      </w:r>
      <w:r>
        <w:t>“</w:t>
      </w:r>
      <w:r>
        <w:rPr>
          <w:rFonts w:hint="eastAsia"/>
        </w:rPr>
        <w:t>All</w:t>
      </w:r>
      <w:r>
        <w:t>”</w:t>
      </w:r>
      <w:r>
        <w:rPr>
          <w:rFonts w:hint="eastAsia"/>
        </w:rPr>
        <w:t xml:space="preserve"> makes all the 6 sections of the prompts diverse.</w:t>
      </w:r>
      <w:r w:rsidR="003F5CA0">
        <w:rPr>
          <w:rFonts w:hint="eastAsia"/>
        </w:rPr>
        <w:t xml:space="preserve"> Given that the default method has no demonstration, randomized numbers of demonstrations still enhance the accuracy of the model.</w:t>
      </w:r>
    </w:p>
    <w:p w14:paraId="7DDF4D97" w14:textId="5F68D723" w:rsidR="006C4AAB" w:rsidRDefault="004835D5" w:rsidP="003255F4">
      <w:pPr>
        <w:spacing w:after="156"/>
      </w:pPr>
      <w:r>
        <w:rPr>
          <w:rFonts w:hint="eastAsia"/>
        </w:rPr>
        <w:t>Moreover, the randomized knowledge part</w:t>
      </w:r>
      <w:r w:rsidR="00317856">
        <w:rPr>
          <w:rFonts w:hint="eastAsia"/>
        </w:rPr>
        <w:t xml:space="preserve"> also</w:t>
      </w:r>
      <w:r>
        <w:rPr>
          <w:rFonts w:hint="eastAsia"/>
        </w:rPr>
        <w:t xml:space="preserve"> yields </w:t>
      </w:r>
      <w:r w:rsidR="00317856">
        <w:rPr>
          <w:rFonts w:hint="eastAsia"/>
        </w:rPr>
        <w:t xml:space="preserve">slightly </w:t>
      </w:r>
      <w:r>
        <w:rPr>
          <w:rFonts w:hint="eastAsia"/>
        </w:rPr>
        <w:t>higher accuracy, suggesting that adding more reminders (packages and boundary issues) can allow LLM to pay attention to the relevant pitfalls and try to avoid it. T</w:t>
      </w:r>
      <w:r>
        <w:t>h</w:t>
      </w:r>
      <w:r>
        <w:rPr>
          <w:rFonts w:hint="eastAsia"/>
        </w:rPr>
        <w:t xml:space="preserve">e decreasing performance </w:t>
      </w:r>
      <w:r>
        <w:rPr>
          <w:rFonts w:hint="eastAsia"/>
        </w:rPr>
        <w:lastRenderedPageBreak/>
        <w:t>in experiment 5.2 (prompt complexity, Table 2) is mainly because of the over-complex system prompt.</w:t>
      </w:r>
    </w:p>
    <w:p w14:paraId="443B6096" w14:textId="44F17341" w:rsidR="004835D5" w:rsidRPr="003255F4" w:rsidRDefault="004835D5" w:rsidP="003255F4">
      <w:pPr>
        <w:spacing w:after="156"/>
        <w:rPr>
          <w:rFonts w:hint="eastAsia"/>
        </w:rPr>
      </w:pPr>
      <w:r>
        <w:rPr>
          <w:rFonts w:hint="eastAsia"/>
        </w:rPr>
        <w:t xml:space="preserve">Finally, given the </w:t>
      </w:r>
      <w:r>
        <w:t>“</w:t>
      </w:r>
      <w:r>
        <w:rPr>
          <w:rFonts w:hint="eastAsia"/>
        </w:rPr>
        <w:t>All</w:t>
      </w:r>
      <w:r>
        <w:t>”</w:t>
      </w:r>
      <w:r>
        <w:rPr>
          <w:rFonts w:hint="eastAsia"/>
        </w:rPr>
        <w:t xml:space="preserve"> type has the worst performance, bring diversity to the text styles for prompting would have negative influence on the performance of LLM, and the capability of retaining good performance in various text styles can reflect the robustness of the LLM and the pipeline.</w:t>
      </w:r>
    </w:p>
    <w:p w14:paraId="7F5B6086" w14:textId="01F897FF" w:rsidR="00AC3E9A" w:rsidRPr="00AC3E9A" w:rsidRDefault="00AC3E9A" w:rsidP="00AC3E9A">
      <w:pPr>
        <w:pStyle w:val="2"/>
      </w:pPr>
      <w:r>
        <w:rPr>
          <w:rFonts w:hint="eastAsia"/>
        </w:rPr>
        <w:t xml:space="preserve">5.5 Influence of </w:t>
      </w:r>
      <w:r w:rsidR="00363E84">
        <w:rPr>
          <w:rFonts w:hint="eastAsia"/>
        </w:rPr>
        <w:t xml:space="preserve">Ranking and </w:t>
      </w:r>
      <w:r>
        <w:rPr>
          <w:rFonts w:hint="eastAsia"/>
        </w:rPr>
        <w:t>Self-Refining</w:t>
      </w:r>
    </w:p>
    <w:p w14:paraId="12847A7A" w14:textId="5A0F8071" w:rsidR="00AC3E9A" w:rsidRDefault="006C4AAB" w:rsidP="006C4AAB">
      <w:pPr>
        <w:pStyle w:val="a7"/>
        <w:spacing w:before="156" w:after="156"/>
        <w:rPr>
          <w:rFonts w:hint="eastAsia"/>
        </w:rPr>
      </w:pPr>
      <w:r>
        <w:rPr>
          <w:rFonts w:hint="eastAsia"/>
        </w:rPr>
        <w:t>Table 5 Evaluation accuracy for different prompt settings after self-refinement</w:t>
      </w:r>
      <w:r w:rsidR="00363E84">
        <w:rPr>
          <w:rFonts w:hint="eastAsia"/>
        </w:rPr>
        <w:t>. Ranking: 10 to 5</w:t>
      </w:r>
    </w:p>
    <w:tbl>
      <w:tblPr>
        <w:tblStyle w:val="21"/>
        <w:tblW w:w="5000" w:type="pct"/>
        <w:tblLook w:val="06A0" w:firstRow="1" w:lastRow="0" w:firstColumn="1" w:lastColumn="0" w:noHBand="1" w:noVBand="1"/>
      </w:tblPr>
      <w:tblGrid>
        <w:gridCol w:w="1685"/>
        <w:gridCol w:w="1339"/>
        <w:gridCol w:w="1887"/>
        <w:gridCol w:w="1799"/>
        <w:gridCol w:w="1586"/>
      </w:tblGrid>
      <w:tr w:rsidR="008217CD" w14:paraId="41E4070A" w14:textId="77777777" w:rsidTr="00363E84">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016" w:type="pct"/>
            <w:tcBorders>
              <w:left w:val="single" w:sz="4" w:space="0" w:color="auto"/>
              <w:right w:val="single" w:sz="4" w:space="0" w:color="auto"/>
            </w:tcBorders>
            <w:vAlign w:val="center"/>
          </w:tcPr>
          <w:p w14:paraId="5E6D5C1B" w14:textId="1AA5C2E4" w:rsidR="008217CD" w:rsidRDefault="008217CD" w:rsidP="008217CD">
            <w:pPr>
              <w:pStyle w:val="a7"/>
              <w:spacing w:beforeLines="0" w:before="0" w:afterLines="0" w:after="0"/>
              <w:rPr>
                <w:rFonts w:hint="eastAsia"/>
              </w:rPr>
            </w:pPr>
            <w:r>
              <w:rPr>
                <w:rFonts w:hint="eastAsia"/>
              </w:rPr>
              <w:t>Type</w:t>
            </w:r>
          </w:p>
        </w:tc>
        <w:tc>
          <w:tcPr>
            <w:tcW w:w="807" w:type="pct"/>
            <w:tcBorders>
              <w:left w:val="single" w:sz="4" w:space="0" w:color="auto"/>
            </w:tcBorders>
            <w:shd w:val="clear" w:color="auto" w:fill="D1D1D1" w:themeFill="background2" w:themeFillShade="E6"/>
            <w:vAlign w:val="center"/>
          </w:tcPr>
          <w:p w14:paraId="2473588B" w14:textId="01F0252D" w:rsidR="008217CD" w:rsidRDefault="008217CD" w:rsidP="008217CD">
            <w:pPr>
              <w:pStyle w:val="a7"/>
              <w:spacing w:beforeLines="0" w:before="0" w:afterLines="0" w:after="0"/>
              <w:cnfStyle w:val="100000000000" w:firstRow="1" w:lastRow="0" w:firstColumn="0" w:lastColumn="0" w:oddVBand="0" w:evenVBand="0" w:oddHBand="0" w:evenHBand="0" w:firstRowFirstColumn="0" w:firstRowLastColumn="0" w:lastRowFirstColumn="0" w:lastRowLastColumn="0"/>
              <w:rPr>
                <w:rFonts w:hint="eastAsia"/>
              </w:rPr>
            </w:pPr>
            <w:r>
              <w:t>D</w:t>
            </w:r>
            <w:r>
              <w:rPr>
                <w:rFonts w:hint="eastAsia"/>
              </w:rPr>
              <w:t>efault</w:t>
            </w:r>
          </w:p>
        </w:tc>
        <w:tc>
          <w:tcPr>
            <w:tcW w:w="1137" w:type="pct"/>
            <w:vAlign w:val="center"/>
          </w:tcPr>
          <w:p w14:paraId="78189313" w14:textId="3A40778F" w:rsidR="008217CD" w:rsidRDefault="008217CD" w:rsidP="008217CD">
            <w:pPr>
              <w:pStyle w:val="a7"/>
              <w:spacing w:beforeLines="0" w:before="0" w:afterLines="0" w:after="0"/>
              <w:cnfStyle w:val="100000000000" w:firstRow="1" w:lastRow="0" w:firstColumn="0" w:lastColumn="0" w:oddVBand="0" w:evenVBand="0" w:oddHBand="0" w:evenHBand="0" w:firstRowFirstColumn="0" w:firstRowLastColumn="0" w:lastRowFirstColumn="0" w:lastRowLastColumn="0"/>
              <w:rPr>
                <w:rFonts w:hint="eastAsia"/>
              </w:rPr>
            </w:pPr>
            <w:r>
              <w:t>M</w:t>
            </w:r>
            <w:r>
              <w:rPr>
                <w:rFonts w:hint="eastAsia"/>
              </w:rPr>
              <w:t>ax disturbance</w:t>
            </w:r>
          </w:p>
        </w:tc>
        <w:tc>
          <w:tcPr>
            <w:tcW w:w="1084" w:type="pct"/>
            <w:vAlign w:val="center"/>
          </w:tcPr>
          <w:p w14:paraId="61CF4426" w14:textId="6E44B1B3" w:rsidR="008217CD" w:rsidRDefault="008217CD" w:rsidP="008217CD">
            <w:pPr>
              <w:pStyle w:val="a7"/>
              <w:spacing w:beforeLines="0" w:before="0" w:afterLines="0" w:after="0"/>
              <w:cnfStyle w:val="100000000000" w:firstRow="1" w:lastRow="0" w:firstColumn="0" w:lastColumn="0" w:oddVBand="0" w:evenVBand="0" w:oddHBand="0" w:evenHBand="0" w:firstRowFirstColumn="0" w:firstRowLastColumn="0" w:lastRowFirstColumn="0" w:lastRowLastColumn="0"/>
              <w:rPr>
                <w:rFonts w:hint="eastAsia"/>
              </w:rPr>
            </w:pPr>
            <w:r>
              <w:t>M</w:t>
            </w:r>
            <w:r>
              <w:rPr>
                <w:rFonts w:hint="eastAsia"/>
              </w:rPr>
              <w:t>ax complexity</w:t>
            </w:r>
          </w:p>
        </w:tc>
        <w:tc>
          <w:tcPr>
            <w:tcW w:w="956" w:type="pct"/>
            <w:tcBorders>
              <w:right w:val="single" w:sz="4" w:space="0" w:color="auto"/>
            </w:tcBorders>
            <w:vAlign w:val="center"/>
          </w:tcPr>
          <w:p w14:paraId="67765692" w14:textId="43CF731E" w:rsidR="008217CD" w:rsidRDefault="008217CD" w:rsidP="008217CD">
            <w:pPr>
              <w:pStyle w:val="a7"/>
              <w:spacing w:beforeLines="0" w:before="0" w:afterLines="0" w:after="0"/>
              <w:cnfStyle w:val="100000000000" w:firstRow="1" w:lastRow="0" w:firstColumn="0" w:lastColumn="0" w:oddVBand="0" w:evenVBand="0" w:oddHBand="0" w:evenHBand="0" w:firstRowFirstColumn="0" w:firstRowLastColumn="0" w:lastRowFirstColumn="0" w:lastRowLastColumn="0"/>
              <w:rPr>
                <w:rFonts w:hint="eastAsia"/>
              </w:rPr>
            </w:pPr>
            <w:r>
              <w:t>M</w:t>
            </w:r>
            <w:r>
              <w:rPr>
                <w:rFonts w:hint="eastAsia"/>
              </w:rPr>
              <w:t>ax diversity</w:t>
            </w:r>
          </w:p>
        </w:tc>
      </w:tr>
      <w:tr w:rsidR="008217CD" w14:paraId="4C840369" w14:textId="77777777" w:rsidTr="00363E84">
        <w:trPr>
          <w:trHeight w:val="471"/>
        </w:trPr>
        <w:tc>
          <w:tcPr>
            <w:cnfStyle w:val="001000000000" w:firstRow="0" w:lastRow="0" w:firstColumn="1" w:lastColumn="0" w:oddVBand="0" w:evenVBand="0" w:oddHBand="0" w:evenHBand="0" w:firstRowFirstColumn="0" w:firstRowLastColumn="0" w:lastRowFirstColumn="0" w:lastRowLastColumn="0"/>
            <w:tcW w:w="1016" w:type="pct"/>
            <w:tcBorders>
              <w:left w:val="single" w:sz="4" w:space="0" w:color="auto"/>
              <w:right w:val="single" w:sz="4" w:space="0" w:color="auto"/>
            </w:tcBorders>
            <w:vAlign w:val="center"/>
          </w:tcPr>
          <w:p w14:paraId="63EEE8F7" w14:textId="2B313B0C" w:rsidR="008217CD" w:rsidRDefault="008217CD" w:rsidP="008217CD">
            <w:pPr>
              <w:pStyle w:val="a7"/>
              <w:spacing w:beforeLines="0" w:before="0" w:afterLines="0" w:after="0"/>
              <w:rPr>
                <w:rFonts w:hint="eastAsia"/>
              </w:rPr>
            </w:pPr>
            <w:r w:rsidRPr="00576AB3">
              <w:rPr>
                <w:rFonts w:hint="eastAsia"/>
              </w:rPr>
              <w:t>pass@1</w:t>
            </w:r>
          </w:p>
        </w:tc>
        <w:tc>
          <w:tcPr>
            <w:tcW w:w="807" w:type="pct"/>
            <w:tcBorders>
              <w:left w:val="single" w:sz="4" w:space="0" w:color="auto"/>
            </w:tcBorders>
            <w:shd w:val="clear" w:color="auto" w:fill="D1D1D1" w:themeFill="background2" w:themeFillShade="E6"/>
            <w:vAlign w:val="center"/>
          </w:tcPr>
          <w:p w14:paraId="5F6C3FDE" w14:textId="144B0A1B" w:rsidR="008217CD" w:rsidRDefault="008217CD" w:rsidP="008217C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0.658&gt;0.805</w:t>
            </w:r>
          </w:p>
        </w:tc>
        <w:tc>
          <w:tcPr>
            <w:tcW w:w="1137" w:type="pct"/>
            <w:vAlign w:val="center"/>
          </w:tcPr>
          <w:p w14:paraId="56DB1651" w14:textId="49DB8E73" w:rsidR="008217CD" w:rsidRDefault="008217CD" w:rsidP="008217C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0.583&gt;0.713</w:t>
            </w:r>
          </w:p>
        </w:tc>
        <w:tc>
          <w:tcPr>
            <w:tcW w:w="1084" w:type="pct"/>
            <w:vAlign w:val="center"/>
          </w:tcPr>
          <w:p w14:paraId="2DF40621" w14:textId="7415164F" w:rsidR="008217CD" w:rsidRDefault="008217CD" w:rsidP="008217C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0.590&gt;0.717</w:t>
            </w:r>
          </w:p>
        </w:tc>
        <w:tc>
          <w:tcPr>
            <w:tcW w:w="956" w:type="pct"/>
            <w:tcBorders>
              <w:right w:val="single" w:sz="4" w:space="0" w:color="auto"/>
            </w:tcBorders>
            <w:vAlign w:val="center"/>
          </w:tcPr>
          <w:p w14:paraId="059BFEA0" w14:textId="4024D1ED" w:rsidR="008217CD" w:rsidRDefault="008217CD" w:rsidP="008217C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0.625&gt;0.785</w:t>
            </w:r>
          </w:p>
        </w:tc>
      </w:tr>
      <w:tr w:rsidR="008217CD" w14:paraId="0205BCC5" w14:textId="77777777" w:rsidTr="00363E84">
        <w:trPr>
          <w:trHeight w:val="471"/>
        </w:trPr>
        <w:tc>
          <w:tcPr>
            <w:cnfStyle w:val="001000000000" w:firstRow="0" w:lastRow="0" w:firstColumn="1" w:lastColumn="0" w:oddVBand="0" w:evenVBand="0" w:oddHBand="0" w:evenHBand="0" w:firstRowFirstColumn="0" w:firstRowLastColumn="0" w:lastRowFirstColumn="0" w:lastRowLastColumn="0"/>
            <w:tcW w:w="1016" w:type="pct"/>
            <w:tcBorders>
              <w:left w:val="single" w:sz="4" w:space="0" w:color="auto"/>
              <w:right w:val="single" w:sz="4" w:space="0" w:color="auto"/>
            </w:tcBorders>
            <w:vAlign w:val="center"/>
          </w:tcPr>
          <w:p w14:paraId="7F83B153" w14:textId="1AB2FC8D" w:rsidR="008217CD" w:rsidRDefault="008217CD" w:rsidP="008217CD">
            <w:pPr>
              <w:pStyle w:val="a7"/>
              <w:spacing w:beforeLines="0" w:before="0" w:afterLines="0" w:after="0"/>
              <w:rPr>
                <w:rFonts w:hint="eastAsia"/>
              </w:rPr>
            </w:pPr>
            <w:r w:rsidRPr="00576AB3">
              <w:rPr>
                <w:rFonts w:hint="eastAsia"/>
              </w:rPr>
              <w:t>pass@3</w:t>
            </w:r>
          </w:p>
        </w:tc>
        <w:tc>
          <w:tcPr>
            <w:tcW w:w="807" w:type="pct"/>
            <w:tcBorders>
              <w:left w:val="single" w:sz="4" w:space="0" w:color="auto"/>
            </w:tcBorders>
            <w:shd w:val="clear" w:color="auto" w:fill="D1D1D1" w:themeFill="background2" w:themeFillShade="E6"/>
            <w:vAlign w:val="center"/>
          </w:tcPr>
          <w:p w14:paraId="7A36C9B7" w14:textId="165377A8" w:rsidR="008217CD" w:rsidRDefault="008217CD" w:rsidP="008217C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0.873</w:t>
            </w:r>
          </w:p>
        </w:tc>
        <w:tc>
          <w:tcPr>
            <w:tcW w:w="1137" w:type="pct"/>
            <w:vAlign w:val="center"/>
          </w:tcPr>
          <w:p w14:paraId="22E56865" w14:textId="3598FDA4" w:rsidR="008217CD" w:rsidRDefault="008217CD" w:rsidP="008217C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0.799</w:t>
            </w:r>
          </w:p>
        </w:tc>
        <w:tc>
          <w:tcPr>
            <w:tcW w:w="1084" w:type="pct"/>
            <w:vAlign w:val="center"/>
          </w:tcPr>
          <w:p w14:paraId="55E2A85B" w14:textId="6BAA825D" w:rsidR="008217CD" w:rsidRDefault="008217CD" w:rsidP="008217C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0.851</w:t>
            </w:r>
          </w:p>
        </w:tc>
        <w:tc>
          <w:tcPr>
            <w:tcW w:w="956" w:type="pct"/>
            <w:tcBorders>
              <w:right w:val="single" w:sz="4" w:space="0" w:color="auto"/>
            </w:tcBorders>
            <w:vAlign w:val="center"/>
          </w:tcPr>
          <w:p w14:paraId="736197B4" w14:textId="56600A6B" w:rsidR="008217CD" w:rsidRDefault="008217CD" w:rsidP="008217C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0.896</w:t>
            </w:r>
          </w:p>
        </w:tc>
      </w:tr>
      <w:tr w:rsidR="008217CD" w14:paraId="08EFB987" w14:textId="77777777" w:rsidTr="00363E84">
        <w:trPr>
          <w:trHeight w:val="471"/>
        </w:trPr>
        <w:tc>
          <w:tcPr>
            <w:cnfStyle w:val="001000000000" w:firstRow="0" w:lastRow="0" w:firstColumn="1" w:lastColumn="0" w:oddVBand="0" w:evenVBand="0" w:oddHBand="0" w:evenHBand="0" w:firstRowFirstColumn="0" w:firstRowLastColumn="0" w:lastRowFirstColumn="0" w:lastRowLastColumn="0"/>
            <w:tcW w:w="1016" w:type="pct"/>
            <w:tcBorders>
              <w:left w:val="single" w:sz="4" w:space="0" w:color="auto"/>
              <w:right w:val="single" w:sz="4" w:space="0" w:color="auto"/>
            </w:tcBorders>
            <w:vAlign w:val="center"/>
          </w:tcPr>
          <w:p w14:paraId="5CD41B13" w14:textId="46F92ABF" w:rsidR="008217CD" w:rsidRPr="00576AB3" w:rsidRDefault="00363E84" w:rsidP="008217CD">
            <w:pPr>
              <w:pStyle w:val="a7"/>
              <w:spacing w:beforeLines="0" w:before="0" w:afterLines="0" w:after="0"/>
              <w:rPr>
                <w:rFonts w:hint="eastAsia"/>
              </w:rPr>
            </w:pPr>
            <w:r>
              <w:rPr>
                <w:rFonts w:hint="eastAsia"/>
              </w:rPr>
              <w:t>Difference*</w:t>
            </w:r>
          </w:p>
        </w:tc>
        <w:tc>
          <w:tcPr>
            <w:tcW w:w="807" w:type="pct"/>
            <w:tcBorders>
              <w:left w:val="single" w:sz="4" w:space="0" w:color="auto"/>
            </w:tcBorders>
            <w:shd w:val="clear" w:color="auto" w:fill="D1D1D1" w:themeFill="background2" w:themeFillShade="E6"/>
            <w:vAlign w:val="center"/>
          </w:tcPr>
          <w:p w14:paraId="501F8BA2" w14:textId="70D50B82" w:rsidR="008217CD" w:rsidRDefault="00363E84" w:rsidP="008217C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0&gt;0</w:t>
            </w:r>
          </w:p>
        </w:tc>
        <w:tc>
          <w:tcPr>
            <w:tcW w:w="1137" w:type="pct"/>
            <w:vAlign w:val="center"/>
          </w:tcPr>
          <w:p w14:paraId="653C969F" w14:textId="0EB7EE11" w:rsidR="008217CD" w:rsidRDefault="00363E84" w:rsidP="008217C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0.075&gt;0.092</w:t>
            </w:r>
            <w:r w:rsidRPr="00A65E2E">
              <w:rPr>
                <w:rFonts w:hint="eastAsia"/>
                <w:color w:val="FF0000"/>
              </w:rPr>
              <w:t>↓</w:t>
            </w:r>
          </w:p>
        </w:tc>
        <w:tc>
          <w:tcPr>
            <w:tcW w:w="1084" w:type="pct"/>
            <w:vAlign w:val="center"/>
          </w:tcPr>
          <w:p w14:paraId="606B4A9F" w14:textId="2459D57B" w:rsidR="008217CD" w:rsidRDefault="00363E84" w:rsidP="008217C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0.068&gt;0.092</w:t>
            </w:r>
            <w:r w:rsidRPr="00A65E2E">
              <w:rPr>
                <w:rFonts w:hint="eastAsia"/>
                <w:color w:val="FF0000"/>
              </w:rPr>
              <w:t>↓</w:t>
            </w:r>
          </w:p>
        </w:tc>
        <w:tc>
          <w:tcPr>
            <w:tcW w:w="956" w:type="pct"/>
            <w:tcBorders>
              <w:right w:val="single" w:sz="4" w:space="0" w:color="auto"/>
            </w:tcBorders>
            <w:vAlign w:val="center"/>
          </w:tcPr>
          <w:p w14:paraId="0F1A8F14" w14:textId="0FECF602" w:rsidR="008217CD" w:rsidRDefault="00363E84" w:rsidP="008217C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0.033&gt;0.020</w:t>
            </w:r>
            <w:r w:rsidRPr="00A65E2E">
              <w:rPr>
                <w:rFonts w:hint="eastAsia"/>
                <w:color w:val="4EA72E" w:themeColor="accent6"/>
              </w:rPr>
              <w:t>↑</w:t>
            </w:r>
          </w:p>
        </w:tc>
      </w:tr>
      <w:tr w:rsidR="008217CD" w14:paraId="073C0B22" w14:textId="77777777" w:rsidTr="00363E84">
        <w:trPr>
          <w:trHeight w:val="471"/>
        </w:trPr>
        <w:tc>
          <w:tcPr>
            <w:cnfStyle w:val="001000000000" w:firstRow="0" w:lastRow="0" w:firstColumn="1" w:lastColumn="0" w:oddVBand="0" w:evenVBand="0" w:oddHBand="0" w:evenHBand="0" w:firstRowFirstColumn="0" w:firstRowLastColumn="0" w:lastRowFirstColumn="0" w:lastRowLastColumn="0"/>
            <w:tcW w:w="1016" w:type="pct"/>
            <w:tcBorders>
              <w:left w:val="single" w:sz="4" w:space="0" w:color="auto"/>
              <w:right w:val="single" w:sz="4" w:space="0" w:color="auto"/>
            </w:tcBorders>
            <w:vAlign w:val="center"/>
          </w:tcPr>
          <w:p w14:paraId="31278618" w14:textId="5065DC0A" w:rsidR="008217CD" w:rsidRDefault="008217CD" w:rsidP="008217CD">
            <w:pPr>
              <w:pStyle w:val="a7"/>
              <w:spacing w:beforeLines="0" w:before="0" w:afterLines="0" w:after="0"/>
              <w:rPr>
                <w:rFonts w:hint="eastAsia"/>
              </w:rPr>
            </w:pPr>
            <w:r>
              <w:t>R</w:t>
            </w:r>
            <w:r>
              <w:rPr>
                <w:rFonts w:hint="eastAsia"/>
              </w:rPr>
              <w:t>efined counts</w:t>
            </w:r>
          </w:p>
        </w:tc>
        <w:tc>
          <w:tcPr>
            <w:tcW w:w="807" w:type="pct"/>
            <w:tcBorders>
              <w:left w:val="single" w:sz="4" w:space="0" w:color="auto"/>
            </w:tcBorders>
            <w:shd w:val="clear" w:color="auto" w:fill="D1D1D1" w:themeFill="background2" w:themeFillShade="E6"/>
            <w:vAlign w:val="center"/>
          </w:tcPr>
          <w:p w14:paraId="545006DC" w14:textId="6C7AB19B" w:rsidR="008217CD" w:rsidRDefault="008217CD" w:rsidP="008217C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89</w:t>
            </w:r>
          </w:p>
        </w:tc>
        <w:tc>
          <w:tcPr>
            <w:tcW w:w="1137" w:type="pct"/>
            <w:vAlign w:val="center"/>
          </w:tcPr>
          <w:p w14:paraId="1D2402FC" w14:textId="43DC05AE" w:rsidR="008217CD" w:rsidRDefault="008217CD" w:rsidP="008217C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123</w:t>
            </w:r>
          </w:p>
        </w:tc>
        <w:tc>
          <w:tcPr>
            <w:tcW w:w="1084" w:type="pct"/>
            <w:vAlign w:val="center"/>
          </w:tcPr>
          <w:p w14:paraId="099347F4" w14:textId="2159D4CC" w:rsidR="008217CD" w:rsidRDefault="008217CD" w:rsidP="008217C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117</w:t>
            </w:r>
          </w:p>
        </w:tc>
        <w:tc>
          <w:tcPr>
            <w:tcW w:w="956" w:type="pct"/>
            <w:tcBorders>
              <w:right w:val="single" w:sz="4" w:space="0" w:color="auto"/>
            </w:tcBorders>
            <w:vAlign w:val="center"/>
          </w:tcPr>
          <w:p w14:paraId="723C1D46" w14:textId="17664027" w:rsidR="008217CD" w:rsidRDefault="008217CD" w:rsidP="008217CD">
            <w:pPr>
              <w:pStyle w:val="a7"/>
              <w:spacing w:beforeLines="0" w:before="0" w:afterLines="0" w:after="0"/>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87</w:t>
            </w:r>
          </w:p>
        </w:tc>
      </w:tr>
    </w:tbl>
    <w:p w14:paraId="1CA5D792" w14:textId="5A87D192" w:rsidR="006C4AAB" w:rsidRPr="00363E84" w:rsidRDefault="00363E84" w:rsidP="00363E84">
      <w:pPr>
        <w:spacing w:after="156"/>
        <w:rPr>
          <w:sz w:val="20"/>
          <w:szCs w:val="20"/>
        </w:rPr>
      </w:pPr>
      <w:r w:rsidRPr="00363E84">
        <w:rPr>
          <w:rFonts w:hint="eastAsia"/>
          <w:sz w:val="20"/>
          <w:szCs w:val="20"/>
        </w:rPr>
        <w:t>*: the difference is the accuracy error between current type and default type. Accuracy before and after self-refinement are compared respectively.</w:t>
      </w:r>
    </w:p>
    <w:p w14:paraId="6BF2BF62" w14:textId="3DEE61DE" w:rsidR="00363E84" w:rsidRPr="008A4850" w:rsidRDefault="008A4850" w:rsidP="00363E84">
      <w:pPr>
        <w:spacing w:after="156"/>
        <w:rPr>
          <w:rFonts w:hint="eastAsia"/>
        </w:rPr>
      </w:pPr>
      <w:r>
        <w:rPr>
          <w:rFonts w:hint="eastAsia"/>
        </w:rPr>
        <w:t xml:space="preserve">Table 5 presents the difference between the default benchmark and some </w:t>
      </w:r>
      <w:r>
        <w:t>previous</w:t>
      </w:r>
      <w:r>
        <w:rPr>
          <w:rFonts w:hint="eastAsia"/>
        </w:rPr>
        <w:t xml:space="preserve"> experiments having maximum properties. Given the differences between </w:t>
      </w:r>
      <w:r>
        <w:t>default</w:t>
      </w:r>
      <w:r>
        <w:rPr>
          <w:rFonts w:hint="eastAsia"/>
        </w:rPr>
        <w:t xml:space="preserve"> and max disturbance (ratio = 1.0, Table 1) and max complexity (long-both, Table 2), it suggests can self-refining cannot narrow the gap or </w:t>
      </w:r>
      <w:r>
        <w:t>compensate</w:t>
      </w:r>
      <w:r>
        <w:rPr>
          <w:rFonts w:hint="eastAsia"/>
        </w:rPr>
        <w:t xml:space="preserve"> for the loss caused by wrong rationale and over-complex texts. For diversity, ranking can select better samples having demonstrations or good text styles and thus</w:t>
      </w:r>
      <w:r w:rsidR="009C1447">
        <w:rPr>
          <w:rFonts w:hint="eastAsia"/>
        </w:rPr>
        <w:t xml:space="preserve"> bring the overall accuracy to a level close to the benchmark.</w:t>
      </w:r>
    </w:p>
    <w:p w14:paraId="06EED0AD" w14:textId="23CE2CF7" w:rsidR="00281CC6" w:rsidRDefault="00281CC6" w:rsidP="00281CC6">
      <w:pPr>
        <w:pStyle w:val="1"/>
        <w:spacing w:after="156"/>
      </w:pPr>
      <w:r>
        <w:rPr>
          <w:rFonts w:hint="eastAsia"/>
        </w:rPr>
        <w:t>6 Conclusion</w:t>
      </w:r>
    </w:p>
    <w:p w14:paraId="125E6CBC" w14:textId="7CD61C0E" w:rsidR="009C1447" w:rsidRPr="009C1447" w:rsidRDefault="009C1447" w:rsidP="009C1447">
      <w:pPr>
        <w:spacing w:after="156"/>
        <w:rPr>
          <w:rFonts w:hint="eastAsia"/>
        </w:rPr>
      </w:pPr>
      <w:r>
        <w:rPr>
          <w:rFonts w:hint="eastAsia"/>
        </w:rPr>
        <w:t xml:space="preserve">In assignment 2, comprehensive </w:t>
      </w:r>
      <w:r w:rsidR="00703EBD">
        <w:rPr>
          <w:rFonts w:hint="eastAsia"/>
        </w:rPr>
        <w:t>experiments</w:t>
      </w:r>
      <w:r>
        <w:rPr>
          <w:rFonts w:hint="eastAsia"/>
        </w:rPr>
        <w:t xml:space="preserve"> on prompting strategies for coding </w:t>
      </w:r>
      <w:r w:rsidR="00703EBD">
        <w:rPr>
          <w:rFonts w:hint="eastAsia"/>
        </w:rPr>
        <w:t>problems are</w:t>
      </w:r>
      <w:r>
        <w:rPr>
          <w:rFonts w:hint="eastAsia"/>
        </w:rPr>
        <w:t xml:space="preserve"> conducted. With the results, it can be inferred that prompt quality (correctness), complexity (length and reminders), demonstrations and text styles all have influence on the final performance. Some failure in early prompts cannot be compensated with following </w:t>
      </w:r>
      <w:r w:rsidR="00703EBD">
        <w:rPr>
          <w:rFonts w:hint="eastAsia"/>
        </w:rPr>
        <w:t>strategies</w:t>
      </w:r>
      <w:r>
        <w:rPr>
          <w:rFonts w:hint="eastAsia"/>
        </w:rPr>
        <w:t xml:space="preserve"> like self-refining</w:t>
      </w:r>
      <w:r w:rsidR="00703EBD">
        <w:rPr>
          <w:rFonts w:hint="eastAsia"/>
        </w:rPr>
        <w:t>, which should be avoided through careful prompting.</w:t>
      </w:r>
    </w:p>
    <w:p w14:paraId="674D084D" w14:textId="1144685D" w:rsidR="00535147" w:rsidRDefault="00535147">
      <w:pPr>
        <w:widowControl/>
        <w:spacing w:after="156"/>
        <w:jc w:val="left"/>
      </w:pPr>
      <w:r>
        <w:br w:type="page"/>
      </w:r>
    </w:p>
    <w:p w14:paraId="03963122" w14:textId="622E7F1C" w:rsidR="00A66E82" w:rsidRDefault="00A66E82" w:rsidP="00535147">
      <w:pPr>
        <w:pStyle w:val="1"/>
        <w:spacing w:after="156"/>
        <w:jc w:val="left"/>
      </w:pPr>
      <w:r>
        <w:rPr>
          <w:rFonts w:hint="eastAsia"/>
        </w:rPr>
        <w:lastRenderedPageBreak/>
        <w:t>Appendix</w:t>
      </w:r>
    </w:p>
    <w:p w14:paraId="2487898A" w14:textId="7AB46365" w:rsidR="00A66E82" w:rsidRDefault="001A6BD0" w:rsidP="00A66E82">
      <w:pPr>
        <w:spacing w:after="156"/>
      </w:pPr>
      <w:r>
        <w:rPr>
          <w:rFonts w:hint="eastAsia"/>
        </w:rPr>
        <w:t xml:space="preserve">Note: </w:t>
      </w:r>
      <w:r w:rsidR="008733B5">
        <w:rPr>
          <w:rFonts w:hint="eastAsia"/>
        </w:rPr>
        <w:t>T</w:t>
      </w:r>
      <w:r w:rsidR="008733B5">
        <w:t>h</w:t>
      </w:r>
      <w:r w:rsidR="008733B5">
        <w:rPr>
          <w:rFonts w:hint="eastAsia"/>
        </w:rPr>
        <w:t xml:space="preserve">e corpus is listed here as required. Original text is colored red. </w:t>
      </w:r>
      <w:r>
        <w:rPr>
          <w:rFonts w:hint="eastAsia"/>
        </w:rPr>
        <w:t>All new corpus is included in the modifier script (</w:t>
      </w:r>
      <w:r w:rsidRPr="001A6BD0">
        <w:t>A2_prompt_modifier.py</w:t>
      </w:r>
      <w:r>
        <w:rPr>
          <w:rFonts w:hint="eastAsia"/>
        </w:rPr>
        <w:t>). You can view the content in a Python IDE if you prefer.</w:t>
      </w:r>
    </w:p>
    <w:p w14:paraId="2941DC28" w14:textId="77777777" w:rsidR="008D6D9B" w:rsidRDefault="008D6D9B" w:rsidP="008D6D9B">
      <w:pPr>
        <w:spacing w:after="156"/>
      </w:pPr>
      <w:r>
        <w:rPr>
          <w:rFonts w:hint="eastAsia"/>
        </w:rPr>
        <w:t>System prompts:</w:t>
      </w:r>
    </w:p>
    <w:p w14:paraId="4B07BC82" w14:textId="1DCDC346" w:rsidR="008D6D9B" w:rsidRDefault="008D6D9B" w:rsidP="008D6D9B">
      <w:pPr>
        <w:pStyle w:val="a8"/>
        <w:numPr>
          <w:ilvl w:val="0"/>
          <w:numId w:val="5"/>
        </w:numPr>
        <w:spacing w:after="156"/>
        <w:ind w:firstLineChars="0"/>
      </w:pPr>
      <w:r w:rsidRPr="008D6D9B">
        <w:t xml:space="preserve">"short": "Environment: </w:t>
      </w:r>
      <w:proofErr w:type="spellStart"/>
      <w:r w:rsidRPr="008D6D9B">
        <w:t>ipython</w:t>
      </w:r>
      <w:proofErr w:type="spellEnd"/>
      <w:r w:rsidRPr="008D6D9B">
        <w:t>"</w:t>
      </w:r>
    </w:p>
    <w:p w14:paraId="265AB309" w14:textId="79C9067B" w:rsidR="008D6D9B" w:rsidRDefault="008D6D9B" w:rsidP="008D6D9B">
      <w:pPr>
        <w:pStyle w:val="a8"/>
        <w:numPr>
          <w:ilvl w:val="0"/>
          <w:numId w:val="5"/>
        </w:numPr>
        <w:spacing w:after="156"/>
        <w:ind w:firstLineChars="0"/>
      </w:pPr>
      <w:r w:rsidRPr="008D6D9B">
        <w:t>"base": "</w:t>
      </w:r>
      <w:r w:rsidRPr="008733B5">
        <w:rPr>
          <w:color w:val="C00000"/>
        </w:rPr>
        <w:t xml:space="preserve">The user will ask you about Python code problem, follow their instructions. Pay attention to their required output format. Environment: </w:t>
      </w:r>
      <w:proofErr w:type="spellStart"/>
      <w:r w:rsidRPr="008733B5">
        <w:rPr>
          <w:color w:val="C00000"/>
        </w:rPr>
        <w:t>ipython</w:t>
      </w:r>
      <w:proofErr w:type="spellEnd"/>
      <w:r w:rsidRPr="008733B5">
        <w:rPr>
          <w:color w:val="C00000"/>
        </w:rPr>
        <w:t>.</w:t>
      </w:r>
      <w:r w:rsidRPr="008D6D9B">
        <w:t>"</w:t>
      </w:r>
    </w:p>
    <w:p w14:paraId="7A97C1FC" w14:textId="416FD6F4" w:rsidR="008D6D9B" w:rsidRDefault="008D6D9B" w:rsidP="00A66E82">
      <w:pPr>
        <w:pStyle w:val="a8"/>
        <w:numPr>
          <w:ilvl w:val="0"/>
          <w:numId w:val="5"/>
        </w:numPr>
        <w:spacing w:after="156"/>
        <w:ind w:firstLineChars="0"/>
        <w:rPr>
          <w:rFonts w:hint="eastAsia"/>
        </w:rPr>
      </w:pPr>
      <w:r w:rsidRPr="008D6D9B">
        <w:t>"long": "You are an expert in coding. The user is having difficulties with Python coding questions. Each of the questions is an unimplemented Python function.</w:t>
      </w:r>
      <w:r w:rsidRPr="008D6D9B">
        <w:t xml:space="preserve"> </w:t>
      </w:r>
      <w:r w:rsidRPr="008D6D9B">
        <w:t>The name of the function is given, and there are some requirements or hints given in the comments. Help them complete the functions. Be attention, the user will ask you to teach them how to complete the function. Do not give the code in this step.</w:t>
      </w:r>
      <w:r w:rsidRPr="008D6D9B">
        <w:t xml:space="preserve"> </w:t>
      </w:r>
      <w:r w:rsidRPr="008D6D9B">
        <w:t>tell them how to solve the problem step by step instead. After the reasoning, the user will ask you for the code solution.</w:t>
      </w:r>
      <w:r>
        <w:rPr>
          <w:rFonts w:hint="eastAsia"/>
        </w:rPr>
        <w:t xml:space="preserve"> </w:t>
      </w:r>
      <w:r w:rsidRPr="008D6D9B">
        <w:t>This time you should answer with complete code implementation based on the previous reasoning. Do not include any natural language, comment, test case in your code.</w:t>
      </w:r>
      <w:r w:rsidRPr="008D6D9B">
        <w:t xml:space="preserve"> </w:t>
      </w:r>
      <w:r w:rsidRPr="008D6D9B">
        <w:t xml:space="preserve">Environment: </w:t>
      </w:r>
      <w:proofErr w:type="spellStart"/>
      <w:r w:rsidRPr="008D6D9B">
        <w:t>ipython</w:t>
      </w:r>
      <w:proofErr w:type="spellEnd"/>
      <w:r w:rsidRPr="008D6D9B">
        <w:t>."</w:t>
      </w:r>
    </w:p>
    <w:p w14:paraId="6AD88F26" w14:textId="7F4ED3F6" w:rsidR="008D6D9B" w:rsidRDefault="008D6D9B" w:rsidP="00A66E82">
      <w:pPr>
        <w:spacing w:after="156"/>
      </w:pPr>
      <w:r>
        <w:t>K</w:t>
      </w:r>
      <w:r>
        <w:rPr>
          <w:rFonts w:hint="eastAsia"/>
        </w:rPr>
        <w:t>nowledge header:</w:t>
      </w:r>
    </w:p>
    <w:p w14:paraId="10021C29" w14:textId="2ACD5492" w:rsidR="008D6D9B" w:rsidRPr="008733B5" w:rsidRDefault="008D6D9B" w:rsidP="008D6D9B">
      <w:pPr>
        <w:pStyle w:val="a8"/>
        <w:numPr>
          <w:ilvl w:val="0"/>
          <w:numId w:val="7"/>
        </w:numPr>
        <w:spacing w:after="156"/>
        <w:ind w:firstLineChars="0"/>
        <w:rPr>
          <w:color w:val="C00000"/>
        </w:rPr>
      </w:pPr>
      <w:r w:rsidRPr="008733B5">
        <w:rPr>
          <w:color w:val="C00000"/>
        </w:rPr>
        <w:t>For the above question, could you briefly teach me how to solve it step by step in natural language?</w:t>
      </w:r>
    </w:p>
    <w:p w14:paraId="475D6D97" w14:textId="79F9CE0F" w:rsidR="008D6D9B" w:rsidRDefault="008D6D9B" w:rsidP="008D6D9B">
      <w:pPr>
        <w:pStyle w:val="a8"/>
        <w:numPr>
          <w:ilvl w:val="0"/>
          <w:numId w:val="7"/>
        </w:numPr>
        <w:spacing w:after="156"/>
        <w:ind w:firstLineChars="0"/>
      </w:pPr>
      <w:r w:rsidRPr="008D6D9B">
        <w:t>Could you tell me how to complete the previous function step by step in natural language?</w:t>
      </w:r>
    </w:p>
    <w:p w14:paraId="0A6CDC35" w14:textId="1414FDF1" w:rsidR="008D6D9B" w:rsidRDefault="008D6D9B" w:rsidP="008D6D9B">
      <w:pPr>
        <w:pStyle w:val="a8"/>
        <w:numPr>
          <w:ilvl w:val="0"/>
          <w:numId w:val="7"/>
        </w:numPr>
        <w:spacing w:after="156"/>
        <w:ind w:firstLineChars="0"/>
      </w:pPr>
      <w:r w:rsidRPr="008D6D9B">
        <w:t>Could you explain how to complete the function in detail, using simple language and a step-by-step approach?</w:t>
      </w:r>
    </w:p>
    <w:p w14:paraId="1E0ADA8E" w14:textId="4352565A" w:rsidR="008D6D9B" w:rsidRDefault="008D6D9B" w:rsidP="008D6D9B">
      <w:pPr>
        <w:pStyle w:val="a8"/>
        <w:numPr>
          <w:ilvl w:val="0"/>
          <w:numId w:val="7"/>
        </w:numPr>
        <w:spacing w:after="156"/>
        <w:ind w:firstLineChars="0"/>
      </w:pPr>
      <w:r w:rsidRPr="008D6D9B">
        <w:t>Could you use natural language to explain the solution to the previous problem in simple, clear steps?</w:t>
      </w:r>
    </w:p>
    <w:p w14:paraId="735E1C9E" w14:textId="28BFFE4B" w:rsidR="008D6D9B" w:rsidRDefault="008D6D9B" w:rsidP="008D6D9B">
      <w:pPr>
        <w:pStyle w:val="a8"/>
        <w:numPr>
          <w:ilvl w:val="0"/>
          <w:numId w:val="7"/>
        </w:numPr>
        <w:spacing w:after="156"/>
        <w:ind w:firstLineChars="0"/>
      </w:pPr>
      <w:r w:rsidRPr="008D6D9B">
        <w:t>Would you walk me through how to solve the question above, using natural language?</w:t>
      </w:r>
    </w:p>
    <w:p w14:paraId="7362ED45" w14:textId="415196C6" w:rsidR="008D6D9B" w:rsidRDefault="008D6D9B" w:rsidP="008D6D9B">
      <w:pPr>
        <w:pStyle w:val="a8"/>
        <w:numPr>
          <w:ilvl w:val="0"/>
          <w:numId w:val="7"/>
        </w:numPr>
        <w:spacing w:after="156"/>
        <w:ind w:firstLineChars="0"/>
      </w:pPr>
      <w:r w:rsidRPr="008D6D9B">
        <w:t>Please break down the solution to the question above in an easy-to-follow manner and tell me in natural language.</w:t>
      </w:r>
    </w:p>
    <w:p w14:paraId="73815A89" w14:textId="5FC35723" w:rsidR="008D6D9B" w:rsidRDefault="008733B5" w:rsidP="00A66E82">
      <w:pPr>
        <w:spacing w:after="156"/>
      </w:pPr>
      <w:r>
        <w:rPr>
          <w:rFonts w:hint="eastAsia"/>
        </w:rPr>
        <w:t>Knowledge ending:</w:t>
      </w:r>
    </w:p>
    <w:p w14:paraId="1F65566B" w14:textId="5A955766" w:rsidR="008733B5" w:rsidRDefault="008733B5" w:rsidP="008733B5">
      <w:pPr>
        <w:pStyle w:val="a8"/>
        <w:numPr>
          <w:ilvl w:val="0"/>
          <w:numId w:val="8"/>
        </w:numPr>
        <w:spacing w:after="156"/>
        <w:ind w:firstLineChars="0"/>
      </w:pPr>
      <w:r w:rsidRPr="008733B5">
        <w:t>'end': "</w:t>
      </w:r>
      <w:r w:rsidRPr="008733B5">
        <w:rPr>
          <w:color w:val="C00000"/>
        </w:rPr>
        <w:t>Don't write the code in this step.</w:t>
      </w:r>
      <w:r w:rsidRPr="008733B5">
        <w:t>"</w:t>
      </w:r>
    </w:p>
    <w:p w14:paraId="2BDAE0D0" w14:textId="2E46BE92" w:rsidR="008733B5" w:rsidRDefault="008733B5" w:rsidP="008733B5">
      <w:pPr>
        <w:pStyle w:val="a8"/>
        <w:numPr>
          <w:ilvl w:val="0"/>
          <w:numId w:val="8"/>
        </w:numPr>
        <w:spacing w:after="156"/>
        <w:ind w:firstLineChars="0"/>
      </w:pPr>
      <w:r w:rsidRPr="008733B5">
        <w:t>'package': "Pay attention to whatever package the problem include."</w:t>
      </w:r>
    </w:p>
    <w:p w14:paraId="7530A7D6" w14:textId="6B09AAB2" w:rsidR="008733B5" w:rsidRDefault="008733B5" w:rsidP="008733B5">
      <w:pPr>
        <w:pStyle w:val="a8"/>
        <w:numPr>
          <w:ilvl w:val="0"/>
          <w:numId w:val="8"/>
        </w:numPr>
        <w:spacing w:after="156"/>
        <w:ind w:firstLineChars="0"/>
      </w:pPr>
      <w:r w:rsidRPr="008733B5">
        <w:lastRenderedPageBreak/>
        <w:t>'border': "Is there any common pitfall like boundary issue that I have to pay attention to? If such pitfall exists, how to fix it?"</w:t>
      </w:r>
    </w:p>
    <w:p w14:paraId="5F57AB0C" w14:textId="6160A48D" w:rsidR="008733B5" w:rsidRDefault="008733B5" w:rsidP="008733B5">
      <w:pPr>
        <w:spacing w:after="156"/>
      </w:pPr>
      <w:r>
        <w:rPr>
          <w:rFonts w:hint="eastAsia"/>
        </w:rPr>
        <w:t>Solution header:</w:t>
      </w:r>
    </w:p>
    <w:p w14:paraId="539B7224" w14:textId="5DFBE7EB" w:rsidR="008733B5" w:rsidRPr="008733B5" w:rsidRDefault="008733B5" w:rsidP="008733B5">
      <w:pPr>
        <w:pStyle w:val="a8"/>
        <w:numPr>
          <w:ilvl w:val="0"/>
          <w:numId w:val="9"/>
        </w:numPr>
        <w:spacing w:after="156"/>
        <w:ind w:firstLineChars="0"/>
        <w:rPr>
          <w:color w:val="C00000"/>
        </w:rPr>
      </w:pPr>
      <w:r w:rsidRPr="008733B5">
        <w:rPr>
          <w:color w:val="C00000"/>
        </w:rPr>
        <w:t>Based on the above idea, help me complete the function.</w:t>
      </w:r>
    </w:p>
    <w:p w14:paraId="12C08716" w14:textId="5E00FDF6" w:rsidR="008733B5" w:rsidRDefault="008733B5" w:rsidP="008733B5">
      <w:pPr>
        <w:pStyle w:val="a8"/>
        <w:numPr>
          <w:ilvl w:val="0"/>
          <w:numId w:val="9"/>
        </w:numPr>
        <w:spacing w:after="156"/>
        <w:ind w:firstLineChars="0"/>
      </w:pPr>
      <w:r w:rsidRPr="008733B5">
        <w:t>Now implement the function code mentioned in the coding problem according to the concept described above.</w:t>
      </w:r>
    </w:p>
    <w:p w14:paraId="3E0AF591" w14:textId="2A735C34" w:rsidR="008733B5" w:rsidRDefault="008733B5" w:rsidP="008733B5">
      <w:pPr>
        <w:pStyle w:val="a8"/>
        <w:numPr>
          <w:ilvl w:val="0"/>
          <w:numId w:val="9"/>
        </w:numPr>
        <w:spacing w:after="156"/>
        <w:ind w:firstLineChars="0"/>
      </w:pPr>
      <w:r w:rsidRPr="008733B5">
        <w:t>Using the approach mentioned above, provide only the pure function code.</w:t>
      </w:r>
    </w:p>
    <w:p w14:paraId="37712A3D" w14:textId="22100F2E" w:rsidR="008733B5" w:rsidRDefault="008733B5" w:rsidP="008733B5">
      <w:pPr>
        <w:pStyle w:val="a8"/>
        <w:numPr>
          <w:ilvl w:val="0"/>
          <w:numId w:val="9"/>
        </w:numPr>
        <w:spacing w:after="156"/>
        <w:ind w:firstLineChars="0"/>
      </w:pPr>
      <w:r w:rsidRPr="008733B5">
        <w:t>Write the bare code for this function following the previous logic.</w:t>
      </w:r>
    </w:p>
    <w:p w14:paraId="1E0ADF80" w14:textId="2770C574" w:rsidR="008733B5" w:rsidRDefault="008733B5" w:rsidP="008733B5">
      <w:pPr>
        <w:pStyle w:val="a8"/>
        <w:numPr>
          <w:ilvl w:val="0"/>
          <w:numId w:val="9"/>
        </w:numPr>
        <w:spacing w:after="156"/>
        <w:ind w:firstLineChars="0"/>
      </w:pPr>
      <w:r w:rsidRPr="008733B5">
        <w:t>Show me just the function implementation based on the concept discussed.</w:t>
      </w:r>
    </w:p>
    <w:p w14:paraId="2D8F741D" w14:textId="25E2EB3F" w:rsidR="008733B5" w:rsidRPr="008733B5" w:rsidRDefault="008733B5" w:rsidP="008733B5">
      <w:pPr>
        <w:pStyle w:val="a8"/>
        <w:numPr>
          <w:ilvl w:val="0"/>
          <w:numId w:val="9"/>
        </w:numPr>
        <w:spacing w:after="156"/>
        <w:ind w:firstLineChars="0"/>
        <w:rPr>
          <w:rFonts w:hint="eastAsia"/>
        </w:rPr>
      </w:pPr>
      <w:r w:rsidRPr="008733B5">
        <w:t>Provide the raw code that fulfills the previous coding problem.</w:t>
      </w:r>
    </w:p>
    <w:p w14:paraId="727A2DC3" w14:textId="65FAEC99" w:rsidR="008733B5" w:rsidRDefault="008733B5" w:rsidP="00A66E82">
      <w:pPr>
        <w:spacing w:after="156"/>
      </w:pPr>
      <w:r>
        <w:rPr>
          <w:rFonts w:hint="eastAsia"/>
        </w:rPr>
        <w:t>Demonstrations</w:t>
      </w:r>
      <w:r w:rsidR="005D46C3">
        <w:rPr>
          <w:rFonts w:hint="eastAsia"/>
        </w:rPr>
        <w:t xml:space="preserve"> (</w:t>
      </w:r>
      <w:r w:rsidR="005D46C3" w:rsidRPr="005D46C3">
        <w:rPr>
          <w:rFonts w:hint="eastAsia"/>
          <w:color w:val="C00000"/>
        </w:rPr>
        <w:t>no demonstration in original pipeline</w:t>
      </w:r>
      <w:r w:rsidR="005D46C3">
        <w:rPr>
          <w:rFonts w:hint="eastAsia"/>
        </w:rPr>
        <w:t>)</w:t>
      </w:r>
      <w:r>
        <w:rPr>
          <w:rFonts w:hint="eastAsia"/>
        </w:rPr>
        <w:t>:</w:t>
      </w:r>
    </w:p>
    <w:p w14:paraId="612E3DFF" w14:textId="77777777" w:rsidR="008733B5" w:rsidRPr="008733B5" w:rsidRDefault="008733B5" w:rsidP="008733B5">
      <w:pPr>
        <w:spacing w:after="156"/>
        <w:ind w:firstLine="420"/>
      </w:pPr>
      <w:r>
        <w:t>H</w:t>
      </w:r>
      <w:r>
        <w:rPr>
          <w:rFonts w:hint="eastAsia"/>
        </w:rPr>
        <w:t xml:space="preserve">eader: </w:t>
      </w:r>
      <w:r w:rsidRPr="008733B5">
        <w:t>Here are some example test cases:</w:t>
      </w:r>
    </w:p>
    <w:p w14:paraId="49F9A0DA" w14:textId="19CB4291" w:rsidR="008733B5" w:rsidRPr="008733B5" w:rsidRDefault="008733B5" w:rsidP="008733B5">
      <w:pPr>
        <w:spacing w:after="156"/>
        <w:ind w:firstLine="420"/>
        <w:rPr>
          <w:rFonts w:hint="eastAsia"/>
        </w:rPr>
      </w:pPr>
      <w:r>
        <w:t>T</w:t>
      </w:r>
      <w:r>
        <w:rPr>
          <w:rFonts w:hint="eastAsia"/>
        </w:rPr>
        <w:t xml:space="preserve">emplate: </w:t>
      </w:r>
      <w:r>
        <w:t>“</w:t>
      </w:r>
      <w:r w:rsidRPr="008733B5">
        <w:t>Input {%}: {</w:t>
      </w:r>
      <w:proofErr w:type="gramStart"/>
      <w:r w:rsidRPr="008733B5">
        <w:t>%}\</w:t>
      </w:r>
      <w:proofErr w:type="spellStart"/>
      <w:proofErr w:type="gramEnd"/>
      <w:r w:rsidRPr="008733B5">
        <w:t>nExpected</w:t>
      </w:r>
      <w:proofErr w:type="spellEnd"/>
      <w:r w:rsidRPr="008733B5">
        <w:t xml:space="preserve"> Output: {%}\n</w:t>
      </w:r>
      <w:r>
        <w:t>”</w:t>
      </w:r>
    </w:p>
    <w:p w14:paraId="60F51EF0" w14:textId="650FAB1C" w:rsidR="008733B5" w:rsidRDefault="008733B5" w:rsidP="008733B5">
      <w:pPr>
        <w:spacing w:after="156"/>
      </w:pPr>
      <w:r>
        <w:rPr>
          <w:rFonts w:hint="eastAsia"/>
        </w:rPr>
        <w:t>Solution ending:</w:t>
      </w:r>
    </w:p>
    <w:p w14:paraId="2D611742" w14:textId="1280EF1C" w:rsidR="008733B5" w:rsidRPr="008733B5" w:rsidRDefault="008733B5" w:rsidP="008733B5">
      <w:pPr>
        <w:pStyle w:val="a8"/>
        <w:numPr>
          <w:ilvl w:val="0"/>
          <w:numId w:val="12"/>
        </w:numPr>
        <w:spacing w:after="156"/>
        <w:ind w:firstLineChars="0"/>
        <w:rPr>
          <w:color w:val="C00000"/>
        </w:rPr>
      </w:pPr>
      <w:r w:rsidRPr="008733B5">
        <w:rPr>
          <w:color w:val="C00000"/>
        </w:rPr>
        <w:t xml:space="preserve">Be attention, you should only output the codes without any explanation, comment, natural language and </w:t>
      </w:r>
      <w:proofErr w:type="spellStart"/>
      <w:r w:rsidRPr="008733B5">
        <w:rPr>
          <w:color w:val="C00000"/>
        </w:rPr>
        <w:t>testcode</w:t>
      </w:r>
      <w:proofErr w:type="spellEnd"/>
      <w:r w:rsidRPr="008733B5">
        <w:rPr>
          <w:color w:val="C00000"/>
        </w:rPr>
        <w:t>.</w:t>
      </w:r>
      <w:r w:rsidRPr="008733B5">
        <w:rPr>
          <w:rFonts w:hint="eastAsia"/>
          <w:color w:val="C00000"/>
        </w:rPr>
        <w:t xml:space="preserve"> </w:t>
      </w:r>
      <w:r w:rsidRPr="008733B5">
        <w:rPr>
          <w:color w:val="C00000"/>
        </w:rPr>
        <w:t>Warp your code with '''</w:t>
      </w:r>
    </w:p>
    <w:p w14:paraId="101B3EC7" w14:textId="78E01695" w:rsidR="008733B5" w:rsidRDefault="008733B5" w:rsidP="008733B5">
      <w:pPr>
        <w:pStyle w:val="a8"/>
        <w:numPr>
          <w:ilvl w:val="0"/>
          <w:numId w:val="12"/>
        </w:numPr>
        <w:spacing w:after="156"/>
        <w:ind w:firstLineChars="0"/>
      </w:pPr>
      <w:r w:rsidRPr="008733B5">
        <w:t>Please write with no comments or explanations and warp your code with '''</w:t>
      </w:r>
    </w:p>
    <w:p w14:paraId="0E474BD6" w14:textId="1EF78259" w:rsidR="008733B5" w:rsidRDefault="008733B5" w:rsidP="008733B5">
      <w:pPr>
        <w:pStyle w:val="a8"/>
        <w:numPr>
          <w:ilvl w:val="0"/>
          <w:numId w:val="12"/>
        </w:numPr>
        <w:spacing w:after="156"/>
        <w:ind w:firstLineChars="0"/>
      </w:pPr>
      <w:r w:rsidRPr="008733B5">
        <w:t xml:space="preserve">Please exclude comments and test </w:t>
      </w:r>
      <w:proofErr w:type="spellStart"/>
      <w:proofErr w:type="gramStart"/>
      <w:r w:rsidRPr="008733B5">
        <w:t>cases.Warp</w:t>
      </w:r>
      <w:proofErr w:type="spellEnd"/>
      <w:proofErr w:type="gramEnd"/>
      <w:r w:rsidRPr="008733B5">
        <w:t xml:space="preserve"> your code with '''</w:t>
      </w:r>
    </w:p>
    <w:p w14:paraId="6C49D435" w14:textId="1CB1812E" w:rsidR="008733B5" w:rsidRDefault="008733B5" w:rsidP="008733B5">
      <w:pPr>
        <w:pStyle w:val="a8"/>
        <w:numPr>
          <w:ilvl w:val="0"/>
          <w:numId w:val="12"/>
        </w:numPr>
        <w:spacing w:after="156"/>
        <w:ind w:firstLineChars="0"/>
      </w:pPr>
      <w:r w:rsidRPr="008733B5">
        <w:t>You should give the code without any supplementary text and warp your code with '''</w:t>
      </w:r>
    </w:p>
    <w:p w14:paraId="7E4CF659" w14:textId="51B4E0F6" w:rsidR="008733B5" w:rsidRPr="008733B5" w:rsidRDefault="008733B5" w:rsidP="008733B5">
      <w:pPr>
        <w:pStyle w:val="a8"/>
        <w:numPr>
          <w:ilvl w:val="0"/>
          <w:numId w:val="12"/>
        </w:numPr>
        <w:spacing w:after="156"/>
        <w:ind w:firstLineChars="0"/>
        <w:rPr>
          <w:rFonts w:hint="eastAsia"/>
        </w:rPr>
      </w:pPr>
      <w:r w:rsidRPr="008733B5">
        <w:t>Omit any explanations or testing code. Keep the pure function only and warp it with '''</w:t>
      </w:r>
    </w:p>
    <w:p w14:paraId="3265DC72" w14:textId="625F7847" w:rsidR="00535147" w:rsidRDefault="00535147" w:rsidP="00535147">
      <w:pPr>
        <w:pStyle w:val="1"/>
        <w:spacing w:after="156"/>
        <w:jc w:val="left"/>
      </w:pPr>
      <w:r>
        <w:rPr>
          <w:rFonts w:hint="eastAsia"/>
        </w:rPr>
        <w:t>References</w:t>
      </w:r>
    </w:p>
    <w:p w14:paraId="0AE0B380" w14:textId="77777777" w:rsidR="00535147" w:rsidRPr="00535147" w:rsidRDefault="00535147" w:rsidP="00535147">
      <w:pPr>
        <w:pStyle w:val="EndNoteBibliography"/>
        <w:spacing w:after="156"/>
        <w:ind w:left="720" w:hanging="720"/>
      </w:pPr>
      <w:r>
        <w:fldChar w:fldCharType="begin"/>
      </w:r>
      <w:r>
        <w:instrText xml:space="preserve"> ADDIN EN.REFLIST </w:instrText>
      </w:r>
      <w:r>
        <w:fldChar w:fldCharType="separate"/>
      </w:r>
      <w:r w:rsidRPr="00535147">
        <w:t>[1]</w:t>
      </w:r>
      <w:r w:rsidRPr="00535147">
        <w:tab/>
        <w:t>S. Jiang, Y. Wang, and Y. Wang, "SelfEvolve: A Code Evolution Framework via Large Language Models," 2023, doi: 10.48550/arxiv.2306.02907.</w:t>
      </w:r>
    </w:p>
    <w:p w14:paraId="259ACC52" w14:textId="77777777" w:rsidR="00535147" w:rsidRPr="00535147" w:rsidRDefault="00535147" w:rsidP="00535147">
      <w:pPr>
        <w:pStyle w:val="EndNoteBibliography"/>
        <w:spacing w:after="156"/>
        <w:ind w:left="720" w:hanging="720"/>
      </w:pPr>
      <w:r w:rsidRPr="00535147">
        <w:t>[2]</w:t>
      </w:r>
      <w:r w:rsidRPr="00535147">
        <w:tab/>
        <w:t>B. Chen</w:t>
      </w:r>
      <w:r w:rsidRPr="00535147">
        <w:rPr>
          <w:i/>
        </w:rPr>
        <w:t xml:space="preserve"> et al.</w:t>
      </w:r>
      <w:r w:rsidRPr="00535147">
        <w:t>, "CodeT: Code Generation with Generated Tests," ed. Ithaca: Cornell University Library, arXiv.org, 2022.</w:t>
      </w:r>
    </w:p>
    <w:p w14:paraId="6F298D03" w14:textId="2D0B4D22" w:rsidR="00413B30" w:rsidRDefault="00535147" w:rsidP="00413B30">
      <w:pPr>
        <w:spacing w:after="156"/>
      </w:pPr>
      <w:r>
        <w:fldChar w:fldCharType="end"/>
      </w:r>
    </w:p>
    <w:sectPr w:rsidR="00413B3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5B5276"/>
    <w:multiLevelType w:val="hybridMultilevel"/>
    <w:tmpl w:val="AED83434"/>
    <w:lvl w:ilvl="0" w:tplc="FFFFFFFF">
      <w:start w:val="1"/>
      <w:numFmt w:val="decimal"/>
      <w:lvlText w:val="%1."/>
      <w:lvlJc w:val="left"/>
      <w:pPr>
        <w:ind w:left="860" w:hanging="440"/>
      </w:p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1" w15:restartNumberingAfterBreak="0">
    <w:nsid w:val="20EA6803"/>
    <w:multiLevelType w:val="hybridMultilevel"/>
    <w:tmpl w:val="1CC65994"/>
    <w:lvl w:ilvl="0" w:tplc="E744A6F4">
      <w:start w:val="5"/>
      <w:numFmt w:val="bullet"/>
      <w:lvlText w:val=""/>
      <w:lvlJc w:val="left"/>
      <w:pPr>
        <w:ind w:left="720" w:hanging="360"/>
      </w:pPr>
      <w:rPr>
        <w:rFonts w:ascii="Wingdings" w:eastAsia="黑体" w:hAnsi="Wingdings" w:cstheme="minorBidi"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 w15:restartNumberingAfterBreak="0">
    <w:nsid w:val="2C306610"/>
    <w:multiLevelType w:val="hybridMultilevel"/>
    <w:tmpl w:val="7DCC9144"/>
    <w:lvl w:ilvl="0" w:tplc="E744A6F4">
      <w:start w:val="5"/>
      <w:numFmt w:val="bullet"/>
      <w:lvlText w:val=""/>
      <w:lvlJc w:val="left"/>
      <w:pPr>
        <w:ind w:left="360" w:hanging="360"/>
      </w:pPr>
      <w:rPr>
        <w:rFonts w:ascii="Wingdings" w:eastAsia="黑体" w:hAnsi="Wingdings" w:cstheme="minorBid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B014230"/>
    <w:multiLevelType w:val="multilevel"/>
    <w:tmpl w:val="607CF630"/>
    <w:lvl w:ilvl="0">
      <w:start w:val="1"/>
      <w:numFmt w:val="decimal"/>
      <w:lvlText w:val="%1."/>
      <w:lvlJc w:val="left"/>
      <w:pPr>
        <w:ind w:left="860" w:hanging="440"/>
      </w:pPr>
    </w:lvl>
    <w:lvl w:ilvl="1">
      <w:start w:val="1"/>
      <w:numFmt w:val="decimal"/>
      <w:isLgl/>
      <w:lvlText w:val="%1.%2"/>
      <w:lvlJc w:val="left"/>
      <w:pPr>
        <w:ind w:left="840" w:hanging="420"/>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4" w15:restartNumberingAfterBreak="0">
    <w:nsid w:val="46EF0867"/>
    <w:multiLevelType w:val="hybridMultilevel"/>
    <w:tmpl w:val="16228E34"/>
    <w:lvl w:ilvl="0" w:tplc="E744A6F4">
      <w:start w:val="5"/>
      <w:numFmt w:val="bullet"/>
      <w:lvlText w:val=""/>
      <w:lvlJc w:val="left"/>
      <w:pPr>
        <w:ind w:left="720" w:hanging="360"/>
      </w:pPr>
      <w:rPr>
        <w:rFonts w:ascii="Wingdings" w:eastAsia="黑体" w:hAnsi="Wingdings" w:cstheme="minorBidi"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5" w15:restartNumberingAfterBreak="0">
    <w:nsid w:val="5C5D16B1"/>
    <w:multiLevelType w:val="hybridMultilevel"/>
    <w:tmpl w:val="AED83434"/>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61891662"/>
    <w:multiLevelType w:val="hybridMultilevel"/>
    <w:tmpl w:val="B14088F0"/>
    <w:lvl w:ilvl="0" w:tplc="68948F96">
      <w:numFmt w:val="decimal"/>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68D75654"/>
    <w:multiLevelType w:val="hybridMultilevel"/>
    <w:tmpl w:val="4AFAE03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6984464D"/>
    <w:multiLevelType w:val="hybridMultilevel"/>
    <w:tmpl w:val="884C4340"/>
    <w:lvl w:ilvl="0" w:tplc="68948F96">
      <w:numFmt w:val="decimal"/>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6A0C0DEB"/>
    <w:multiLevelType w:val="hybridMultilevel"/>
    <w:tmpl w:val="5846E432"/>
    <w:lvl w:ilvl="0" w:tplc="0409000F">
      <w:start w:val="1"/>
      <w:numFmt w:val="decimal"/>
      <w:lvlText w:val="%1."/>
      <w:lvlJc w:val="left"/>
      <w:pPr>
        <w:ind w:left="860" w:hanging="440"/>
      </w:pPr>
    </w:lvl>
    <w:lvl w:ilvl="1" w:tplc="04090019">
      <w:start w:val="1"/>
      <w:numFmt w:val="lowerLetter"/>
      <w:lvlText w:val="%2)"/>
      <w:lvlJc w:val="left"/>
      <w:pPr>
        <w:ind w:left="1300" w:hanging="440"/>
      </w:pPr>
    </w:lvl>
    <w:lvl w:ilvl="2" w:tplc="0409001B">
      <w:start w:val="1"/>
      <w:numFmt w:val="lowerRoman"/>
      <w:lvlText w:val="%3."/>
      <w:lvlJc w:val="right"/>
      <w:pPr>
        <w:ind w:left="1740" w:hanging="440"/>
      </w:pPr>
    </w:lvl>
    <w:lvl w:ilvl="3" w:tplc="0409000F">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6CE31485"/>
    <w:multiLevelType w:val="hybridMultilevel"/>
    <w:tmpl w:val="B4CA621A"/>
    <w:lvl w:ilvl="0" w:tplc="5726D35A">
      <w:numFmt w:val="decimal"/>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A055188"/>
    <w:multiLevelType w:val="hybridMultilevel"/>
    <w:tmpl w:val="123CE3F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381519180">
    <w:abstractNumId w:val="9"/>
  </w:num>
  <w:num w:numId="2" w16cid:durableId="429547374">
    <w:abstractNumId w:val="3"/>
  </w:num>
  <w:num w:numId="3" w16cid:durableId="1916892450">
    <w:abstractNumId w:val="5"/>
  </w:num>
  <w:num w:numId="4" w16cid:durableId="2008484490">
    <w:abstractNumId w:val="2"/>
  </w:num>
  <w:num w:numId="5" w16cid:durableId="980691060">
    <w:abstractNumId w:val="1"/>
  </w:num>
  <w:num w:numId="6" w16cid:durableId="1342317112">
    <w:abstractNumId w:val="11"/>
  </w:num>
  <w:num w:numId="7" w16cid:durableId="2054702">
    <w:abstractNumId w:val="6"/>
  </w:num>
  <w:num w:numId="8" w16cid:durableId="296878137">
    <w:abstractNumId w:val="4"/>
  </w:num>
  <w:num w:numId="9" w16cid:durableId="1481263254">
    <w:abstractNumId w:val="8"/>
  </w:num>
  <w:num w:numId="10" w16cid:durableId="564950383">
    <w:abstractNumId w:val="7"/>
  </w:num>
  <w:num w:numId="11" w16cid:durableId="1172602824">
    <w:abstractNumId w:val="0"/>
  </w:num>
  <w:num w:numId="12" w16cid:durableId="136355350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fetxv0tw0tpvme09x5xf0anwddaawvsep9a&quot;&gt;My EndNote Library-WCH&lt;record-ids&gt;&lt;item&gt;10&lt;/item&gt;&lt;item&gt;11&lt;/item&gt;&lt;/record-ids&gt;&lt;/item&gt;&lt;/Libraries&gt;"/>
  </w:docVars>
  <w:rsids>
    <w:rsidRoot w:val="000F300F"/>
    <w:rsid w:val="0001786A"/>
    <w:rsid w:val="000D57B5"/>
    <w:rsid w:val="000F300F"/>
    <w:rsid w:val="001A6BD0"/>
    <w:rsid w:val="001A7EB4"/>
    <w:rsid w:val="0026421B"/>
    <w:rsid w:val="00270BCC"/>
    <w:rsid w:val="00281CC6"/>
    <w:rsid w:val="002A6A92"/>
    <w:rsid w:val="002E3A7B"/>
    <w:rsid w:val="00317856"/>
    <w:rsid w:val="003255F4"/>
    <w:rsid w:val="00345997"/>
    <w:rsid w:val="00363E84"/>
    <w:rsid w:val="003F5CA0"/>
    <w:rsid w:val="00400C34"/>
    <w:rsid w:val="00413B30"/>
    <w:rsid w:val="00433CFA"/>
    <w:rsid w:val="004835D5"/>
    <w:rsid w:val="004A0654"/>
    <w:rsid w:val="004B27E3"/>
    <w:rsid w:val="00535147"/>
    <w:rsid w:val="005628B5"/>
    <w:rsid w:val="00576AB3"/>
    <w:rsid w:val="00596660"/>
    <w:rsid w:val="005A60EE"/>
    <w:rsid w:val="005B1FEB"/>
    <w:rsid w:val="005B7130"/>
    <w:rsid w:val="005D087E"/>
    <w:rsid w:val="005D46C3"/>
    <w:rsid w:val="005D6506"/>
    <w:rsid w:val="00600139"/>
    <w:rsid w:val="0062702F"/>
    <w:rsid w:val="0065262D"/>
    <w:rsid w:val="006C4AAB"/>
    <w:rsid w:val="00703EBD"/>
    <w:rsid w:val="00750AD1"/>
    <w:rsid w:val="0078569F"/>
    <w:rsid w:val="007D5FBC"/>
    <w:rsid w:val="008217CD"/>
    <w:rsid w:val="0086584A"/>
    <w:rsid w:val="008733B5"/>
    <w:rsid w:val="008953FE"/>
    <w:rsid w:val="008A4850"/>
    <w:rsid w:val="008A6990"/>
    <w:rsid w:val="008B52B5"/>
    <w:rsid w:val="008C6D7F"/>
    <w:rsid w:val="008C7005"/>
    <w:rsid w:val="008C73ED"/>
    <w:rsid w:val="008D6D9B"/>
    <w:rsid w:val="008E6486"/>
    <w:rsid w:val="00931D22"/>
    <w:rsid w:val="009C0763"/>
    <w:rsid w:val="009C1447"/>
    <w:rsid w:val="009D32A0"/>
    <w:rsid w:val="00A65E2E"/>
    <w:rsid w:val="00A66E82"/>
    <w:rsid w:val="00A954D2"/>
    <w:rsid w:val="00AC362C"/>
    <w:rsid w:val="00AC3E9A"/>
    <w:rsid w:val="00AD18F4"/>
    <w:rsid w:val="00AF0C7E"/>
    <w:rsid w:val="00B70D35"/>
    <w:rsid w:val="00BA3096"/>
    <w:rsid w:val="00BB79BA"/>
    <w:rsid w:val="00BD03DD"/>
    <w:rsid w:val="00BD0C90"/>
    <w:rsid w:val="00BE68D0"/>
    <w:rsid w:val="00C35E2A"/>
    <w:rsid w:val="00C57951"/>
    <w:rsid w:val="00CE7AAA"/>
    <w:rsid w:val="00D9214C"/>
    <w:rsid w:val="00DA0357"/>
    <w:rsid w:val="00DB1417"/>
    <w:rsid w:val="00DE353F"/>
    <w:rsid w:val="00E674EF"/>
    <w:rsid w:val="00E679C0"/>
    <w:rsid w:val="00EA2DA0"/>
    <w:rsid w:val="00F434EF"/>
    <w:rsid w:val="00F81A32"/>
    <w:rsid w:val="00F8290A"/>
    <w:rsid w:val="00FF67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3AF47"/>
  <w15:chartTrackingRefBased/>
  <w15:docId w15:val="{DC871A35-7C37-4D87-B536-E1254D666D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434EF"/>
    <w:pPr>
      <w:widowControl w:val="0"/>
      <w:spacing w:afterLines="50" w:after="50"/>
      <w:jc w:val="both"/>
    </w:pPr>
    <w:rPr>
      <w:rFonts w:ascii="Times New Roman" w:eastAsia="黑体" w:hAnsi="Times New Roman"/>
      <w:sz w:val="24"/>
    </w:rPr>
  </w:style>
  <w:style w:type="paragraph" w:styleId="1">
    <w:name w:val="heading 1"/>
    <w:basedOn w:val="a"/>
    <w:next w:val="a"/>
    <w:link w:val="10"/>
    <w:uiPriority w:val="9"/>
    <w:qFormat/>
    <w:rsid w:val="00AD18F4"/>
    <w:pPr>
      <w:keepNext/>
      <w:keepLines/>
      <w:spacing w:before="120" w:after="80"/>
      <w:outlineLvl w:val="0"/>
    </w:pPr>
    <w:rPr>
      <w:rFonts w:cstheme="majorBidi"/>
      <w:b/>
      <w:sz w:val="32"/>
      <w:szCs w:val="48"/>
    </w:rPr>
  </w:style>
  <w:style w:type="paragraph" w:styleId="2">
    <w:name w:val="heading 2"/>
    <w:basedOn w:val="a"/>
    <w:next w:val="a"/>
    <w:link w:val="20"/>
    <w:uiPriority w:val="9"/>
    <w:unhideWhenUsed/>
    <w:qFormat/>
    <w:rsid w:val="004A0654"/>
    <w:pPr>
      <w:keepNext/>
      <w:keepLines/>
      <w:spacing w:before="120" w:afterLines="0" w:after="60" w:line="360" w:lineRule="auto"/>
      <w:outlineLvl w:val="1"/>
    </w:pPr>
    <w:rPr>
      <w:rFonts w:cstheme="majorBidi"/>
      <w:bCs/>
      <w:sz w:val="28"/>
      <w:szCs w:val="32"/>
    </w:rPr>
  </w:style>
  <w:style w:type="paragraph" w:styleId="3">
    <w:name w:val="heading 3"/>
    <w:basedOn w:val="a"/>
    <w:next w:val="a"/>
    <w:link w:val="30"/>
    <w:uiPriority w:val="9"/>
    <w:unhideWhenUsed/>
    <w:qFormat/>
    <w:rsid w:val="008C73ED"/>
    <w:pPr>
      <w:keepNext/>
      <w:keepLines/>
      <w:spacing w:before="120" w:line="120" w:lineRule="atLeast"/>
      <w:outlineLvl w:val="2"/>
    </w:pPr>
    <w:rPr>
      <w:bCs/>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8E6486"/>
    <w:pPr>
      <w:spacing w:after="80"/>
      <w:contextualSpacing/>
      <w:jc w:val="center"/>
    </w:pPr>
    <w:rPr>
      <w:rFonts w:cstheme="majorBidi"/>
      <w:spacing w:val="-10"/>
      <w:kern w:val="28"/>
      <w:sz w:val="40"/>
      <w:szCs w:val="56"/>
    </w:rPr>
  </w:style>
  <w:style w:type="character" w:customStyle="1" w:styleId="a4">
    <w:name w:val="标题 字符"/>
    <w:basedOn w:val="a0"/>
    <w:link w:val="a3"/>
    <w:uiPriority w:val="10"/>
    <w:rsid w:val="008E6486"/>
    <w:rPr>
      <w:rFonts w:ascii="Times New Roman" w:eastAsia="黑体" w:hAnsi="Times New Roman" w:cstheme="majorBidi"/>
      <w:spacing w:val="-10"/>
      <w:kern w:val="28"/>
      <w:sz w:val="40"/>
      <w:szCs w:val="56"/>
    </w:rPr>
  </w:style>
  <w:style w:type="paragraph" w:styleId="a5">
    <w:name w:val="Subtitle"/>
    <w:basedOn w:val="a"/>
    <w:next w:val="a"/>
    <w:link w:val="a6"/>
    <w:uiPriority w:val="11"/>
    <w:qFormat/>
    <w:rsid w:val="00E679C0"/>
    <w:pPr>
      <w:numPr>
        <w:ilvl w:val="1"/>
      </w:numPr>
      <w:spacing w:after="160"/>
      <w:jc w:val="right"/>
    </w:pPr>
    <w:rPr>
      <w:rFonts w:cstheme="majorBidi"/>
      <w:b/>
      <w:szCs w:val="28"/>
    </w:rPr>
  </w:style>
  <w:style w:type="character" w:customStyle="1" w:styleId="a6">
    <w:name w:val="副标题 字符"/>
    <w:basedOn w:val="a0"/>
    <w:link w:val="a5"/>
    <w:uiPriority w:val="11"/>
    <w:rsid w:val="00E679C0"/>
    <w:rPr>
      <w:rFonts w:ascii="Times New Roman" w:eastAsia="黑体" w:hAnsi="Times New Roman" w:cstheme="majorBidi"/>
      <w:b/>
      <w:sz w:val="24"/>
      <w:szCs w:val="28"/>
    </w:rPr>
  </w:style>
  <w:style w:type="character" w:customStyle="1" w:styleId="10">
    <w:name w:val="标题 1 字符"/>
    <w:basedOn w:val="a0"/>
    <w:link w:val="1"/>
    <w:uiPriority w:val="9"/>
    <w:rsid w:val="00AD18F4"/>
    <w:rPr>
      <w:rFonts w:ascii="Times New Roman" w:eastAsia="黑体" w:hAnsi="Times New Roman" w:cstheme="majorBidi"/>
      <w:b/>
      <w:sz w:val="32"/>
      <w:szCs w:val="48"/>
    </w:rPr>
  </w:style>
  <w:style w:type="paragraph" w:customStyle="1" w:styleId="a7">
    <w:name w:val="图片与注释"/>
    <w:qFormat/>
    <w:rsid w:val="00535147"/>
    <w:pPr>
      <w:spacing w:beforeLines="50" w:before="50" w:afterLines="50" w:after="50"/>
      <w:contextualSpacing/>
      <w:jc w:val="center"/>
    </w:pPr>
    <w:rPr>
      <w:rFonts w:ascii="Times New Roman" w:eastAsia="黑体" w:hAnsi="Times New Roman"/>
      <w:sz w:val="20"/>
    </w:rPr>
  </w:style>
  <w:style w:type="character" w:customStyle="1" w:styleId="20">
    <w:name w:val="标题 2 字符"/>
    <w:basedOn w:val="a0"/>
    <w:link w:val="2"/>
    <w:uiPriority w:val="9"/>
    <w:rsid w:val="004A0654"/>
    <w:rPr>
      <w:rFonts w:ascii="Times New Roman" w:eastAsia="黑体" w:hAnsi="Times New Roman" w:cstheme="majorBidi"/>
      <w:bCs/>
      <w:sz w:val="28"/>
      <w:szCs w:val="32"/>
    </w:rPr>
  </w:style>
  <w:style w:type="character" w:customStyle="1" w:styleId="30">
    <w:name w:val="标题 3 字符"/>
    <w:basedOn w:val="a0"/>
    <w:link w:val="3"/>
    <w:uiPriority w:val="9"/>
    <w:rsid w:val="008C73ED"/>
    <w:rPr>
      <w:rFonts w:ascii="Times New Roman" w:eastAsia="黑体" w:hAnsi="Times New Roman"/>
      <w:bCs/>
      <w:sz w:val="24"/>
      <w:szCs w:val="32"/>
    </w:rPr>
  </w:style>
  <w:style w:type="paragraph" w:customStyle="1" w:styleId="EndNoteBibliographyTitle">
    <w:name w:val="EndNote Bibliography Title"/>
    <w:basedOn w:val="a"/>
    <w:link w:val="EndNoteBibliographyTitle0"/>
    <w:rsid w:val="00535147"/>
    <w:pPr>
      <w:jc w:val="center"/>
    </w:pPr>
    <w:rPr>
      <w:rFonts w:cs="Times New Roman"/>
      <w:noProof/>
    </w:rPr>
  </w:style>
  <w:style w:type="character" w:customStyle="1" w:styleId="EndNoteBibliographyTitle0">
    <w:name w:val="EndNote Bibliography Title 字符"/>
    <w:basedOn w:val="a0"/>
    <w:link w:val="EndNoteBibliographyTitle"/>
    <w:rsid w:val="00535147"/>
    <w:rPr>
      <w:rFonts w:ascii="Times New Roman" w:eastAsia="黑体" w:hAnsi="Times New Roman" w:cs="Times New Roman"/>
      <w:noProof/>
      <w:sz w:val="24"/>
    </w:rPr>
  </w:style>
  <w:style w:type="paragraph" w:customStyle="1" w:styleId="EndNoteBibliography">
    <w:name w:val="EndNote Bibliography"/>
    <w:basedOn w:val="a"/>
    <w:link w:val="EndNoteBibliography0"/>
    <w:rsid w:val="00535147"/>
    <w:rPr>
      <w:rFonts w:cs="Times New Roman"/>
      <w:noProof/>
    </w:rPr>
  </w:style>
  <w:style w:type="character" w:customStyle="1" w:styleId="EndNoteBibliography0">
    <w:name w:val="EndNote Bibliography 字符"/>
    <w:basedOn w:val="a0"/>
    <w:link w:val="EndNoteBibliography"/>
    <w:rsid w:val="00535147"/>
    <w:rPr>
      <w:rFonts w:ascii="Times New Roman" w:eastAsia="黑体" w:hAnsi="Times New Roman" w:cs="Times New Roman"/>
      <w:noProof/>
      <w:sz w:val="24"/>
    </w:rPr>
  </w:style>
  <w:style w:type="paragraph" w:styleId="a8">
    <w:name w:val="List Paragraph"/>
    <w:basedOn w:val="a"/>
    <w:uiPriority w:val="34"/>
    <w:qFormat/>
    <w:rsid w:val="00F434EF"/>
    <w:pPr>
      <w:ind w:firstLineChars="200" w:firstLine="420"/>
    </w:pPr>
  </w:style>
  <w:style w:type="table" w:styleId="a9">
    <w:name w:val="Table Grid"/>
    <w:basedOn w:val="a1"/>
    <w:uiPriority w:val="39"/>
    <w:rsid w:val="00576A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1"/>
    <w:uiPriority w:val="42"/>
    <w:rsid w:val="00576AB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a">
    <w:name w:val="No Spacing"/>
    <w:uiPriority w:val="1"/>
    <w:qFormat/>
    <w:rsid w:val="00576AB3"/>
    <w:pPr>
      <w:spacing w:line="20" w:lineRule="atLeast"/>
      <w:contextualSpacing/>
      <w:jc w:val="both"/>
    </w:pPr>
    <w:rPr>
      <w:rFonts w:ascii="Times New Roman" w:eastAsia="黑体" w:hAnsi="Times New Roman"/>
      <w:sz w:val="20"/>
    </w:rPr>
  </w:style>
  <w:style w:type="paragraph" w:styleId="HTML">
    <w:name w:val="HTML Preformatted"/>
    <w:basedOn w:val="a"/>
    <w:link w:val="HTML0"/>
    <w:uiPriority w:val="99"/>
    <w:semiHidden/>
    <w:unhideWhenUsed/>
    <w:rsid w:val="008733B5"/>
    <w:rPr>
      <w:rFonts w:ascii="Courier New" w:hAnsi="Courier New" w:cs="Courier New"/>
      <w:sz w:val="20"/>
      <w:szCs w:val="20"/>
    </w:rPr>
  </w:style>
  <w:style w:type="character" w:customStyle="1" w:styleId="HTML0">
    <w:name w:val="HTML 预设格式 字符"/>
    <w:basedOn w:val="a0"/>
    <w:link w:val="HTML"/>
    <w:uiPriority w:val="99"/>
    <w:semiHidden/>
    <w:rsid w:val="008733B5"/>
    <w:rPr>
      <w:rFonts w:ascii="Courier New" w:eastAsia="黑体"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79647510">
      <w:bodyDiv w:val="1"/>
      <w:marLeft w:val="0"/>
      <w:marRight w:val="0"/>
      <w:marTop w:val="0"/>
      <w:marBottom w:val="0"/>
      <w:divBdr>
        <w:top w:val="none" w:sz="0" w:space="0" w:color="auto"/>
        <w:left w:val="none" w:sz="0" w:space="0" w:color="auto"/>
        <w:bottom w:val="none" w:sz="0" w:space="0" w:color="auto"/>
        <w:right w:val="none" w:sz="0" w:space="0" w:color="auto"/>
      </w:divBdr>
      <w:divsChild>
        <w:div w:id="1592616430">
          <w:marLeft w:val="0"/>
          <w:marRight w:val="0"/>
          <w:marTop w:val="0"/>
          <w:marBottom w:val="0"/>
          <w:divBdr>
            <w:top w:val="none" w:sz="0" w:space="0" w:color="auto"/>
            <w:left w:val="none" w:sz="0" w:space="0" w:color="auto"/>
            <w:bottom w:val="none" w:sz="0" w:space="0" w:color="auto"/>
            <w:right w:val="none" w:sz="0" w:space="0" w:color="auto"/>
          </w:divBdr>
        </w:div>
      </w:divsChild>
    </w:div>
    <w:div w:id="337464661">
      <w:bodyDiv w:val="1"/>
      <w:marLeft w:val="0"/>
      <w:marRight w:val="0"/>
      <w:marTop w:val="0"/>
      <w:marBottom w:val="0"/>
      <w:divBdr>
        <w:top w:val="none" w:sz="0" w:space="0" w:color="auto"/>
        <w:left w:val="none" w:sz="0" w:space="0" w:color="auto"/>
        <w:bottom w:val="none" w:sz="0" w:space="0" w:color="auto"/>
        <w:right w:val="none" w:sz="0" w:space="0" w:color="auto"/>
      </w:divBdr>
      <w:divsChild>
        <w:div w:id="881795148">
          <w:marLeft w:val="0"/>
          <w:marRight w:val="0"/>
          <w:marTop w:val="0"/>
          <w:marBottom w:val="0"/>
          <w:divBdr>
            <w:top w:val="none" w:sz="0" w:space="0" w:color="auto"/>
            <w:left w:val="none" w:sz="0" w:space="0" w:color="auto"/>
            <w:bottom w:val="none" w:sz="0" w:space="0" w:color="auto"/>
            <w:right w:val="none" w:sz="0" w:space="0" w:color="auto"/>
          </w:divBdr>
        </w:div>
      </w:divsChild>
    </w:div>
    <w:div w:id="339083716">
      <w:bodyDiv w:val="1"/>
      <w:marLeft w:val="0"/>
      <w:marRight w:val="0"/>
      <w:marTop w:val="0"/>
      <w:marBottom w:val="0"/>
      <w:divBdr>
        <w:top w:val="none" w:sz="0" w:space="0" w:color="auto"/>
        <w:left w:val="none" w:sz="0" w:space="0" w:color="auto"/>
        <w:bottom w:val="none" w:sz="0" w:space="0" w:color="auto"/>
        <w:right w:val="none" w:sz="0" w:space="0" w:color="auto"/>
      </w:divBdr>
      <w:divsChild>
        <w:div w:id="2138335587">
          <w:marLeft w:val="0"/>
          <w:marRight w:val="0"/>
          <w:marTop w:val="0"/>
          <w:marBottom w:val="0"/>
          <w:divBdr>
            <w:top w:val="none" w:sz="0" w:space="0" w:color="auto"/>
            <w:left w:val="none" w:sz="0" w:space="0" w:color="auto"/>
            <w:bottom w:val="none" w:sz="0" w:space="0" w:color="auto"/>
            <w:right w:val="none" w:sz="0" w:space="0" w:color="auto"/>
          </w:divBdr>
        </w:div>
      </w:divsChild>
    </w:div>
    <w:div w:id="484397830">
      <w:bodyDiv w:val="1"/>
      <w:marLeft w:val="0"/>
      <w:marRight w:val="0"/>
      <w:marTop w:val="0"/>
      <w:marBottom w:val="0"/>
      <w:divBdr>
        <w:top w:val="none" w:sz="0" w:space="0" w:color="auto"/>
        <w:left w:val="none" w:sz="0" w:space="0" w:color="auto"/>
        <w:bottom w:val="none" w:sz="0" w:space="0" w:color="auto"/>
        <w:right w:val="none" w:sz="0" w:space="0" w:color="auto"/>
      </w:divBdr>
      <w:divsChild>
        <w:div w:id="306670794">
          <w:marLeft w:val="0"/>
          <w:marRight w:val="0"/>
          <w:marTop w:val="0"/>
          <w:marBottom w:val="0"/>
          <w:divBdr>
            <w:top w:val="none" w:sz="0" w:space="0" w:color="auto"/>
            <w:left w:val="none" w:sz="0" w:space="0" w:color="auto"/>
            <w:bottom w:val="none" w:sz="0" w:space="0" w:color="auto"/>
            <w:right w:val="none" w:sz="0" w:space="0" w:color="auto"/>
          </w:divBdr>
        </w:div>
      </w:divsChild>
    </w:div>
    <w:div w:id="489713788">
      <w:bodyDiv w:val="1"/>
      <w:marLeft w:val="0"/>
      <w:marRight w:val="0"/>
      <w:marTop w:val="0"/>
      <w:marBottom w:val="0"/>
      <w:divBdr>
        <w:top w:val="none" w:sz="0" w:space="0" w:color="auto"/>
        <w:left w:val="none" w:sz="0" w:space="0" w:color="auto"/>
        <w:bottom w:val="none" w:sz="0" w:space="0" w:color="auto"/>
        <w:right w:val="none" w:sz="0" w:space="0" w:color="auto"/>
      </w:divBdr>
      <w:divsChild>
        <w:div w:id="1152402818">
          <w:marLeft w:val="0"/>
          <w:marRight w:val="0"/>
          <w:marTop w:val="0"/>
          <w:marBottom w:val="0"/>
          <w:divBdr>
            <w:top w:val="none" w:sz="0" w:space="0" w:color="auto"/>
            <w:left w:val="none" w:sz="0" w:space="0" w:color="auto"/>
            <w:bottom w:val="none" w:sz="0" w:space="0" w:color="auto"/>
            <w:right w:val="none" w:sz="0" w:space="0" w:color="auto"/>
          </w:divBdr>
        </w:div>
      </w:divsChild>
    </w:div>
    <w:div w:id="510920345">
      <w:bodyDiv w:val="1"/>
      <w:marLeft w:val="0"/>
      <w:marRight w:val="0"/>
      <w:marTop w:val="0"/>
      <w:marBottom w:val="0"/>
      <w:divBdr>
        <w:top w:val="none" w:sz="0" w:space="0" w:color="auto"/>
        <w:left w:val="none" w:sz="0" w:space="0" w:color="auto"/>
        <w:bottom w:val="none" w:sz="0" w:space="0" w:color="auto"/>
        <w:right w:val="none" w:sz="0" w:space="0" w:color="auto"/>
      </w:divBdr>
      <w:divsChild>
        <w:div w:id="955677278">
          <w:marLeft w:val="0"/>
          <w:marRight w:val="0"/>
          <w:marTop w:val="0"/>
          <w:marBottom w:val="0"/>
          <w:divBdr>
            <w:top w:val="none" w:sz="0" w:space="0" w:color="auto"/>
            <w:left w:val="none" w:sz="0" w:space="0" w:color="auto"/>
            <w:bottom w:val="none" w:sz="0" w:space="0" w:color="auto"/>
            <w:right w:val="none" w:sz="0" w:space="0" w:color="auto"/>
          </w:divBdr>
        </w:div>
      </w:divsChild>
    </w:div>
    <w:div w:id="615216052">
      <w:bodyDiv w:val="1"/>
      <w:marLeft w:val="0"/>
      <w:marRight w:val="0"/>
      <w:marTop w:val="0"/>
      <w:marBottom w:val="0"/>
      <w:divBdr>
        <w:top w:val="none" w:sz="0" w:space="0" w:color="auto"/>
        <w:left w:val="none" w:sz="0" w:space="0" w:color="auto"/>
        <w:bottom w:val="none" w:sz="0" w:space="0" w:color="auto"/>
        <w:right w:val="none" w:sz="0" w:space="0" w:color="auto"/>
      </w:divBdr>
      <w:divsChild>
        <w:div w:id="994793949">
          <w:marLeft w:val="0"/>
          <w:marRight w:val="0"/>
          <w:marTop w:val="0"/>
          <w:marBottom w:val="0"/>
          <w:divBdr>
            <w:top w:val="none" w:sz="0" w:space="0" w:color="auto"/>
            <w:left w:val="none" w:sz="0" w:space="0" w:color="auto"/>
            <w:bottom w:val="none" w:sz="0" w:space="0" w:color="auto"/>
            <w:right w:val="none" w:sz="0" w:space="0" w:color="auto"/>
          </w:divBdr>
        </w:div>
      </w:divsChild>
    </w:div>
    <w:div w:id="717439085">
      <w:bodyDiv w:val="1"/>
      <w:marLeft w:val="0"/>
      <w:marRight w:val="0"/>
      <w:marTop w:val="0"/>
      <w:marBottom w:val="0"/>
      <w:divBdr>
        <w:top w:val="none" w:sz="0" w:space="0" w:color="auto"/>
        <w:left w:val="none" w:sz="0" w:space="0" w:color="auto"/>
        <w:bottom w:val="none" w:sz="0" w:space="0" w:color="auto"/>
        <w:right w:val="none" w:sz="0" w:space="0" w:color="auto"/>
      </w:divBdr>
      <w:divsChild>
        <w:div w:id="1508597871">
          <w:marLeft w:val="0"/>
          <w:marRight w:val="0"/>
          <w:marTop w:val="0"/>
          <w:marBottom w:val="0"/>
          <w:divBdr>
            <w:top w:val="none" w:sz="0" w:space="0" w:color="auto"/>
            <w:left w:val="none" w:sz="0" w:space="0" w:color="auto"/>
            <w:bottom w:val="none" w:sz="0" w:space="0" w:color="auto"/>
            <w:right w:val="none" w:sz="0" w:space="0" w:color="auto"/>
          </w:divBdr>
        </w:div>
      </w:divsChild>
    </w:div>
    <w:div w:id="908687943">
      <w:bodyDiv w:val="1"/>
      <w:marLeft w:val="0"/>
      <w:marRight w:val="0"/>
      <w:marTop w:val="0"/>
      <w:marBottom w:val="0"/>
      <w:divBdr>
        <w:top w:val="none" w:sz="0" w:space="0" w:color="auto"/>
        <w:left w:val="none" w:sz="0" w:space="0" w:color="auto"/>
        <w:bottom w:val="none" w:sz="0" w:space="0" w:color="auto"/>
        <w:right w:val="none" w:sz="0" w:space="0" w:color="auto"/>
      </w:divBdr>
      <w:divsChild>
        <w:div w:id="1365249700">
          <w:marLeft w:val="0"/>
          <w:marRight w:val="0"/>
          <w:marTop w:val="0"/>
          <w:marBottom w:val="0"/>
          <w:divBdr>
            <w:top w:val="none" w:sz="0" w:space="0" w:color="auto"/>
            <w:left w:val="none" w:sz="0" w:space="0" w:color="auto"/>
            <w:bottom w:val="none" w:sz="0" w:space="0" w:color="auto"/>
            <w:right w:val="none" w:sz="0" w:space="0" w:color="auto"/>
          </w:divBdr>
        </w:div>
      </w:divsChild>
    </w:div>
    <w:div w:id="1371956483">
      <w:bodyDiv w:val="1"/>
      <w:marLeft w:val="0"/>
      <w:marRight w:val="0"/>
      <w:marTop w:val="0"/>
      <w:marBottom w:val="0"/>
      <w:divBdr>
        <w:top w:val="none" w:sz="0" w:space="0" w:color="auto"/>
        <w:left w:val="none" w:sz="0" w:space="0" w:color="auto"/>
        <w:bottom w:val="none" w:sz="0" w:space="0" w:color="auto"/>
        <w:right w:val="none" w:sz="0" w:space="0" w:color="auto"/>
      </w:divBdr>
      <w:divsChild>
        <w:div w:id="474950284">
          <w:marLeft w:val="0"/>
          <w:marRight w:val="0"/>
          <w:marTop w:val="0"/>
          <w:marBottom w:val="0"/>
          <w:divBdr>
            <w:top w:val="none" w:sz="0" w:space="0" w:color="auto"/>
            <w:left w:val="none" w:sz="0" w:space="0" w:color="auto"/>
            <w:bottom w:val="none" w:sz="0" w:space="0" w:color="auto"/>
            <w:right w:val="none" w:sz="0" w:space="0" w:color="auto"/>
          </w:divBdr>
        </w:div>
      </w:divsChild>
    </w:div>
    <w:div w:id="1459956822">
      <w:bodyDiv w:val="1"/>
      <w:marLeft w:val="0"/>
      <w:marRight w:val="0"/>
      <w:marTop w:val="0"/>
      <w:marBottom w:val="0"/>
      <w:divBdr>
        <w:top w:val="none" w:sz="0" w:space="0" w:color="auto"/>
        <w:left w:val="none" w:sz="0" w:space="0" w:color="auto"/>
        <w:bottom w:val="none" w:sz="0" w:space="0" w:color="auto"/>
        <w:right w:val="none" w:sz="0" w:space="0" w:color="auto"/>
      </w:divBdr>
      <w:divsChild>
        <w:div w:id="966083537">
          <w:marLeft w:val="0"/>
          <w:marRight w:val="0"/>
          <w:marTop w:val="0"/>
          <w:marBottom w:val="0"/>
          <w:divBdr>
            <w:top w:val="none" w:sz="0" w:space="0" w:color="auto"/>
            <w:left w:val="none" w:sz="0" w:space="0" w:color="auto"/>
            <w:bottom w:val="none" w:sz="0" w:space="0" w:color="auto"/>
            <w:right w:val="none" w:sz="0" w:space="0" w:color="auto"/>
          </w:divBdr>
        </w:div>
      </w:divsChild>
    </w:div>
    <w:div w:id="1498613976">
      <w:bodyDiv w:val="1"/>
      <w:marLeft w:val="0"/>
      <w:marRight w:val="0"/>
      <w:marTop w:val="0"/>
      <w:marBottom w:val="0"/>
      <w:divBdr>
        <w:top w:val="none" w:sz="0" w:space="0" w:color="auto"/>
        <w:left w:val="none" w:sz="0" w:space="0" w:color="auto"/>
        <w:bottom w:val="none" w:sz="0" w:space="0" w:color="auto"/>
        <w:right w:val="none" w:sz="0" w:space="0" w:color="auto"/>
      </w:divBdr>
      <w:divsChild>
        <w:div w:id="614824384">
          <w:marLeft w:val="0"/>
          <w:marRight w:val="0"/>
          <w:marTop w:val="0"/>
          <w:marBottom w:val="0"/>
          <w:divBdr>
            <w:top w:val="none" w:sz="0" w:space="0" w:color="auto"/>
            <w:left w:val="none" w:sz="0" w:space="0" w:color="auto"/>
            <w:bottom w:val="none" w:sz="0" w:space="0" w:color="auto"/>
            <w:right w:val="none" w:sz="0" w:space="0" w:color="auto"/>
          </w:divBdr>
        </w:div>
      </w:divsChild>
    </w:div>
    <w:div w:id="1561667150">
      <w:bodyDiv w:val="1"/>
      <w:marLeft w:val="0"/>
      <w:marRight w:val="0"/>
      <w:marTop w:val="0"/>
      <w:marBottom w:val="0"/>
      <w:divBdr>
        <w:top w:val="none" w:sz="0" w:space="0" w:color="auto"/>
        <w:left w:val="none" w:sz="0" w:space="0" w:color="auto"/>
        <w:bottom w:val="none" w:sz="0" w:space="0" w:color="auto"/>
        <w:right w:val="none" w:sz="0" w:space="0" w:color="auto"/>
      </w:divBdr>
      <w:divsChild>
        <w:div w:id="467432655">
          <w:marLeft w:val="0"/>
          <w:marRight w:val="0"/>
          <w:marTop w:val="0"/>
          <w:marBottom w:val="0"/>
          <w:divBdr>
            <w:top w:val="none" w:sz="0" w:space="0" w:color="auto"/>
            <w:left w:val="none" w:sz="0" w:space="0" w:color="auto"/>
            <w:bottom w:val="none" w:sz="0" w:space="0" w:color="auto"/>
            <w:right w:val="none" w:sz="0" w:space="0" w:color="auto"/>
          </w:divBdr>
        </w:div>
      </w:divsChild>
    </w:div>
    <w:div w:id="1568177981">
      <w:bodyDiv w:val="1"/>
      <w:marLeft w:val="0"/>
      <w:marRight w:val="0"/>
      <w:marTop w:val="0"/>
      <w:marBottom w:val="0"/>
      <w:divBdr>
        <w:top w:val="none" w:sz="0" w:space="0" w:color="auto"/>
        <w:left w:val="none" w:sz="0" w:space="0" w:color="auto"/>
        <w:bottom w:val="none" w:sz="0" w:space="0" w:color="auto"/>
        <w:right w:val="none" w:sz="0" w:space="0" w:color="auto"/>
      </w:divBdr>
      <w:divsChild>
        <w:div w:id="241260743">
          <w:marLeft w:val="0"/>
          <w:marRight w:val="0"/>
          <w:marTop w:val="0"/>
          <w:marBottom w:val="0"/>
          <w:divBdr>
            <w:top w:val="none" w:sz="0" w:space="0" w:color="auto"/>
            <w:left w:val="none" w:sz="0" w:space="0" w:color="auto"/>
            <w:bottom w:val="none" w:sz="0" w:space="0" w:color="auto"/>
            <w:right w:val="none" w:sz="0" w:space="0" w:color="auto"/>
          </w:divBdr>
        </w:div>
      </w:divsChild>
    </w:div>
    <w:div w:id="1576234966">
      <w:bodyDiv w:val="1"/>
      <w:marLeft w:val="0"/>
      <w:marRight w:val="0"/>
      <w:marTop w:val="0"/>
      <w:marBottom w:val="0"/>
      <w:divBdr>
        <w:top w:val="none" w:sz="0" w:space="0" w:color="auto"/>
        <w:left w:val="none" w:sz="0" w:space="0" w:color="auto"/>
        <w:bottom w:val="none" w:sz="0" w:space="0" w:color="auto"/>
        <w:right w:val="none" w:sz="0" w:space="0" w:color="auto"/>
      </w:divBdr>
      <w:divsChild>
        <w:div w:id="1400444031">
          <w:marLeft w:val="0"/>
          <w:marRight w:val="0"/>
          <w:marTop w:val="0"/>
          <w:marBottom w:val="0"/>
          <w:divBdr>
            <w:top w:val="none" w:sz="0" w:space="0" w:color="auto"/>
            <w:left w:val="none" w:sz="0" w:space="0" w:color="auto"/>
            <w:bottom w:val="none" w:sz="0" w:space="0" w:color="auto"/>
            <w:right w:val="none" w:sz="0" w:space="0" w:color="auto"/>
          </w:divBdr>
        </w:div>
      </w:divsChild>
    </w:div>
    <w:div w:id="1636787260">
      <w:bodyDiv w:val="1"/>
      <w:marLeft w:val="0"/>
      <w:marRight w:val="0"/>
      <w:marTop w:val="0"/>
      <w:marBottom w:val="0"/>
      <w:divBdr>
        <w:top w:val="none" w:sz="0" w:space="0" w:color="auto"/>
        <w:left w:val="none" w:sz="0" w:space="0" w:color="auto"/>
        <w:bottom w:val="none" w:sz="0" w:space="0" w:color="auto"/>
        <w:right w:val="none" w:sz="0" w:space="0" w:color="auto"/>
      </w:divBdr>
      <w:divsChild>
        <w:div w:id="963849332">
          <w:marLeft w:val="0"/>
          <w:marRight w:val="0"/>
          <w:marTop w:val="0"/>
          <w:marBottom w:val="0"/>
          <w:divBdr>
            <w:top w:val="none" w:sz="0" w:space="0" w:color="auto"/>
            <w:left w:val="none" w:sz="0" w:space="0" w:color="auto"/>
            <w:bottom w:val="none" w:sz="0" w:space="0" w:color="auto"/>
            <w:right w:val="none" w:sz="0" w:space="0" w:color="auto"/>
          </w:divBdr>
        </w:div>
      </w:divsChild>
    </w:div>
    <w:div w:id="1773083169">
      <w:bodyDiv w:val="1"/>
      <w:marLeft w:val="0"/>
      <w:marRight w:val="0"/>
      <w:marTop w:val="0"/>
      <w:marBottom w:val="0"/>
      <w:divBdr>
        <w:top w:val="none" w:sz="0" w:space="0" w:color="auto"/>
        <w:left w:val="none" w:sz="0" w:space="0" w:color="auto"/>
        <w:bottom w:val="none" w:sz="0" w:space="0" w:color="auto"/>
        <w:right w:val="none" w:sz="0" w:space="0" w:color="auto"/>
      </w:divBdr>
      <w:divsChild>
        <w:div w:id="388117086">
          <w:marLeft w:val="0"/>
          <w:marRight w:val="0"/>
          <w:marTop w:val="0"/>
          <w:marBottom w:val="0"/>
          <w:divBdr>
            <w:top w:val="none" w:sz="0" w:space="0" w:color="auto"/>
            <w:left w:val="none" w:sz="0" w:space="0" w:color="auto"/>
            <w:bottom w:val="none" w:sz="0" w:space="0" w:color="auto"/>
            <w:right w:val="none" w:sz="0" w:space="0" w:color="auto"/>
          </w:divBdr>
        </w:div>
      </w:divsChild>
    </w:div>
    <w:div w:id="1956977678">
      <w:bodyDiv w:val="1"/>
      <w:marLeft w:val="0"/>
      <w:marRight w:val="0"/>
      <w:marTop w:val="0"/>
      <w:marBottom w:val="0"/>
      <w:divBdr>
        <w:top w:val="none" w:sz="0" w:space="0" w:color="auto"/>
        <w:left w:val="none" w:sz="0" w:space="0" w:color="auto"/>
        <w:bottom w:val="none" w:sz="0" w:space="0" w:color="auto"/>
        <w:right w:val="none" w:sz="0" w:space="0" w:color="auto"/>
      </w:divBdr>
      <w:divsChild>
        <w:div w:id="23346726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689</TotalTime>
  <Pages>10</Pages>
  <Words>3066</Words>
  <Characters>17477</Characters>
  <Application>Microsoft Office Word</Application>
  <DocSecurity>0</DocSecurity>
  <Lines>145</Lines>
  <Paragraphs>41</Paragraphs>
  <ScaleCrop>false</ScaleCrop>
  <Company/>
  <LinksUpToDate>false</LinksUpToDate>
  <CharactersWithSpaces>20502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灿浩 王</dc:creator>
  <cp:keywords/>
  <dc:description/>
  <cp:lastModifiedBy>灿浩 王</cp:lastModifiedBy>
  <cp:revision>25</cp:revision>
  <dcterms:created xsi:type="dcterms:W3CDTF">2024-12-06T06:31:00Z</dcterms:created>
  <dcterms:modified xsi:type="dcterms:W3CDTF">2024-12-11T12:37:00Z</dcterms:modified>
</cp:coreProperties>
</file>