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63A34" w14:textId="769D1D5F" w:rsidR="006772D3" w:rsidRDefault="00861898" w:rsidP="007F5B1B">
      <w:pPr>
        <w:spacing w:line="360" w:lineRule="auto"/>
      </w:pPr>
      <w:bookmarkStart w:id="0" w:name="_GoBack"/>
      <w:bookmarkEnd w:id="0"/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366735E5" wp14:editId="19B7E1EF">
            <wp:simplePos x="0" y="0"/>
            <wp:positionH relativeFrom="column">
              <wp:posOffset>-220345</wp:posOffset>
            </wp:positionH>
            <wp:positionV relativeFrom="paragraph">
              <wp:posOffset>-220345</wp:posOffset>
            </wp:positionV>
            <wp:extent cx="1789430" cy="1343660"/>
            <wp:effectExtent l="0" t="0" r="1270" b="8890"/>
            <wp:wrapTight wrapText="bothSides">
              <wp:wrapPolygon edited="0">
                <wp:start x="0" y="0"/>
                <wp:lineTo x="0" y="21437"/>
                <wp:lineTo x="21385" y="21437"/>
                <wp:lineTo x="2138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kprofiler log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56" t="7692" r="9309" b="14480"/>
                    <a:stretch/>
                  </pic:blipFill>
                  <pic:spPr bwMode="auto">
                    <a:xfrm>
                      <a:off x="0" y="0"/>
                      <a:ext cx="1789430" cy="134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80E61" w14:textId="77777777" w:rsidR="006772D3" w:rsidRDefault="006772D3" w:rsidP="007F5B1B">
      <w:pPr>
        <w:spacing w:line="360" w:lineRule="auto"/>
      </w:pPr>
    </w:p>
    <w:p w14:paraId="76C55C3C" w14:textId="43CC2860" w:rsidR="006772D3" w:rsidRDefault="006772D3" w:rsidP="007F5B1B">
      <w:pPr>
        <w:spacing w:line="360" w:lineRule="auto"/>
      </w:pPr>
    </w:p>
    <w:p w14:paraId="01F1CB6E" w14:textId="2A116D7E" w:rsidR="000605B4" w:rsidRDefault="006772D3" w:rsidP="007F5B1B">
      <w:pPr>
        <w:spacing w:line="360" w:lineRule="auto"/>
      </w:pPr>
      <w:r>
        <w:t xml:space="preserve">           </w:t>
      </w:r>
      <w:r w:rsidR="00861898">
        <w:t xml:space="preserve">            </w:t>
      </w:r>
      <w:r>
        <w:t xml:space="preserve">    </w:t>
      </w:r>
      <w:r w:rsidR="007E0407">
        <w:t xml:space="preserve">   </w:t>
      </w:r>
    </w:p>
    <w:p w14:paraId="3415FA20" w14:textId="77777777" w:rsidR="000605B4" w:rsidRDefault="000605B4" w:rsidP="009E5B69">
      <w:pPr>
        <w:spacing w:line="360" w:lineRule="auto"/>
        <w:jc w:val="center"/>
      </w:pPr>
    </w:p>
    <w:p w14:paraId="4A297C30" w14:textId="0A35B535" w:rsidR="005B19C3" w:rsidRDefault="008A5C15" w:rsidP="007F5B1B">
      <w:pPr>
        <w:spacing w:line="360" w:lineRule="auto"/>
      </w:pPr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2A8B92D1" wp14:editId="17093134">
            <wp:simplePos x="0" y="0"/>
            <wp:positionH relativeFrom="column">
              <wp:posOffset>1247775</wp:posOffset>
            </wp:positionH>
            <wp:positionV relativeFrom="paragraph">
              <wp:posOffset>380365</wp:posOffset>
            </wp:positionV>
            <wp:extent cx="3886200" cy="30238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5633-PFZWDI-66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E10C2" w14:textId="77777777" w:rsidR="009E5B69" w:rsidRDefault="009E5B69" w:rsidP="001252E1">
      <w:pPr>
        <w:shd w:val="clear" w:color="auto" w:fill="FFFFFF"/>
        <w:tabs>
          <w:tab w:val="right" w:pos="9923"/>
        </w:tabs>
        <w:ind w:right="49"/>
        <w:jc w:val="center"/>
        <w:outlineLvl w:val="1"/>
        <w:rPr>
          <w:rFonts w:eastAsia="Times New Roman"/>
          <w:b/>
          <w:bCs/>
          <w:color w:val="0070C0"/>
          <w:sz w:val="36"/>
          <w:szCs w:val="36"/>
          <w:lang w:eastAsia="en-CA"/>
        </w:rPr>
      </w:pPr>
      <w:r>
        <w:rPr>
          <w:rFonts w:eastAsia="Times New Roman"/>
          <w:b/>
          <w:bCs/>
          <w:noProof/>
          <w:color w:val="0070C0"/>
          <w:sz w:val="36"/>
          <w:szCs w:val="36"/>
          <w:lang w:eastAsia="en-CA"/>
        </w:rPr>
        <w:drawing>
          <wp:inline distT="0" distB="0" distL="0" distR="0" wp14:anchorId="4F03EDA0" wp14:editId="64BFEEE9">
            <wp:extent cx="272415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BBB7" w14:textId="08265708" w:rsidR="005B19C3" w:rsidRPr="001252E1" w:rsidRDefault="005B19C3" w:rsidP="008A5C15">
      <w:pPr>
        <w:shd w:val="clear" w:color="auto" w:fill="FFFFFF"/>
        <w:tabs>
          <w:tab w:val="right" w:pos="9923"/>
        </w:tabs>
        <w:ind w:right="49"/>
        <w:jc w:val="center"/>
        <w:outlineLvl w:val="1"/>
        <w:rPr>
          <w:rFonts w:eastAsia="Times New Roman"/>
          <w:b/>
          <w:bCs/>
          <w:color w:val="0070C0"/>
          <w:sz w:val="36"/>
          <w:szCs w:val="36"/>
          <w:lang w:eastAsia="en-CA"/>
        </w:rPr>
      </w:pPr>
      <w:r w:rsidRPr="001252E1">
        <w:rPr>
          <w:rFonts w:eastAsia="Times New Roman"/>
          <w:b/>
          <w:bCs/>
          <w:color w:val="0070C0"/>
          <w:sz w:val="36"/>
          <w:szCs w:val="36"/>
          <w:lang w:eastAsia="en-CA"/>
        </w:rPr>
        <w:t>Phase 1</w:t>
      </w:r>
      <w:r w:rsidR="008A5C15">
        <w:rPr>
          <w:rFonts w:eastAsia="Times New Roman"/>
          <w:b/>
          <w:bCs/>
          <w:color w:val="0070C0"/>
          <w:sz w:val="36"/>
          <w:szCs w:val="36"/>
          <w:lang w:eastAsia="en-CA"/>
        </w:rPr>
        <w:t>- vol. 1.0</w:t>
      </w:r>
    </w:p>
    <w:p w14:paraId="479F4222" w14:textId="7A130461" w:rsidR="005B19C3" w:rsidRDefault="001252E1" w:rsidP="001252E1">
      <w:pPr>
        <w:shd w:val="clear" w:color="auto" w:fill="FFFFFF"/>
        <w:tabs>
          <w:tab w:val="right" w:pos="9923"/>
        </w:tabs>
        <w:ind w:right="49"/>
        <w:jc w:val="center"/>
        <w:outlineLvl w:val="1"/>
        <w:rPr>
          <w:rFonts w:eastAsia="Times New Roman"/>
          <w:b/>
          <w:bCs/>
          <w:color w:val="0070C0"/>
          <w:sz w:val="36"/>
          <w:szCs w:val="36"/>
          <w:lang w:eastAsia="en-CA"/>
        </w:rPr>
      </w:pPr>
      <w:r w:rsidRPr="001252E1">
        <w:rPr>
          <w:rFonts w:eastAsia="Times New Roman"/>
          <w:b/>
          <w:bCs/>
          <w:color w:val="0070C0"/>
          <w:sz w:val="36"/>
          <w:szCs w:val="36"/>
          <w:lang w:eastAsia="en-CA"/>
        </w:rPr>
        <w:t>March 2020</w:t>
      </w:r>
    </w:p>
    <w:p w14:paraId="469BFE7D" w14:textId="697EE7FC" w:rsidR="00861898" w:rsidRDefault="00861898" w:rsidP="001252E1">
      <w:pPr>
        <w:shd w:val="clear" w:color="auto" w:fill="FFFFFF"/>
        <w:tabs>
          <w:tab w:val="right" w:pos="9923"/>
        </w:tabs>
        <w:ind w:right="49"/>
        <w:jc w:val="center"/>
        <w:outlineLvl w:val="1"/>
        <w:rPr>
          <w:rFonts w:eastAsia="Times New Roman"/>
          <w:b/>
          <w:bCs/>
          <w:color w:val="0070C0"/>
          <w:sz w:val="36"/>
          <w:szCs w:val="36"/>
          <w:lang w:eastAsia="en-CA"/>
        </w:rPr>
      </w:pPr>
    </w:p>
    <w:p w14:paraId="4496A1F0" w14:textId="61CF4389" w:rsidR="00861898" w:rsidRDefault="00861898" w:rsidP="001252E1">
      <w:pPr>
        <w:shd w:val="clear" w:color="auto" w:fill="FFFFFF"/>
        <w:tabs>
          <w:tab w:val="right" w:pos="9923"/>
        </w:tabs>
        <w:ind w:right="49"/>
        <w:jc w:val="center"/>
        <w:outlineLvl w:val="1"/>
        <w:rPr>
          <w:rFonts w:eastAsia="Times New Roman"/>
          <w:b/>
          <w:bCs/>
          <w:color w:val="0070C0"/>
          <w:sz w:val="36"/>
          <w:szCs w:val="36"/>
          <w:lang w:eastAsia="en-CA"/>
        </w:rPr>
      </w:pPr>
    </w:p>
    <w:p w14:paraId="675EC651" w14:textId="39EB12AE" w:rsidR="00861898" w:rsidRDefault="00861898" w:rsidP="001252E1">
      <w:pPr>
        <w:shd w:val="clear" w:color="auto" w:fill="FFFFFF"/>
        <w:tabs>
          <w:tab w:val="right" w:pos="9923"/>
        </w:tabs>
        <w:ind w:right="49"/>
        <w:jc w:val="center"/>
        <w:outlineLvl w:val="1"/>
        <w:rPr>
          <w:rFonts w:eastAsia="Times New Roman"/>
          <w:b/>
          <w:bCs/>
          <w:color w:val="0070C0"/>
          <w:sz w:val="36"/>
          <w:szCs w:val="36"/>
          <w:lang w:eastAsia="en-CA"/>
        </w:rPr>
      </w:pPr>
    </w:p>
    <w:p w14:paraId="43B8E659" w14:textId="77777777" w:rsidR="005B19C3" w:rsidRDefault="005B19C3" w:rsidP="007F5B1B">
      <w:pPr>
        <w:spacing w:line="360" w:lineRule="auto"/>
      </w:pPr>
    </w:p>
    <w:p w14:paraId="56B163B8" w14:textId="77777777" w:rsidR="008A5C15" w:rsidRDefault="008A5C15" w:rsidP="007F5B1B">
      <w:pPr>
        <w:spacing w:line="360" w:lineRule="auto"/>
      </w:pPr>
    </w:p>
    <w:p w14:paraId="6E4B5CC9" w14:textId="77777777" w:rsidR="008A5C15" w:rsidRDefault="008A5C15" w:rsidP="007F5B1B">
      <w:pPr>
        <w:spacing w:line="360" w:lineRule="auto"/>
      </w:pPr>
    </w:p>
    <w:p w14:paraId="1872B0BE" w14:textId="19AA7245" w:rsidR="00AB13F2" w:rsidRPr="007E0407" w:rsidRDefault="00AB13F2" w:rsidP="007E0407">
      <w:r>
        <w:rPr>
          <w:b/>
          <w:bCs/>
        </w:rPr>
        <w:lastRenderedPageBreak/>
        <w:t>Introduction</w:t>
      </w:r>
    </w:p>
    <w:p w14:paraId="02F33AED" w14:textId="77777777" w:rsidR="00AB13F2" w:rsidRDefault="00AB13F2" w:rsidP="007F5B1B">
      <w:pPr>
        <w:spacing w:line="360" w:lineRule="auto"/>
        <w:rPr>
          <w:b/>
          <w:bCs/>
        </w:rPr>
      </w:pPr>
    </w:p>
    <w:p w14:paraId="482837AA" w14:textId="77777777" w:rsidR="00AB13F2" w:rsidRDefault="00AB13F2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 w:rsidRPr="00AB13F2">
        <w:rPr>
          <w:rFonts w:eastAsia="Times New Roman"/>
          <w:color w:val="24292E"/>
          <w:sz w:val="20"/>
          <w:szCs w:val="20"/>
          <w:lang w:eastAsia="en-CA"/>
        </w:rPr>
        <w:t xml:space="preserve">The purpose of this document is to gather as much information </w:t>
      </w:r>
      <w:r w:rsidR="00205FAF">
        <w:rPr>
          <w:rFonts w:eastAsia="Times New Roman"/>
          <w:color w:val="24292E"/>
          <w:sz w:val="20"/>
          <w:szCs w:val="20"/>
          <w:lang w:eastAsia="en-CA"/>
        </w:rPr>
        <w:t>from (</w:t>
      </w:r>
      <w:r w:rsidRPr="00AB13F2">
        <w:rPr>
          <w:rFonts w:eastAsia="Times New Roman"/>
          <w:color w:val="24292E"/>
          <w:sz w:val="20"/>
          <w:szCs w:val="20"/>
          <w:lang w:eastAsia="en-CA"/>
        </w:rPr>
        <w:t xml:space="preserve">historical work 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for </w:t>
      </w:r>
      <w:r w:rsidRPr="00AB13F2">
        <w:rPr>
          <w:rFonts w:eastAsia="Times New Roman"/>
          <w:color w:val="24292E"/>
          <w:sz w:val="20"/>
          <w:szCs w:val="20"/>
          <w:lang w:eastAsia="en-CA"/>
        </w:rPr>
        <w:t>RiskProfiler web based application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project</w:t>
      </w:r>
      <w:r w:rsidR="00205FAF">
        <w:rPr>
          <w:rFonts w:eastAsia="Times New Roman"/>
          <w:color w:val="24292E"/>
          <w:sz w:val="20"/>
          <w:szCs w:val="20"/>
          <w:lang w:eastAsia="en-CA"/>
        </w:rPr>
        <w:t xml:space="preserve"> &amp; current project requirements)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to </w:t>
      </w:r>
      <w:r w:rsidRPr="00AB13F2">
        <w:rPr>
          <w:rFonts w:eastAsia="Times New Roman"/>
          <w:color w:val="24292E"/>
          <w:sz w:val="20"/>
          <w:szCs w:val="20"/>
          <w:lang w:eastAsia="en-CA"/>
        </w:rPr>
        <w:t>form a</w:t>
      </w:r>
      <w:r>
        <w:rPr>
          <w:rFonts w:eastAsia="Times New Roman"/>
          <w:color w:val="24292E"/>
          <w:sz w:val="20"/>
          <w:szCs w:val="20"/>
          <w:lang w:eastAsia="en-CA"/>
        </w:rPr>
        <w:t>n attractive</w:t>
      </w:r>
      <w:r w:rsidRPr="00AB13F2">
        <w:rPr>
          <w:rFonts w:eastAsia="Times New Roman"/>
          <w:color w:val="24292E"/>
          <w:sz w:val="20"/>
          <w:szCs w:val="20"/>
          <w:lang w:eastAsia="en-CA"/>
        </w:rPr>
        <w:t xml:space="preserve"> UI/UX </w:t>
      </w:r>
      <w:r>
        <w:rPr>
          <w:rFonts w:eastAsia="Times New Roman"/>
          <w:color w:val="24292E"/>
          <w:sz w:val="20"/>
          <w:szCs w:val="20"/>
          <w:lang w:eastAsia="en-CA"/>
        </w:rPr>
        <w:t>for the end user.</w:t>
      </w:r>
    </w:p>
    <w:p w14:paraId="49EC5CFC" w14:textId="77777777" w:rsidR="000F5C8F" w:rsidRDefault="000F5C8F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14:paraId="0BB8136E" w14:textId="77777777" w:rsidR="00307D91" w:rsidRDefault="00307D91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14:paraId="2FCE1B4F" w14:textId="77777777" w:rsidR="00307D91" w:rsidRPr="00307D91" w:rsidRDefault="00307D91" w:rsidP="007F5B1B">
      <w:pPr>
        <w:spacing w:line="360" w:lineRule="auto"/>
        <w:rPr>
          <w:b/>
          <w:bCs/>
        </w:rPr>
      </w:pPr>
      <w:r w:rsidRPr="00307D91">
        <w:rPr>
          <w:b/>
          <w:bCs/>
        </w:rPr>
        <w:t>Gathering the information</w:t>
      </w:r>
    </w:p>
    <w:p w14:paraId="10FA6FF5" w14:textId="77777777" w:rsidR="00307D91" w:rsidRDefault="00307D91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14:paraId="72A5BDB4" w14:textId="77777777" w:rsidR="00AC2762" w:rsidRPr="00604386" w:rsidRDefault="00AC2762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i/>
          <w:iCs/>
          <w:color w:val="24292E"/>
          <w:sz w:val="20"/>
          <w:szCs w:val="20"/>
          <w:lang w:eastAsia="en-CA"/>
        </w:rPr>
      </w:pPr>
      <w:r w:rsidRPr="00604386">
        <w:rPr>
          <w:rFonts w:eastAsia="Times New Roman"/>
          <w:i/>
          <w:iCs/>
          <w:color w:val="24292E"/>
          <w:sz w:val="20"/>
          <w:szCs w:val="20"/>
          <w:lang w:eastAsia="en-CA"/>
        </w:rPr>
        <w:t xml:space="preserve">We may use equivalent terminology to ease the communication </w:t>
      </w:r>
    </w:p>
    <w:p w14:paraId="47725F32" w14:textId="77777777" w:rsidR="00AC2762" w:rsidRPr="00604386" w:rsidRDefault="00AC2762" w:rsidP="00604386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 w:rsidRPr="00604386">
        <w:rPr>
          <w:rFonts w:eastAsia="Times New Roman"/>
          <w:color w:val="24292E"/>
          <w:sz w:val="20"/>
          <w:szCs w:val="20"/>
          <w:lang w:eastAsia="en-CA"/>
        </w:rPr>
        <w:t xml:space="preserve">Visitor </w:t>
      </w:r>
      <w:r w:rsidR="00430081" w:rsidRPr="00604386">
        <w:rPr>
          <w:rFonts w:eastAsia="Times New Roman"/>
          <w:color w:val="24292E"/>
          <w:sz w:val="20"/>
          <w:szCs w:val="20"/>
          <w:lang w:eastAsia="en-CA"/>
        </w:rPr>
        <w:t>/and, or</w:t>
      </w:r>
      <w:r w:rsidR="00481066" w:rsidRPr="00604386">
        <w:rPr>
          <w:rFonts w:eastAsia="Times New Roman"/>
          <w:color w:val="24292E"/>
          <w:sz w:val="20"/>
          <w:szCs w:val="20"/>
          <w:lang w:eastAsia="en-CA"/>
        </w:rPr>
        <w:t>/ End</w:t>
      </w:r>
      <w:r w:rsidRPr="00604386">
        <w:rPr>
          <w:rFonts w:eastAsia="Times New Roman"/>
          <w:color w:val="24292E"/>
          <w:sz w:val="20"/>
          <w:szCs w:val="20"/>
          <w:lang w:eastAsia="en-CA"/>
        </w:rPr>
        <w:t xml:space="preserve"> user = Primary Actors /and, or/ Secondary Actors </w:t>
      </w:r>
    </w:p>
    <w:p w14:paraId="09BAD77C" w14:textId="77777777" w:rsidR="00AC2762" w:rsidRPr="00604386" w:rsidRDefault="00AC2762" w:rsidP="00604386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 w:rsidRPr="00604386">
        <w:rPr>
          <w:rFonts w:eastAsia="Times New Roman"/>
          <w:color w:val="24292E"/>
          <w:sz w:val="20"/>
          <w:szCs w:val="20"/>
          <w:lang w:eastAsia="en-CA"/>
        </w:rPr>
        <w:t>Data element /</w:t>
      </w:r>
      <w:r w:rsidR="00430081" w:rsidRPr="00604386">
        <w:rPr>
          <w:rFonts w:eastAsia="Times New Roman"/>
          <w:color w:val="24292E"/>
          <w:sz w:val="20"/>
          <w:szCs w:val="20"/>
          <w:lang w:eastAsia="en-CA"/>
        </w:rPr>
        <w:t xml:space="preserve">and, </w:t>
      </w:r>
      <w:r w:rsidRPr="00604386">
        <w:rPr>
          <w:rFonts w:eastAsia="Times New Roman"/>
          <w:color w:val="24292E"/>
          <w:sz w:val="20"/>
          <w:szCs w:val="20"/>
          <w:lang w:eastAsia="en-CA"/>
        </w:rPr>
        <w:t xml:space="preserve">or/ </w:t>
      </w:r>
      <w:r w:rsidR="00430081" w:rsidRPr="00604386">
        <w:rPr>
          <w:rFonts w:eastAsia="Times New Roman"/>
          <w:color w:val="24292E"/>
          <w:sz w:val="20"/>
          <w:szCs w:val="20"/>
          <w:lang w:eastAsia="en-CA"/>
        </w:rPr>
        <w:t>Component =</w:t>
      </w:r>
      <w:r w:rsidRPr="00604386">
        <w:rPr>
          <w:rFonts w:eastAsia="Times New Roman"/>
          <w:color w:val="24292E"/>
          <w:sz w:val="20"/>
          <w:szCs w:val="20"/>
          <w:lang w:eastAsia="en-CA"/>
        </w:rPr>
        <w:t xml:space="preserve"> Use case </w:t>
      </w:r>
    </w:p>
    <w:p w14:paraId="79C4B398" w14:textId="485DBE9B" w:rsidR="00604386" w:rsidRPr="00604386" w:rsidRDefault="00604386" w:rsidP="00604386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jc w:val="lowKashida"/>
        <w:outlineLvl w:val="1"/>
        <w:rPr>
          <w:rFonts w:eastAsia="Times New Roman"/>
          <w:caps/>
          <w:color w:val="24292E"/>
          <w:sz w:val="20"/>
          <w:szCs w:val="20"/>
          <w:lang w:eastAsia="en-CA"/>
        </w:rPr>
      </w:pPr>
      <w:r w:rsidRPr="00604386">
        <w:rPr>
          <w:rFonts w:eastAsia="Times New Roman"/>
          <w:color w:val="24292E"/>
          <w:sz w:val="20"/>
          <w:szCs w:val="20"/>
          <w:lang w:eastAsia="en-CA"/>
        </w:rPr>
        <w:t xml:space="preserve">Site /and, or/ </w:t>
      </w:r>
      <w:hyperlink r:id="rId11" w:history="1">
        <w:r w:rsidRPr="00604386">
          <w:rPr>
            <w:rFonts w:eastAsia="Times New Roman"/>
            <w:color w:val="24292E"/>
            <w:sz w:val="20"/>
            <w:szCs w:val="20"/>
            <w:lang w:eastAsia="en-CA"/>
          </w:rPr>
          <w:t>riskprofiler</w:t>
        </w:r>
      </w:hyperlink>
      <w:r w:rsidRPr="00604386">
        <w:rPr>
          <w:rFonts w:eastAsia="Times New Roman"/>
          <w:color w:val="24292E"/>
          <w:sz w:val="20"/>
          <w:szCs w:val="20"/>
          <w:lang w:eastAsia="en-CA"/>
        </w:rPr>
        <w:t xml:space="preserve"> domain /and, or/ web site = </w:t>
      </w:r>
      <w:hyperlink r:id="rId12" w:history="1">
        <w:r w:rsidRPr="00604386">
          <w:rPr>
            <w:rFonts w:eastAsia="Times New Roman"/>
            <w:color w:val="24292E"/>
            <w:sz w:val="20"/>
            <w:szCs w:val="20"/>
            <w:lang w:eastAsia="en-CA"/>
          </w:rPr>
          <w:t>riskprofiler</w:t>
        </w:r>
      </w:hyperlink>
      <w:r w:rsidRPr="00604386">
        <w:rPr>
          <w:rFonts w:eastAsia="Times New Roman"/>
          <w:color w:val="24292E"/>
          <w:sz w:val="20"/>
          <w:szCs w:val="20"/>
          <w:lang w:eastAsia="en-CA"/>
        </w:rPr>
        <w:t xml:space="preserve"> web based application</w:t>
      </w:r>
    </w:p>
    <w:p w14:paraId="5FE96D1D" w14:textId="77777777" w:rsidR="00AC2762" w:rsidRDefault="00AC2762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14:paraId="190BCCCD" w14:textId="01B2C936" w:rsidR="000F5C8F" w:rsidRDefault="00307D91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>W</w:t>
      </w:r>
      <w:r w:rsidR="000F5C8F">
        <w:rPr>
          <w:rFonts w:eastAsia="Times New Roman"/>
          <w:color w:val="24292E"/>
          <w:sz w:val="20"/>
          <w:szCs w:val="20"/>
          <w:lang w:eastAsia="en-CA"/>
        </w:rPr>
        <w:t>e are not diving in</w:t>
      </w:r>
      <w:r>
        <w:rPr>
          <w:rFonts w:eastAsia="Times New Roman"/>
          <w:color w:val="24292E"/>
          <w:sz w:val="20"/>
          <w:szCs w:val="20"/>
          <w:lang w:eastAsia="en-CA"/>
        </w:rPr>
        <w:t>to</w:t>
      </w:r>
      <w:r w:rsidR="000F5C8F">
        <w:rPr>
          <w:rFonts w:eastAsia="Times New Roman"/>
          <w:color w:val="24292E"/>
          <w:sz w:val="20"/>
          <w:szCs w:val="20"/>
          <w:lang w:eastAsia="en-CA"/>
        </w:rPr>
        <w:t xml:space="preserve"> functions or 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data </w:t>
      </w:r>
      <w:r w:rsidR="000F5C8F">
        <w:rPr>
          <w:rFonts w:eastAsia="Times New Roman"/>
          <w:color w:val="24292E"/>
          <w:sz w:val="20"/>
          <w:szCs w:val="20"/>
          <w:lang w:eastAsia="en-CA"/>
        </w:rPr>
        <w:t>process we focus on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knowing </w:t>
      </w:r>
      <w:r w:rsidR="001467E1">
        <w:rPr>
          <w:rFonts w:eastAsia="Times New Roman"/>
          <w:color w:val="24292E"/>
          <w:sz w:val="20"/>
          <w:szCs w:val="20"/>
          <w:lang w:eastAsia="en-CA"/>
        </w:rPr>
        <w:t>the data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as an output</w:t>
      </w:r>
      <w:r w:rsidR="001467E1">
        <w:rPr>
          <w:rFonts w:eastAsia="Times New Roman"/>
          <w:color w:val="24292E"/>
          <w:sz w:val="20"/>
          <w:szCs w:val="20"/>
          <w:lang w:eastAsia="en-CA"/>
        </w:rPr>
        <w:t xml:space="preserve"> for the end use</w:t>
      </w:r>
      <w:r w:rsidR="00105C09">
        <w:rPr>
          <w:rFonts w:eastAsia="Times New Roman"/>
          <w:color w:val="24292E"/>
          <w:sz w:val="20"/>
          <w:szCs w:val="20"/>
          <w:lang w:eastAsia="en-CA"/>
        </w:rPr>
        <w:t>r</w:t>
      </w:r>
      <w:r w:rsidR="00CA33DB">
        <w:rPr>
          <w:rFonts w:eastAsia="Times New Roman"/>
          <w:color w:val="24292E"/>
          <w:sz w:val="20"/>
          <w:szCs w:val="20"/>
          <w:lang w:eastAsia="en-CA"/>
        </w:rPr>
        <w:t xml:space="preserve">. Please provide as much details as you can, 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below is the required information </w:t>
      </w:r>
      <w:r w:rsidR="001467E1">
        <w:rPr>
          <w:rFonts w:eastAsia="Times New Roman"/>
          <w:color w:val="24292E"/>
          <w:sz w:val="20"/>
          <w:szCs w:val="20"/>
          <w:lang w:eastAsia="en-CA"/>
        </w:rPr>
        <w:t>f</w:t>
      </w:r>
      <w:r>
        <w:rPr>
          <w:rFonts w:eastAsia="Times New Roman"/>
          <w:color w:val="24292E"/>
          <w:sz w:val="20"/>
          <w:szCs w:val="20"/>
          <w:lang w:eastAsia="en-CA"/>
        </w:rPr>
        <w:t>or UI/UX proposes:</w:t>
      </w:r>
    </w:p>
    <w:p w14:paraId="74BC9116" w14:textId="77777777" w:rsidR="00AC2762" w:rsidRDefault="00AC2762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14:paraId="0116F72D" w14:textId="544E7195" w:rsidR="009B78FA" w:rsidRDefault="009B78FA" w:rsidP="00604386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Questions types may include (closed question, open question, and </w:t>
      </w:r>
      <w:r w:rsidRPr="00105C09">
        <w:rPr>
          <w:rFonts w:eastAsia="Times New Roman"/>
          <w:color w:val="24292E"/>
          <w:sz w:val="20"/>
          <w:szCs w:val="20"/>
          <w:lang w:eastAsia="en-CA"/>
        </w:rPr>
        <w:t>cross reference</w:t>
      </w:r>
      <w:r w:rsidRPr="00604386">
        <w:rPr>
          <w:rFonts w:eastAsia="Times New Roman"/>
          <w:i/>
          <w:iCs/>
          <w:color w:val="24292E"/>
          <w:sz w:val="20"/>
          <w:szCs w:val="20"/>
          <w:lang w:eastAsia="en-CA"/>
        </w:rPr>
        <w:t xml:space="preserve"> </w:t>
      </w:r>
      <w:r w:rsidRPr="00105C09">
        <w:rPr>
          <w:rFonts w:eastAsia="Times New Roman"/>
          <w:color w:val="24292E"/>
          <w:sz w:val="20"/>
          <w:szCs w:val="20"/>
          <w:lang w:eastAsia="en-CA"/>
        </w:rPr>
        <w:t>question</w:t>
      </w:r>
      <w:r w:rsidR="00604386" w:rsidRPr="00604386">
        <w:rPr>
          <w:rFonts w:eastAsia="Times New Roman"/>
          <w:i/>
          <w:iCs/>
          <w:color w:val="24292E"/>
          <w:sz w:val="20"/>
          <w:szCs w:val="20"/>
          <w:lang w:eastAsia="en-CA"/>
        </w:rPr>
        <w:t xml:space="preserve"> </w:t>
      </w:r>
      <w:r w:rsidR="00105C09">
        <w:rPr>
          <w:rFonts w:eastAsia="Times New Roman"/>
          <w:i/>
          <w:iCs/>
          <w:color w:val="24292E"/>
          <w:sz w:val="20"/>
          <w:szCs w:val="20"/>
          <w:lang w:eastAsia="en-CA"/>
        </w:rPr>
        <w:t>“</w:t>
      </w:r>
      <w:r w:rsidR="00604386" w:rsidRPr="00604386">
        <w:rPr>
          <w:rFonts w:eastAsia="Times New Roman"/>
          <w:i/>
          <w:iCs/>
          <w:color w:val="24292E"/>
          <w:sz w:val="20"/>
          <w:szCs w:val="20"/>
          <w:lang w:eastAsia="en-CA"/>
        </w:rPr>
        <w:t>which may be interpreted as a duplicated question</w:t>
      </w:r>
      <w:r w:rsidR="00105C09">
        <w:rPr>
          <w:rFonts w:eastAsia="Times New Roman"/>
          <w:i/>
          <w:iCs/>
          <w:color w:val="24292E"/>
          <w:sz w:val="20"/>
          <w:szCs w:val="20"/>
          <w:lang w:eastAsia="en-CA"/>
        </w:rPr>
        <w:t>”</w:t>
      </w:r>
      <w:r>
        <w:rPr>
          <w:rFonts w:eastAsia="Times New Roman"/>
          <w:color w:val="24292E"/>
          <w:sz w:val="20"/>
          <w:szCs w:val="20"/>
          <w:lang w:eastAsia="en-CA"/>
        </w:rPr>
        <w:t>)</w:t>
      </w:r>
    </w:p>
    <w:p w14:paraId="69152853" w14:textId="77777777" w:rsidR="00307D91" w:rsidRPr="00430081" w:rsidRDefault="00307D91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sz w:val="20"/>
          <w:szCs w:val="20"/>
          <w:lang w:eastAsia="en-CA"/>
        </w:rPr>
      </w:pPr>
    </w:p>
    <w:p w14:paraId="6BB8F415" w14:textId="77777777" w:rsidR="00D33060" w:rsidRDefault="00430081" w:rsidP="007F5B1B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 w:rsidRPr="00430081">
        <w:rPr>
          <w:rFonts w:eastAsia="Times New Roman"/>
          <w:color w:val="24292E"/>
          <w:sz w:val="20"/>
          <w:szCs w:val="20"/>
          <w:lang w:eastAsia="en-CA"/>
        </w:rPr>
        <w:t xml:space="preserve">Reference to GitHub repertory </w:t>
      </w:r>
      <w:r w:rsidR="00D33060" w:rsidRPr="00430081">
        <w:rPr>
          <w:rFonts w:eastAsia="Times New Roman"/>
          <w:color w:val="24292E"/>
          <w:sz w:val="20"/>
          <w:szCs w:val="20"/>
          <w:lang w:eastAsia="en-CA"/>
        </w:rPr>
        <w:t>(</w:t>
      </w:r>
      <w:hyperlink r:id="rId13" w:history="1">
        <w:r w:rsidRPr="00430081">
          <w:rPr>
            <w:rFonts w:eastAsia="Times New Roman"/>
            <w:color w:val="24292E"/>
            <w:sz w:val="20"/>
            <w:szCs w:val="20"/>
            <w:lang w:eastAsia="en-CA"/>
          </w:rPr>
          <w:t>OpenDRR</w:t>
        </w:r>
      </w:hyperlink>
      <w:r w:rsidRPr="00430081">
        <w:rPr>
          <w:rFonts w:eastAsia="Times New Roman"/>
          <w:color w:val="24292E"/>
          <w:sz w:val="20"/>
          <w:szCs w:val="20"/>
          <w:lang w:eastAsia="en-CA"/>
        </w:rPr>
        <w:t>/</w:t>
      </w:r>
      <w:hyperlink r:id="rId14" w:history="1">
        <w:r w:rsidRPr="00430081">
          <w:rPr>
            <w:rFonts w:eastAsia="Times New Roman"/>
            <w:color w:val="24292E"/>
            <w:sz w:val="20"/>
            <w:szCs w:val="20"/>
            <w:lang w:eastAsia="en-CA"/>
          </w:rPr>
          <w:t>riskprofiler</w:t>
        </w:r>
      </w:hyperlink>
      <w:r w:rsidRPr="00430081">
        <w:rPr>
          <w:rFonts w:eastAsia="Times New Roman"/>
          <w:color w:val="24292E"/>
          <w:sz w:val="20"/>
          <w:szCs w:val="20"/>
          <w:lang w:eastAsia="en-CA"/>
        </w:rPr>
        <w:t xml:space="preserve">/3_RiskProfiler_LandingPage.pdf) if </w:t>
      </w:r>
      <w:r w:rsidR="00D33060">
        <w:rPr>
          <w:rFonts w:eastAsia="Times New Roman"/>
          <w:color w:val="24292E"/>
          <w:sz w:val="20"/>
          <w:szCs w:val="20"/>
          <w:lang w:eastAsia="en-CA"/>
        </w:rPr>
        <w:t xml:space="preserve">you are </w:t>
      </w:r>
      <w:r>
        <w:rPr>
          <w:rFonts w:eastAsia="Times New Roman"/>
          <w:color w:val="24292E"/>
          <w:sz w:val="20"/>
          <w:szCs w:val="20"/>
          <w:lang w:eastAsia="en-CA"/>
        </w:rPr>
        <w:t>visiting</w:t>
      </w:r>
      <w:r w:rsidR="00D33060">
        <w:rPr>
          <w:rFonts w:eastAsia="Times New Roman"/>
          <w:color w:val="24292E"/>
          <w:sz w:val="20"/>
          <w:szCs w:val="20"/>
          <w:lang w:eastAsia="en-CA"/>
        </w:rPr>
        <w:t xml:space="preserve"> riskprofiler.ca domain what is your expectation to see at the start?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Please list the details as you simulate or act as deferent visitor (ex. planner, then, resident, etc...)  </w:t>
      </w:r>
    </w:p>
    <w:p w14:paraId="3178BF91" w14:textId="77777777" w:rsidR="009B78FA" w:rsidRDefault="009B78FA" w:rsidP="00A217C6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 w:rsidRPr="00430081">
        <w:rPr>
          <w:rFonts w:eastAsia="Times New Roman"/>
          <w:color w:val="24292E"/>
          <w:sz w:val="20"/>
          <w:szCs w:val="20"/>
          <w:lang w:eastAsia="en-CA"/>
        </w:rPr>
        <w:t>Reference to GitHub repertory (</w:t>
      </w:r>
      <w:hyperlink r:id="rId15" w:history="1">
        <w:r w:rsidRPr="00430081">
          <w:rPr>
            <w:rFonts w:eastAsia="Times New Roman"/>
            <w:color w:val="24292E"/>
            <w:sz w:val="20"/>
            <w:szCs w:val="20"/>
            <w:lang w:eastAsia="en-CA"/>
          </w:rPr>
          <w:t>OpenDRR</w:t>
        </w:r>
      </w:hyperlink>
      <w:r w:rsidRPr="00430081">
        <w:rPr>
          <w:rFonts w:eastAsia="Times New Roman"/>
          <w:color w:val="24292E"/>
          <w:sz w:val="20"/>
          <w:szCs w:val="20"/>
          <w:lang w:eastAsia="en-CA"/>
        </w:rPr>
        <w:t>/</w:t>
      </w:r>
      <w:hyperlink r:id="rId16" w:history="1">
        <w:r w:rsidRPr="00430081">
          <w:rPr>
            <w:rFonts w:eastAsia="Times New Roman"/>
            <w:color w:val="24292E"/>
            <w:sz w:val="20"/>
            <w:szCs w:val="20"/>
            <w:lang w:eastAsia="en-CA"/>
          </w:rPr>
          <w:t>riskprofiler</w:t>
        </w:r>
      </w:hyperlink>
      <w:r w:rsidRPr="00430081">
        <w:rPr>
          <w:rFonts w:eastAsia="Times New Roman"/>
          <w:color w:val="24292E"/>
          <w:sz w:val="20"/>
          <w:szCs w:val="20"/>
          <w:lang w:eastAsia="en-CA"/>
        </w:rPr>
        <w:t>/3_RiskProfiler_LandingPage.pdf</w:t>
      </w:r>
      <w:r>
        <w:rPr>
          <w:rFonts w:eastAsia="Times New Roman"/>
          <w:color w:val="24292E"/>
          <w:sz w:val="20"/>
          <w:szCs w:val="20"/>
          <w:lang w:eastAsia="en-CA"/>
        </w:rPr>
        <w:t>) what visual data you aimed to present at the start</w:t>
      </w:r>
      <w:r w:rsidR="00A217C6">
        <w:rPr>
          <w:rFonts w:eastAsia="Times New Roman"/>
          <w:color w:val="24292E"/>
          <w:sz w:val="20"/>
          <w:szCs w:val="20"/>
          <w:lang w:eastAsia="en-CA"/>
        </w:rPr>
        <w:t xml:space="preserve"> when </w:t>
      </w:r>
      <w:r>
        <w:rPr>
          <w:rFonts w:eastAsia="Times New Roman"/>
          <w:color w:val="24292E"/>
          <w:sz w:val="20"/>
          <w:szCs w:val="20"/>
          <w:lang w:eastAsia="en-CA"/>
        </w:rPr>
        <w:t>anyone visit riskprofiler.ca domain?</w:t>
      </w:r>
    </w:p>
    <w:p w14:paraId="0059F3EC" w14:textId="060560A6" w:rsidR="009B78FA" w:rsidRDefault="009B78FA" w:rsidP="00AA3AA3">
      <w:pPr>
        <w:shd w:val="clear" w:color="auto" w:fill="FFFFFF"/>
        <w:spacing w:before="120" w:after="120" w:line="360" w:lineRule="auto"/>
        <w:ind w:left="1134" w:right="1183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For question 1 &amp; 2, I like to present you an example (it is theweathernetwork site) at the start they display the current temperature which is valuable data element for all type of visitors , then </w:t>
      </w:r>
      <w:r w:rsidR="00AA3AA3">
        <w:rPr>
          <w:rFonts w:eastAsia="Times New Roman"/>
          <w:color w:val="24292E"/>
          <w:sz w:val="20"/>
          <w:szCs w:val="20"/>
          <w:lang w:eastAsia="en-CA"/>
        </w:rPr>
        <w:t>there is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another data element like view weather radar which may be interesting for some visitor</w:t>
      </w:r>
    </w:p>
    <w:p w14:paraId="15EF5AD6" w14:textId="77777777" w:rsidR="009B78FA" w:rsidRDefault="007F5B1B" w:rsidP="007F5B1B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>Who are the target audience - Please indicate name and percentage?</w:t>
      </w:r>
    </w:p>
    <w:p w14:paraId="1A7C7CC4" w14:textId="77777777" w:rsidR="007F5B1B" w:rsidRDefault="007F5B1B" w:rsidP="007F5B1B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>Are there any specific data will be present to a specific type of audience? If yes please specify?</w:t>
      </w:r>
    </w:p>
    <w:p w14:paraId="34CB35D0" w14:textId="014214A5" w:rsidR="000F5C8F" w:rsidRDefault="000F5C8F" w:rsidP="007F5B1B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 w:rsidRPr="00307D91">
        <w:rPr>
          <w:rFonts w:eastAsia="Times New Roman"/>
          <w:color w:val="24292E"/>
          <w:sz w:val="20"/>
          <w:szCs w:val="20"/>
          <w:lang w:eastAsia="en-CA"/>
        </w:rPr>
        <w:t xml:space="preserve">What </w:t>
      </w:r>
      <w:r w:rsidR="00307D91" w:rsidRPr="00307D91">
        <w:rPr>
          <w:rFonts w:eastAsia="Times New Roman"/>
          <w:color w:val="24292E"/>
          <w:sz w:val="20"/>
          <w:szCs w:val="20"/>
          <w:lang w:eastAsia="en-CA"/>
        </w:rPr>
        <w:t>are the sources</w:t>
      </w:r>
      <w:r w:rsidRPr="00307D91">
        <w:rPr>
          <w:rFonts w:eastAsia="Times New Roman"/>
          <w:color w:val="24292E"/>
          <w:sz w:val="20"/>
          <w:szCs w:val="20"/>
          <w:lang w:eastAsia="en-CA"/>
        </w:rPr>
        <w:t xml:space="preserve"> of data </w:t>
      </w:r>
      <w:r w:rsidR="00307D91" w:rsidRPr="00307D91">
        <w:rPr>
          <w:rFonts w:eastAsia="Times New Roman"/>
          <w:color w:val="24292E"/>
          <w:sz w:val="20"/>
          <w:szCs w:val="20"/>
          <w:lang w:eastAsia="en-CA"/>
        </w:rPr>
        <w:t xml:space="preserve">elements (ex. Text data from database, pre calculated result from database or other </w:t>
      </w:r>
      <w:r w:rsidR="00F0305E">
        <w:rPr>
          <w:rFonts w:eastAsia="Times New Roman"/>
          <w:color w:val="24292E"/>
          <w:sz w:val="20"/>
          <w:szCs w:val="20"/>
          <w:lang w:eastAsia="en-CA"/>
        </w:rPr>
        <w:t xml:space="preserve">data as a result from </w:t>
      </w:r>
      <w:r w:rsidR="00307D91" w:rsidRPr="00307D91">
        <w:rPr>
          <w:rFonts w:eastAsia="Times New Roman"/>
          <w:color w:val="24292E"/>
          <w:sz w:val="20"/>
          <w:szCs w:val="20"/>
          <w:lang w:eastAsia="en-CA"/>
        </w:rPr>
        <w:t>background process</w:t>
      </w:r>
      <w:r w:rsidR="00F0305E">
        <w:rPr>
          <w:rFonts w:eastAsia="Times New Roman"/>
          <w:color w:val="24292E"/>
          <w:sz w:val="20"/>
          <w:szCs w:val="20"/>
          <w:lang w:eastAsia="en-CA"/>
        </w:rPr>
        <w:t xml:space="preserve"> and/or other source)</w:t>
      </w:r>
      <w:r w:rsidR="00307D91" w:rsidRPr="00307D91">
        <w:rPr>
          <w:rFonts w:eastAsia="Times New Roman"/>
          <w:color w:val="24292E"/>
          <w:sz w:val="20"/>
          <w:szCs w:val="20"/>
          <w:lang w:eastAsia="en-CA"/>
        </w:rPr>
        <w:t>?</w:t>
      </w:r>
      <w:r w:rsidRPr="00307D91">
        <w:rPr>
          <w:rFonts w:eastAsia="Times New Roman"/>
          <w:color w:val="24292E"/>
          <w:sz w:val="20"/>
          <w:szCs w:val="20"/>
          <w:lang w:eastAsia="en-CA"/>
        </w:rPr>
        <w:t xml:space="preserve"> </w:t>
      </w:r>
    </w:p>
    <w:p w14:paraId="14478E10" w14:textId="4D554A79" w:rsidR="00500C61" w:rsidRPr="00307D91" w:rsidRDefault="00500C61" w:rsidP="008A5C15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What </w:t>
      </w:r>
      <w:r w:rsidR="008A5C15">
        <w:rPr>
          <w:rFonts w:eastAsia="Times New Roman"/>
          <w:color w:val="24292E"/>
          <w:sz w:val="20"/>
          <w:szCs w:val="20"/>
          <w:lang w:eastAsia="en-CA"/>
        </w:rPr>
        <w:t xml:space="preserve">are other applications may supply information to the site?  </w:t>
      </w:r>
    </w:p>
    <w:p w14:paraId="72DC4AF3" w14:textId="7B90D6E4" w:rsidR="00307D91" w:rsidRPr="00307D91" w:rsidRDefault="001467E1" w:rsidP="00BC5366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What </w:t>
      </w:r>
      <w:r w:rsidR="00CA33DB">
        <w:rPr>
          <w:rFonts w:eastAsia="Times New Roman"/>
          <w:color w:val="24292E"/>
          <w:sz w:val="20"/>
          <w:szCs w:val="20"/>
          <w:lang w:eastAsia="en-CA"/>
        </w:rPr>
        <w:t xml:space="preserve">is the data type will be retrieved for </w:t>
      </w:r>
      <w:r w:rsidR="00BC5366">
        <w:rPr>
          <w:rFonts w:eastAsia="Times New Roman"/>
          <w:color w:val="24292E"/>
          <w:sz w:val="20"/>
          <w:szCs w:val="20"/>
          <w:lang w:eastAsia="en-CA"/>
        </w:rPr>
        <w:t>other</w:t>
      </w:r>
      <w:r w:rsidR="00CA33DB">
        <w:rPr>
          <w:rFonts w:eastAsia="Times New Roman"/>
          <w:color w:val="24292E"/>
          <w:sz w:val="20"/>
          <w:szCs w:val="20"/>
          <w:lang w:eastAsia="en-CA"/>
        </w:rPr>
        <w:t xml:space="preserve"> data source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(ex.</w:t>
      </w:r>
      <w:r w:rsidR="00CA33DB">
        <w:rPr>
          <w:rFonts w:eastAsia="Times New Roman"/>
          <w:color w:val="24292E"/>
          <w:sz w:val="20"/>
          <w:szCs w:val="20"/>
          <w:lang w:eastAsia="en-CA"/>
        </w:rPr>
        <w:t>JSON, , query result text, query result array, etc..)?</w:t>
      </w:r>
    </w:p>
    <w:p w14:paraId="08344F41" w14:textId="77777777" w:rsidR="00CA33DB" w:rsidRDefault="00CA33DB" w:rsidP="007F5B1B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 w:rsidRPr="00307D91">
        <w:rPr>
          <w:rFonts w:eastAsia="Times New Roman"/>
          <w:color w:val="24292E"/>
          <w:sz w:val="20"/>
          <w:szCs w:val="20"/>
          <w:lang w:eastAsia="en-CA"/>
        </w:rPr>
        <w:t>What are the data elements that need to be visualized to the end user (ex. static maps, interactive map, tables, graph, etc...)</w:t>
      </w:r>
      <w:r>
        <w:rPr>
          <w:rFonts w:eastAsia="Times New Roman"/>
          <w:color w:val="24292E"/>
          <w:sz w:val="20"/>
          <w:szCs w:val="20"/>
          <w:lang w:eastAsia="en-CA"/>
        </w:rPr>
        <w:t>?</w:t>
      </w:r>
    </w:p>
    <w:p w14:paraId="59D13792" w14:textId="1CE7F35F" w:rsidR="00400F05" w:rsidRPr="00400F05" w:rsidRDefault="00400F05" w:rsidP="00400F05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Which devices will be used to display </w:t>
      </w:r>
      <w:r w:rsidR="0053438F">
        <w:rPr>
          <w:rFonts w:eastAsia="Times New Roman"/>
          <w:color w:val="24292E"/>
          <w:sz w:val="20"/>
          <w:szCs w:val="20"/>
          <w:lang w:eastAsia="en-CA"/>
        </w:rPr>
        <w:t>R</w:t>
      </w:r>
      <w:r>
        <w:rPr>
          <w:rFonts w:eastAsia="Times New Roman"/>
          <w:color w:val="24292E"/>
          <w:sz w:val="20"/>
          <w:szCs w:val="20"/>
          <w:lang w:eastAsia="en-CA"/>
        </w:rPr>
        <w:t>isk</w:t>
      </w:r>
      <w:r w:rsidR="0053438F">
        <w:rPr>
          <w:rFonts w:eastAsia="Times New Roman"/>
          <w:color w:val="24292E"/>
          <w:sz w:val="20"/>
          <w:szCs w:val="20"/>
          <w:lang w:eastAsia="en-CA"/>
        </w:rPr>
        <w:t>P</w:t>
      </w:r>
      <w:r>
        <w:rPr>
          <w:rFonts w:eastAsia="Times New Roman"/>
          <w:color w:val="24292E"/>
          <w:sz w:val="20"/>
          <w:szCs w:val="20"/>
          <w:lang w:eastAsia="en-CA"/>
        </w:rPr>
        <w:t>rofiler</w:t>
      </w:r>
      <w:r w:rsidRPr="00400F05">
        <w:rPr>
          <w:rFonts w:eastAsia="Times New Roman"/>
          <w:color w:val="24292E"/>
          <w:sz w:val="20"/>
          <w:szCs w:val="20"/>
          <w:lang w:eastAsia="en-CA"/>
        </w:rPr>
        <w:t xml:space="preserve"> </w:t>
      </w:r>
      <w:r>
        <w:rPr>
          <w:rFonts w:eastAsia="Times New Roman"/>
          <w:color w:val="24292E"/>
          <w:sz w:val="20"/>
          <w:szCs w:val="20"/>
          <w:lang w:eastAsia="en-CA"/>
        </w:rPr>
        <w:t>web</w:t>
      </w:r>
      <w:r w:rsidRPr="00400F05">
        <w:rPr>
          <w:rFonts w:eastAsia="Times New Roman"/>
          <w:color w:val="24292E"/>
          <w:sz w:val="20"/>
          <w:szCs w:val="20"/>
          <w:lang w:eastAsia="en-CA"/>
        </w:rPr>
        <w:t xml:space="preserve"> application? (Mobile, tablet, desktop)</w:t>
      </w:r>
      <w:r>
        <w:rPr>
          <w:rFonts w:eastAsia="Times New Roman"/>
          <w:color w:val="24292E"/>
          <w:sz w:val="20"/>
          <w:szCs w:val="20"/>
          <w:lang w:eastAsia="en-CA"/>
        </w:rPr>
        <w:t>?</w:t>
      </w:r>
    </w:p>
    <w:p w14:paraId="4A4DB667" w14:textId="10F3E17E" w:rsidR="00307D91" w:rsidRDefault="00400F05" w:rsidP="007F5B1B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lastRenderedPageBreak/>
        <w:t xml:space="preserve">Are you planning to promote your social media into the </w:t>
      </w:r>
      <w:r w:rsidR="0053438F">
        <w:rPr>
          <w:rFonts w:eastAsia="Times New Roman"/>
          <w:color w:val="24292E"/>
          <w:sz w:val="20"/>
          <w:szCs w:val="20"/>
          <w:lang w:eastAsia="en-CA"/>
        </w:rPr>
        <w:t>R</w:t>
      </w:r>
      <w:r w:rsidR="005B19C3">
        <w:rPr>
          <w:rFonts w:eastAsia="Times New Roman"/>
          <w:color w:val="24292E"/>
          <w:sz w:val="20"/>
          <w:szCs w:val="20"/>
          <w:lang w:eastAsia="en-CA"/>
        </w:rPr>
        <w:t>isk</w:t>
      </w:r>
      <w:r w:rsidR="0053438F">
        <w:rPr>
          <w:rFonts w:eastAsia="Times New Roman"/>
          <w:color w:val="24292E"/>
          <w:sz w:val="20"/>
          <w:szCs w:val="20"/>
          <w:lang w:eastAsia="en-CA"/>
        </w:rPr>
        <w:t>P</w:t>
      </w:r>
      <w:r w:rsidR="005B19C3">
        <w:rPr>
          <w:rFonts w:eastAsia="Times New Roman"/>
          <w:color w:val="24292E"/>
          <w:sz w:val="20"/>
          <w:szCs w:val="20"/>
          <w:lang w:eastAsia="en-CA"/>
        </w:rPr>
        <w:t>rofiler</w:t>
      </w:r>
      <w:r w:rsidR="005B19C3" w:rsidRPr="00400F05">
        <w:rPr>
          <w:rFonts w:eastAsia="Times New Roman"/>
          <w:color w:val="24292E"/>
          <w:sz w:val="20"/>
          <w:szCs w:val="20"/>
          <w:lang w:eastAsia="en-CA"/>
        </w:rPr>
        <w:t xml:space="preserve"> </w:t>
      </w:r>
      <w:r w:rsidR="005B19C3">
        <w:rPr>
          <w:rFonts w:eastAsia="Times New Roman"/>
          <w:color w:val="24292E"/>
          <w:sz w:val="20"/>
          <w:szCs w:val="20"/>
          <w:lang w:eastAsia="en-CA"/>
        </w:rPr>
        <w:t>web</w:t>
      </w:r>
      <w:r w:rsidRPr="00400F05">
        <w:rPr>
          <w:rFonts w:eastAsia="Times New Roman"/>
          <w:color w:val="24292E"/>
          <w:sz w:val="20"/>
          <w:szCs w:val="20"/>
          <w:lang w:eastAsia="en-CA"/>
        </w:rPr>
        <w:t xml:space="preserve"> application</w:t>
      </w:r>
      <w:r>
        <w:rPr>
          <w:rFonts w:eastAsia="Times New Roman"/>
          <w:color w:val="24292E"/>
          <w:sz w:val="20"/>
          <w:szCs w:val="20"/>
          <w:lang w:eastAsia="en-CA"/>
        </w:rPr>
        <w:t>?</w:t>
      </w:r>
    </w:p>
    <w:p w14:paraId="225B6982" w14:textId="77777777" w:rsidR="000F5C8F" w:rsidRDefault="00400F05" w:rsidP="007F5B1B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Are there any minimum requirements that the site </w:t>
      </w:r>
      <w:r w:rsidR="005B19C3">
        <w:rPr>
          <w:rFonts w:eastAsia="Times New Roman"/>
          <w:color w:val="24292E"/>
          <w:sz w:val="20"/>
          <w:szCs w:val="20"/>
          <w:lang w:eastAsia="en-CA"/>
        </w:rPr>
        <w:t>visitors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should have to see site data (ex. JS enabled, etc...)?</w:t>
      </w:r>
    </w:p>
    <w:p w14:paraId="27EB5CC5" w14:textId="77777777" w:rsidR="002633BE" w:rsidRDefault="002633BE" w:rsidP="007F5B1B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>What is your vision to create an easy navigation mechanism?</w:t>
      </w:r>
    </w:p>
    <w:p w14:paraId="0B52C26B" w14:textId="1BA4607E" w:rsidR="002633BE" w:rsidRDefault="002633BE" w:rsidP="00500C61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From the perspective of site analysis, the studies found that when the visitor find out there are too much information displayed in one page and/or the page is so crowded, it </w:t>
      </w:r>
      <w:r w:rsidR="00224D35">
        <w:rPr>
          <w:rFonts w:eastAsia="Times New Roman"/>
          <w:color w:val="24292E"/>
          <w:sz w:val="20"/>
          <w:szCs w:val="20"/>
          <w:lang w:eastAsia="en-CA"/>
        </w:rPr>
        <w:t>reduces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the</w:t>
      </w:r>
      <w:r w:rsidR="00500C61">
        <w:rPr>
          <w:rFonts w:eastAsia="Times New Roman"/>
          <w:color w:val="24292E"/>
          <w:sz w:val="20"/>
          <w:szCs w:val="20"/>
          <w:lang w:eastAsia="en-CA"/>
        </w:rPr>
        <w:t xml:space="preserve"> possibility that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user will continue navigate the </w:t>
      </w:r>
      <w:r w:rsidR="00224D35">
        <w:rPr>
          <w:rFonts w:eastAsia="Times New Roman"/>
          <w:color w:val="24292E"/>
          <w:sz w:val="20"/>
          <w:szCs w:val="20"/>
          <w:lang w:eastAsia="en-CA"/>
        </w:rPr>
        <w:t>site or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comeback to visit the site. Please specify the display priority </w:t>
      </w:r>
      <w:r w:rsidR="00500C61">
        <w:rPr>
          <w:rFonts w:eastAsia="Times New Roman"/>
          <w:color w:val="24292E"/>
          <w:sz w:val="20"/>
          <w:szCs w:val="20"/>
          <w:lang w:eastAsia="en-CA"/>
        </w:rPr>
        <w:t>for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each data element?</w:t>
      </w:r>
    </w:p>
    <w:p w14:paraId="00F935FA" w14:textId="0D5B767F" w:rsidR="002633BE" w:rsidRDefault="002633BE" w:rsidP="002633BE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Are you planning to have an Alert message in the event of any disaster (ex. earthquake, flood, </w:t>
      </w:r>
      <w:r w:rsidR="00F00782">
        <w:rPr>
          <w:rFonts w:eastAsia="Times New Roman"/>
          <w:color w:val="24292E"/>
          <w:sz w:val="20"/>
          <w:szCs w:val="20"/>
          <w:lang w:eastAsia="en-CA"/>
        </w:rPr>
        <w:t>etc.</w:t>
      </w:r>
      <w:r w:rsidR="001748EE">
        <w:rPr>
          <w:rFonts w:eastAsia="Times New Roman"/>
          <w:color w:val="24292E"/>
          <w:sz w:val="20"/>
          <w:szCs w:val="20"/>
          <w:lang w:eastAsia="en-CA"/>
        </w:rPr>
        <w:t>?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)  </w:t>
      </w:r>
    </w:p>
    <w:p w14:paraId="739866A6" w14:textId="701A0E94" w:rsidR="002633BE" w:rsidRDefault="002633BE" w:rsidP="005B19C3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>Are you planning to have a newsletter</w:t>
      </w:r>
      <w:r w:rsidR="004D7DB6">
        <w:rPr>
          <w:rFonts w:eastAsia="Times New Roman"/>
          <w:color w:val="24292E"/>
          <w:sz w:val="20"/>
          <w:szCs w:val="20"/>
          <w:lang w:eastAsia="en-CA"/>
        </w:rPr>
        <w:t xml:space="preserve"> subscription </w:t>
      </w:r>
      <w:r w:rsidR="005B19C3">
        <w:rPr>
          <w:rFonts w:eastAsia="Times New Roman"/>
          <w:color w:val="24292E"/>
          <w:sz w:val="20"/>
          <w:szCs w:val="20"/>
          <w:lang w:eastAsia="en-CA"/>
        </w:rPr>
        <w:t xml:space="preserve">or news update </w:t>
      </w:r>
      <w:r>
        <w:rPr>
          <w:rFonts w:eastAsia="Times New Roman"/>
          <w:color w:val="24292E"/>
          <w:sz w:val="20"/>
          <w:szCs w:val="20"/>
          <w:lang w:eastAsia="en-CA"/>
        </w:rPr>
        <w:t>subscription or RSS ”</w:t>
      </w:r>
      <w:r w:rsidRPr="002633BE">
        <w:rPr>
          <w:color w:val="222222"/>
          <w:shd w:val="clear" w:color="auto" w:fill="FFFFFF"/>
        </w:rPr>
        <w:t xml:space="preserve"> </w:t>
      </w:r>
      <w:r w:rsidRPr="00604386">
        <w:rPr>
          <w:rFonts w:eastAsia="Times New Roman"/>
          <w:color w:val="24292E"/>
          <w:sz w:val="20"/>
          <w:szCs w:val="20"/>
          <w:lang w:eastAsia="en-CA"/>
        </w:rPr>
        <w:t>Really Simple Syndication”</w:t>
      </w:r>
      <w:r>
        <w:rPr>
          <w:rFonts w:eastAsia="Times New Roman"/>
          <w:color w:val="24292E"/>
          <w:sz w:val="20"/>
          <w:szCs w:val="20"/>
          <w:lang w:eastAsia="en-CA"/>
        </w:rPr>
        <w:t>, etc..?</w:t>
      </w:r>
    </w:p>
    <w:p w14:paraId="0CE5E20C" w14:textId="77777777" w:rsidR="00604386" w:rsidRDefault="001748EE" w:rsidP="005B19C3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>Is</w:t>
      </w:r>
      <w:r w:rsidR="005B19C3">
        <w:rPr>
          <w:rFonts w:eastAsia="Times New Roman"/>
          <w:color w:val="24292E"/>
          <w:sz w:val="20"/>
          <w:szCs w:val="20"/>
          <w:lang w:eastAsia="en-CA"/>
        </w:rPr>
        <w:t xml:space="preserve"> the focus of the </w:t>
      </w:r>
      <w:r w:rsidR="00224D35">
        <w:rPr>
          <w:rFonts w:eastAsia="Times New Roman"/>
          <w:color w:val="24292E"/>
          <w:sz w:val="20"/>
          <w:szCs w:val="20"/>
          <w:lang w:eastAsia="en-CA"/>
        </w:rPr>
        <w:t>R</w:t>
      </w:r>
      <w:r w:rsidR="005B19C3">
        <w:rPr>
          <w:rFonts w:eastAsia="Times New Roman"/>
          <w:color w:val="24292E"/>
          <w:sz w:val="20"/>
          <w:szCs w:val="20"/>
          <w:lang w:eastAsia="en-CA"/>
        </w:rPr>
        <w:t>isk</w:t>
      </w:r>
      <w:r w:rsidR="00224D35">
        <w:rPr>
          <w:rFonts w:eastAsia="Times New Roman"/>
          <w:color w:val="24292E"/>
          <w:sz w:val="20"/>
          <w:szCs w:val="20"/>
          <w:lang w:eastAsia="en-CA"/>
        </w:rPr>
        <w:t>P</w:t>
      </w:r>
      <w:r w:rsidR="005B19C3">
        <w:rPr>
          <w:rFonts w:eastAsia="Times New Roman"/>
          <w:color w:val="24292E"/>
          <w:sz w:val="20"/>
          <w:szCs w:val="20"/>
          <w:lang w:eastAsia="en-CA"/>
        </w:rPr>
        <w:t>rofiler</w:t>
      </w:r>
      <w:r w:rsidR="005B19C3" w:rsidRPr="00400F05">
        <w:rPr>
          <w:rFonts w:eastAsia="Times New Roman"/>
          <w:color w:val="24292E"/>
          <w:sz w:val="20"/>
          <w:szCs w:val="20"/>
          <w:lang w:eastAsia="en-CA"/>
        </w:rPr>
        <w:t xml:space="preserve"> </w:t>
      </w:r>
      <w:r w:rsidR="005B19C3">
        <w:rPr>
          <w:rFonts w:eastAsia="Times New Roman"/>
          <w:color w:val="24292E"/>
          <w:sz w:val="20"/>
          <w:szCs w:val="20"/>
          <w:lang w:eastAsia="en-CA"/>
        </w:rPr>
        <w:t>web</w:t>
      </w:r>
      <w:r w:rsidR="005B19C3" w:rsidRPr="00400F05">
        <w:rPr>
          <w:rFonts w:eastAsia="Times New Roman"/>
          <w:color w:val="24292E"/>
          <w:sz w:val="20"/>
          <w:szCs w:val="20"/>
          <w:lang w:eastAsia="en-CA"/>
        </w:rPr>
        <w:t xml:space="preserve"> application</w:t>
      </w:r>
      <w:r w:rsidR="005B19C3">
        <w:rPr>
          <w:rFonts w:eastAsia="Times New Roman"/>
          <w:color w:val="24292E"/>
          <w:sz w:val="20"/>
          <w:szCs w:val="20"/>
          <w:lang w:eastAsia="en-CA"/>
        </w:rPr>
        <w:t xml:space="preserve"> to be in earthquake </w:t>
      </w:r>
      <w:r w:rsidR="00604386">
        <w:rPr>
          <w:rFonts w:eastAsia="Times New Roman"/>
          <w:color w:val="24292E"/>
          <w:sz w:val="20"/>
          <w:szCs w:val="20"/>
          <w:lang w:eastAsia="en-CA"/>
        </w:rPr>
        <w:t xml:space="preserve">module </w:t>
      </w:r>
      <w:r w:rsidR="005B19C3">
        <w:rPr>
          <w:rFonts w:eastAsia="Times New Roman"/>
          <w:color w:val="24292E"/>
          <w:sz w:val="20"/>
          <w:szCs w:val="20"/>
          <w:lang w:eastAsia="en-CA"/>
        </w:rPr>
        <w:t xml:space="preserve">only? If no, please specify? </w:t>
      </w:r>
    </w:p>
    <w:p w14:paraId="329DB9C6" w14:textId="77777777" w:rsidR="00604386" w:rsidRDefault="00604386" w:rsidP="00604386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How victors will communicate or send request to RiskProfiler? </w:t>
      </w:r>
      <w:r w:rsidR="002633BE">
        <w:rPr>
          <w:rFonts w:eastAsia="Times New Roman"/>
          <w:color w:val="24292E"/>
          <w:sz w:val="20"/>
          <w:szCs w:val="20"/>
          <w:lang w:eastAsia="en-CA"/>
        </w:rPr>
        <w:t xml:space="preserve">   </w:t>
      </w:r>
    </w:p>
    <w:p w14:paraId="0C168344" w14:textId="77777777" w:rsidR="00500C61" w:rsidRDefault="00604386" w:rsidP="00604386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>Are you planning to have the site multilingual?</w:t>
      </w:r>
    </w:p>
    <w:p w14:paraId="0A2DF1AA" w14:textId="77777777" w:rsidR="00500C61" w:rsidRDefault="00500C61" w:rsidP="00604386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Is there any need for the visitor to register, and create account to login into the site?  </w:t>
      </w:r>
    </w:p>
    <w:p w14:paraId="6C633152" w14:textId="402AD976" w:rsidR="00500C61" w:rsidRDefault="00500C61" w:rsidP="008350EA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Does the login </w:t>
      </w:r>
      <w:r w:rsidR="008350EA">
        <w:rPr>
          <w:rFonts w:eastAsia="Times New Roman"/>
          <w:color w:val="24292E"/>
          <w:sz w:val="20"/>
          <w:szCs w:val="20"/>
          <w:lang w:eastAsia="en-CA"/>
        </w:rPr>
        <w:t xml:space="preserve">available </w:t>
      </w:r>
      <w:r>
        <w:rPr>
          <w:rFonts w:eastAsia="Times New Roman"/>
          <w:color w:val="24292E"/>
          <w:sz w:val="20"/>
          <w:szCs w:val="20"/>
          <w:lang w:eastAsia="en-CA"/>
        </w:rPr>
        <w:t>only for the site admin?</w:t>
      </w:r>
    </w:p>
    <w:p w14:paraId="38A6DC4D" w14:textId="73892373" w:rsidR="00400F05" w:rsidRDefault="00500C61" w:rsidP="00604386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 </w:t>
      </w:r>
      <w:r w:rsidR="00C9346B">
        <w:rPr>
          <w:rFonts w:eastAsia="Times New Roman"/>
          <w:color w:val="24292E"/>
          <w:sz w:val="20"/>
          <w:szCs w:val="20"/>
          <w:lang w:eastAsia="en-CA"/>
        </w:rPr>
        <w:t>How often the site content will be updated?</w:t>
      </w:r>
      <w:r w:rsidR="002633BE">
        <w:rPr>
          <w:rFonts w:eastAsia="Times New Roman"/>
          <w:color w:val="24292E"/>
          <w:sz w:val="20"/>
          <w:szCs w:val="20"/>
          <w:lang w:eastAsia="en-CA"/>
        </w:rPr>
        <w:t xml:space="preserve">     </w:t>
      </w:r>
    </w:p>
    <w:p w14:paraId="745E4DDC" w14:textId="77777777" w:rsidR="000F5C8F" w:rsidRDefault="000F5C8F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14:paraId="60DDF398" w14:textId="77777777" w:rsidR="000F5C8F" w:rsidRDefault="00880274" w:rsidP="00880274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The last step in this phase will allow us to </w:t>
      </w:r>
      <w:r w:rsidR="003C4B3F">
        <w:rPr>
          <w:rFonts w:eastAsia="Times New Roman"/>
          <w:color w:val="24292E"/>
          <w:sz w:val="20"/>
          <w:szCs w:val="20"/>
          <w:lang w:eastAsia="en-CA"/>
        </w:rPr>
        <w:t xml:space="preserve">create </w:t>
      </w:r>
      <w:r w:rsidR="003C4B3F" w:rsidRPr="00880274">
        <w:rPr>
          <w:rFonts w:eastAsia="Times New Roman"/>
          <w:color w:val="24292E"/>
          <w:sz w:val="20"/>
          <w:szCs w:val="20"/>
          <w:lang w:eastAsia="en-CA"/>
        </w:rPr>
        <w:t>User</w:t>
      </w:r>
      <w:r w:rsidRPr="00880274">
        <w:rPr>
          <w:rFonts w:eastAsia="Times New Roman"/>
          <w:i/>
          <w:iCs/>
          <w:color w:val="24292E"/>
          <w:sz w:val="20"/>
          <w:szCs w:val="20"/>
          <w:lang w:eastAsia="en-CA"/>
        </w:rPr>
        <w:t xml:space="preserve"> Experience Integration Matrix</w:t>
      </w:r>
      <w:r w:rsidRPr="00880274">
        <w:rPr>
          <w:rFonts w:eastAsia="Times New Roman"/>
          <w:color w:val="24292E"/>
          <w:sz w:val="20"/>
          <w:szCs w:val="20"/>
          <w:lang w:eastAsia="en-CA"/>
        </w:rPr>
        <w:t> (UXI Matrix)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below is an example</w:t>
      </w:r>
    </w:p>
    <w:tbl>
      <w:tblPr>
        <w:tblStyle w:val="TableGrid"/>
        <w:tblW w:w="1019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850"/>
        <w:gridCol w:w="851"/>
        <w:gridCol w:w="1103"/>
        <w:gridCol w:w="1843"/>
        <w:gridCol w:w="1559"/>
        <w:gridCol w:w="1858"/>
      </w:tblGrid>
      <w:tr w:rsidR="00400F05" w14:paraId="06FCC35D" w14:textId="77777777" w:rsidTr="00E33B2A">
        <w:tc>
          <w:tcPr>
            <w:tcW w:w="2127" w:type="dxa"/>
            <w:vMerge w:val="restart"/>
            <w:vAlign w:val="center"/>
          </w:tcPr>
          <w:p w14:paraId="3DD70608" w14:textId="18C7EFCD" w:rsidR="00400F05" w:rsidRDefault="00400F05" w:rsidP="00E64F32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  <w:r>
              <w:rPr>
                <w:rFonts w:eastAsia="Times New Roman"/>
                <w:color w:val="24292E"/>
                <w:sz w:val="20"/>
                <w:szCs w:val="20"/>
                <w:lang w:eastAsia="en-CA"/>
              </w:rPr>
              <w:t xml:space="preserve">Content </w:t>
            </w:r>
            <w:r w:rsidR="00E64F32">
              <w:rPr>
                <w:rFonts w:eastAsia="Times New Roman"/>
                <w:color w:val="24292E"/>
                <w:sz w:val="20"/>
                <w:szCs w:val="20"/>
                <w:lang w:eastAsia="en-CA"/>
              </w:rPr>
              <w:t>element</w:t>
            </w:r>
          </w:p>
        </w:tc>
        <w:tc>
          <w:tcPr>
            <w:tcW w:w="850" w:type="dxa"/>
            <w:vMerge w:val="restart"/>
            <w:vAlign w:val="center"/>
          </w:tcPr>
          <w:p w14:paraId="7D0F2563" w14:textId="77777777" w:rsidR="00400F05" w:rsidRDefault="00400F05" w:rsidP="003C4B3F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  <w:r>
              <w:rPr>
                <w:rFonts w:eastAsia="Times New Roman"/>
                <w:color w:val="24292E"/>
                <w:sz w:val="20"/>
                <w:szCs w:val="20"/>
                <w:lang w:eastAsia="en-CA"/>
              </w:rPr>
              <w:t>Format</w:t>
            </w:r>
          </w:p>
        </w:tc>
        <w:tc>
          <w:tcPr>
            <w:tcW w:w="851" w:type="dxa"/>
            <w:vMerge w:val="restart"/>
            <w:vAlign w:val="center"/>
          </w:tcPr>
          <w:p w14:paraId="491A47EB" w14:textId="77777777" w:rsidR="00400F05" w:rsidRDefault="00400F05" w:rsidP="00B575B7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  <w:r>
              <w:rPr>
                <w:rFonts w:eastAsia="Times New Roman"/>
                <w:color w:val="24292E"/>
                <w:sz w:val="20"/>
                <w:szCs w:val="20"/>
                <w:lang w:eastAsia="en-CA"/>
              </w:rPr>
              <w:t>Priority</w:t>
            </w:r>
          </w:p>
        </w:tc>
        <w:tc>
          <w:tcPr>
            <w:tcW w:w="4505" w:type="dxa"/>
            <w:gridSpan w:val="3"/>
            <w:vAlign w:val="center"/>
          </w:tcPr>
          <w:p w14:paraId="1045CD14" w14:textId="6C8C4621" w:rsidR="00400F05" w:rsidRDefault="00400F05" w:rsidP="003C4B3F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  <w:r>
              <w:rPr>
                <w:rFonts w:eastAsia="Times New Roman"/>
                <w:color w:val="24292E"/>
                <w:sz w:val="20"/>
                <w:szCs w:val="20"/>
                <w:lang w:eastAsia="en-CA"/>
              </w:rPr>
              <w:t>Target Audience</w:t>
            </w:r>
            <w:r w:rsidR="00140E1A">
              <w:rPr>
                <w:rFonts w:eastAsia="Times New Roman"/>
                <w:color w:val="24292E"/>
                <w:sz w:val="20"/>
                <w:szCs w:val="20"/>
                <w:lang w:eastAsia="en-CA"/>
              </w:rPr>
              <w:t xml:space="preserve"> %</w:t>
            </w:r>
          </w:p>
        </w:tc>
        <w:tc>
          <w:tcPr>
            <w:tcW w:w="1858" w:type="dxa"/>
            <w:vMerge w:val="restart"/>
            <w:vAlign w:val="center"/>
          </w:tcPr>
          <w:p w14:paraId="60D92F69" w14:textId="77777777" w:rsidR="00400F05" w:rsidRDefault="00400F05" w:rsidP="003C4B3F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  <w:r>
              <w:rPr>
                <w:rFonts w:eastAsia="Times New Roman"/>
                <w:color w:val="24292E"/>
                <w:sz w:val="20"/>
                <w:szCs w:val="20"/>
                <w:lang w:eastAsia="en-CA"/>
              </w:rPr>
              <w:t>Note</w:t>
            </w:r>
          </w:p>
        </w:tc>
      </w:tr>
      <w:tr w:rsidR="00400F05" w14:paraId="4829F406" w14:textId="77777777" w:rsidTr="00E33B2A">
        <w:tc>
          <w:tcPr>
            <w:tcW w:w="2127" w:type="dxa"/>
            <w:vMerge/>
            <w:vAlign w:val="center"/>
          </w:tcPr>
          <w:p w14:paraId="29DF6FB3" w14:textId="77777777" w:rsidR="00400F05" w:rsidRDefault="00400F05" w:rsidP="003C4B3F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850" w:type="dxa"/>
            <w:vMerge/>
            <w:vAlign w:val="center"/>
          </w:tcPr>
          <w:p w14:paraId="7BCCE03E" w14:textId="77777777" w:rsidR="00400F05" w:rsidRDefault="00400F05" w:rsidP="003C4B3F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851" w:type="dxa"/>
            <w:vMerge/>
          </w:tcPr>
          <w:p w14:paraId="7DC3AFE4" w14:textId="77777777" w:rsidR="00400F05" w:rsidRDefault="00400F05" w:rsidP="003C4B3F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103" w:type="dxa"/>
            <w:vAlign w:val="center"/>
          </w:tcPr>
          <w:p w14:paraId="573FCA51" w14:textId="77777777" w:rsidR="00400F05" w:rsidRDefault="00400F05" w:rsidP="003C4B3F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  <w:r>
              <w:rPr>
                <w:rFonts w:eastAsia="Times New Roman"/>
                <w:color w:val="24292E"/>
                <w:sz w:val="20"/>
                <w:szCs w:val="20"/>
                <w:lang w:eastAsia="en-CA"/>
              </w:rPr>
              <w:t>Resident</w:t>
            </w:r>
          </w:p>
        </w:tc>
        <w:tc>
          <w:tcPr>
            <w:tcW w:w="1843" w:type="dxa"/>
            <w:vAlign w:val="center"/>
          </w:tcPr>
          <w:p w14:paraId="45417572" w14:textId="77777777" w:rsidR="00400F05" w:rsidRDefault="00400F05" w:rsidP="003C4B3F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  <w:r>
              <w:rPr>
                <w:rFonts w:eastAsia="Times New Roman"/>
                <w:color w:val="24292E"/>
                <w:sz w:val="20"/>
                <w:szCs w:val="20"/>
                <w:lang w:eastAsia="en-CA"/>
              </w:rPr>
              <w:t>Business Owner</w:t>
            </w:r>
          </w:p>
        </w:tc>
        <w:tc>
          <w:tcPr>
            <w:tcW w:w="1559" w:type="dxa"/>
            <w:vAlign w:val="center"/>
          </w:tcPr>
          <w:p w14:paraId="7B435F17" w14:textId="77777777" w:rsidR="00400F05" w:rsidRDefault="00400F05" w:rsidP="003C4B3F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  <w:r>
              <w:rPr>
                <w:rFonts w:eastAsia="Times New Roman"/>
                <w:color w:val="24292E"/>
                <w:sz w:val="20"/>
                <w:szCs w:val="20"/>
                <w:lang w:eastAsia="en-CA"/>
              </w:rPr>
              <w:t>Risk Analyst</w:t>
            </w:r>
          </w:p>
        </w:tc>
        <w:tc>
          <w:tcPr>
            <w:tcW w:w="1858" w:type="dxa"/>
            <w:vMerge/>
          </w:tcPr>
          <w:p w14:paraId="62A3FCE6" w14:textId="77777777"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</w:tr>
      <w:tr w:rsidR="00400F05" w14:paraId="13E32FD6" w14:textId="77777777" w:rsidTr="00E33B2A">
        <w:tc>
          <w:tcPr>
            <w:tcW w:w="2127" w:type="dxa"/>
          </w:tcPr>
          <w:p w14:paraId="0C83564F" w14:textId="77777777"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850" w:type="dxa"/>
          </w:tcPr>
          <w:p w14:paraId="2592DD28" w14:textId="77777777"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851" w:type="dxa"/>
          </w:tcPr>
          <w:p w14:paraId="0E3B13D0" w14:textId="77777777"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103" w:type="dxa"/>
          </w:tcPr>
          <w:p w14:paraId="0B73C298" w14:textId="77777777"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843" w:type="dxa"/>
          </w:tcPr>
          <w:p w14:paraId="72FD0540" w14:textId="77777777"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559" w:type="dxa"/>
          </w:tcPr>
          <w:p w14:paraId="6FBF65C1" w14:textId="77777777"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858" w:type="dxa"/>
          </w:tcPr>
          <w:p w14:paraId="1CAF808C" w14:textId="77777777"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</w:tr>
      <w:tr w:rsidR="00400F05" w14:paraId="0C2B6C78" w14:textId="77777777" w:rsidTr="00E33B2A">
        <w:tc>
          <w:tcPr>
            <w:tcW w:w="2127" w:type="dxa"/>
          </w:tcPr>
          <w:p w14:paraId="0DAEE855" w14:textId="77777777"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850" w:type="dxa"/>
          </w:tcPr>
          <w:p w14:paraId="0A13B237" w14:textId="77777777"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851" w:type="dxa"/>
          </w:tcPr>
          <w:p w14:paraId="30A89756" w14:textId="77777777"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103" w:type="dxa"/>
          </w:tcPr>
          <w:p w14:paraId="4EC2904A" w14:textId="77777777"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843" w:type="dxa"/>
          </w:tcPr>
          <w:p w14:paraId="19263CC1" w14:textId="77777777"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559" w:type="dxa"/>
          </w:tcPr>
          <w:p w14:paraId="6AF571BB" w14:textId="77777777"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858" w:type="dxa"/>
          </w:tcPr>
          <w:p w14:paraId="651906EC" w14:textId="77777777"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</w:tr>
    </w:tbl>
    <w:p w14:paraId="78ECFE2C" w14:textId="77777777" w:rsidR="00880274" w:rsidRDefault="00880274" w:rsidP="00880274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14:paraId="36DFE23C" w14:textId="77777777" w:rsidR="00AB13F2" w:rsidRDefault="00AB13F2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 w:rsidRPr="00AB13F2">
        <w:rPr>
          <w:rFonts w:eastAsia="Times New Roman"/>
          <w:color w:val="24292E"/>
          <w:sz w:val="20"/>
          <w:szCs w:val="20"/>
          <w:lang w:eastAsia="en-CA"/>
        </w:rPr>
        <w:t xml:space="preserve"> </w:t>
      </w:r>
    </w:p>
    <w:p w14:paraId="45F6E233" w14:textId="77777777"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14:paraId="2B50A688" w14:textId="77777777"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14:paraId="0B4C5C1D" w14:textId="77777777" w:rsidR="00044337" w:rsidRPr="00341479" w:rsidRDefault="00044337" w:rsidP="00604386">
      <w:pPr>
        <w:pStyle w:val="ListParagraph"/>
        <w:rPr>
          <w:rFonts w:eastAsia="Times New Roman"/>
          <w:color w:val="FF0000"/>
          <w:sz w:val="20"/>
          <w:szCs w:val="20"/>
        </w:rPr>
      </w:pPr>
    </w:p>
    <w:p w14:paraId="50116761" w14:textId="77777777" w:rsidR="005B19C3" w:rsidRPr="00341479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FF0000"/>
          <w:sz w:val="20"/>
          <w:szCs w:val="20"/>
          <w:lang w:eastAsia="en-CA"/>
        </w:rPr>
      </w:pPr>
    </w:p>
    <w:p w14:paraId="46B7C204" w14:textId="77777777"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14:paraId="129ADBC3" w14:textId="77777777"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14:paraId="59ED862E" w14:textId="77777777"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14:paraId="08417159" w14:textId="77777777"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14:paraId="51A6269E" w14:textId="77777777"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14:paraId="6E245995" w14:textId="77777777"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14:paraId="038D8F56" w14:textId="77777777"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14:paraId="68C0806D" w14:textId="77777777"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14:paraId="3C0BB98D" w14:textId="77777777"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14:paraId="28DA3BE7" w14:textId="77777777"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14:paraId="022A56FA" w14:textId="77777777" w:rsidR="009C64FF" w:rsidRPr="00FE6DBE" w:rsidRDefault="009C64FF" w:rsidP="007F5B1B">
      <w:pPr>
        <w:spacing w:line="360" w:lineRule="auto"/>
        <w:rPr>
          <w:b/>
          <w:bCs/>
        </w:rPr>
      </w:pPr>
      <w:r w:rsidRPr="00FE6DBE">
        <w:rPr>
          <w:b/>
          <w:bCs/>
        </w:rPr>
        <w:lastRenderedPageBreak/>
        <w:t xml:space="preserve">References </w:t>
      </w:r>
    </w:p>
    <w:p w14:paraId="2D576347" w14:textId="77777777" w:rsidR="009C64FF" w:rsidRPr="009C64FF" w:rsidRDefault="009C64FF" w:rsidP="007F5B1B">
      <w:pPr>
        <w:spacing w:line="360" w:lineRule="auto"/>
        <w:rPr>
          <w:sz w:val="20"/>
          <w:szCs w:val="20"/>
        </w:rPr>
      </w:pPr>
    </w:p>
    <w:p w14:paraId="0C8865F4" w14:textId="77777777" w:rsidR="009C64FF" w:rsidRPr="00FE6DBE" w:rsidRDefault="009C64FF" w:rsidP="007F5B1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284" w:hanging="284"/>
        <w:outlineLvl w:val="1"/>
        <w:rPr>
          <w:rFonts w:eastAsia="Times New Roman"/>
          <w:b/>
          <w:bCs/>
          <w:color w:val="586069"/>
          <w:sz w:val="20"/>
          <w:szCs w:val="20"/>
          <w:lang w:eastAsia="en-CA"/>
        </w:rPr>
      </w:pPr>
      <w:r w:rsidRPr="00FE6DBE">
        <w:rPr>
          <w:rFonts w:eastAsia="Times New Roman"/>
          <w:b/>
          <w:bCs/>
          <w:color w:val="24292E"/>
          <w:sz w:val="20"/>
          <w:szCs w:val="20"/>
          <w:lang w:eastAsia="en-CA"/>
        </w:rPr>
        <w:t>Part 1-IGIF-Overarching-Strategic-Framework-24July2018.pdf</w:t>
      </w:r>
    </w:p>
    <w:p w14:paraId="67BBECDF" w14:textId="77777777" w:rsidR="005E310C" w:rsidRPr="009C64FF" w:rsidRDefault="00DE6ACC" w:rsidP="007F5B1B">
      <w:pPr>
        <w:spacing w:line="360" w:lineRule="auto"/>
        <w:ind w:left="720"/>
      </w:pPr>
      <w:hyperlink r:id="rId17" w:history="1">
        <w:r w:rsidR="009C64FF" w:rsidRPr="009C64FF">
          <w:rPr>
            <w:rStyle w:val="Hyperlink"/>
          </w:rPr>
          <w:t>https://github.com/OpenDRR/riskprofiler/blob/master/docs/Part%201-IGIF-Overarching-Strategic-Framework-24July2018.pdf</w:t>
        </w:r>
      </w:hyperlink>
    </w:p>
    <w:p w14:paraId="2F7B1FCC" w14:textId="77777777" w:rsidR="009C64FF" w:rsidRPr="009C64FF" w:rsidRDefault="009C64FF" w:rsidP="007F5B1B">
      <w:pPr>
        <w:spacing w:line="360" w:lineRule="auto"/>
        <w:ind w:left="426" w:hanging="426"/>
      </w:pPr>
    </w:p>
    <w:p w14:paraId="217FA775" w14:textId="77777777" w:rsidR="009C64FF" w:rsidRPr="00FE6DBE" w:rsidRDefault="009C64FF" w:rsidP="007F5B1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284" w:hanging="284"/>
        <w:outlineLvl w:val="1"/>
        <w:rPr>
          <w:rFonts w:eastAsia="Times New Roman"/>
          <w:b/>
          <w:bCs/>
          <w:color w:val="24292E"/>
          <w:sz w:val="20"/>
          <w:szCs w:val="20"/>
          <w:lang w:eastAsia="en-CA"/>
        </w:rPr>
      </w:pPr>
      <w:r w:rsidRPr="00FE6DBE">
        <w:rPr>
          <w:rFonts w:eastAsia="Times New Roman"/>
          <w:b/>
          <w:bCs/>
          <w:color w:val="24292E"/>
          <w:sz w:val="20"/>
          <w:szCs w:val="20"/>
          <w:lang w:eastAsia="en-CA"/>
        </w:rPr>
        <w:t>0_RiskProfiler-Kickoff_mjourneay.pptx</w:t>
      </w:r>
    </w:p>
    <w:p w14:paraId="3947FEE2" w14:textId="77777777" w:rsidR="009C64FF" w:rsidRPr="00FE6DBE" w:rsidRDefault="00DE6ACC" w:rsidP="007F5B1B">
      <w:pPr>
        <w:spacing w:line="360" w:lineRule="auto"/>
        <w:ind w:left="720"/>
        <w:rPr>
          <w:rStyle w:val="Hyperlink"/>
        </w:rPr>
      </w:pPr>
      <w:hyperlink r:id="rId18" w:history="1">
        <w:r w:rsidR="009C64FF" w:rsidRPr="009C64FF">
          <w:rPr>
            <w:rStyle w:val="Hyperlink"/>
          </w:rPr>
          <w:t>https://github.com/OpenDRR/riskprofiler/blob/master/docs/0_RiskProfiler-Kickoff_mjourneay.pptx</w:t>
        </w:r>
      </w:hyperlink>
    </w:p>
    <w:p w14:paraId="1A09F39A" w14:textId="77777777" w:rsidR="00FE6DBE" w:rsidRDefault="00FE6DBE" w:rsidP="007F5B1B">
      <w:pPr>
        <w:spacing w:line="360" w:lineRule="auto"/>
        <w:ind w:left="426" w:hanging="426"/>
      </w:pPr>
    </w:p>
    <w:p w14:paraId="0AD32A13" w14:textId="77777777" w:rsidR="00FE6DBE" w:rsidRPr="00FE6DBE" w:rsidRDefault="00FE6DBE" w:rsidP="007F5B1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284" w:hanging="284"/>
        <w:outlineLvl w:val="1"/>
        <w:rPr>
          <w:rFonts w:eastAsia="Times New Roman"/>
          <w:b/>
          <w:bCs/>
          <w:color w:val="24292E"/>
          <w:sz w:val="20"/>
          <w:szCs w:val="20"/>
          <w:lang w:eastAsia="en-CA"/>
        </w:rPr>
      </w:pPr>
      <w:r w:rsidRPr="009D046A">
        <w:rPr>
          <w:rFonts w:eastAsia="Times New Roman"/>
          <w:b/>
          <w:bCs/>
          <w:color w:val="24292E"/>
          <w:sz w:val="20"/>
          <w:szCs w:val="20"/>
          <w:lang w:eastAsia="en-CA"/>
        </w:rPr>
        <w:t>3_RiskProfiler_LandingPage.pdf</w:t>
      </w:r>
    </w:p>
    <w:p w14:paraId="6201C72F" w14:textId="77777777" w:rsidR="00FE6DBE" w:rsidRPr="00FE6DBE" w:rsidRDefault="00DE6ACC" w:rsidP="007F5B1B">
      <w:pPr>
        <w:spacing w:line="360" w:lineRule="auto"/>
        <w:ind w:left="720"/>
        <w:rPr>
          <w:rStyle w:val="Hyperlink"/>
        </w:rPr>
      </w:pPr>
      <w:hyperlink r:id="rId19" w:history="1">
        <w:r w:rsidR="00FE6DBE">
          <w:rPr>
            <w:rStyle w:val="Hyperlink"/>
          </w:rPr>
          <w:t>https://github.com/OpenDRR/riskprofiler/blob/master/docs/3_RiskProfiler_LandingPage.pdf</w:t>
        </w:r>
      </w:hyperlink>
    </w:p>
    <w:p w14:paraId="79433D52" w14:textId="77777777" w:rsidR="00FE6DBE" w:rsidRDefault="00FE6DBE" w:rsidP="007F5B1B">
      <w:pPr>
        <w:spacing w:line="360" w:lineRule="auto"/>
        <w:ind w:left="426" w:hanging="426"/>
      </w:pPr>
    </w:p>
    <w:p w14:paraId="23947E88" w14:textId="77777777" w:rsidR="00FE6DBE" w:rsidRPr="009D046A" w:rsidRDefault="00FE6DBE" w:rsidP="007F5B1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284" w:hanging="284"/>
        <w:outlineLvl w:val="1"/>
        <w:rPr>
          <w:rFonts w:eastAsia="Times New Roman"/>
          <w:b/>
          <w:bCs/>
          <w:color w:val="24292E"/>
          <w:sz w:val="20"/>
          <w:szCs w:val="20"/>
          <w:lang w:eastAsia="en-CA"/>
        </w:rPr>
      </w:pPr>
      <w:r w:rsidRPr="009D046A">
        <w:rPr>
          <w:rFonts w:eastAsia="Times New Roman"/>
          <w:b/>
          <w:bCs/>
          <w:color w:val="24292E"/>
          <w:sz w:val="20"/>
          <w:szCs w:val="20"/>
          <w:lang w:eastAsia="en-CA"/>
        </w:rPr>
        <w:t>4_RiskProfiler_StoryMapWireframe.pdf</w:t>
      </w:r>
    </w:p>
    <w:p w14:paraId="12C6F81B" w14:textId="77777777" w:rsidR="00FE6DBE" w:rsidRPr="00FE6DBE" w:rsidRDefault="00DE6ACC" w:rsidP="007F5B1B">
      <w:pPr>
        <w:spacing w:line="360" w:lineRule="auto"/>
        <w:ind w:left="720"/>
        <w:rPr>
          <w:rStyle w:val="Hyperlink"/>
        </w:rPr>
      </w:pPr>
      <w:hyperlink r:id="rId20" w:history="1">
        <w:r w:rsidR="00FE6DBE">
          <w:rPr>
            <w:rStyle w:val="Hyperlink"/>
          </w:rPr>
          <w:t>https://github.com/OpenDRR/riskprofiler/blob/master/docs/4_RiskProfiler_StoryMapWireframe.pdf</w:t>
        </w:r>
      </w:hyperlink>
    </w:p>
    <w:p w14:paraId="7628EF55" w14:textId="77777777" w:rsidR="00FE6DBE" w:rsidRPr="00FE6DBE" w:rsidRDefault="00FE6DBE" w:rsidP="007F5B1B">
      <w:pPr>
        <w:shd w:val="clear" w:color="auto" w:fill="FFFFFF"/>
        <w:spacing w:line="360" w:lineRule="auto"/>
        <w:ind w:left="426" w:hanging="426"/>
        <w:outlineLvl w:val="1"/>
        <w:rPr>
          <w:rFonts w:eastAsia="Times New Roman"/>
          <w:b/>
          <w:bCs/>
          <w:color w:val="24292E"/>
          <w:sz w:val="20"/>
          <w:szCs w:val="20"/>
          <w:lang w:eastAsia="en-CA"/>
        </w:rPr>
      </w:pPr>
    </w:p>
    <w:p w14:paraId="1B7293AE" w14:textId="77777777" w:rsidR="00FE6DBE" w:rsidRPr="00FE6DBE" w:rsidRDefault="00FE6DBE" w:rsidP="007F5B1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284" w:hanging="284"/>
        <w:outlineLvl w:val="1"/>
        <w:rPr>
          <w:rFonts w:eastAsia="Times New Roman"/>
          <w:b/>
          <w:bCs/>
          <w:color w:val="24292E"/>
          <w:sz w:val="20"/>
          <w:szCs w:val="20"/>
          <w:lang w:eastAsia="en-CA"/>
        </w:rPr>
      </w:pPr>
      <w:r w:rsidRPr="00FE6DBE">
        <w:rPr>
          <w:rFonts w:eastAsia="Times New Roman"/>
          <w:b/>
          <w:bCs/>
          <w:color w:val="24292E"/>
          <w:sz w:val="20"/>
          <w:szCs w:val="20"/>
          <w:lang w:eastAsia="en-CA"/>
        </w:rPr>
        <w:t>Earthquakes Canada</w:t>
      </w:r>
    </w:p>
    <w:p w14:paraId="1598412C" w14:textId="77777777" w:rsidR="00DC4154" w:rsidRPr="00FE6DBE" w:rsidRDefault="00DE6ACC" w:rsidP="007F5B1B">
      <w:pPr>
        <w:spacing w:line="360" w:lineRule="auto"/>
        <w:ind w:left="720"/>
        <w:rPr>
          <w:rStyle w:val="Hyperlink"/>
        </w:rPr>
      </w:pPr>
      <w:hyperlink r:id="rId21" w:history="1">
        <w:r w:rsidR="00FE6DBE">
          <w:rPr>
            <w:rStyle w:val="Hyperlink"/>
          </w:rPr>
          <w:t>https://earthquakescanada.nrcan.gc.ca/index-en.php</w:t>
        </w:r>
      </w:hyperlink>
    </w:p>
    <w:p w14:paraId="0D08E8FD" w14:textId="77777777" w:rsidR="00FE6DBE" w:rsidRDefault="00FE6DBE" w:rsidP="007F5B1B">
      <w:pPr>
        <w:spacing w:line="360" w:lineRule="auto"/>
        <w:ind w:left="426" w:hanging="426"/>
      </w:pPr>
    </w:p>
    <w:p w14:paraId="29DEE7A3" w14:textId="77777777" w:rsidR="00FE6DBE" w:rsidRPr="009D046A" w:rsidRDefault="00FE6DBE" w:rsidP="007F5B1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284" w:hanging="284"/>
        <w:outlineLvl w:val="1"/>
        <w:rPr>
          <w:rFonts w:eastAsia="Times New Roman"/>
          <w:b/>
          <w:bCs/>
          <w:color w:val="24292E"/>
          <w:sz w:val="20"/>
          <w:szCs w:val="20"/>
          <w:lang w:eastAsia="en-CA"/>
        </w:rPr>
      </w:pPr>
      <w:r w:rsidRPr="009D046A">
        <w:rPr>
          <w:rFonts w:eastAsia="Times New Roman"/>
          <w:b/>
          <w:bCs/>
          <w:color w:val="24292E"/>
          <w:sz w:val="20"/>
          <w:szCs w:val="20"/>
          <w:lang w:eastAsia="en-CA"/>
        </w:rPr>
        <w:t xml:space="preserve">UNDRR United Nations Office for Disaster Risk Reduction </w:t>
      </w:r>
    </w:p>
    <w:p w14:paraId="676914C1" w14:textId="77777777" w:rsidR="00FE6DBE" w:rsidRPr="00FE6DBE" w:rsidRDefault="00DE6ACC" w:rsidP="007F5B1B">
      <w:pPr>
        <w:spacing w:line="360" w:lineRule="auto"/>
        <w:ind w:left="720"/>
        <w:rPr>
          <w:rStyle w:val="Hyperlink"/>
        </w:rPr>
      </w:pPr>
      <w:hyperlink r:id="rId22" w:history="1">
        <w:r w:rsidR="00FE6DBE">
          <w:rPr>
            <w:rStyle w:val="Hyperlink"/>
          </w:rPr>
          <w:t>https://www.undrr.org/publications</w:t>
        </w:r>
      </w:hyperlink>
    </w:p>
    <w:p w14:paraId="454E2753" w14:textId="77777777" w:rsidR="00FE6DBE" w:rsidRDefault="00FE6DBE" w:rsidP="007F5B1B">
      <w:pPr>
        <w:spacing w:line="360" w:lineRule="auto"/>
        <w:ind w:left="426" w:hanging="426"/>
      </w:pPr>
    </w:p>
    <w:p w14:paraId="6247749D" w14:textId="77777777" w:rsidR="00FE6DBE" w:rsidRPr="009D046A" w:rsidRDefault="00FE6DBE" w:rsidP="007F5B1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284" w:hanging="284"/>
        <w:outlineLvl w:val="1"/>
        <w:rPr>
          <w:rFonts w:eastAsia="Times New Roman"/>
          <w:b/>
          <w:bCs/>
          <w:color w:val="24292E"/>
          <w:sz w:val="20"/>
          <w:szCs w:val="20"/>
          <w:lang w:eastAsia="en-CA"/>
        </w:rPr>
      </w:pPr>
      <w:r w:rsidRPr="009D046A">
        <w:rPr>
          <w:rFonts w:eastAsia="Times New Roman"/>
          <w:b/>
          <w:bCs/>
          <w:color w:val="24292E"/>
          <w:sz w:val="20"/>
          <w:szCs w:val="20"/>
          <w:lang w:eastAsia="en-CA"/>
        </w:rPr>
        <w:t>Preparing for Earthquakes Public Safety and Emergency Preparedness Canada</w:t>
      </w:r>
    </w:p>
    <w:p w14:paraId="6A51A697" w14:textId="77777777" w:rsidR="00FE6DBE" w:rsidRDefault="00DE6ACC" w:rsidP="007F5B1B">
      <w:pPr>
        <w:spacing w:line="360" w:lineRule="auto"/>
        <w:ind w:left="720"/>
        <w:rPr>
          <w:rStyle w:val="Hyperlink"/>
        </w:rPr>
      </w:pPr>
      <w:hyperlink r:id="rId23" w:history="1">
        <w:r w:rsidR="00FE6DBE">
          <w:rPr>
            <w:rStyle w:val="Hyperlink"/>
          </w:rPr>
          <w:t>https://www.getprepared.gc.ca/index-eng.aspx</w:t>
        </w:r>
      </w:hyperlink>
    </w:p>
    <w:p w14:paraId="5970DCD9" w14:textId="77777777" w:rsidR="0056053C" w:rsidRPr="00FE6DBE" w:rsidRDefault="0056053C" w:rsidP="007F5B1B">
      <w:pPr>
        <w:spacing w:line="360" w:lineRule="auto"/>
        <w:ind w:left="720"/>
        <w:rPr>
          <w:rStyle w:val="Hyperlink"/>
        </w:rPr>
      </w:pPr>
    </w:p>
    <w:p w14:paraId="59D5638C" w14:textId="77777777" w:rsidR="00FE6DBE" w:rsidRDefault="0056053C" w:rsidP="007F5B1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284" w:hanging="284"/>
        <w:outlineLvl w:val="1"/>
        <w:rPr>
          <w:rFonts w:eastAsia="Times New Roman"/>
          <w:b/>
          <w:bCs/>
          <w:color w:val="24292E"/>
          <w:sz w:val="20"/>
          <w:szCs w:val="20"/>
          <w:lang w:eastAsia="en-CA"/>
        </w:rPr>
      </w:pPr>
      <w:r w:rsidRPr="0056053C">
        <w:rPr>
          <w:rFonts w:eastAsia="Times New Roman"/>
          <w:b/>
          <w:bCs/>
          <w:color w:val="24292E"/>
          <w:sz w:val="20"/>
          <w:szCs w:val="20"/>
          <w:lang w:eastAsia="en-CA"/>
        </w:rPr>
        <w:t>The Geological Survey of Canada (GSC)</w:t>
      </w:r>
    </w:p>
    <w:p w14:paraId="6A58CF38" w14:textId="77777777" w:rsidR="0056053C" w:rsidRDefault="00DE6ACC" w:rsidP="007F5B1B">
      <w:pPr>
        <w:spacing w:line="360" w:lineRule="auto"/>
        <w:ind w:left="720"/>
        <w:rPr>
          <w:rStyle w:val="Hyperlink"/>
        </w:rPr>
      </w:pPr>
      <w:hyperlink r:id="rId24" w:history="1">
        <w:r w:rsidR="0056053C">
          <w:rPr>
            <w:rStyle w:val="Hyperlink"/>
          </w:rPr>
          <w:t>https://www.globalquakemodel.org/GEM-Projects/srabccanada</w:t>
        </w:r>
      </w:hyperlink>
    </w:p>
    <w:p w14:paraId="6C127D9E" w14:textId="77777777" w:rsidR="00126E72" w:rsidRDefault="00126E72" w:rsidP="007F5B1B">
      <w:pPr>
        <w:spacing w:line="360" w:lineRule="auto"/>
        <w:ind w:left="720"/>
        <w:rPr>
          <w:rStyle w:val="Hyperlink"/>
        </w:rPr>
      </w:pPr>
    </w:p>
    <w:p w14:paraId="1C6A1448" w14:textId="77777777" w:rsidR="00126E72" w:rsidRPr="00126E72" w:rsidRDefault="00126E72" w:rsidP="007F5B1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284" w:hanging="284"/>
        <w:outlineLvl w:val="1"/>
        <w:rPr>
          <w:rFonts w:eastAsia="Times New Roman"/>
          <w:b/>
          <w:bCs/>
          <w:color w:val="24292E"/>
          <w:sz w:val="20"/>
          <w:szCs w:val="20"/>
          <w:lang w:eastAsia="en-CA"/>
        </w:rPr>
      </w:pPr>
      <w:r w:rsidRPr="00126E72">
        <w:rPr>
          <w:rFonts w:eastAsia="Times New Roman"/>
          <w:b/>
          <w:bCs/>
          <w:color w:val="24292E"/>
          <w:sz w:val="20"/>
          <w:szCs w:val="20"/>
          <w:lang w:eastAsia="en-CA"/>
        </w:rPr>
        <w:t>Seismic Risk Assessment for British Columbia, Canada</w:t>
      </w:r>
    </w:p>
    <w:p w14:paraId="2C98C7A1" w14:textId="77777777" w:rsidR="00126E72" w:rsidRDefault="00DE6ACC" w:rsidP="007F5B1B">
      <w:pPr>
        <w:spacing w:line="360" w:lineRule="auto"/>
        <w:ind w:left="720"/>
      </w:pPr>
      <w:hyperlink r:id="rId25" w:history="1">
        <w:r w:rsidR="00126E72">
          <w:rPr>
            <w:rStyle w:val="Hyperlink"/>
          </w:rPr>
          <w:t>https://www.globalquakemodel.org/GEM-Projects/srabccanada</w:t>
        </w:r>
      </w:hyperlink>
    </w:p>
    <w:p w14:paraId="7C2F2B2D" w14:textId="77777777" w:rsidR="004B4DE8" w:rsidRDefault="004B4DE8" w:rsidP="007F5B1B">
      <w:pPr>
        <w:spacing w:line="360" w:lineRule="auto"/>
        <w:ind w:left="720"/>
      </w:pPr>
    </w:p>
    <w:p w14:paraId="38984653" w14:textId="77777777" w:rsidR="004B4DE8" w:rsidRDefault="004B4DE8" w:rsidP="007F5B1B">
      <w:pPr>
        <w:spacing w:line="360" w:lineRule="auto"/>
        <w:ind w:left="720"/>
      </w:pPr>
    </w:p>
    <w:p w14:paraId="44CEA40F" w14:textId="77777777" w:rsidR="004B4DE8" w:rsidRPr="0056053C" w:rsidRDefault="004B4DE8" w:rsidP="007F5B1B">
      <w:pPr>
        <w:spacing w:line="360" w:lineRule="auto"/>
        <w:ind w:left="720"/>
        <w:rPr>
          <w:rStyle w:val="Hyperlink"/>
        </w:rPr>
      </w:pPr>
    </w:p>
    <w:sectPr w:rsidR="004B4DE8" w:rsidRPr="0056053C" w:rsidSect="000605B4">
      <w:headerReference w:type="default" r:id="rId26"/>
      <w:footerReference w:type="default" r:id="rId27"/>
      <w:pgSz w:w="12240" w:h="15840" w:code="1"/>
      <w:pgMar w:top="1134" w:right="1134" w:bottom="1134" w:left="1134" w:header="454" w:footer="567" w:gutter="0"/>
      <w:pgBorders w:display="firstPage" w:offsetFrom="page">
        <w:top w:val="twistedLines1" w:sz="18" w:space="24" w:color="00B0F0"/>
        <w:left w:val="twistedLines1" w:sz="18" w:space="24" w:color="00B0F0"/>
        <w:bottom w:val="twistedLines1" w:sz="18" w:space="24" w:color="00B0F0"/>
        <w:right w:val="twistedLines1" w:sz="18" w:space="24" w:color="00B0F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D3A403" w14:textId="77777777" w:rsidR="00DE6ACC" w:rsidRDefault="00DE6ACC" w:rsidP="001136AE">
      <w:r>
        <w:separator/>
      </w:r>
    </w:p>
  </w:endnote>
  <w:endnote w:type="continuationSeparator" w:id="0">
    <w:p w14:paraId="7C8C2E17" w14:textId="77777777" w:rsidR="00DE6ACC" w:rsidRDefault="00DE6ACC" w:rsidP="0011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1D472" w14:textId="77777777" w:rsidR="004B4DE8" w:rsidRDefault="004B4DE8" w:rsidP="004B4DE8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923"/>
      </w:tabs>
      <w:rPr>
        <w:sz w:val="18"/>
        <w:szCs w:val="18"/>
      </w:rPr>
    </w:pPr>
    <w:r w:rsidRPr="004B4DE8">
      <w:rPr>
        <w:sz w:val="18"/>
        <w:szCs w:val="18"/>
      </w:rPr>
      <w:t xml:space="preserve">Prepared by: </w:t>
    </w:r>
    <w:r>
      <w:rPr>
        <w:sz w:val="18"/>
        <w:szCs w:val="18"/>
      </w:rPr>
      <w:tab/>
    </w:r>
    <w:r w:rsidRPr="004B4DE8">
      <w:rPr>
        <w:sz w:val="18"/>
        <w:szCs w:val="18"/>
      </w:rPr>
      <w:t xml:space="preserve">Page </w:t>
    </w:r>
    <w:r w:rsidRPr="004B4DE8">
      <w:rPr>
        <w:b/>
        <w:sz w:val="18"/>
        <w:szCs w:val="18"/>
      </w:rPr>
      <w:fldChar w:fldCharType="begin"/>
    </w:r>
    <w:r w:rsidRPr="004B4DE8">
      <w:rPr>
        <w:b/>
        <w:sz w:val="18"/>
        <w:szCs w:val="18"/>
      </w:rPr>
      <w:instrText xml:space="preserve"> PAGE  \* Arabic  \* MERGEFORMAT </w:instrText>
    </w:r>
    <w:r w:rsidRPr="004B4DE8">
      <w:rPr>
        <w:b/>
        <w:sz w:val="18"/>
        <w:szCs w:val="18"/>
      </w:rPr>
      <w:fldChar w:fldCharType="separate"/>
    </w:r>
    <w:r w:rsidR="00CE1546">
      <w:rPr>
        <w:b/>
        <w:noProof/>
        <w:sz w:val="18"/>
        <w:szCs w:val="18"/>
      </w:rPr>
      <w:t>3</w:t>
    </w:r>
    <w:r w:rsidRPr="004B4DE8">
      <w:rPr>
        <w:b/>
        <w:sz w:val="18"/>
        <w:szCs w:val="18"/>
      </w:rPr>
      <w:fldChar w:fldCharType="end"/>
    </w:r>
    <w:r w:rsidRPr="004B4DE8">
      <w:rPr>
        <w:sz w:val="18"/>
        <w:szCs w:val="18"/>
      </w:rPr>
      <w:t xml:space="preserve"> of </w:t>
    </w:r>
    <w:r w:rsidRPr="004B4DE8">
      <w:rPr>
        <w:b/>
        <w:sz w:val="18"/>
        <w:szCs w:val="18"/>
      </w:rPr>
      <w:fldChar w:fldCharType="begin"/>
    </w:r>
    <w:r w:rsidRPr="004B4DE8">
      <w:rPr>
        <w:b/>
        <w:sz w:val="18"/>
        <w:szCs w:val="18"/>
      </w:rPr>
      <w:instrText xml:space="preserve"> NUMPAGES  \* Arabic  \* MERGEFORMAT </w:instrText>
    </w:r>
    <w:r w:rsidRPr="004B4DE8">
      <w:rPr>
        <w:b/>
        <w:sz w:val="18"/>
        <w:szCs w:val="18"/>
      </w:rPr>
      <w:fldChar w:fldCharType="separate"/>
    </w:r>
    <w:r w:rsidR="00CE1546">
      <w:rPr>
        <w:b/>
        <w:noProof/>
        <w:sz w:val="18"/>
        <w:szCs w:val="18"/>
      </w:rPr>
      <w:t>4</w:t>
    </w:r>
    <w:r w:rsidRPr="004B4DE8">
      <w:rPr>
        <w:b/>
        <w:sz w:val="18"/>
        <w:szCs w:val="18"/>
      </w:rPr>
      <w:fldChar w:fldCharType="end"/>
    </w:r>
  </w:p>
  <w:p w14:paraId="35F01B57" w14:textId="77777777" w:rsidR="004B4DE8" w:rsidRDefault="004B4DE8" w:rsidP="004B4DE8">
    <w:pPr>
      <w:pStyle w:val="Footer"/>
      <w:rPr>
        <w:sz w:val="18"/>
        <w:szCs w:val="18"/>
      </w:rPr>
    </w:pPr>
    <w:r w:rsidRPr="004B4DE8">
      <w:rPr>
        <w:sz w:val="18"/>
        <w:szCs w:val="18"/>
      </w:rPr>
      <w:t>Nasr Mahmoud (</w:t>
    </w:r>
    <w:r>
      <w:rPr>
        <w:sz w:val="18"/>
        <w:szCs w:val="18"/>
      </w:rPr>
      <w:t>W</w:t>
    </w:r>
    <w:r w:rsidRPr="004B4DE8">
      <w:rPr>
        <w:sz w:val="18"/>
        <w:szCs w:val="18"/>
      </w:rPr>
      <w:t xml:space="preserve">eb and </w:t>
    </w:r>
    <w:r>
      <w:rPr>
        <w:sz w:val="18"/>
        <w:szCs w:val="18"/>
      </w:rPr>
      <w:t>A</w:t>
    </w:r>
    <w:r w:rsidRPr="004B4DE8">
      <w:rPr>
        <w:sz w:val="18"/>
        <w:szCs w:val="18"/>
      </w:rPr>
      <w:t xml:space="preserve">pplication </w:t>
    </w:r>
    <w:r>
      <w:rPr>
        <w:sz w:val="18"/>
        <w:szCs w:val="18"/>
      </w:rPr>
      <w:t>A</w:t>
    </w:r>
    <w:r w:rsidRPr="004B4DE8">
      <w:rPr>
        <w:sz w:val="18"/>
        <w:szCs w:val="18"/>
      </w:rPr>
      <w:t>rchitect)</w:t>
    </w:r>
  </w:p>
  <w:p w14:paraId="5755B13F" w14:textId="77777777" w:rsidR="004B4DE8" w:rsidRPr="004B4DE8" w:rsidRDefault="004B4DE8" w:rsidP="004B4DE8">
    <w:pPr>
      <w:pStyle w:val="Footer"/>
      <w:rPr>
        <w:sz w:val="18"/>
        <w:szCs w:val="18"/>
      </w:rPr>
    </w:pPr>
    <w:r w:rsidRPr="004B4DE8">
      <w:rPr>
        <w:sz w:val="18"/>
        <w:szCs w:val="18"/>
      </w:rPr>
      <w:t>Lara Teriaky (Web and Graphic Designer)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DFA59A" w14:textId="77777777" w:rsidR="00DE6ACC" w:rsidRDefault="00DE6ACC" w:rsidP="001136AE">
      <w:r>
        <w:separator/>
      </w:r>
    </w:p>
  </w:footnote>
  <w:footnote w:type="continuationSeparator" w:id="0">
    <w:p w14:paraId="272B928E" w14:textId="77777777" w:rsidR="00DE6ACC" w:rsidRDefault="00DE6ACC" w:rsidP="001136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24D2D2" w14:textId="77777777" w:rsidR="001136AE" w:rsidRPr="009C64FF" w:rsidRDefault="001136AE" w:rsidP="00573B2C">
    <w:pPr>
      <w:pBdr>
        <w:bottom w:val="single" w:sz="4" w:space="1" w:color="auto"/>
      </w:pBdr>
      <w:shd w:val="clear" w:color="auto" w:fill="FFFFFF"/>
      <w:tabs>
        <w:tab w:val="right" w:pos="9923"/>
      </w:tabs>
      <w:ind w:right="49"/>
      <w:outlineLvl w:val="1"/>
      <w:rPr>
        <w:rFonts w:eastAsia="Times New Roman"/>
        <w:color w:val="586069"/>
        <w:sz w:val="20"/>
        <w:szCs w:val="20"/>
        <w:lang w:eastAsia="en-CA"/>
      </w:rPr>
    </w:pPr>
    <w:r w:rsidRPr="009C64FF">
      <w:rPr>
        <w:rFonts w:eastAsia="Times New Roman"/>
        <w:color w:val="24292E"/>
        <w:sz w:val="20"/>
        <w:szCs w:val="20"/>
        <w:lang w:eastAsia="en-CA"/>
      </w:rPr>
      <w:t>RiskProfiler</w:t>
    </w:r>
    <w:r w:rsidR="009C64FF" w:rsidRPr="009C64FF">
      <w:rPr>
        <w:rFonts w:eastAsia="Times New Roman"/>
        <w:color w:val="24292E"/>
        <w:sz w:val="20"/>
        <w:szCs w:val="20"/>
        <w:lang w:eastAsia="en-CA"/>
      </w:rPr>
      <w:tab/>
      <w:t>Web design workshop phase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F46E0"/>
    <w:multiLevelType w:val="hybridMultilevel"/>
    <w:tmpl w:val="4B5EC0D2"/>
    <w:lvl w:ilvl="0" w:tplc="C88084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51C86"/>
    <w:multiLevelType w:val="hybridMultilevel"/>
    <w:tmpl w:val="0F046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412F8E"/>
    <w:multiLevelType w:val="hybridMultilevel"/>
    <w:tmpl w:val="DD9EA3A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B76B9"/>
    <w:multiLevelType w:val="hybridMultilevel"/>
    <w:tmpl w:val="C26A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F83211"/>
    <w:multiLevelType w:val="hybridMultilevel"/>
    <w:tmpl w:val="E842E3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AE"/>
    <w:rsid w:val="00013967"/>
    <w:rsid w:val="00044337"/>
    <w:rsid w:val="000605B4"/>
    <w:rsid w:val="000F5C8F"/>
    <w:rsid w:val="00105C09"/>
    <w:rsid w:val="001136AE"/>
    <w:rsid w:val="001252E1"/>
    <w:rsid w:val="00126E72"/>
    <w:rsid w:val="00140E1A"/>
    <w:rsid w:val="001467E1"/>
    <w:rsid w:val="001748EE"/>
    <w:rsid w:val="00205FAF"/>
    <w:rsid w:val="00224D35"/>
    <w:rsid w:val="002633BE"/>
    <w:rsid w:val="00307D91"/>
    <w:rsid w:val="00341479"/>
    <w:rsid w:val="003C4B3F"/>
    <w:rsid w:val="00400F05"/>
    <w:rsid w:val="00430081"/>
    <w:rsid w:val="004615B5"/>
    <w:rsid w:val="00481066"/>
    <w:rsid w:val="004B4DE8"/>
    <w:rsid w:val="004D7DB6"/>
    <w:rsid w:val="00500C61"/>
    <w:rsid w:val="0053438F"/>
    <w:rsid w:val="0056053C"/>
    <w:rsid w:val="00573B2C"/>
    <w:rsid w:val="00596313"/>
    <w:rsid w:val="005B19C3"/>
    <w:rsid w:val="005E310C"/>
    <w:rsid w:val="006038BC"/>
    <w:rsid w:val="00604386"/>
    <w:rsid w:val="006772D3"/>
    <w:rsid w:val="007059BE"/>
    <w:rsid w:val="007E0407"/>
    <w:rsid w:val="007F36A7"/>
    <w:rsid w:val="007F5B1B"/>
    <w:rsid w:val="008350EA"/>
    <w:rsid w:val="0085525C"/>
    <w:rsid w:val="00856E38"/>
    <w:rsid w:val="00861898"/>
    <w:rsid w:val="00880274"/>
    <w:rsid w:val="008A5C15"/>
    <w:rsid w:val="009B78FA"/>
    <w:rsid w:val="009C64FF"/>
    <w:rsid w:val="009D046A"/>
    <w:rsid w:val="009E5B69"/>
    <w:rsid w:val="009F0E36"/>
    <w:rsid w:val="00A217C6"/>
    <w:rsid w:val="00AA3AA3"/>
    <w:rsid w:val="00AB13F2"/>
    <w:rsid w:val="00AC2762"/>
    <w:rsid w:val="00B575B7"/>
    <w:rsid w:val="00BA47C2"/>
    <w:rsid w:val="00BC5366"/>
    <w:rsid w:val="00C214D3"/>
    <w:rsid w:val="00C9346B"/>
    <w:rsid w:val="00CA33DB"/>
    <w:rsid w:val="00CE1546"/>
    <w:rsid w:val="00D33060"/>
    <w:rsid w:val="00DC4154"/>
    <w:rsid w:val="00DE6ACC"/>
    <w:rsid w:val="00E33B2A"/>
    <w:rsid w:val="00E64F32"/>
    <w:rsid w:val="00ED3576"/>
    <w:rsid w:val="00F00782"/>
    <w:rsid w:val="00F0305E"/>
    <w:rsid w:val="00F96168"/>
    <w:rsid w:val="00FE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965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D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64F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E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6AE"/>
  </w:style>
  <w:style w:type="paragraph" w:styleId="Footer">
    <w:name w:val="footer"/>
    <w:basedOn w:val="Normal"/>
    <w:link w:val="FooterChar"/>
    <w:uiPriority w:val="99"/>
    <w:unhideWhenUsed/>
    <w:rsid w:val="00113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6AE"/>
  </w:style>
  <w:style w:type="character" w:customStyle="1" w:styleId="Heading2Char">
    <w:name w:val="Heading 2 Char"/>
    <w:basedOn w:val="DefaultParagraphFont"/>
    <w:link w:val="Heading2"/>
    <w:uiPriority w:val="9"/>
    <w:rsid w:val="009C64F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9C64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64F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6D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6D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6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-path-segment">
    <w:name w:val="js-path-segment"/>
    <w:basedOn w:val="DefaultParagraphFont"/>
    <w:rsid w:val="00430081"/>
  </w:style>
  <w:style w:type="character" w:customStyle="1" w:styleId="separator">
    <w:name w:val="separator"/>
    <w:basedOn w:val="DefaultParagraphFont"/>
    <w:rsid w:val="00430081"/>
  </w:style>
  <w:style w:type="character" w:customStyle="1" w:styleId="author">
    <w:name w:val="author"/>
    <w:basedOn w:val="DefaultParagraphFont"/>
    <w:rsid w:val="00430081"/>
  </w:style>
  <w:style w:type="character" w:customStyle="1" w:styleId="path-divider">
    <w:name w:val="path-divider"/>
    <w:basedOn w:val="DefaultParagraphFont"/>
    <w:rsid w:val="00430081"/>
  </w:style>
  <w:style w:type="character" w:styleId="Emphasis">
    <w:name w:val="Emphasis"/>
    <w:basedOn w:val="DefaultParagraphFont"/>
    <w:uiPriority w:val="20"/>
    <w:qFormat/>
    <w:rsid w:val="00880274"/>
    <w:rPr>
      <w:i/>
      <w:iCs/>
    </w:rPr>
  </w:style>
  <w:style w:type="table" w:styleId="TableGrid">
    <w:name w:val="Table Grid"/>
    <w:basedOn w:val="TableNormal"/>
    <w:uiPriority w:val="59"/>
    <w:rsid w:val="00880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B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D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64F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E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6AE"/>
  </w:style>
  <w:style w:type="paragraph" w:styleId="Footer">
    <w:name w:val="footer"/>
    <w:basedOn w:val="Normal"/>
    <w:link w:val="FooterChar"/>
    <w:uiPriority w:val="99"/>
    <w:unhideWhenUsed/>
    <w:rsid w:val="00113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6AE"/>
  </w:style>
  <w:style w:type="character" w:customStyle="1" w:styleId="Heading2Char">
    <w:name w:val="Heading 2 Char"/>
    <w:basedOn w:val="DefaultParagraphFont"/>
    <w:link w:val="Heading2"/>
    <w:uiPriority w:val="9"/>
    <w:rsid w:val="009C64F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9C64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64F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6D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6D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6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-path-segment">
    <w:name w:val="js-path-segment"/>
    <w:basedOn w:val="DefaultParagraphFont"/>
    <w:rsid w:val="00430081"/>
  </w:style>
  <w:style w:type="character" w:customStyle="1" w:styleId="separator">
    <w:name w:val="separator"/>
    <w:basedOn w:val="DefaultParagraphFont"/>
    <w:rsid w:val="00430081"/>
  </w:style>
  <w:style w:type="character" w:customStyle="1" w:styleId="author">
    <w:name w:val="author"/>
    <w:basedOn w:val="DefaultParagraphFont"/>
    <w:rsid w:val="00430081"/>
  </w:style>
  <w:style w:type="character" w:customStyle="1" w:styleId="path-divider">
    <w:name w:val="path-divider"/>
    <w:basedOn w:val="DefaultParagraphFont"/>
    <w:rsid w:val="00430081"/>
  </w:style>
  <w:style w:type="character" w:styleId="Emphasis">
    <w:name w:val="Emphasis"/>
    <w:basedOn w:val="DefaultParagraphFont"/>
    <w:uiPriority w:val="20"/>
    <w:qFormat/>
    <w:rsid w:val="00880274"/>
    <w:rPr>
      <w:i/>
      <w:iCs/>
    </w:rPr>
  </w:style>
  <w:style w:type="table" w:styleId="TableGrid">
    <w:name w:val="Table Grid"/>
    <w:basedOn w:val="TableNormal"/>
    <w:uiPriority w:val="59"/>
    <w:rsid w:val="00880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B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penDRR" TargetMode="External"/><Relationship Id="rId18" Type="http://schemas.openxmlformats.org/officeDocument/2006/relationships/hyperlink" Target="https://github.com/OpenDRR/riskprofiler/blob/master/docs/0_RiskProfiler-Kickoff_mjourneay.pptx" TargetMode="External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s://earthquakescanada.nrcan.gc.ca/index-en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OpenDRR/riskprofiler" TargetMode="External"/><Relationship Id="rId17" Type="http://schemas.openxmlformats.org/officeDocument/2006/relationships/hyperlink" Target="https://github.com/OpenDRR/riskprofiler/blob/master/docs/Part%201-IGIF-Overarching-Strategic-Framework-24July2018.pdf" TargetMode="External"/><Relationship Id="rId25" Type="http://schemas.openxmlformats.org/officeDocument/2006/relationships/hyperlink" Target="https://www.globalquakemodel.org/GEM-Projects/srabccanad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penDRR/riskprofiler" TargetMode="External"/><Relationship Id="rId20" Type="http://schemas.openxmlformats.org/officeDocument/2006/relationships/hyperlink" Target="https://github.com/OpenDRR/riskprofiler/blob/master/docs/4_RiskProfiler_StoryMapWireframe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DRR/riskprofiler" TargetMode="External"/><Relationship Id="rId24" Type="http://schemas.openxmlformats.org/officeDocument/2006/relationships/hyperlink" Target="https://www.globalquakemodel.org/GEM-Projects/srabccanad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penDRR" TargetMode="External"/><Relationship Id="rId23" Type="http://schemas.openxmlformats.org/officeDocument/2006/relationships/hyperlink" Target="https://www.getprepared.gc.ca/index-eng.aspx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OpenDRR/riskprofiler/blob/master/docs/3_RiskProfiler_LandingPag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OpenDRR/riskprofiler" TargetMode="External"/><Relationship Id="rId22" Type="http://schemas.openxmlformats.org/officeDocument/2006/relationships/hyperlink" Target="https://www.undrr.org/publications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</dc:creator>
  <cp:lastModifiedBy>Nasr</cp:lastModifiedBy>
  <cp:revision>2</cp:revision>
  <dcterms:created xsi:type="dcterms:W3CDTF">2020-03-11T17:07:00Z</dcterms:created>
  <dcterms:modified xsi:type="dcterms:W3CDTF">2020-03-11T17:07:00Z</dcterms:modified>
</cp:coreProperties>
</file>