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BEF5C" w14:textId="1B1FF6E6" w:rsidR="00B64D32" w:rsidRDefault="00AF5446" w:rsidP="00AF5446">
      <w:pPr>
        <w:pStyle w:val="Heading1"/>
      </w:pPr>
      <w:r>
        <w:t>ABOUT</w:t>
      </w:r>
    </w:p>
    <w:p w14:paraId="2F0C16D5" w14:textId="7846940C" w:rsidR="00922212" w:rsidRDefault="00813EF9" w:rsidP="00922212">
      <w:pPr>
        <w:pStyle w:val="Heading2"/>
      </w:pPr>
      <w:r>
        <w:t xml:space="preserve">About: </w:t>
      </w:r>
      <w:r w:rsidR="0057468E">
        <w:t>RiskProfiler.ca</w:t>
      </w:r>
    </w:p>
    <w:p w14:paraId="28366DD3" w14:textId="6B0A0EC0" w:rsidR="005A0142" w:rsidRPr="00070C8A" w:rsidRDefault="000923EA" w:rsidP="00070C8A">
      <w:pPr>
        <w:pStyle w:val="bodytext"/>
      </w:pPr>
      <w:r w:rsidRPr="00070C8A">
        <w:t>Risk</w:t>
      </w:r>
      <w:r>
        <w:t>P</w:t>
      </w:r>
      <w:r w:rsidRPr="00070C8A">
        <w:t>rofiler</w:t>
      </w:r>
      <w:r w:rsidR="00907D53">
        <w:t>, a</w:t>
      </w:r>
      <w:r w:rsidR="00F41F78">
        <w:t xml:space="preserve"> </w:t>
      </w:r>
      <w:r w:rsidR="000B3559">
        <w:t xml:space="preserve">website </w:t>
      </w:r>
      <w:r w:rsidR="00220A12">
        <w:t xml:space="preserve">developed </w:t>
      </w:r>
      <w:r w:rsidR="000B3559">
        <w:t xml:space="preserve">by </w:t>
      </w:r>
      <w:r w:rsidR="00922212" w:rsidRPr="00070C8A">
        <w:t>Natural Resources Canada</w:t>
      </w:r>
      <w:r w:rsidR="004006B4">
        <w:t xml:space="preserve">, </w:t>
      </w:r>
      <w:r w:rsidR="005A0142" w:rsidRPr="00070C8A">
        <w:t xml:space="preserve">allows </w:t>
      </w:r>
      <w:r w:rsidR="00813EF9" w:rsidRPr="00070C8A">
        <w:t>access, visualiz</w:t>
      </w:r>
      <w:r w:rsidR="00BD244A">
        <w:t>ation</w:t>
      </w:r>
      <w:r w:rsidR="00813EF9" w:rsidRPr="00070C8A">
        <w:t>, and explor</w:t>
      </w:r>
      <w:r w:rsidR="00BD244A">
        <w:t>ation of</w:t>
      </w:r>
      <w:r w:rsidR="00813EF9" w:rsidRPr="00070C8A">
        <w:t xml:space="preserve"> information about the </w:t>
      </w:r>
      <w:r w:rsidR="0006614D" w:rsidRPr="00070C8A">
        <w:t>potential risk</w:t>
      </w:r>
      <w:r w:rsidR="00220A12">
        <w:t>s from earthquakes</w:t>
      </w:r>
      <w:r w:rsidR="00196BE5" w:rsidRPr="00070C8A">
        <w:t>.</w:t>
      </w:r>
      <w:r w:rsidR="00B92D85" w:rsidRPr="00070C8A">
        <w:t xml:space="preserve"> </w:t>
      </w:r>
      <w:r w:rsidR="004B7B2C">
        <w:t>The i</w:t>
      </w:r>
      <w:r w:rsidR="00F41F78" w:rsidRPr="00070C8A">
        <w:t xml:space="preserve">nformation </w:t>
      </w:r>
      <w:r w:rsidR="004B7B2C">
        <w:t xml:space="preserve">is </w:t>
      </w:r>
      <w:r w:rsidR="000A7520">
        <w:t xml:space="preserve">crucial for planning and preparing </w:t>
      </w:r>
      <w:r w:rsidR="00F41F78" w:rsidRPr="00070C8A">
        <w:t xml:space="preserve">for </w:t>
      </w:r>
      <w:r w:rsidR="004006B4">
        <w:t xml:space="preserve">future </w:t>
      </w:r>
      <w:r w:rsidR="00F41F78">
        <w:t>earthquake events and</w:t>
      </w:r>
      <w:r w:rsidR="00B92D85" w:rsidRPr="00070C8A">
        <w:t xml:space="preserve"> </w:t>
      </w:r>
      <w:r w:rsidR="00220A12">
        <w:t xml:space="preserve">is </w:t>
      </w:r>
      <w:r w:rsidR="005A0142" w:rsidRPr="00070C8A">
        <w:t>intended to support communities</w:t>
      </w:r>
      <w:r w:rsidR="00472A7D">
        <w:t xml:space="preserve"> and government</w:t>
      </w:r>
      <w:r w:rsidR="00D51EB7">
        <w:t>s</w:t>
      </w:r>
      <w:r w:rsidR="003D7A03">
        <w:t xml:space="preserve"> </w:t>
      </w:r>
      <w:r w:rsidR="00A8330D">
        <w:t xml:space="preserve">to </w:t>
      </w:r>
      <w:r w:rsidR="005A0142" w:rsidRPr="00070C8A">
        <w:t>build resilience</w:t>
      </w:r>
      <w:r w:rsidR="004006B4">
        <w:t xml:space="preserve"> to </w:t>
      </w:r>
      <w:r w:rsidR="004B7B2C">
        <w:t xml:space="preserve">earthquake </w:t>
      </w:r>
      <w:r w:rsidR="004006B4">
        <w:t>hazards</w:t>
      </w:r>
      <w:r w:rsidR="005A0142" w:rsidRPr="00070C8A">
        <w:t xml:space="preserve">. </w:t>
      </w:r>
    </w:p>
    <w:p w14:paraId="2C1A8E97" w14:textId="39339DF7" w:rsidR="0057468E" w:rsidRDefault="0057468E" w:rsidP="0057468E">
      <w:pPr>
        <w:pStyle w:val="Heading2"/>
        <w:numPr>
          <w:ilvl w:val="1"/>
          <w:numId w:val="6"/>
        </w:numPr>
      </w:pPr>
      <w:r>
        <w:t xml:space="preserve">About: </w:t>
      </w:r>
      <w:r w:rsidR="00070C8A">
        <w:t>The Project</w:t>
      </w:r>
    </w:p>
    <w:p w14:paraId="468A8920" w14:textId="2F83508A" w:rsidR="00070C8A" w:rsidRPr="00070C8A" w:rsidRDefault="00220A12" w:rsidP="00070C8A">
      <w:pPr>
        <w:pStyle w:val="bodytext"/>
      </w:pPr>
      <w:r>
        <w:t xml:space="preserve">Information </w:t>
      </w:r>
      <w:r w:rsidR="00922212" w:rsidRPr="00070C8A">
        <w:t xml:space="preserve">on RiskProfiler is the </w:t>
      </w:r>
      <w:r w:rsidR="00922212" w:rsidRPr="00070C8A">
        <w:t>outcome of a national</w:t>
      </w:r>
      <w:r w:rsidR="005145A8">
        <w:t xml:space="preserve"> </w:t>
      </w:r>
      <w:r w:rsidR="005145A8">
        <w:t>earthquake risk</w:t>
      </w:r>
      <w:r w:rsidR="00922212" w:rsidRPr="00070C8A">
        <w:t xml:space="preserve"> assessment by </w:t>
      </w:r>
      <w:commentRangeStart w:id="0"/>
      <w:r w:rsidR="00922212" w:rsidRPr="00070C8A">
        <w:t>Natural Resources C</w:t>
      </w:r>
      <w:r w:rsidR="00922212" w:rsidRPr="00070C8A">
        <w:t>anada</w:t>
      </w:r>
      <w:r w:rsidR="002A1C71" w:rsidRPr="00070C8A">
        <w:t xml:space="preserve"> </w:t>
      </w:r>
      <w:commentRangeEnd w:id="0"/>
      <w:r w:rsidR="00DC6C76">
        <w:rPr>
          <w:rStyle w:val="CommentReference"/>
          <w:rFonts w:ascii="Times New Roman" w:eastAsia="Times New Roman" w:hAnsi="Times New Roman" w:cs="Times New Roman"/>
        </w:rPr>
        <w:commentReference w:id="0"/>
      </w:r>
      <w:r w:rsidR="00B626C7">
        <w:t xml:space="preserve">completed </w:t>
      </w:r>
      <w:r w:rsidR="00081D8F" w:rsidRPr="00070C8A">
        <w:t>in partnership with</w:t>
      </w:r>
      <w:r w:rsidR="00D51EB7">
        <w:t xml:space="preserve"> the</w:t>
      </w:r>
      <w:r w:rsidR="00081D8F" w:rsidRPr="00070C8A">
        <w:t xml:space="preserve"> </w:t>
      </w:r>
      <w:commentRangeStart w:id="2"/>
      <w:r w:rsidR="00B33DB5" w:rsidRPr="00070C8A">
        <w:t>Global Earthquake Model Foundation</w:t>
      </w:r>
      <w:commentRangeEnd w:id="2"/>
      <w:r w:rsidR="00DC6C76">
        <w:rPr>
          <w:rStyle w:val="CommentReference"/>
          <w:rFonts w:ascii="Times New Roman" w:eastAsia="Times New Roman" w:hAnsi="Times New Roman" w:cs="Times New Roman"/>
        </w:rPr>
        <w:commentReference w:id="2"/>
      </w:r>
      <w:r w:rsidR="00922212" w:rsidRPr="00070C8A">
        <w:t>.</w:t>
      </w:r>
      <w:r w:rsidR="005145A8">
        <w:t xml:space="preserve"> The </w:t>
      </w:r>
      <w:r w:rsidR="00D8577B">
        <w:t xml:space="preserve">assessment’s </w:t>
      </w:r>
      <w:r w:rsidR="005145A8">
        <w:t xml:space="preserve">goal </w:t>
      </w:r>
      <w:r w:rsidR="009B4C6D" w:rsidRPr="00070C8A">
        <w:t xml:space="preserve">is a national understanding of </w:t>
      </w:r>
      <w:r w:rsidR="00D8577B">
        <w:t>neighbo</w:t>
      </w:r>
      <w:r w:rsidR="0099763B">
        <w:t>u</w:t>
      </w:r>
      <w:r w:rsidR="00D8577B">
        <w:t xml:space="preserve">rhood-scale </w:t>
      </w:r>
      <w:r w:rsidR="009B4C6D" w:rsidRPr="00070C8A">
        <w:t xml:space="preserve">earthquake risk to </w:t>
      </w:r>
      <w:r w:rsidR="00D8577B">
        <w:t xml:space="preserve">support </w:t>
      </w:r>
      <w:r w:rsidR="009B4C6D" w:rsidRPr="00070C8A">
        <w:t>strategic risk reduction across Canada</w:t>
      </w:r>
      <w:r w:rsidR="009B4C6D" w:rsidRPr="00070C8A">
        <w:t xml:space="preserve">. </w:t>
      </w:r>
      <w:r w:rsidR="00D8577B">
        <w:t>T</w:t>
      </w:r>
      <w:r w:rsidR="008123A1">
        <w:t xml:space="preserve">he </w:t>
      </w:r>
      <w:r w:rsidR="00B33DB5" w:rsidRPr="00070C8A">
        <w:t>risk to Canadian buildings and their occu</w:t>
      </w:r>
      <w:r w:rsidR="00EA16EC">
        <w:t>pants</w:t>
      </w:r>
      <w:r w:rsidR="00D8577B">
        <w:t xml:space="preserve"> is assessed</w:t>
      </w:r>
      <w:r w:rsidR="00EA16EC">
        <w:t xml:space="preserve"> </w:t>
      </w:r>
      <w:r w:rsidR="00A8330D">
        <w:t>by</w:t>
      </w:r>
      <w:r w:rsidR="00D8577B">
        <w:t xml:space="preserve"> combining </w:t>
      </w:r>
      <w:commentRangeStart w:id="3"/>
      <w:r w:rsidR="00B33DB5" w:rsidRPr="00070C8A">
        <w:t>seismic hazard</w:t>
      </w:r>
      <w:commentRangeEnd w:id="3"/>
      <w:r>
        <w:rPr>
          <w:rStyle w:val="CommentReference"/>
          <w:rFonts w:ascii="Times New Roman" w:eastAsia="Times New Roman" w:hAnsi="Times New Roman" w:cs="Times New Roman"/>
        </w:rPr>
        <w:commentReference w:id="3"/>
      </w:r>
      <w:r>
        <w:t>,</w:t>
      </w:r>
      <w:r w:rsidR="00D8577B">
        <w:t xml:space="preserve"> </w:t>
      </w:r>
      <w:commentRangeStart w:id="4"/>
      <w:r w:rsidR="00D8577B">
        <w:t>building</w:t>
      </w:r>
      <w:commentRangeEnd w:id="4"/>
      <w:r w:rsidR="00D8577B">
        <w:rPr>
          <w:rStyle w:val="CommentReference"/>
          <w:rFonts w:ascii="Times New Roman" w:eastAsia="Times New Roman" w:hAnsi="Times New Roman" w:cs="Times New Roman"/>
        </w:rPr>
        <w:commentReference w:id="4"/>
      </w:r>
      <w:r w:rsidR="00D8577B">
        <w:t>, and building fragility information.</w:t>
      </w:r>
      <w:r w:rsidR="004006B4">
        <w:t xml:space="preserve"> </w:t>
      </w:r>
    </w:p>
    <w:p w14:paraId="54A4F48D" w14:textId="1A0EB75F" w:rsidR="002A1C71" w:rsidRPr="00070C8A" w:rsidRDefault="00070C8A" w:rsidP="00070C8A">
      <w:pPr>
        <w:pStyle w:val="bodytext"/>
      </w:pPr>
      <w:r w:rsidRPr="00070C8A">
        <w:t xml:space="preserve">Learn </w:t>
      </w:r>
      <w:r w:rsidRPr="00070C8A">
        <w:t>more about</w:t>
      </w:r>
      <w:r w:rsidR="003D7A03">
        <w:t xml:space="preserve"> the</w:t>
      </w:r>
      <w:r w:rsidRPr="00070C8A">
        <w:t xml:space="preserve"> national </w:t>
      </w:r>
      <w:r w:rsidR="00D8577B">
        <w:t xml:space="preserve">earthquake risk </w:t>
      </w:r>
      <w:r w:rsidRPr="00070C8A">
        <w:t xml:space="preserve">assessment </w:t>
      </w:r>
      <w:commentRangeStart w:id="5"/>
      <w:r w:rsidR="003D7A03">
        <w:t>here</w:t>
      </w:r>
      <w:commentRangeEnd w:id="5"/>
      <w:r w:rsidR="003D7A03">
        <w:rPr>
          <w:rStyle w:val="CommentReference"/>
          <w:rFonts w:ascii="Times New Roman" w:eastAsia="Times New Roman" w:hAnsi="Times New Roman" w:cs="Times New Roman"/>
        </w:rPr>
        <w:commentReference w:id="5"/>
      </w:r>
      <w:r w:rsidRPr="00070C8A">
        <w:t>.</w:t>
      </w:r>
    </w:p>
    <w:p w14:paraId="6044FEAD" w14:textId="47860B39" w:rsidR="00E75E13" w:rsidRPr="00E75E13" w:rsidRDefault="00070C8A" w:rsidP="00E75E13">
      <w:pPr>
        <w:pStyle w:val="Heading2"/>
        <w:numPr>
          <w:ilvl w:val="1"/>
          <w:numId w:val="6"/>
        </w:numPr>
      </w:pPr>
      <w:r>
        <w:t xml:space="preserve">About: </w:t>
      </w:r>
      <w:r w:rsidR="00472A7D">
        <w:t>Earthquake Scenarios</w:t>
      </w:r>
    </w:p>
    <w:p w14:paraId="1908C306" w14:textId="255509A8" w:rsidR="00034A61" w:rsidRDefault="00472A7D" w:rsidP="00710D1B">
      <w:pPr>
        <w:pStyle w:val="bodytext"/>
        <w:rPr>
          <w:shd w:val="clear" w:color="auto" w:fill="FFFFFF"/>
        </w:rPr>
      </w:pPr>
      <w:r>
        <w:t xml:space="preserve">An earthquake scenario </w:t>
      </w:r>
      <w:r w:rsidR="00D8577B">
        <w:t xml:space="preserve">describes </w:t>
      </w:r>
      <w:r>
        <w:t>a potential earthquake</w:t>
      </w:r>
      <w:r w:rsidR="00D51EB7">
        <w:t xml:space="preserve"> and its consequences</w:t>
      </w:r>
      <w:r w:rsidR="002E1C0D">
        <w:t>.</w:t>
      </w:r>
      <w:r>
        <w:t xml:space="preserve"> </w:t>
      </w:r>
      <w:r w:rsidR="00D51EB7">
        <w:t xml:space="preserve">Scenarios </w:t>
      </w:r>
      <w:r w:rsidR="00F11469">
        <w:t>are</w:t>
      </w:r>
      <w:r w:rsidR="002E1C0D">
        <w:t xml:space="preserve"> </w:t>
      </w:r>
      <w:r>
        <w:t>defined by</w:t>
      </w:r>
      <w:r>
        <w:t xml:space="preserve"> a magnitude, location, </w:t>
      </w:r>
      <w:r w:rsidR="00E75E13">
        <w:t>fault</w:t>
      </w:r>
      <w:r w:rsidR="002E1C0D">
        <w:t xml:space="preserve"> type</w:t>
      </w:r>
      <w:r w:rsidR="00F11469">
        <w:t xml:space="preserve">, and </w:t>
      </w:r>
      <w:r w:rsidR="00F11469">
        <w:t xml:space="preserve">are </w:t>
      </w:r>
      <w:r w:rsidR="00F11469">
        <w:rPr>
          <w:shd w:val="clear" w:color="auto" w:fill="FFFFFF"/>
        </w:rPr>
        <w:t>developed for</w:t>
      </w:r>
      <w:r w:rsidR="00F11469">
        <w:rPr>
          <w:shd w:val="clear" w:color="auto" w:fill="FFFFFF"/>
        </w:rPr>
        <w:t xml:space="preserve"> specific faults that </w:t>
      </w:r>
      <w:r w:rsidR="00422209">
        <w:rPr>
          <w:shd w:val="clear" w:color="auto" w:fill="FFFFFF"/>
        </w:rPr>
        <w:t xml:space="preserve">can </w:t>
      </w:r>
      <w:r w:rsidR="00F11469">
        <w:rPr>
          <w:shd w:val="clear" w:color="auto" w:fill="FFFFFF"/>
        </w:rPr>
        <w:t xml:space="preserve">produce </w:t>
      </w:r>
      <w:r w:rsidR="00422209">
        <w:rPr>
          <w:shd w:val="clear" w:color="auto" w:fill="FFFFFF"/>
        </w:rPr>
        <w:t xml:space="preserve">large </w:t>
      </w:r>
      <w:r w:rsidR="00F11469">
        <w:rPr>
          <w:shd w:val="clear" w:color="auto" w:fill="FFFFFF"/>
        </w:rPr>
        <w:t xml:space="preserve">earthquakes. </w:t>
      </w:r>
      <w:r w:rsidR="00034A61">
        <w:rPr>
          <w:shd w:val="clear" w:color="auto" w:fill="FFFFFF"/>
        </w:rPr>
        <w:t xml:space="preserve">Learn more about earthquake scenarios </w:t>
      </w:r>
      <w:commentRangeStart w:id="6"/>
      <w:r w:rsidR="00034A61">
        <w:rPr>
          <w:shd w:val="clear" w:color="auto" w:fill="FFFFFF"/>
        </w:rPr>
        <w:t>here</w:t>
      </w:r>
      <w:commentRangeEnd w:id="6"/>
      <w:r w:rsidR="00034A61">
        <w:rPr>
          <w:rStyle w:val="CommentReference"/>
          <w:rFonts w:ascii="Times New Roman" w:eastAsia="Times New Roman" w:hAnsi="Times New Roman" w:cs="Times New Roman"/>
        </w:rPr>
        <w:commentReference w:id="6"/>
      </w:r>
      <w:r w:rsidR="00034A61">
        <w:rPr>
          <w:shd w:val="clear" w:color="auto" w:fill="FFFFFF"/>
        </w:rPr>
        <w:t>.</w:t>
      </w:r>
    </w:p>
    <w:p w14:paraId="56066932" w14:textId="3E4CF8CB" w:rsidR="00710D1B" w:rsidRDefault="00710D1B" w:rsidP="00710D1B">
      <w:pPr>
        <w:pStyle w:val="Heading2"/>
        <w:numPr>
          <w:ilvl w:val="1"/>
          <w:numId w:val="6"/>
        </w:numPr>
      </w:pPr>
      <w:r>
        <w:t xml:space="preserve">About: </w:t>
      </w:r>
      <w:r w:rsidR="00FC6165">
        <w:t>Probabilistic</w:t>
      </w:r>
      <w:r w:rsidR="004513BF">
        <w:t xml:space="preserve"> Earthquake</w:t>
      </w:r>
      <w:r w:rsidR="00FC6165">
        <w:t xml:space="preserve"> </w:t>
      </w:r>
      <w:r>
        <w:t>Risk</w:t>
      </w:r>
    </w:p>
    <w:p w14:paraId="70D928FD" w14:textId="0A7701B4" w:rsidR="00710D1B" w:rsidRPr="00710D1B" w:rsidRDefault="00145CD5" w:rsidP="0080511A">
      <w:pPr>
        <w:pStyle w:val="bodytext"/>
        <w:rPr>
          <w:rFonts w:ascii="Helvetica" w:hAnsi="Helvetica"/>
          <w:color w:val="333333"/>
          <w:sz w:val="26"/>
          <w:szCs w:val="26"/>
          <w:lang w:val="en-CA"/>
        </w:rPr>
      </w:pPr>
      <w:r>
        <w:t xml:space="preserve">When multiple earthquake scenarios are combined, the result is called probabilistic earthquake risk. </w:t>
      </w:r>
      <w:r w:rsidR="00FC6165">
        <w:t xml:space="preserve">Probabilistic </w:t>
      </w:r>
      <w:r w:rsidR="00EA16EC">
        <w:t xml:space="preserve">earthquake </w:t>
      </w:r>
      <w:r w:rsidR="00167067">
        <w:t xml:space="preserve">risk </w:t>
      </w:r>
      <w:r w:rsidR="008E166A">
        <w:t>represents the</w:t>
      </w:r>
      <w:r w:rsidR="00167067">
        <w:t xml:space="preserve"> potential consequences of </w:t>
      </w:r>
      <w:r w:rsidR="00FC6165">
        <w:t xml:space="preserve">all </w:t>
      </w:r>
      <w:r w:rsidR="00167067">
        <w:t>earthquakes that may occur over a defined time period</w:t>
      </w:r>
      <w:r>
        <w:t xml:space="preserve"> from </w:t>
      </w:r>
      <w:r w:rsidR="00EA16EC">
        <w:t>known earthquake sources.</w:t>
      </w:r>
      <w:r w:rsidR="008E166A">
        <w:t xml:space="preserve"> </w:t>
      </w:r>
      <w:r w:rsidR="00FC6165">
        <w:t xml:space="preserve">For example, </w:t>
      </w:r>
      <w:r w:rsidR="00FC4814">
        <w:t xml:space="preserve">probabilistic earthquake risk analysis can estimate </w:t>
      </w:r>
      <w:r w:rsidR="00FC6165">
        <w:t xml:space="preserve">the average annual </w:t>
      </w:r>
      <w:r w:rsidR="00907D53">
        <w:t xml:space="preserve">economic </w:t>
      </w:r>
      <w:r w:rsidR="00FC6165">
        <w:t xml:space="preserve">losses </w:t>
      </w:r>
      <w:r w:rsidR="00907D53">
        <w:t xml:space="preserve">from earthquakes </w:t>
      </w:r>
      <w:r w:rsidR="00FC6165">
        <w:t xml:space="preserve">or the </w:t>
      </w:r>
      <w:r w:rsidR="00907D53">
        <w:t xml:space="preserve">economic </w:t>
      </w:r>
      <w:r w:rsidR="00FC6165">
        <w:t>loss expected to occur about once every 500 years.</w:t>
      </w:r>
      <w:r w:rsidR="00034A61">
        <w:t xml:space="preserve"> Learn more about probabilistic earthquake risk </w:t>
      </w:r>
      <w:commentRangeStart w:id="7"/>
      <w:r w:rsidR="00034A61">
        <w:t>here</w:t>
      </w:r>
      <w:commentRangeEnd w:id="7"/>
      <w:r w:rsidR="00034A61">
        <w:rPr>
          <w:rStyle w:val="CommentReference"/>
          <w:rFonts w:ascii="Times New Roman" w:eastAsia="Times New Roman" w:hAnsi="Times New Roman" w:cs="Times New Roman"/>
        </w:rPr>
        <w:commentReference w:id="7"/>
      </w:r>
      <w:r w:rsidR="00034A61">
        <w:t>.</w:t>
      </w:r>
    </w:p>
    <w:p w14:paraId="1F97B816" w14:textId="09644523" w:rsidR="00FC4814" w:rsidRDefault="008D5B41" w:rsidP="00070C8A">
      <w:pPr>
        <w:pStyle w:val="Heading2"/>
        <w:numPr>
          <w:ilvl w:val="1"/>
          <w:numId w:val="6"/>
        </w:numPr>
      </w:pPr>
      <w:r>
        <w:t>About: Earthquake Risk Information and Users</w:t>
      </w:r>
    </w:p>
    <w:p w14:paraId="6C2F7F92" w14:textId="2A8AF2FD" w:rsidR="00FC4814" w:rsidRDefault="0099763B" w:rsidP="008D5B41">
      <w:pPr>
        <w:pStyle w:val="bodytext"/>
      </w:pPr>
      <w:r>
        <w:t xml:space="preserve">For both scenarios and probabilistic analysis, </w:t>
      </w:r>
      <w:r w:rsidR="00FC4814">
        <w:t xml:space="preserve">RiskProfiler provides details about </w:t>
      </w:r>
      <w:r w:rsidR="00B626C7">
        <w:t>the potential earthquake effects including the area</w:t>
      </w:r>
      <w:r w:rsidR="00B626C7">
        <w:t xml:space="preserve"> </w:t>
      </w:r>
      <w:r w:rsidR="00B626C7">
        <w:t xml:space="preserve">that </w:t>
      </w:r>
      <w:r w:rsidR="00B626C7">
        <w:t xml:space="preserve">may experience </w:t>
      </w:r>
      <w:r w:rsidR="00B626C7" w:rsidRPr="008E166A">
        <w:t>shaking</w:t>
      </w:r>
      <w:r w:rsidR="00B626C7">
        <w:t xml:space="preserve">, and the </w:t>
      </w:r>
      <w:r w:rsidR="00034A61">
        <w:t>potential</w:t>
      </w:r>
      <w:r w:rsidR="00FC4814">
        <w:t xml:space="preserve"> </w:t>
      </w:r>
      <w:r w:rsidR="00034A61">
        <w:t xml:space="preserve">level of </w:t>
      </w:r>
      <w:r w:rsidR="00FC4814" w:rsidRPr="008E166A">
        <w:t>building damage, economic loss,</w:t>
      </w:r>
      <w:r w:rsidR="00FC4814">
        <w:t xml:space="preserve"> and </w:t>
      </w:r>
      <w:r w:rsidR="00FC4814" w:rsidRPr="008E166A">
        <w:t>casualties</w:t>
      </w:r>
      <w:r>
        <w:t xml:space="preserve"> at the neighbourhood scale</w:t>
      </w:r>
      <w:r w:rsidR="00FC4814" w:rsidRPr="008E166A">
        <w:t>.</w:t>
      </w:r>
      <w:r>
        <w:t xml:space="preserve"> </w:t>
      </w:r>
    </w:p>
    <w:p w14:paraId="132B937B" w14:textId="77777777" w:rsidR="00B626C7" w:rsidRDefault="0099763B" w:rsidP="008D5B41">
      <w:pPr>
        <w:pStyle w:val="bodytext"/>
      </w:pPr>
      <w:r>
        <w:t>Indigenous Nations, Governments, planners, emergency managers, insurance providers</w:t>
      </w:r>
      <w:r w:rsidR="003D1EDB">
        <w:t>,</w:t>
      </w:r>
      <w:r>
        <w:t xml:space="preserve"> and the public can use this information to understand future earthquake risk and inform evidence-based risk reduction plans. The information can help answer important questions such as: </w:t>
      </w:r>
    </w:p>
    <w:p w14:paraId="1C5FEBB4" w14:textId="77777777" w:rsidR="00B626C7" w:rsidRDefault="00B626C7" w:rsidP="00B626C7">
      <w:pPr>
        <w:pStyle w:val="bodytext"/>
        <w:numPr>
          <w:ilvl w:val="0"/>
          <w:numId w:val="18"/>
        </w:numPr>
        <w:spacing w:before="0"/>
        <w:ind w:left="714" w:hanging="357"/>
      </w:pPr>
      <w:r>
        <w:t>W</w:t>
      </w:r>
      <w:r w:rsidR="0099763B">
        <w:t>hat are the consequences of an earthquake</w:t>
      </w:r>
      <w:r w:rsidR="003D1EDB">
        <w:t xml:space="preserve">? </w:t>
      </w:r>
    </w:p>
    <w:p w14:paraId="4907F428" w14:textId="77777777" w:rsidR="00B626C7" w:rsidRDefault="003D1EDB" w:rsidP="00B626C7">
      <w:pPr>
        <w:pStyle w:val="bodytext"/>
        <w:numPr>
          <w:ilvl w:val="0"/>
          <w:numId w:val="18"/>
        </w:numPr>
        <w:spacing w:before="0"/>
        <w:ind w:left="714" w:hanging="357"/>
      </w:pPr>
      <w:r>
        <w:t>W</w:t>
      </w:r>
      <w:r w:rsidR="0099763B">
        <w:t>hat areas and individuals are at highest risk from an earthquake</w:t>
      </w:r>
      <w:r w:rsidR="00220A12">
        <w:t>?</w:t>
      </w:r>
      <w:r w:rsidR="0099763B">
        <w:t xml:space="preserve"> </w:t>
      </w:r>
    </w:p>
    <w:p w14:paraId="7F85B8C2" w14:textId="77777777" w:rsidR="00B626C7" w:rsidRDefault="00220A12" w:rsidP="00B626C7">
      <w:pPr>
        <w:pStyle w:val="bodytext"/>
        <w:numPr>
          <w:ilvl w:val="0"/>
          <w:numId w:val="18"/>
        </w:numPr>
        <w:spacing w:before="0"/>
        <w:ind w:left="714" w:hanging="357"/>
      </w:pPr>
      <w:r>
        <w:t>A</w:t>
      </w:r>
      <w:r w:rsidR="0099763B">
        <w:t xml:space="preserve">re </w:t>
      </w:r>
      <w:r>
        <w:t xml:space="preserve">the </w:t>
      </w:r>
      <w:r w:rsidR="0099763B">
        <w:t>earthquake risks tolerable to our community</w:t>
      </w:r>
      <w:r w:rsidR="003D1EDB">
        <w:t xml:space="preserve">? </w:t>
      </w:r>
    </w:p>
    <w:p w14:paraId="039D7627" w14:textId="512E7D32" w:rsidR="0099763B" w:rsidRPr="00FC4814" w:rsidRDefault="003D1EDB" w:rsidP="00B626C7">
      <w:pPr>
        <w:pStyle w:val="bodytext"/>
        <w:numPr>
          <w:ilvl w:val="0"/>
          <w:numId w:val="18"/>
        </w:numPr>
        <w:spacing w:before="0"/>
        <w:ind w:left="714" w:hanging="357"/>
      </w:pPr>
      <w:r>
        <w:t>H</w:t>
      </w:r>
      <w:r w:rsidR="0099763B">
        <w:t>ow should we plan to respond in the event of an earthquake?</w:t>
      </w:r>
    </w:p>
    <w:p w14:paraId="60704B1B" w14:textId="13EA53A6" w:rsidR="00070C8A" w:rsidRDefault="00070C8A" w:rsidP="00070C8A">
      <w:pPr>
        <w:pStyle w:val="Heading2"/>
        <w:numPr>
          <w:ilvl w:val="1"/>
          <w:numId w:val="6"/>
        </w:numPr>
      </w:pPr>
      <w:r>
        <w:lastRenderedPageBreak/>
        <w:t>Uncertainties</w:t>
      </w:r>
      <w:r w:rsidR="00D51EB7">
        <w:t xml:space="preserve"> and Intended Use</w:t>
      </w:r>
    </w:p>
    <w:p w14:paraId="09A36B17" w14:textId="7F3C0405" w:rsidR="0080511A" w:rsidRPr="004C685D" w:rsidRDefault="0099763B" w:rsidP="004C685D">
      <w:pPr>
        <w:pStyle w:val="bodytext"/>
      </w:pPr>
      <w:r>
        <w:t xml:space="preserve">RiskProfiler </w:t>
      </w:r>
      <w:r w:rsidR="00E5725A">
        <w:t xml:space="preserve">provides estimates </w:t>
      </w:r>
      <w:r w:rsidR="00A62FC5">
        <w:t xml:space="preserve">about </w:t>
      </w:r>
      <w:r w:rsidR="00A62FC5">
        <w:t xml:space="preserve">the potential impacts from </w:t>
      </w:r>
      <w:r w:rsidR="00034A61">
        <w:t>earthquakes</w:t>
      </w:r>
      <w:r w:rsidR="0080511A" w:rsidRPr="004C685D">
        <w:t xml:space="preserve">. </w:t>
      </w:r>
      <w:r w:rsidR="00E5725A">
        <w:t xml:space="preserve">The </w:t>
      </w:r>
      <w:r w:rsidR="003D1EDB">
        <w:t>results are</w:t>
      </w:r>
      <w:r w:rsidR="00E5725A">
        <w:t xml:space="preserve"> likely an underestimation as </w:t>
      </w:r>
      <w:r w:rsidR="003D1EDB">
        <w:t>they</w:t>
      </w:r>
      <w:r w:rsidR="0080511A" w:rsidRPr="004C685D">
        <w:t xml:space="preserve"> only account for direct </w:t>
      </w:r>
      <w:r w:rsidR="00070C8A" w:rsidRPr="004C685D">
        <w:t>damage to buildings and inhabitants</w:t>
      </w:r>
      <w:r w:rsidR="003D1EDB">
        <w:t>.</w:t>
      </w:r>
      <w:r w:rsidR="0080511A" w:rsidRPr="004C685D">
        <w:t xml:space="preserve"> </w:t>
      </w:r>
      <w:r w:rsidR="003D1EDB">
        <w:t>P</w:t>
      </w:r>
      <w:r w:rsidR="00A62FC5">
        <w:t xml:space="preserve">otential </w:t>
      </w:r>
      <w:r w:rsidR="0080511A" w:rsidRPr="004C685D">
        <w:t xml:space="preserve">indirect damages such as business interruptions </w:t>
      </w:r>
      <w:r w:rsidR="003D1EDB">
        <w:t>and</w:t>
      </w:r>
      <w:r w:rsidR="0080511A" w:rsidRPr="004C685D">
        <w:t xml:space="preserve"> damages to </w:t>
      </w:r>
      <w:r w:rsidR="004C685D" w:rsidRPr="004C685D">
        <w:t xml:space="preserve">critical infrastructure, </w:t>
      </w:r>
      <w:r w:rsidR="0080511A" w:rsidRPr="004C685D">
        <w:t>utilities,</w:t>
      </w:r>
      <w:r w:rsidR="00A62FC5">
        <w:t xml:space="preserve"> vehicles or</w:t>
      </w:r>
      <w:r w:rsidR="0080511A" w:rsidRPr="004C685D">
        <w:t xml:space="preserve"> high consequence facilities such as dams</w:t>
      </w:r>
      <w:r w:rsidR="003D1EDB">
        <w:t xml:space="preserve"> are not included</w:t>
      </w:r>
      <w:r w:rsidR="0080511A" w:rsidRPr="004C685D">
        <w:t xml:space="preserve">. </w:t>
      </w:r>
      <w:r w:rsidR="004C685D" w:rsidRPr="004C685D">
        <w:t>Impacts from secondary hazards such as earthquake</w:t>
      </w:r>
      <w:r w:rsidR="0080511A" w:rsidRPr="004C685D">
        <w:t xml:space="preserve"> aftershocks, liquefaction, landslides, or fire following are also not </w:t>
      </w:r>
      <w:r w:rsidR="00A62FC5">
        <w:t>i</w:t>
      </w:r>
      <w:r w:rsidR="0080511A" w:rsidRPr="004C685D">
        <w:t>ncluded.</w:t>
      </w:r>
    </w:p>
    <w:p w14:paraId="2AB9D7F8" w14:textId="19CB13FF" w:rsidR="005F46E9" w:rsidRDefault="003D1EDB" w:rsidP="004C685D">
      <w:pPr>
        <w:pStyle w:val="bodytext"/>
      </w:pPr>
      <w:r>
        <w:t>The i</w:t>
      </w:r>
      <w:r w:rsidR="0080511A" w:rsidRPr="004C685D">
        <w:t xml:space="preserve">nformation is based on national-scale models of hazard, exposure, and vulnerability, </w:t>
      </w:r>
      <w:r>
        <w:t>and</w:t>
      </w:r>
      <w:r w:rsidR="0080511A" w:rsidRPr="004C685D">
        <w:t xml:space="preserve"> are intended to represent typical conditions in any given area</w:t>
      </w:r>
      <w:r>
        <w:t>, but may not precisely represent local conditions</w:t>
      </w:r>
      <w:r w:rsidR="0080511A" w:rsidRPr="004C685D">
        <w:t>. Results should not be used for site-specific applications</w:t>
      </w:r>
      <w:r w:rsidR="0080511A" w:rsidRPr="004C685D">
        <w:t>.</w:t>
      </w:r>
    </w:p>
    <w:p w14:paraId="3FE346D3" w14:textId="3892E5FE" w:rsidR="0036232F" w:rsidRPr="0036232F" w:rsidRDefault="0036232F" w:rsidP="0036232F">
      <w:pPr>
        <w:pStyle w:val="bodytext"/>
      </w:pPr>
    </w:p>
    <w:sectPr w:rsidR="0036232F" w:rsidRPr="0036232F" w:rsidSect="00A852B5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bbs, Tiegan (NRCAN/RNCAN)" w:date="2022-01-28T09:42:00Z" w:initials="HT(">
    <w:p w14:paraId="196152DC" w14:textId="0DAC0571" w:rsidR="00DC6C76" w:rsidRDefault="00DC6C76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hyperlink r:id="rId1" w:history="1">
        <w:r w:rsidRPr="008A39DB">
          <w:rPr>
            <w:rStyle w:val="Hyperlink"/>
          </w:rPr>
          <w:t>www.nrcan.gc.ca</w:t>
        </w:r>
      </w:hyperlink>
      <w:r>
        <w:t xml:space="preserve"> </w:t>
      </w:r>
    </w:p>
  </w:comment>
  <w:comment w:id="2" w:author="Hobbs, Tiegan (NRCAN/RNCAN)" w:date="2022-01-28T09:42:00Z" w:initials="HT(">
    <w:p w14:paraId="5713AC0A" w14:textId="34662F1F" w:rsidR="00DC6C76" w:rsidRDefault="00DC6C76">
      <w:pPr>
        <w:pStyle w:val="CommentText"/>
      </w:pPr>
      <w:r>
        <w:rPr>
          <w:rStyle w:val="CommentReference"/>
        </w:rPr>
        <w:annotationRef/>
      </w:r>
      <w:hyperlink r:id="rId2" w:history="1">
        <w:r w:rsidRPr="008A39DB">
          <w:rPr>
            <w:rStyle w:val="Hyperlink"/>
          </w:rPr>
          <w:t>https://www.globalquakemodel.org/</w:t>
        </w:r>
      </w:hyperlink>
      <w:r>
        <w:t xml:space="preserve"> </w:t>
      </w:r>
    </w:p>
  </w:comment>
  <w:comment w:id="3" w:author="LeSueur, Philip" w:date="2022-02-07T15:47:00Z" w:initials="LP">
    <w:p w14:paraId="4CE74211" w14:textId="27477A18" w:rsidR="00220A12" w:rsidRDefault="00220A12">
      <w:pPr>
        <w:pStyle w:val="CommentText"/>
      </w:pPr>
      <w:r>
        <w:rPr>
          <w:rStyle w:val="CommentReference"/>
        </w:rPr>
        <w:annotationRef/>
      </w:r>
      <w:hyperlink r:id="rId3" w:history="1">
        <w:r w:rsidRPr="008A39DB">
          <w:rPr>
            <w:rStyle w:val="Hyperlink"/>
          </w:rPr>
          <w:t>https://earthquakescanada.nrcan.gc.ca/hazard-alea/index-en.php</w:t>
        </w:r>
      </w:hyperlink>
    </w:p>
  </w:comment>
  <w:comment w:id="4" w:author="Van de Valk, Julie" w:date="2022-02-04T14:25:00Z" w:initials="VdVJ">
    <w:p w14:paraId="49192A28" w14:textId="0A1573B7" w:rsidR="00D8577B" w:rsidRDefault="00D8577B">
      <w:pPr>
        <w:pStyle w:val="CommentText"/>
      </w:pPr>
      <w:r>
        <w:rPr>
          <w:rStyle w:val="CommentReference"/>
        </w:rPr>
        <w:annotationRef/>
      </w:r>
      <w:hyperlink r:id="rId4" w:history="1">
        <w:r w:rsidRPr="00477A30">
          <w:rPr>
            <w:rStyle w:val="Hyperlink"/>
          </w:rPr>
          <w:t>https://github.com/OpenDRR/national-human-settlement</w:t>
        </w:r>
      </w:hyperlink>
    </w:p>
  </w:comment>
  <w:comment w:id="5" w:author="LeSueur, Philip" w:date="2022-02-03T07:52:00Z" w:initials="LP">
    <w:p w14:paraId="4B9C7606" w14:textId="7830AE0B" w:rsidR="003D7A03" w:rsidRDefault="003D7A03">
      <w:pPr>
        <w:pStyle w:val="CommentText"/>
      </w:pPr>
      <w:r>
        <w:rPr>
          <w:rStyle w:val="CommentReference"/>
        </w:rPr>
        <w:annotationRef/>
      </w:r>
      <w:r w:rsidR="005A7E75">
        <w:t>Leave this as a placeholder for now.</w:t>
      </w:r>
    </w:p>
  </w:comment>
  <w:comment w:id="6" w:author="LeSueur, Philip" w:date="2022-02-07T16:01:00Z" w:initials="LP">
    <w:p w14:paraId="4A602AE7" w14:textId="099C2DB4" w:rsidR="00034A61" w:rsidRDefault="00034A61">
      <w:pPr>
        <w:pStyle w:val="CommentText"/>
      </w:pPr>
      <w:r>
        <w:rPr>
          <w:rStyle w:val="CommentReference"/>
        </w:rPr>
        <w:annotationRef/>
      </w:r>
      <w:r>
        <w:t>Link to training section: Introduction to Scenarios.</w:t>
      </w:r>
    </w:p>
  </w:comment>
  <w:comment w:id="7" w:author="LeSueur, Philip" w:date="2022-02-07T16:02:00Z" w:initials="LP">
    <w:p w14:paraId="128918DB" w14:textId="065872A7" w:rsidR="00034A61" w:rsidRDefault="00034A61">
      <w:pPr>
        <w:pStyle w:val="CommentText"/>
      </w:pPr>
      <w:r>
        <w:rPr>
          <w:rStyle w:val="CommentReference"/>
        </w:rPr>
        <w:annotationRef/>
      </w:r>
      <w:r>
        <w:t>Link to training section: Introduction to Probabilistic Earthquake Risk.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6152DC" w15:done="0"/>
  <w15:commentEx w15:paraId="5713AC0A" w15:done="0"/>
  <w15:commentEx w15:paraId="4CE74211" w15:done="0"/>
  <w15:commentEx w15:paraId="49192A28" w15:done="0"/>
  <w15:commentEx w15:paraId="4B9C7606" w15:done="0"/>
  <w15:commentEx w15:paraId="4A602AE7" w15:done="0"/>
  <w15:commentEx w15:paraId="12891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375B" w16cex:dateUtc="2022-01-28T17:35:00Z"/>
  <w16cex:commentExtensible w16cex:durableId="259E37B2" w16cex:dateUtc="2022-01-28T17:36:00Z"/>
  <w16cex:commentExtensible w16cex:durableId="259E3906" w16cex:dateUtc="2022-01-28T17:42:00Z"/>
  <w16cex:commentExtensible w16cex:durableId="259E38ED" w16cex:dateUtc="2022-01-28T17:42:00Z"/>
  <w16cex:commentExtensible w16cex:durableId="259E3943" w16cex:dateUtc="2022-01-28T17:43:00Z"/>
  <w16cex:commentExtensible w16cex:durableId="259E387D" w16cex:dateUtc="2022-01-28T17:40:00Z"/>
  <w16cex:commentExtensible w16cex:durableId="259E38A8" w16cex:dateUtc="2022-01-28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7F2AF" w16cid:durableId="259E375B"/>
  <w16cid:commentId w16cid:paraId="3F46F607" w16cid:durableId="259E37B2"/>
  <w16cid:commentId w16cid:paraId="196152DC" w16cid:durableId="259E3906"/>
  <w16cid:commentId w16cid:paraId="5713AC0A" w16cid:durableId="259E38ED"/>
  <w16cid:commentId w16cid:paraId="20BEBDCC" w16cid:durableId="259E3943"/>
  <w16cid:commentId w16cid:paraId="49D545DE" w16cid:durableId="259E387D"/>
  <w16cid:commentId w16cid:paraId="0AA0F9D2" w16cid:durableId="259E38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AB23A" w14:textId="77777777" w:rsidR="003840A4" w:rsidRDefault="003840A4">
      <w:r>
        <w:separator/>
      </w:r>
    </w:p>
  </w:endnote>
  <w:endnote w:type="continuationSeparator" w:id="0">
    <w:p w14:paraId="219491B9" w14:textId="77777777" w:rsidR="003840A4" w:rsidRDefault="0038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lk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7FD1A" w14:textId="77777777" w:rsidR="003840A4" w:rsidRDefault="003840A4">
      <w:r>
        <w:separator/>
      </w:r>
    </w:p>
  </w:footnote>
  <w:footnote w:type="continuationSeparator" w:id="0">
    <w:p w14:paraId="5F742FB2" w14:textId="77777777" w:rsidR="003840A4" w:rsidRDefault="00384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B47"/>
    <w:multiLevelType w:val="hybridMultilevel"/>
    <w:tmpl w:val="40043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1128"/>
    <w:multiLevelType w:val="hybridMultilevel"/>
    <w:tmpl w:val="6D7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09A2"/>
    <w:multiLevelType w:val="multilevel"/>
    <w:tmpl w:val="3E62BD8E"/>
    <w:lvl w:ilvl="0">
      <w:start w:val="1"/>
      <w:numFmt w:val="decimal"/>
      <w:pStyle w:val="Heading1"/>
      <w:lvlText w:val="%1.0"/>
      <w:lvlJc w:val="left"/>
      <w:pPr>
        <w:ind w:left="1850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07ACD"/>
    <w:multiLevelType w:val="hybridMultilevel"/>
    <w:tmpl w:val="C5862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45C1"/>
    <w:multiLevelType w:val="hybridMultilevel"/>
    <w:tmpl w:val="5D6EA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C3E23"/>
    <w:multiLevelType w:val="hybridMultilevel"/>
    <w:tmpl w:val="0A2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D1BC8"/>
    <w:multiLevelType w:val="hybridMultilevel"/>
    <w:tmpl w:val="19C29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97A31"/>
    <w:multiLevelType w:val="hybridMultilevel"/>
    <w:tmpl w:val="26505956"/>
    <w:lvl w:ilvl="0" w:tplc="A082200E">
      <w:start w:val="1"/>
      <w:numFmt w:val="decimal"/>
      <w:pStyle w:val="listnum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21202"/>
    <w:multiLevelType w:val="hybridMultilevel"/>
    <w:tmpl w:val="F16A3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67EC2"/>
    <w:multiLevelType w:val="hybridMultilevel"/>
    <w:tmpl w:val="AF945210"/>
    <w:lvl w:ilvl="0" w:tplc="B1E6330E">
      <w:start w:val="1"/>
      <w:numFmt w:val="lowerLetter"/>
      <w:pStyle w:val="listalphaindent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6D6728"/>
    <w:multiLevelType w:val="hybridMultilevel"/>
    <w:tmpl w:val="E79E3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22C"/>
    <w:multiLevelType w:val="hybridMultilevel"/>
    <w:tmpl w:val="70DE9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569C9"/>
    <w:multiLevelType w:val="hybridMultilevel"/>
    <w:tmpl w:val="15163ED4"/>
    <w:lvl w:ilvl="0" w:tplc="D8561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6E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E9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C0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85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27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A1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9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7011"/>
    <w:multiLevelType w:val="hybridMultilevel"/>
    <w:tmpl w:val="738A154E"/>
    <w:lvl w:ilvl="0" w:tplc="9E0A6016">
      <w:start w:val="1"/>
      <w:numFmt w:val="decimal"/>
      <w:pStyle w:val="tablenotelist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3C791D"/>
    <w:multiLevelType w:val="hybridMultilevel"/>
    <w:tmpl w:val="5198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E18A5"/>
    <w:multiLevelType w:val="hybridMultilevel"/>
    <w:tmpl w:val="1C4C02A2"/>
    <w:lvl w:ilvl="0" w:tplc="D8802F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41AE2">
      <w:start w:val="1"/>
      <w:numFmt w:val="bullet"/>
      <w:pStyle w:val="listbulletindent"/>
      <w:lvlText w:val="○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86C7B"/>
    <w:multiLevelType w:val="hybridMultilevel"/>
    <w:tmpl w:val="EE4A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7"/>
  </w:num>
  <w:num w:numId="5">
    <w:abstractNumId w:val="13"/>
  </w:num>
  <w:num w:numId="6">
    <w:abstractNumId w:val="2"/>
  </w:num>
  <w:num w:numId="7">
    <w:abstractNumId w:val="2"/>
  </w:num>
  <w:num w:numId="8">
    <w:abstractNumId w:val="16"/>
  </w:num>
  <w:num w:numId="9">
    <w:abstractNumId w:val="14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  <w:num w:numId="14">
    <w:abstractNumId w:val="4"/>
  </w:num>
  <w:num w:numId="15">
    <w:abstractNumId w:val="6"/>
  </w:num>
  <w:num w:numId="16">
    <w:abstractNumId w:val="11"/>
  </w:num>
  <w:num w:numId="17">
    <w:abstractNumId w:val="3"/>
  </w:num>
  <w:num w:numId="18">
    <w:abstractNumId w:val="0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bbs, Tiegan (NRCAN/RNCAN)">
    <w15:presenceInfo w15:providerId="AD" w15:userId="S::tiegan.hobbs.nrcan-rncan@gccollaboration.ca::01566158-fbe5-4193-9b68-924d5c22b11b"/>
  </w15:person>
  <w15:person w15:author="LeSueur, Philip">
    <w15:presenceInfo w15:providerId="AD" w15:userId="S-1-5-21-66081788-462978661-1268862865-309506"/>
  </w15:person>
  <w15:person w15:author="Van de Valk, Julie">
    <w15:presenceInfo w15:providerId="AD" w15:userId="S-1-5-21-66081788-462978661-1268862865-3068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B3"/>
    <w:rsid w:val="00011567"/>
    <w:rsid w:val="0003408F"/>
    <w:rsid w:val="00034A61"/>
    <w:rsid w:val="0003722C"/>
    <w:rsid w:val="00045113"/>
    <w:rsid w:val="00047FB7"/>
    <w:rsid w:val="00053C61"/>
    <w:rsid w:val="000543A3"/>
    <w:rsid w:val="00056AE6"/>
    <w:rsid w:val="0006614D"/>
    <w:rsid w:val="00067CCE"/>
    <w:rsid w:val="00070C8A"/>
    <w:rsid w:val="000719A0"/>
    <w:rsid w:val="000754E5"/>
    <w:rsid w:val="00081D8F"/>
    <w:rsid w:val="000923EA"/>
    <w:rsid w:val="000A1039"/>
    <w:rsid w:val="000A11A3"/>
    <w:rsid w:val="000A3AD3"/>
    <w:rsid w:val="000A6381"/>
    <w:rsid w:val="000A7520"/>
    <w:rsid w:val="000B3559"/>
    <w:rsid w:val="000C7470"/>
    <w:rsid w:val="000F7CA2"/>
    <w:rsid w:val="001067BB"/>
    <w:rsid w:val="00120F53"/>
    <w:rsid w:val="001239D9"/>
    <w:rsid w:val="00123C94"/>
    <w:rsid w:val="00125CD2"/>
    <w:rsid w:val="00127602"/>
    <w:rsid w:val="00145CD5"/>
    <w:rsid w:val="0015296D"/>
    <w:rsid w:val="00167067"/>
    <w:rsid w:val="0016793B"/>
    <w:rsid w:val="00180871"/>
    <w:rsid w:val="00196BE5"/>
    <w:rsid w:val="001A761D"/>
    <w:rsid w:val="001B00BB"/>
    <w:rsid w:val="001B32B1"/>
    <w:rsid w:val="001B7AAF"/>
    <w:rsid w:val="001E2680"/>
    <w:rsid w:val="001F5226"/>
    <w:rsid w:val="001F776D"/>
    <w:rsid w:val="00220A12"/>
    <w:rsid w:val="0022148E"/>
    <w:rsid w:val="0022421E"/>
    <w:rsid w:val="002314BE"/>
    <w:rsid w:val="00233264"/>
    <w:rsid w:val="00234720"/>
    <w:rsid w:val="00237D1B"/>
    <w:rsid w:val="00241312"/>
    <w:rsid w:val="002429D2"/>
    <w:rsid w:val="00250609"/>
    <w:rsid w:val="002506AF"/>
    <w:rsid w:val="00257BFD"/>
    <w:rsid w:val="00261074"/>
    <w:rsid w:val="00273818"/>
    <w:rsid w:val="00280A74"/>
    <w:rsid w:val="00286AAE"/>
    <w:rsid w:val="00287D12"/>
    <w:rsid w:val="0029107C"/>
    <w:rsid w:val="0029480F"/>
    <w:rsid w:val="00297CC7"/>
    <w:rsid w:val="002A1C71"/>
    <w:rsid w:val="002A327A"/>
    <w:rsid w:val="002A3E04"/>
    <w:rsid w:val="002A499D"/>
    <w:rsid w:val="002B2D13"/>
    <w:rsid w:val="002B4108"/>
    <w:rsid w:val="002C5CBD"/>
    <w:rsid w:val="002D4C3F"/>
    <w:rsid w:val="002D4DC6"/>
    <w:rsid w:val="002E1C0D"/>
    <w:rsid w:val="002F0274"/>
    <w:rsid w:val="002F0CEF"/>
    <w:rsid w:val="002F6AFD"/>
    <w:rsid w:val="00310662"/>
    <w:rsid w:val="00310FA6"/>
    <w:rsid w:val="0031152D"/>
    <w:rsid w:val="00325A0C"/>
    <w:rsid w:val="00341720"/>
    <w:rsid w:val="00346313"/>
    <w:rsid w:val="00351466"/>
    <w:rsid w:val="0035200F"/>
    <w:rsid w:val="00357FD1"/>
    <w:rsid w:val="0036232F"/>
    <w:rsid w:val="00363ABE"/>
    <w:rsid w:val="00370AE4"/>
    <w:rsid w:val="003713F5"/>
    <w:rsid w:val="00371EC1"/>
    <w:rsid w:val="003840A4"/>
    <w:rsid w:val="00386D61"/>
    <w:rsid w:val="003A5A34"/>
    <w:rsid w:val="003D049D"/>
    <w:rsid w:val="003D1EDB"/>
    <w:rsid w:val="003D2546"/>
    <w:rsid w:val="003D53C3"/>
    <w:rsid w:val="003D5863"/>
    <w:rsid w:val="003D7A03"/>
    <w:rsid w:val="003E0404"/>
    <w:rsid w:val="003F00E8"/>
    <w:rsid w:val="004006B4"/>
    <w:rsid w:val="00400FB5"/>
    <w:rsid w:val="00412F44"/>
    <w:rsid w:val="00415F1B"/>
    <w:rsid w:val="0041708C"/>
    <w:rsid w:val="00422209"/>
    <w:rsid w:val="00432E01"/>
    <w:rsid w:val="004513BF"/>
    <w:rsid w:val="00454056"/>
    <w:rsid w:val="00454A51"/>
    <w:rsid w:val="00467533"/>
    <w:rsid w:val="00471C3A"/>
    <w:rsid w:val="0047235F"/>
    <w:rsid w:val="00472A7D"/>
    <w:rsid w:val="0047450E"/>
    <w:rsid w:val="00474935"/>
    <w:rsid w:val="004813B0"/>
    <w:rsid w:val="00490F24"/>
    <w:rsid w:val="004936FD"/>
    <w:rsid w:val="00493F51"/>
    <w:rsid w:val="0049520D"/>
    <w:rsid w:val="004959FB"/>
    <w:rsid w:val="00496F73"/>
    <w:rsid w:val="0049778C"/>
    <w:rsid w:val="00497F00"/>
    <w:rsid w:val="004B7B2C"/>
    <w:rsid w:val="004C3C95"/>
    <w:rsid w:val="004C685D"/>
    <w:rsid w:val="004D7F3B"/>
    <w:rsid w:val="004F4A1B"/>
    <w:rsid w:val="004F61FE"/>
    <w:rsid w:val="005103CE"/>
    <w:rsid w:val="005145A8"/>
    <w:rsid w:val="00514D51"/>
    <w:rsid w:val="00520317"/>
    <w:rsid w:val="00520324"/>
    <w:rsid w:val="0052106D"/>
    <w:rsid w:val="0055042E"/>
    <w:rsid w:val="00550EBF"/>
    <w:rsid w:val="00556612"/>
    <w:rsid w:val="00557C62"/>
    <w:rsid w:val="005612C1"/>
    <w:rsid w:val="005619BC"/>
    <w:rsid w:val="00561B9E"/>
    <w:rsid w:val="0056475D"/>
    <w:rsid w:val="005724B5"/>
    <w:rsid w:val="0057468E"/>
    <w:rsid w:val="00576121"/>
    <w:rsid w:val="00581EE1"/>
    <w:rsid w:val="005871E4"/>
    <w:rsid w:val="00587CCB"/>
    <w:rsid w:val="005A0142"/>
    <w:rsid w:val="005A4362"/>
    <w:rsid w:val="005A7E2F"/>
    <w:rsid w:val="005A7E75"/>
    <w:rsid w:val="005C6AC9"/>
    <w:rsid w:val="005D754C"/>
    <w:rsid w:val="005F46E9"/>
    <w:rsid w:val="005F663B"/>
    <w:rsid w:val="006131FA"/>
    <w:rsid w:val="00621D77"/>
    <w:rsid w:val="00624A87"/>
    <w:rsid w:val="00640AAC"/>
    <w:rsid w:val="006504FB"/>
    <w:rsid w:val="006562F3"/>
    <w:rsid w:val="00665A55"/>
    <w:rsid w:val="00671E0C"/>
    <w:rsid w:val="0067393A"/>
    <w:rsid w:val="00681514"/>
    <w:rsid w:val="00690E6D"/>
    <w:rsid w:val="006A437D"/>
    <w:rsid w:val="006B0D47"/>
    <w:rsid w:val="006B4F06"/>
    <w:rsid w:val="006B5534"/>
    <w:rsid w:val="006C01D1"/>
    <w:rsid w:val="006C3378"/>
    <w:rsid w:val="006C436F"/>
    <w:rsid w:val="006E4E2C"/>
    <w:rsid w:val="00700163"/>
    <w:rsid w:val="00710D1B"/>
    <w:rsid w:val="00711FDC"/>
    <w:rsid w:val="0071483F"/>
    <w:rsid w:val="007164C6"/>
    <w:rsid w:val="00722FF5"/>
    <w:rsid w:val="00723F1A"/>
    <w:rsid w:val="007269EA"/>
    <w:rsid w:val="00732E46"/>
    <w:rsid w:val="007348C8"/>
    <w:rsid w:val="007408C3"/>
    <w:rsid w:val="00757E9C"/>
    <w:rsid w:val="00772492"/>
    <w:rsid w:val="00772C60"/>
    <w:rsid w:val="007804E3"/>
    <w:rsid w:val="007826E6"/>
    <w:rsid w:val="007844F1"/>
    <w:rsid w:val="00791351"/>
    <w:rsid w:val="007D3224"/>
    <w:rsid w:val="007D756D"/>
    <w:rsid w:val="007E1F7E"/>
    <w:rsid w:val="007E3317"/>
    <w:rsid w:val="007E3DBC"/>
    <w:rsid w:val="007E6388"/>
    <w:rsid w:val="007F0919"/>
    <w:rsid w:val="007F7249"/>
    <w:rsid w:val="0080056A"/>
    <w:rsid w:val="008049FD"/>
    <w:rsid w:val="0080511A"/>
    <w:rsid w:val="008123A1"/>
    <w:rsid w:val="00813EF9"/>
    <w:rsid w:val="00815A38"/>
    <w:rsid w:val="00822FBA"/>
    <w:rsid w:val="00826D6E"/>
    <w:rsid w:val="00831C7F"/>
    <w:rsid w:val="0085239E"/>
    <w:rsid w:val="008567E2"/>
    <w:rsid w:val="008654AF"/>
    <w:rsid w:val="008733C4"/>
    <w:rsid w:val="008771D4"/>
    <w:rsid w:val="0088264E"/>
    <w:rsid w:val="00884141"/>
    <w:rsid w:val="008970F2"/>
    <w:rsid w:val="008B4417"/>
    <w:rsid w:val="008B6B77"/>
    <w:rsid w:val="008C6041"/>
    <w:rsid w:val="008D05AF"/>
    <w:rsid w:val="008D2083"/>
    <w:rsid w:val="008D5B41"/>
    <w:rsid w:val="008E166A"/>
    <w:rsid w:val="008F2D20"/>
    <w:rsid w:val="00901A13"/>
    <w:rsid w:val="00907D53"/>
    <w:rsid w:val="00922212"/>
    <w:rsid w:val="0093087C"/>
    <w:rsid w:val="009317F0"/>
    <w:rsid w:val="00950BA1"/>
    <w:rsid w:val="009672BC"/>
    <w:rsid w:val="009761D0"/>
    <w:rsid w:val="00995627"/>
    <w:rsid w:val="0099763B"/>
    <w:rsid w:val="009A5BF7"/>
    <w:rsid w:val="009A6066"/>
    <w:rsid w:val="009B4C6D"/>
    <w:rsid w:val="009C3698"/>
    <w:rsid w:val="009D2347"/>
    <w:rsid w:val="009D3186"/>
    <w:rsid w:val="009F04E8"/>
    <w:rsid w:val="009F2F55"/>
    <w:rsid w:val="009F751B"/>
    <w:rsid w:val="009F7ADF"/>
    <w:rsid w:val="00A0070F"/>
    <w:rsid w:val="00A015EE"/>
    <w:rsid w:val="00A053C3"/>
    <w:rsid w:val="00A10B73"/>
    <w:rsid w:val="00A10F74"/>
    <w:rsid w:val="00A15032"/>
    <w:rsid w:val="00A324F6"/>
    <w:rsid w:val="00A33139"/>
    <w:rsid w:val="00A36F6A"/>
    <w:rsid w:val="00A37135"/>
    <w:rsid w:val="00A509A6"/>
    <w:rsid w:val="00A62FC5"/>
    <w:rsid w:val="00A664CB"/>
    <w:rsid w:val="00A74F6C"/>
    <w:rsid w:val="00A8330D"/>
    <w:rsid w:val="00A852B5"/>
    <w:rsid w:val="00A865E3"/>
    <w:rsid w:val="00A91F8B"/>
    <w:rsid w:val="00AA2E48"/>
    <w:rsid w:val="00AC5AD8"/>
    <w:rsid w:val="00AF2B7E"/>
    <w:rsid w:val="00AF5446"/>
    <w:rsid w:val="00B16370"/>
    <w:rsid w:val="00B23929"/>
    <w:rsid w:val="00B23C9C"/>
    <w:rsid w:val="00B33476"/>
    <w:rsid w:val="00B33DB5"/>
    <w:rsid w:val="00B42C84"/>
    <w:rsid w:val="00B6037C"/>
    <w:rsid w:val="00B60974"/>
    <w:rsid w:val="00B626C7"/>
    <w:rsid w:val="00B63E63"/>
    <w:rsid w:val="00B64D32"/>
    <w:rsid w:val="00B7278E"/>
    <w:rsid w:val="00B76F69"/>
    <w:rsid w:val="00B906B1"/>
    <w:rsid w:val="00B92D85"/>
    <w:rsid w:val="00BA0BC6"/>
    <w:rsid w:val="00BA1A9E"/>
    <w:rsid w:val="00BA7EA7"/>
    <w:rsid w:val="00BD244A"/>
    <w:rsid w:val="00BD4056"/>
    <w:rsid w:val="00BD535E"/>
    <w:rsid w:val="00BD5A76"/>
    <w:rsid w:val="00BE2AD8"/>
    <w:rsid w:val="00BE6A4A"/>
    <w:rsid w:val="00BE7F01"/>
    <w:rsid w:val="00BF0649"/>
    <w:rsid w:val="00BF2E52"/>
    <w:rsid w:val="00C12B43"/>
    <w:rsid w:val="00C31C53"/>
    <w:rsid w:val="00C46302"/>
    <w:rsid w:val="00C46702"/>
    <w:rsid w:val="00C56454"/>
    <w:rsid w:val="00C65D13"/>
    <w:rsid w:val="00C701E3"/>
    <w:rsid w:val="00C82662"/>
    <w:rsid w:val="00C92A21"/>
    <w:rsid w:val="00CA2FE0"/>
    <w:rsid w:val="00CA3A42"/>
    <w:rsid w:val="00CA676E"/>
    <w:rsid w:val="00CA6C54"/>
    <w:rsid w:val="00CA7F88"/>
    <w:rsid w:val="00CB4138"/>
    <w:rsid w:val="00CB6C32"/>
    <w:rsid w:val="00CC7FB3"/>
    <w:rsid w:val="00CD20BA"/>
    <w:rsid w:val="00CD4E9A"/>
    <w:rsid w:val="00CE7B38"/>
    <w:rsid w:val="00CF34F9"/>
    <w:rsid w:val="00CF6FF4"/>
    <w:rsid w:val="00D21832"/>
    <w:rsid w:val="00D21DB9"/>
    <w:rsid w:val="00D26A4B"/>
    <w:rsid w:val="00D46A0C"/>
    <w:rsid w:val="00D50D34"/>
    <w:rsid w:val="00D51EB7"/>
    <w:rsid w:val="00D62760"/>
    <w:rsid w:val="00D6579B"/>
    <w:rsid w:val="00D8577B"/>
    <w:rsid w:val="00D870FB"/>
    <w:rsid w:val="00D92475"/>
    <w:rsid w:val="00D92F28"/>
    <w:rsid w:val="00D95A0A"/>
    <w:rsid w:val="00DA614F"/>
    <w:rsid w:val="00DB3833"/>
    <w:rsid w:val="00DC4C9D"/>
    <w:rsid w:val="00DC6C76"/>
    <w:rsid w:val="00DD1731"/>
    <w:rsid w:val="00DD6D73"/>
    <w:rsid w:val="00E03746"/>
    <w:rsid w:val="00E07FB2"/>
    <w:rsid w:val="00E26DC9"/>
    <w:rsid w:val="00E353C8"/>
    <w:rsid w:val="00E407EC"/>
    <w:rsid w:val="00E45158"/>
    <w:rsid w:val="00E558A2"/>
    <w:rsid w:val="00E5725A"/>
    <w:rsid w:val="00E75E13"/>
    <w:rsid w:val="00E84CC4"/>
    <w:rsid w:val="00E94696"/>
    <w:rsid w:val="00EA16EC"/>
    <w:rsid w:val="00EA71E9"/>
    <w:rsid w:val="00EB1160"/>
    <w:rsid w:val="00EB3517"/>
    <w:rsid w:val="00EC114F"/>
    <w:rsid w:val="00EC3203"/>
    <w:rsid w:val="00EC6759"/>
    <w:rsid w:val="00EE28A4"/>
    <w:rsid w:val="00EE47CA"/>
    <w:rsid w:val="00EF5B3F"/>
    <w:rsid w:val="00F11469"/>
    <w:rsid w:val="00F15B50"/>
    <w:rsid w:val="00F16225"/>
    <w:rsid w:val="00F23AE0"/>
    <w:rsid w:val="00F34991"/>
    <w:rsid w:val="00F402ED"/>
    <w:rsid w:val="00F41F78"/>
    <w:rsid w:val="00F5514F"/>
    <w:rsid w:val="00F56345"/>
    <w:rsid w:val="00F6067F"/>
    <w:rsid w:val="00F609EA"/>
    <w:rsid w:val="00F60AAC"/>
    <w:rsid w:val="00F64C94"/>
    <w:rsid w:val="00F66222"/>
    <w:rsid w:val="00F71972"/>
    <w:rsid w:val="00F815DF"/>
    <w:rsid w:val="00F86898"/>
    <w:rsid w:val="00FB5414"/>
    <w:rsid w:val="00FC4814"/>
    <w:rsid w:val="00FC524A"/>
    <w:rsid w:val="00FC5E28"/>
    <w:rsid w:val="00FC6165"/>
    <w:rsid w:val="00FD2C3A"/>
    <w:rsid w:val="00FE72CB"/>
    <w:rsid w:val="00FF1E49"/>
    <w:rsid w:val="00FF544D"/>
    <w:rsid w:val="00FF565A"/>
    <w:rsid w:val="09B594EC"/>
    <w:rsid w:val="164BC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831B81C"/>
  <w14:defaultImageDpi w14:val="0"/>
  <w15:docId w15:val="{E9270270-BA32-4139-9A47-166AA4C7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40AAC"/>
    <w:pPr>
      <w:keepNext/>
      <w:keepLines/>
      <w:pageBreakBefore/>
      <w:numPr>
        <w:numId w:val="7"/>
      </w:numPr>
      <w:spacing w:before="240" w:after="120" w:line="288" w:lineRule="auto"/>
      <w:ind w:left="432"/>
      <w:jc w:val="both"/>
      <w:outlineLvl w:val="0"/>
    </w:pPr>
    <w:rPr>
      <w:rFonts w:eastAsiaTheme="majorEastAsia" w:cs="Arial"/>
      <w:b/>
      <w:bCs/>
      <w:caps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4F6C"/>
    <w:pPr>
      <w:keepNext/>
      <w:keepLines/>
      <w:numPr>
        <w:ilvl w:val="1"/>
        <w:numId w:val="7"/>
      </w:numPr>
      <w:spacing w:before="240" w:after="120" w:line="288" w:lineRule="auto"/>
      <w:jc w:val="both"/>
      <w:outlineLvl w:val="1"/>
    </w:pPr>
    <w:rPr>
      <w:rFonts w:eastAsiaTheme="majorEastAsia" w:cs="Arial"/>
      <w:b/>
      <w:bCs/>
      <w:sz w:val="22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4F6C"/>
    <w:pPr>
      <w:keepNext/>
      <w:keepLines/>
      <w:numPr>
        <w:ilvl w:val="2"/>
        <w:numId w:val="7"/>
      </w:numPr>
      <w:spacing w:before="240" w:after="120" w:line="288" w:lineRule="auto"/>
      <w:jc w:val="both"/>
      <w:outlineLvl w:val="2"/>
    </w:pPr>
    <w:rPr>
      <w:rFonts w:eastAsiaTheme="majorEastAsia" w:cs="Arial"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F6C"/>
    <w:pPr>
      <w:keepNext/>
      <w:keepLines/>
      <w:numPr>
        <w:ilvl w:val="3"/>
        <w:numId w:val="7"/>
      </w:numPr>
      <w:spacing w:before="240" w:after="120" w:line="288" w:lineRule="auto"/>
      <w:jc w:val="both"/>
      <w:outlineLvl w:val="3"/>
    </w:pPr>
    <w:rPr>
      <w:rFonts w:eastAsiaTheme="majorEastAsia" w:cs="Arial"/>
      <w:bCs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40AAC"/>
    <w:pPr>
      <w:keepNext/>
      <w:keepLines/>
      <w:numPr>
        <w:ilvl w:val="4"/>
        <w:numId w:val="7"/>
      </w:numPr>
      <w:spacing w:before="240" w:after="120" w:line="288" w:lineRule="auto"/>
      <w:jc w:val="both"/>
      <w:outlineLvl w:val="4"/>
    </w:pPr>
    <w:rPr>
      <w:rFonts w:ascii="Arial" w:eastAsiaTheme="majorEastAsia" w:hAnsi="Arial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40AAC"/>
    <w:pPr>
      <w:keepNext/>
      <w:keepLines/>
      <w:numPr>
        <w:ilvl w:val="5"/>
        <w:numId w:val="7"/>
      </w:numPr>
      <w:spacing w:before="240" w:line="288" w:lineRule="auto"/>
      <w:jc w:val="both"/>
      <w:outlineLvl w:val="5"/>
    </w:pPr>
    <w:rPr>
      <w:rFonts w:ascii="Arial" w:eastAsiaTheme="majorEastAsia" w:hAnsi="Arial" w:cstheme="majorBidi"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AC"/>
    <w:pPr>
      <w:keepNext/>
      <w:keepLines/>
      <w:numPr>
        <w:ilvl w:val="6"/>
        <w:numId w:val="7"/>
      </w:numPr>
      <w:spacing w:before="200" w:line="288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AC"/>
    <w:pPr>
      <w:keepNext/>
      <w:keepLines/>
      <w:numPr>
        <w:ilvl w:val="7"/>
        <w:numId w:val="7"/>
      </w:numPr>
      <w:spacing w:before="200" w:line="288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AC"/>
    <w:pPr>
      <w:keepNext/>
      <w:keepLines/>
      <w:spacing w:before="20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AAC"/>
    <w:pPr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AAC"/>
    <w:rPr>
      <w:rFonts w:ascii="Tahoma" w:eastAsiaTheme="minorHAnsi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815A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40AA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AAC"/>
    <w:pPr>
      <w:tabs>
        <w:tab w:val="center" w:pos="4680"/>
        <w:tab w:val="right" w:pos="9360"/>
      </w:tabs>
      <w:spacing w:before="120"/>
      <w:jc w:val="both"/>
    </w:pPr>
    <w:rPr>
      <w:rFonts w:ascii="Arial" w:eastAsiaTheme="minorHAnsi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40AAC"/>
    <w:rPr>
      <w:rFonts w:ascii="Arial" w:eastAsiaTheme="minorHAnsi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0AAC"/>
    <w:pPr>
      <w:tabs>
        <w:tab w:val="center" w:pos="4680"/>
        <w:tab w:val="right" w:pos="9360"/>
      </w:tabs>
      <w:spacing w:before="120"/>
      <w:jc w:val="both"/>
    </w:pPr>
    <w:rPr>
      <w:rFonts w:ascii="Arial" w:eastAsiaTheme="minorHAnsi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40AAC"/>
    <w:rPr>
      <w:rFonts w:ascii="Arial" w:eastAsiaTheme="minorHAnsi" w:hAnsi="Arial" w:cs="Arial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rsid w:val="004F4A1B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40AAC"/>
    <w:rPr>
      <w:rFonts w:eastAsiaTheme="majorEastAsia" w:cs="Arial"/>
      <w:b/>
      <w:bCs/>
      <w:caps/>
      <w:sz w:val="24"/>
      <w:szCs w:val="24"/>
      <w:lang w:val="en-US" w:eastAsia="en-US"/>
    </w:rPr>
  </w:style>
  <w:style w:type="paragraph" w:customStyle="1" w:styleId="bodytext">
    <w:name w:val="_body.text"/>
    <w:qFormat/>
    <w:rsid w:val="00640AAC"/>
    <w:pPr>
      <w:tabs>
        <w:tab w:val="left" w:pos="720"/>
      </w:tabs>
      <w:spacing w:before="120" w:line="288" w:lineRule="auto"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74F6C"/>
    <w:pPr>
      <w:tabs>
        <w:tab w:val="right" w:leader="dot" w:pos="8928"/>
      </w:tabs>
      <w:spacing w:before="80"/>
      <w:ind w:left="576" w:right="864" w:hanging="576"/>
    </w:pPr>
    <w:rPr>
      <w:rFonts w:eastAsia="Calibri"/>
      <w:b/>
      <w:bCs/>
      <w:noProof/>
      <w:sz w:val="22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5200F"/>
    <w:pPr>
      <w:spacing w:before="40"/>
      <w:ind w:left="778" w:hanging="63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5200F"/>
    <w:pPr>
      <w:tabs>
        <w:tab w:val="right" w:leader="dot" w:pos="8928"/>
      </w:tabs>
      <w:spacing w:before="40"/>
      <w:ind w:left="1037" w:right="864" w:hanging="720"/>
    </w:pPr>
    <w:rPr>
      <w:rFonts w:ascii="Arial" w:eastAsia="Calibri" w:hAnsi="Arial"/>
      <w:iCs/>
      <w:noProof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35200F"/>
    <w:pPr>
      <w:tabs>
        <w:tab w:val="left" w:pos="1800"/>
        <w:tab w:val="right" w:leader="dot" w:pos="8928"/>
      </w:tabs>
      <w:spacing w:after="120" w:line="288" w:lineRule="auto"/>
      <w:ind w:left="1620" w:right="864" w:hanging="1620"/>
      <w:jc w:val="both"/>
    </w:pPr>
    <w:rPr>
      <w:rFonts w:ascii="Arial" w:eastAsia="Calibri" w:hAnsi="Arial"/>
      <w:noProof/>
      <w:sz w:val="22"/>
      <w:szCs w:val="22"/>
    </w:rPr>
  </w:style>
  <w:style w:type="paragraph" w:customStyle="1" w:styleId="ListofDrawings">
    <w:name w:val="List of Drawings"/>
    <w:qFormat/>
    <w:rsid w:val="00640AAC"/>
    <w:pPr>
      <w:spacing w:after="120" w:line="276" w:lineRule="auto"/>
      <w:ind w:left="1714" w:hanging="1714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titlepagefrontmatter">
    <w:name w:val="_title.page.frontmatter"/>
    <w:basedOn w:val="titlepage"/>
    <w:qFormat/>
    <w:rsid w:val="00A74F6C"/>
    <w:pPr>
      <w:pageBreakBefore/>
    </w:pPr>
    <w:rPr>
      <w:rFonts w:ascii="Times New Roman" w:hAnsi="Times New Roman"/>
    </w:rPr>
  </w:style>
  <w:style w:type="paragraph" w:customStyle="1" w:styleId="figurebox">
    <w:name w:val="_figure.box"/>
    <w:basedOn w:val="bodytext"/>
    <w:next w:val="Normal"/>
    <w:qFormat/>
    <w:rsid w:val="007164C6"/>
    <w:pPr>
      <w:jc w:val="center"/>
    </w:pPr>
    <w:rPr>
      <w:rFonts w:ascii="Times New Roman" w:eastAsia="Calibri" w:hAnsi="Times New Roman"/>
    </w:rPr>
  </w:style>
  <w:style w:type="paragraph" w:customStyle="1" w:styleId="figurecaption">
    <w:name w:val="_figure.caption"/>
    <w:basedOn w:val="Normal"/>
    <w:next w:val="bodytext"/>
    <w:qFormat/>
    <w:rsid w:val="007164C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</w:tabs>
      <w:spacing w:after="240"/>
      <w:ind w:left="1166" w:hanging="1166"/>
      <w:jc w:val="both"/>
    </w:pPr>
    <w:rPr>
      <w:rFonts w:eastAsia="Calibri" w:cs="Arial"/>
      <w:b/>
      <w:sz w:val="20"/>
      <w:szCs w:val="22"/>
    </w:rPr>
  </w:style>
  <w:style w:type="paragraph" w:customStyle="1" w:styleId="flypage">
    <w:name w:val="_flypage"/>
    <w:qFormat/>
    <w:rsid w:val="007164C6"/>
    <w:pPr>
      <w:pageBreakBefore/>
      <w:spacing w:after="200" w:line="276" w:lineRule="auto"/>
      <w:jc w:val="center"/>
    </w:pPr>
    <w:rPr>
      <w:rFonts w:cs="Arial"/>
      <w:b/>
      <w:bCs/>
      <w:kern w:val="32"/>
      <w:sz w:val="28"/>
      <w:szCs w:val="24"/>
      <w:lang w:val="en-US" w:eastAsia="en-US"/>
    </w:rPr>
  </w:style>
  <w:style w:type="paragraph" w:customStyle="1" w:styleId="flypageappendix">
    <w:name w:val="_flypage.appendix"/>
    <w:qFormat/>
    <w:rsid w:val="007164C6"/>
    <w:pPr>
      <w:pageBreakBefore/>
      <w:spacing w:after="200" w:line="276" w:lineRule="auto"/>
      <w:jc w:val="center"/>
    </w:pPr>
    <w:rPr>
      <w:rFonts w:cs="Arial"/>
      <w:b/>
      <w:bCs/>
      <w:kern w:val="32"/>
      <w:sz w:val="28"/>
      <w:szCs w:val="24"/>
      <w:lang w:val="en-US" w:eastAsia="en-US"/>
    </w:rPr>
  </w:style>
  <w:style w:type="paragraph" w:customStyle="1" w:styleId="footnote">
    <w:name w:val="_footnote"/>
    <w:basedOn w:val="FootnoteText"/>
    <w:qFormat/>
    <w:rsid w:val="007164C6"/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0AAC"/>
    <w:pPr>
      <w:ind w:left="144" w:hanging="144"/>
    </w:pPr>
    <w:rPr>
      <w:rFonts w:ascii="Arial" w:eastAsiaTheme="minorHAnsi" w:hAnsi="Arial" w:cs="Arial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0AAC"/>
    <w:rPr>
      <w:rFonts w:ascii="Arial" w:eastAsiaTheme="minorHAnsi" w:hAnsi="Arial" w:cs="Arial"/>
      <w:lang w:val="en-US" w:eastAsia="en-US"/>
    </w:rPr>
  </w:style>
  <w:style w:type="paragraph" w:customStyle="1" w:styleId="heading4underlined">
    <w:name w:val="_heading 4.underlined"/>
    <w:next w:val="bodytext"/>
    <w:qFormat/>
    <w:rsid w:val="007164C6"/>
    <w:pPr>
      <w:spacing w:before="240" w:after="120" w:line="288" w:lineRule="auto"/>
    </w:pPr>
    <w:rPr>
      <w:rFonts w:eastAsiaTheme="minorHAnsi" w:cs="Arial"/>
      <w:sz w:val="22"/>
      <w:szCs w:val="22"/>
      <w:u w:val="single"/>
      <w:lang w:val="en-US" w:eastAsia="en-US"/>
    </w:rPr>
  </w:style>
  <w:style w:type="paragraph" w:customStyle="1" w:styleId="letterhead">
    <w:name w:val="_letterhead"/>
    <w:basedOn w:val="Header"/>
    <w:qFormat/>
    <w:rsid w:val="00640AAC"/>
    <w:rPr>
      <w:rFonts w:ascii="Swis721 BlkCn BT" w:hAnsi="Swis721 BlkCn BT"/>
      <w:color w:val="0C1975"/>
      <w:sz w:val="28"/>
      <w:szCs w:val="32"/>
      <w:u w:val="single"/>
      <w:lang w:val="en-CA"/>
    </w:rPr>
  </w:style>
  <w:style w:type="paragraph" w:customStyle="1" w:styleId="letterheadsub">
    <w:name w:val="_letterhead.sub"/>
    <w:basedOn w:val="Normal"/>
    <w:qFormat/>
    <w:rsid w:val="00640AAC"/>
    <w:pPr>
      <w:jc w:val="both"/>
    </w:pPr>
    <w:rPr>
      <w:rFonts w:ascii="Swis721 BlkCn BT" w:eastAsiaTheme="minorHAnsi" w:hAnsi="Swis721 BlkCn BT" w:cs="Arial"/>
      <w:color w:val="0C1975"/>
      <w:sz w:val="16"/>
      <w:szCs w:val="22"/>
    </w:rPr>
  </w:style>
  <w:style w:type="paragraph" w:customStyle="1" w:styleId="listalpha">
    <w:name w:val="_list.alpha"/>
    <w:qFormat/>
    <w:rsid w:val="00640AAC"/>
    <w:pPr>
      <w:spacing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alphaindent">
    <w:name w:val="_list.alpha.indent"/>
    <w:qFormat/>
    <w:rsid w:val="00640AAC"/>
    <w:pPr>
      <w:numPr>
        <w:numId w:val="2"/>
      </w:numPr>
      <w:spacing w:after="60"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bullet">
    <w:name w:val="_list.bullet"/>
    <w:qFormat/>
    <w:rsid w:val="00640AAC"/>
    <w:pPr>
      <w:numPr>
        <w:numId w:val="3"/>
      </w:numPr>
      <w:spacing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bulletindent">
    <w:name w:val="_list.bullet.indent"/>
    <w:basedOn w:val="listbullet"/>
    <w:qFormat/>
    <w:rsid w:val="00640AAC"/>
    <w:pPr>
      <w:numPr>
        <w:ilvl w:val="1"/>
      </w:numPr>
      <w:spacing w:after="60"/>
    </w:pPr>
  </w:style>
  <w:style w:type="paragraph" w:customStyle="1" w:styleId="listnum">
    <w:name w:val="_list.num"/>
    <w:basedOn w:val="ListParagraph"/>
    <w:qFormat/>
    <w:rsid w:val="00640AAC"/>
    <w:pPr>
      <w:numPr>
        <w:numId w:val="4"/>
      </w:numPr>
      <w:spacing w:line="276" w:lineRule="auto"/>
    </w:pPr>
  </w:style>
  <w:style w:type="paragraph" w:styleId="ListParagraph">
    <w:name w:val="List Paragraph"/>
    <w:basedOn w:val="Normal"/>
    <w:uiPriority w:val="34"/>
    <w:qFormat/>
    <w:rsid w:val="00640AAC"/>
    <w:pPr>
      <w:spacing w:before="120" w:line="288" w:lineRule="auto"/>
      <w:ind w:left="720"/>
      <w:contextualSpacing/>
      <w:jc w:val="both"/>
    </w:pPr>
    <w:rPr>
      <w:rFonts w:ascii="Arial" w:eastAsiaTheme="minorHAnsi" w:hAnsi="Arial" w:cs="Arial"/>
      <w:sz w:val="22"/>
      <w:szCs w:val="22"/>
    </w:rPr>
  </w:style>
  <w:style w:type="paragraph" w:customStyle="1" w:styleId="listnumindent">
    <w:name w:val="_list.num.indent"/>
    <w:qFormat/>
    <w:rsid w:val="00640AAC"/>
    <w:pPr>
      <w:spacing w:after="60" w:line="276" w:lineRule="auto"/>
      <w:contextualSpacing/>
      <w:jc w:val="both"/>
    </w:pPr>
    <w:rPr>
      <w:rFonts w:ascii="Arial" w:eastAsiaTheme="minorHAnsi" w:hAnsi="Arial" w:cs="Arial"/>
      <w:sz w:val="22"/>
      <w:szCs w:val="22"/>
      <w:lang w:val="en-US" w:eastAsia="en-US"/>
    </w:rPr>
  </w:style>
  <w:style w:type="paragraph" w:customStyle="1" w:styleId="listreference">
    <w:name w:val="_list.reference"/>
    <w:basedOn w:val="Normal"/>
    <w:qFormat/>
    <w:rsid w:val="00640AAC"/>
    <w:pPr>
      <w:spacing w:after="120" w:line="288" w:lineRule="auto"/>
      <w:ind w:left="360" w:hanging="360"/>
      <w:jc w:val="both"/>
    </w:pPr>
    <w:rPr>
      <w:rFonts w:ascii="Arial" w:eastAsia="Calibri" w:hAnsi="Arial"/>
      <w:sz w:val="22"/>
      <w:szCs w:val="22"/>
    </w:rPr>
  </w:style>
  <w:style w:type="paragraph" w:customStyle="1" w:styleId="tablecaption">
    <w:name w:val="_table.caption"/>
    <w:next w:val="bodytext"/>
    <w:qFormat/>
    <w:rsid w:val="00640AAC"/>
    <w:pPr>
      <w:keepNext/>
      <w:tabs>
        <w:tab w:val="left" w:pos="1642"/>
        <w:tab w:val="left" w:pos="2189"/>
        <w:tab w:val="left" w:pos="2736"/>
        <w:tab w:val="left" w:pos="3283"/>
        <w:tab w:val="left" w:pos="3830"/>
        <w:tab w:val="left" w:pos="4378"/>
      </w:tabs>
      <w:spacing w:before="240" w:after="60"/>
      <w:ind w:left="1080" w:hanging="1080"/>
      <w:jc w:val="both"/>
    </w:pPr>
    <w:rPr>
      <w:rFonts w:ascii="Arial" w:eastAsia="Calibri" w:hAnsi="Arial" w:cs="Arial"/>
      <w:b/>
      <w:szCs w:val="22"/>
      <w:lang w:val="en-US" w:eastAsia="en-US"/>
    </w:rPr>
  </w:style>
  <w:style w:type="paragraph" w:customStyle="1" w:styleId="tabledatatext">
    <w:name w:val="_table.data.text"/>
    <w:basedOn w:val="Normal"/>
    <w:qFormat/>
    <w:rsid w:val="00640AAC"/>
    <w:pPr>
      <w:spacing w:before="60" w:after="60"/>
    </w:pPr>
    <w:rPr>
      <w:rFonts w:ascii="Arial" w:eastAsia="Calibri" w:hAnsi="Arial"/>
      <w:color w:val="000000" w:themeColor="text1"/>
      <w:sz w:val="20"/>
      <w:szCs w:val="18"/>
      <w:lang w:val="en-CA"/>
    </w:rPr>
  </w:style>
  <w:style w:type="paragraph" w:customStyle="1" w:styleId="tabledatanumber">
    <w:name w:val="_table.data.number"/>
    <w:basedOn w:val="tabledatatext"/>
    <w:qFormat/>
    <w:rsid w:val="00640AAC"/>
    <w:pPr>
      <w:ind w:right="72"/>
      <w:jc w:val="right"/>
    </w:pPr>
  </w:style>
  <w:style w:type="paragraph" w:customStyle="1" w:styleId="tableheadercolumn">
    <w:name w:val="_table.header.column"/>
    <w:basedOn w:val="Normal"/>
    <w:qFormat/>
    <w:rsid w:val="00640AAC"/>
    <w:pPr>
      <w:spacing w:before="60" w:after="60"/>
      <w:jc w:val="center"/>
    </w:pPr>
    <w:rPr>
      <w:rFonts w:ascii="Arial" w:eastAsia="Calibri" w:hAnsi="Arial"/>
      <w:b/>
      <w:sz w:val="20"/>
    </w:rPr>
  </w:style>
  <w:style w:type="paragraph" w:customStyle="1" w:styleId="tableheaderrow">
    <w:name w:val="_table.header.row"/>
    <w:basedOn w:val="tableheadercolumn"/>
    <w:qFormat/>
    <w:rsid w:val="00640AAC"/>
    <w:pPr>
      <w:ind w:left="72"/>
      <w:jc w:val="left"/>
    </w:pPr>
    <w:rPr>
      <w:b w:val="0"/>
    </w:rPr>
  </w:style>
  <w:style w:type="paragraph" w:customStyle="1" w:styleId="tablenote">
    <w:name w:val="_table.note"/>
    <w:basedOn w:val="Normal"/>
    <w:qFormat/>
    <w:rsid w:val="00640AAC"/>
    <w:pPr>
      <w:spacing w:line="288" w:lineRule="auto"/>
      <w:jc w:val="both"/>
    </w:pPr>
    <w:rPr>
      <w:rFonts w:ascii="Arial" w:eastAsia="Calibri" w:hAnsi="Arial"/>
      <w:sz w:val="16"/>
      <w:szCs w:val="16"/>
    </w:rPr>
  </w:style>
  <w:style w:type="paragraph" w:customStyle="1" w:styleId="tablenotelist">
    <w:name w:val="_table.note.list"/>
    <w:basedOn w:val="tablenote"/>
    <w:qFormat/>
    <w:rsid w:val="00640AAC"/>
    <w:pPr>
      <w:numPr>
        <w:numId w:val="5"/>
      </w:numPr>
    </w:pPr>
  </w:style>
  <w:style w:type="paragraph" w:customStyle="1" w:styleId="titlepage">
    <w:name w:val="_title.page"/>
    <w:next w:val="bodytext"/>
    <w:qFormat/>
    <w:rsid w:val="00640AAC"/>
    <w:pPr>
      <w:spacing w:before="240" w:after="240"/>
      <w:jc w:val="center"/>
    </w:pPr>
    <w:rPr>
      <w:rFonts w:ascii="Arial" w:hAnsi="Arial" w:cs="Arial"/>
      <w:b/>
      <w:bCs/>
      <w:kern w:val="32"/>
      <w:sz w:val="28"/>
      <w:szCs w:val="28"/>
      <w:lang w:val="en-US" w:eastAsia="en-US"/>
    </w:rPr>
  </w:style>
  <w:style w:type="paragraph" w:customStyle="1" w:styleId="-footerbgc">
    <w:name w:val="-footer.bgc"/>
    <w:basedOn w:val="Footer"/>
    <w:qFormat/>
    <w:rsid w:val="00640AAC"/>
    <w:pPr>
      <w:tabs>
        <w:tab w:val="clear" w:pos="4680"/>
        <w:tab w:val="clear" w:pos="9360"/>
      </w:tabs>
      <w:spacing w:before="0" w:after="120" w:line="288" w:lineRule="auto"/>
      <w:jc w:val="center"/>
    </w:pPr>
    <w:rPr>
      <w:rFonts w:eastAsia="Calibri" w:cs="Times New Roman"/>
      <w:b/>
    </w:rPr>
  </w:style>
  <w:style w:type="paragraph" w:customStyle="1" w:styleId="-footerportrait">
    <w:name w:val="-footer.portrait"/>
    <w:basedOn w:val="Footer"/>
    <w:qFormat/>
    <w:rsid w:val="00640AAC"/>
    <w:pPr>
      <w:tabs>
        <w:tab w:val="clear" w:pos="4680"/>
      </w:tabs>
      <w:spacing w:before="180" w:after="120" w:line="288" w:lineRule="auto"/>
    </w:pPr>
    <w:rPr>
      <w:rFonts w:eastAsia="Calibri" w:cs="Times New Roman"/>
      <w:noProof/>
      <w:sz w:val="16"/>
      <w:szCs w:val="16"/>
    </w:rPr>
  </w:style>
  <w:style w:type="paragraph" w:customStyle="1" w:styleId="-footerlandscape">
    <w:name w:val="-footer.landscape"/>
    <w:basedOn w:val="-footerportrait"/>
    <w:qFormat/>
    <w:rsid w:val="00640AAC"/>
    <w:pPr>
      <w:tabs>
        <w:tab w:val="clear" w:pos="9360"/>
        <w:tab w:val="right" w:pos="12960"/>
      </w:tabs>
    </w:pPr>
  </w:style>
  <w:style w:type="paragraph" w:styleId="Caption">
    <w:name w:val="caption"/>
    <w:basedOn w:val="tablecaption"/>
    <w:next w:val="Normal"/>
    <w:uiPriority w:val="35"/>
    <w:unhideWhenUsed/>
    <w:qFormat/>
    <w:rsid w:val="00640AAC"/>
  </w:style>
  <w:style w:type="paragraph" w:customStyle="1" w:styleId="-coverdate">
    <w:name w:val="-cover.date"/>
    <w:qFormat/>
    <w:rsid w:val="00640AAC"/>
    <w:pPr>
      <w:spacing w:after="200" w:line="276" w:lineRule="auto"/>
    </w:pPr>
    <w:rPr>
      <w:rFonts w:ascii="Arial" w:eastAsia="Calibri" w:hAnsi="Arial" w:cs="Arial"/>
      <w:sz w:val="22"/>
      <w:szCs w:val="22"/>
      <w:lang w:eastAsia="en-US"/>
    </w:rPr>
  </w:style>
  <w:style w:type="paragraph" w:customStyle="1" w:styleId="-coversourceblock">
    <w:name w:val="-cover.sourceblock"/>
    <w:qFormat/>
    <w:rsid w:val="00640AAC"/>
    <w:pPr>
      <w:spacing w:before="40" w:after="40"/>
      <w:jc w:val="both"/>
    </w:pPr>
    <w:rPr>
      <w:rFonts w:ascii="Arial" w:eastAsia="Calibri" w:hAnsi="Arial"/>
      <w:sz w:val="22"/>
      <w:szCs w:val="22"/>
      <w:lang w:val="en-US" w:eastAsia="en-US"/>
    </w:rPr>
  </w:style>
  <w:style w:type="paragraph" w:customStyle="1" w:styleId="-coversourceblockdate">
    <w:name w:val="-cover.sourceblock.date"/>
    <w:qFormat/>
    <w:rsid w:val="00640AAC"/>
    <w:pPr>
      <w:pageBreakBefore/>
      <w:spacing w:before="40" w:after="40"/>
    </w:pPr>
    <w:rPr>
      <w:rFonts w:ascii="Arial" w:eastAsia="Calibri" w:hAnsi="Arial" w:cs="Arial"/>
      <w:sz w:val="22"/>
      <w:szCs w:val="22"/>
      <w:lang w:val="en-US" w:eastAsia="en-US"/>
    </w:rPr>
  </w:style>
  <w:style w:type="paragraph" w:customStyle="1" w:styleId="-coversourceblockdocno">
    <w:name w:val="-cover.sourceblock.docno"/>
    <w:basedOn w:val="-coversourceblock"/>
    <w:qFormat/>
    <w:rsid w:val="00640AAC"/>
    <w:rPr>
      <w:lang w:val="en-CA"/>
    </w:rPr>
  </w:style>
  <w:style w:type="paragraph" w:customStyle="1" w:styleId="-coversourceblockprojectno">
    <w:name w:val="-cover.sourceblock.projectno"/>
    <w:qFormat/>
    <w:rsid w:val="00640AAC"/>
    <w:pPr>
      <w:spacing w:before="40" w:after="40"/>
    </w:pPr>
    <w:rPr>
      <w:rFonts w:ascii="Arial" w:eastAsia="Calibri" w:hAnsi="Arial" w:cs="Arial"/>
      <w:sz w:val="22"/>
      <w:szCs w:val="22"/>
      <w:lang w:val="en-US" w:eastAsia="en-US"/>
    </w:rPr>
  </w:style>
  <w:style w:type="paragraph" w:customStyle="1" w:styleId="-covertitleclient">
    <w:name w:val="-cover.title.client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sz w:val="36"/>
      <w:szCs w:val="36"/>
      <w:lang w:val="en-US" w:eastAsia="en-US"/>
    </w:rPr>
  </w:style>
  <w:style w:type="paragraph" w:customStyle="1" w:styleId="-covertitledraft">
    <w:name w:val="-cover.title.draft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caps/>
      <w:sz w:val="32"/>
      <w:szCs w:val="32"/>
      <w:lang w:val="en-US" w:eastAsia="en-US"/>
    </w:rPr>
  </w:style>
  <w:style w:type="paragraph" w:customStyle="1" w:styleId="-covertitleproject">
    <w:name w:val="-cover.title.project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sz w:val="36"/>
      <w:szCs w:val="36"/>
      <w:lang w:val="en-US" w:eastAsia="en-US"/>
    </w:rPr>
  </w:style>
  <w:style w:type="paragraph" w:customStyle="1" w:styleId="-covertitletitle">
    <w:name w:val="-cover.title.title"/>
    <w:qFormat/>
    <w:rsid w:val="00640AAC"/>
    <w:pPr>
      <w:spacing w:after="1200" w:line="288" w:lineRule="auto"/>
      <w:jc w:val="center"/>
    </w:pPr>
    <w:rPr>
      <w:rFonts w:ascii="Arial" w:eastAsia="Calibri" w:hAnsi="Arial" w:cs="Arial"/>
      <w:b/>
      <w:sz w:val="36"/>
      <w:szCs w:val="36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40AAC"/>
    <w:rPr>
      <w:vertAlign w:val="superscript"/>
    </w:rPr>
  </w:style>
  <w:style w:type="paragraph" w:customStyle="1" w:styleId="-headerportrait">
    <w:name w:val="-header.portrait"/>
    <w:qFormat/>
    <w:rsid w:val="00A852B5"/>
    <w:pPr>
      <w:pBdr>
        <w:bottom w:val="single" w:sz="4" w:space="1" w:color="000000" w:themeColor="text1"/>
      </w:pBdr>
      <w:tabs>
        <w:tab w:val="right" w:pos="9360"/>
      </w:tabs>
      <w:spacing w:after="120" w:line="288" w:lineRule="auto"/>
      <w:jc w:val="both"/>
    </w:pPr>
    <w:rPr>
      <w:rFonts w:eastAsia="Calibri"/>
      <w:noProof/>
      <w:sz w:val="18"/>
      <w:szCs w:val="16"/>
      <w:lang w:val="en-US" w:eastAsia="en-US"/>
    </w:rPr>
  </w:style>
  <w:style w:type="paragraph" w:customStyle="1" w:styleId="-headerlandscape">
    <w:name w:val="-header.landscape"/>
    <w:basedOn w:val="-headerportrait"/>
    <w:qFormat/>
    <w:rsid w:val="00640AAC"/>
    <w:pPr>
      <w:tabs>
        <w:tab w:val="clear" w:pos="9360"/>
        <w:tab w:val="right" w:pos="12960"/>
      </w:tabs>
    </w:pPr>
  </w:style>
  <w:style w:type="paragraph" w:customStyle="1" w:styleId="-headerletterletterhead">
    <w:name w:val="-header.letter.letterhead"/>
    <w:qFormat/>
    <w:rsid w:val="00640AAC"/>
    <w:pPr>
      <w:spacing w:before="40" w:line="288" w:lineRule="auto"/>
      <w:ind w:left="950"/>
    </w:pPr>
    <w:rPr>
      <w:rFonts w:ascii="Arial" w:eastAsia="Calibri" w:hAnsi="Arial" w:cs="Arial"/>
      <w:noProof/>
      <w:color w:val="0C1975"/>
      <w:sz w:val="12"/>
      <w:szCs w:val="12"/>
      <w:lang w:val="en-US" w:eastAsia="en-US"/>
    </w:rPr>
  </w:style>
  <w:style w:type="paragraph" w:customStyle="1" w:styleId="-headerletterlogo">
    <w:name w:val="-header.letter.logo"/>
    <w:qFormat/>
    <w:rsid w:val="00640AAC"/>
    <w:pPr>
      <w:spacing w:before="360" w:after="80"/>
      <w:ind w:left="547"/>
    </w:pPr>
    <w:rPr>
      <w:rFonts w:ascii="Arial" w:eastAsia="Calibri" w:hAnsi="Arial" w:cs="Arial"/>
      <w:color w:val="000080"/>
      <w:sz w:val="12"/>
      <w:szCs w:val="12"/>
      <w:lang w:val="en-US" w:eastAsia="en-US"/>
    </w:rPr>
  </w:style>
  <w:style w:type="paragraph" w:customStyle="1" w:styleId="ListofAppendices">
    <w:name w:val="List of Appendices"/>
    <w:qFormat/>
    <w:rsid w:val="00640AAC"/>
    <w:pPr>
      <w:spacing w:after="200" w:line="276" w:lineRule="auto"/>
      <w:ind w:left="1710" w:hanging="1710"/>
    </w:pPr>
    <w:rPr>
      <w:rFonts w:ascii="Arial" w:eastAsiaTheme="minorEastAsia" w:hAnsi="Arial" w:cstheme="minorBidi"/>
      <w:noProof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74F6C"/>
    <w:rPr>
      <w:rFonts w:eastAsiaTheme="majorEastAsia" w:cs="Arial"/>
      <w:b/>
      <w:bCs/>
      <w:sz w:val="22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74F6C"/>
    <w:rPr>
      <w:rFonts w:eastAsiaTheme="majorEastAsia" w:cs="Arial"/>
      <w:b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4F6C"/>
    <w:rPr>
      <w:rFonts w:eastAsiaTheme="majorEastAsia" w:cs="Arial"/>
      <w:bCs/>
      <w:iCs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40AAC"/>
    <w:rPr>
      <w:rFonts w:ascii="Arial" w:eastAsiaTheme="majorEastAsia" w:hAnsi="Arial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640AAC"/>
    <w:rPr>
      <w:rFonts w:ascii="Arial" w:eastAsiaTheme="majorEastAsia" w:hAnsi="Arial" w:cstheme="majorBidi"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A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A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A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-letterclosing">
    <w:name w:val="-letter.closing"/>
    <w:basedOn w:val="bodytext"/>
    <w:next w:val="Normal"/>
    <w:qFormat/>
    <w:rsid w:val="007164C6"/>
    <w:pPr>
      <w:spacing w:before="240" w:after="240"/>
    </w:pPr>
    <w:rPr>
      <w:rFonts w:eastAsia="Calibri"/>
    </w:rPr>
  </w:style>
  <w:style w:type="character" w:styleId="CommentReference">
    <w:name w:val="annotation reference"/>
    <w:basedOn w:val="DefaultParagraphFont"/>
    <w:semiHidden/>
    <w:unhideWhenUsed/>
    <w:rsid w:val="00EE47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E47C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47C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4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47CA"/>
    <w:rPr>
      <w:b/>
      <w:bCs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4F06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57E9C"/>
  </w:style>
  <w:style w:type="paragraph" w:styleId="NormalWeb">
    <w:name w:val="Normal (Web)"/>
    <w:basedOn w:val="Normal"/>
    <w:uiPriority w:val="99"/>
    <w:unhideWhenUsed/>
    <w:rsid w:val="00472A7D"/>
    <w:pPr>
      <w:spacing w:before="100" w:beforeAutospacing="1" w:after="100" w:afterAutospacing="1"/>
    </w:pPr>
    <w:rPr>
      <w:szCs w:val="24"/>
      <w:lang w:val="en-CA" w:eastAsia="en-CA"/>
    </w:rPr>
  </w:style>
  <w:style w:type="paragraph" w:styleId="Revision">
    <w:name w:val="Revision"/>
    <w:hidden/>
    <w:uiPriority w:val="99"/>
    <w:semiHidden/>
    <w:rsid w:val="00F41F78"/>
    <w:rPr>
      <w:sz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6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arthquakescanada.nrcan.gc.ca/hazard-alea/index-en.php" TargetMode="External"/><Relationship Id="rId2" Type="http://schemas.openxmlformats.org/officeDocument/2006/relationships/hyperlink" Target="https://www.globalquakemodel.org/" TargetMode="External"/><Relationship Id="rId1" Type="http://schemas.openxmlformats.org/officeDocument/2006/relationships/hyperlink" Target="http://www.nrcan.gc.ca" TargetMode="External"/><Relationship Id="rId4" Type="http://schemas.openxmlformats.org/officeDocument/2006/relationships/hyperlink" Target="https://github.com/OpenDRR/national-human-settle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2C86D0468BB41BF3A380F18C145D6" ma:contentTypeVersion="11" ma:contentTypeDescription="Create a new document." ma:contentTypeScope="" ma:versionID="b026dc0c7c3f1e06e45b1bdef2596374">
  <xsd:schema xmlns:xsd="http://www.w3.org/2001/XMLSchema" xmlns:xs="http://www.w3.org/2001/XMLSchema" xmlns:p="http://schemas.microsoft.com/office/2006/metadata/properties" xmlns:ns3="610fd124-dcf8-4f2e-8b7f-3263485b0c9b" targetNamespace="http://schemas.microsoft.com/office/2006/metadata/properties" ma:root="true" ma:fieldsID="ac6b2ba8ecfb92c2dcdfed2cbd2931d8" ns3:_="">
    <xsd:import namespace="610fd124-dcf8-4f2e-8b7f-3263485b0c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fd124-dcf8-4f2e-8b7f-3263485b0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D94BC-5D38-41C4-94EF-867322B5B91C}">
  <ds:schemaRefs>
    <ds:schemaRef ds:uri="http://purl.org/dc/elements/1.1/"/>
    <ds:schemaRef ds:uri="http://purl.org/dc/terms/"/>
    <ds:schemaRef ds:uri="610fd124-dcf8-4f2e-8b7f-3263485b0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E15F4AE-DCFD-44B1-AF52-38840F94B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BD695-46A1-4FDB-8FEF-B69996668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fd124-dcf8-4f2e-8b7f-3263485b0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791CCA-0DF1-4A84-AC2B-FAFACB08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NRCan/ESS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LeSueur, Philip</dc:creator>
  <cp:lastModifiedBy>LeSueur, Philip</cp:lastModifiedBy>
  <cp:revision>4</cp:revision>
  <cp:lastPrinted>2011-03-07T19:45:00Z</cp:lastPrinted>
  <dcterms:created xsi:type="dcterms:W3CDTF">2022-02-07T23:42:00Z</dcterms:created>
  <dcterms:modified xsi:type="dcterms:W3CDTF">2022-02-08T19:07:00Z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0x01010018F2C86D0468BB41BF3A380F18C145D6</vt:lpwstr>
  </property>
</Properties>
</file>