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56A" w:rsidRDefault="0035256A" w:rsidP="0035256A">
      <w:pPr>
        <w:pStyle w:val="1"/>
      </w:pPr>
      <w:r>
        <w:rPr>
          <w:rFonts w:hint="eastAsia"/>
        </w:rPr>
        <w:t>概述</w:t>
      </w:r>
    </w:p>
    <w:p w:rsidR="00A31528" w:rsidRDefault="00643D72" w:rsidP="0035256A">
      <w:pPr>
        <w:pStyle w:val="2"/>
      </w:pPr>
      <w:r>
        <w:rPr>
          <w:rFonts w:hint="eastAsia"/>
        </w:rPr>
        <w:t>内存</w:t>
      </w:r>
      <w:r>
        <w:t>空间与</w:t>
      </w:r>
      <w:r>
        <w:t>IO</w:t>
      </w:r>
      <w:r>
        <w:t>空间</w:t>
      </w:r>
    </w:p>
    <w:p w:rsidR="00643D72" w:rsidRDefault="00643D72" w:rsidP="00643D72">
      <w:r>
        <w:rPr>
          <w:rFonts w:hint="eastAsia"/>
        </w:rPr>
        <w:t>x</w:t>
      </w:r>
      <w:r>
        <w:t>86</w:t>
      </w:r>
      <w:r>
        <w:t>存在着</w:t>
      </w:r>
      <w:r>
        <w:t>IO</w:t>
      </w:r>
      <w:r>
        <w:t>空间的概念，</w:t>
      </w:r>
      <w:r>
        <w:rPr>
          <w:rFonts w:hint="eastAsia"/>
        </w:rPr>
        <w:t>需要</w:t>
      </w:r>
      <w:r>
        <w:t>通过特定指令</w:t>
      </w:r>
      <w:r>
        <w:t>in</w:t>
      </w:r>
      <w:r>
        <w:t>、</w:t>
      </w:r>
      <w:r>
        <w:t>out</w:t>
      </w:r>
      <w:r>
        <w:t>来进行访问</w:t>
      </w:r>
      <w:r>
        <w:rPr>
          <w:rFonts w:hint="eastAsia"/>
        </w:rPr>
        <w:t>。</w:t>
      </w:r>
      <w:r>
        <w:t>而</w:t>
      </w:r>
      <w:r>
        <w:rPr>
          <w:rFonts w:hint="eastAsia"/>
        </w:rPr>
        <w:t>很多</w:t>
      </w:r>
      <w:r>
        <w:t>其他处理器如</w:t>
      </w:r>
      <w:r>
        <w:t>arm</w:t>
      </w:r>
      <w:r>
        <w:t>不存在</w:t>
      </w:r>
      <w:r>
        <w:t>IO</w:t>
      </w:r>
      <w:r>
        <w:t>空间，所有的地址</w:t>
      </w:r>
      <w:r>
        <w:rPr>
          <w:rFonts w:hint="eastAsia"/>
        </w:rPr>
        <w:t>统一</w:t>
      </w:r>
      <w:r>
        <w:t>编址。</w:t>
      </w:r>
    </w:p>
    <w:p w:rsidR="00643D72" w:rsidRDefault="00643D72" w:rsidP="00643D72">
      <w:pPr>
        <w:jc w:val="center"/>
      </w:pPr>
      <w:r>
        <w:rPr>
          <w:noProof/>
        </w:rPr>
        <w:drawing>
          <wp:inline distT="0" distB="0" distL="0" distR="0" wp14:anchorId="4481573B" wp14:editId="34C29BF9">
            <wp:extent cx="4549140" cy="2981094"/>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161" cy="2983074"/>
                    </a:xfrm>
                    <a:prstGeom prst="rect">
                      <a:avLst/>
                    </a:prstGeom>
                  </pic:spPr>
                </pic:pic>
              </a:graphicData>
            </a:graphic>
          </wp:inline>
        </w:drawing>
      </w:r>
    </w:p>
    <w:p w:rsidR="00291A22" w:rsidRDefault="00291A22" w:rsidP="00291A22">
      <w:pPr>
        <w:pStyle w:val="2"/>
      </w:pPr>
      <w:r>
        <w:rPr>
          <w:rFonts w:hint="eastAsia"/>
        </w:rPr>
        <w:t>I/O</w:t>
      </w:r>
      <w:r>
        <w:rPr>
          <w:rFonts w:hint="eastAsia"/>
        </w:rPr>
        <w:t>端口</w:t>
      </w:r>
      <w:r>
        <w:t>与</w:t>
      </w:r>
      <w:r>
        <w:t>I/O</w:t>
      </w:r>
      <w:r>
        <w:t>内存</w:t>
      </w:r>
    </w:p>
    <w:p w:rsidR="00291A22" w:rsidRPr="00291A22" w:rsidRDefault="00291A22" w:rsidP="00291A22">
      <w:pPr>
        <w:rPr>
          <w:rFonts w:hint="eastAsia"/>
        </w:rPr>
      </w:pPr>
      <w:r w:rsidRPr="00291A22">
        <w:t>设备通常会提供一组寄存器来控制设备、</w:t>
      </w:r>
      <w:r w:rsidRPr="00291A22">
        <w:t xml:space="preserve"> </w:t>
      </w:r>
      <w:r w:rsidRPr="00291A22">
        <w:t>读写设备和获取设备状态，</w:t>
      </w:r>
      <w:r w:rsidRPr="00291A22">
        <w:t xml:space="preserve"> </w:t>
      </w:r>
      <w:r w:rsidRPr="00291A22">
        <w:t>即控制寄存器、</w:t>
      </w:r>
      <w:r w:rsidRPr="00291A22">
        <w:t xml:space="preserve"> </w:t>
      </w:r>
      <w:r w:rsidRPr="00291A22">
        <w:t>数据寄存器和状态寄存器。</w:t>
      </w:r>
      <w:r w:rsidRPr="00291A22">
        <w:t xml:space="preserve"> </w:t>
      </w:r>
      <w:r w:rsidRPr="00291A22">
        <w:t>这些寄存器可能位于</w:t>
      </w:r>
      <w:r w:rsidRPr="00291A22">
        <w:t>I/O</w:t>
      </w:r>
      <w:r w:rsidRPr="00291A22">
        <w:t>空间中，</w:t>
      </w:r>
      <w:r w:rsidRPr="00291A22">
        <w:t xml:space="preserve"> </w:t>
      </w:r>
      <w:r w:rsidRPr="00291A22">
        <w:t>也可能位于内存空间中。</w:t>
      </w:r>
      <w:r w:rsidRPr="00291A22">
        <w:t xml:space="preserve"> </w:t>
      </w:r>
      <w:r w:rsidRPr="00291A22">
        <w:t>当</w:t>
      </w:r>
      <w:r w:rsidRPr="00291A22">
        <w:rPr>
          <w:b/>
        </w:rPr>
        <w:t>位于</w:t>
      </w:r>
      <w:r w:rsidRPr="00291A22">
        <w:rPr>
          <w:b/>
        </w:rPr>
        <w:t>I/O</w:t>
      </w:r>
      <w:r w:rsidRPr="00291A22">
        <w:rPr>
          <w:b/>
        </w:rPr>
        <w:t>空间时，</w:t>
      </w:r>
      <w:r w:rsidRPr="00291A22">
        <w:rPr>
          <w:b/>
        </w:rPr>
        <w:t xml:space="preserve"> </w:t>
      </w:r>
      <w:r w:rsidRPr="00291A22">
        <w:rPr>
          <w:b/>
        </w:rPr>
        <w:t>通常被称为</w:t>
      </w:r>
      <w:r w:rsidRPr="00291A22">
        <w:rPr>
          <w:b/>
        </w:rPr>
        <w:t>I/O</w:t>
      </w:r>
      <w:r w:rsidRPr="00291A22">
        <w:rPr>
          <w:b/>
        </w:rPr>
        <w:t>端口</w:t>
      </w:r>
      <w:r w:rsidRPr="00291A22">
        <w:t>；</w:t>
      </w:r>
      <w:r w:rsidRPr="00291A22">
        <w:t xml:space="preserve"> </w:t>
      </w:r>
      <w:r w:rsidRPr="00291A22">
        <w:rPr>
          <w:b/>
        </w:rPr>
        <w:t>当位于内存空间时，</w:t>
      </w:r>
      <w:r w:rsidRPr="00291A22">
        <w:rPr>
          <w:b/>
        </w:rPr>
        <w:t xml:space="preserve"> </w:t>
      </w:r>
      <w:r w:rsidRPr="00291A22">
        <w:rPr>
          <w:b/>
        </w:rPr>
        <w:t>对应的内存空间被称为</w:t>
      </w:r>
      <w:r w:rsidRPr="00291A22">
        <w:rPr>
          <w:b/>
        </w:rPr>
        <w:t>I/O</w:t>
      </w:r>
      <w:r w:rsidRPr="00291A22">
        <w:rPr>
          <w:b/>
        </w:rPr>
        <w:t>内存</w:t>
      </w:r>
      <w:r w:rsidRPr="00291A22">
        <w:t>。</w:t>
      </w:r>
    </w:p>
    <w:p w:rsidR="00643D72" w:rsidRDefault="0035256A" w:rsidP="0035256A">
      <w:pPr>
        <w:pStyle w:val="2"/>
      </w:pPr>
      <w:r>
        <w:rPr>
          <w:rFonts w:hint="eastAsia"/>
        </w:rPr>
        <w:t>MMU</w:t>
      </w:r>
    </w:p>
    <w:p w:rsidR="0035256A" w:rsidRDefault="0035256A" w:rsidP="0035256A">
      <w:r>
        <w:rPr>
          <w:rFonts w:hint="eastAsia"/>
        </w:rPr>
        <w:t>高性能处理器一般会提供一个内存管理单元（</w:t>
      </w:r>
      <w:r>
        <w:rPr>
          <w:rFonts w:hint="eastAsia"/>
        </w:rPr>
        <w:t>MMU</w:t>
      </w:r>
      <w:r>
        <w:rPr>
          <w:rFonts w:hint="eastAsia"/>
        </w:rPr>
        <w:t>）</w:t>
      </w:r>
      <w:r>
        <w:rPr>
          <w:rFonts w:hint="eastAsia"/>
        </w:rPr>
        <w:t xml:space="preserve"> </w:t>
      </w:r>
      <w:r>
        <w:rPr>
          <w:rFonts w:hint="eastAsia"/>
        </w:rPr>
        <w:t>，</w:t>
      </w:r>
      <w:r>
        <w:rPr>
          <w:rFonts w:hint="eastAsia"/>
        </w:rPr>
        <w:t xml:space="preserve"> </w:t>
      </w:r>
      <w:r>
        <w:rPr>
          <w:rFonts w:hint="eastAsia"/>
        </w:rPr>
        <w:t>该单元辅助操作系统进行内存管理，</w:t>
      </w:r>
      <w:r>
        <w:rPr>
          <w:rFonts w:hint="eastAsia"/>
        </w:rPr>
        <w:t xml:space="preserve"> </w:t>
      </w:r>
      <w:r>
        <w:rPr>
          <w:rFonts w:hint="eastAsia"/>
        </w:rPr>
        <w:t>提供虚拟地址和物理地址的映射、</w:t>
      </w:r>
      <w:r>
        <w:rPr>
          <w:rFonts w:hint="eastAsia"/>
        </w:rPr>
        <w:t xml:space="preserve"> </w:t>
      </w:r>
      <w:r>
        <w:rPr>
          <w:rFonts w:hint="eastAsia"/>
        </w:rPr>
        <w:t>内存访问权限保护和</w:t>
      </w:r>
      <w:r>
        <w:rPr>
          <w:rFonts w:hint="eastAsia"/>
        </w:rPr>
        <w:t>Cache</w:t>
      </w:r>
      <w:r>
        <w:rPr>
          <w:rFonts w:hint="eastAsia"/>
        </w:rPr>
        <w:t>缓存控制等硬件支持。</w:t>
      </w:r>
      <w:r>
        <w:rPr>
          <w:rFonts w:hint="eastAsia"/>
        </w:rPr>
        <w:t xml:space="preserve"> </w:t>
      </w:r>
      <w:r>
        <w:rPr>
          <w:rFonts w:hint="eastAsia"/>
        </w:rPr>
        <w:t>操作系统内核借助</w:t>
      </w:r>
      <w:r>
        <w:rPr>
          <w:rFonts w:hint="eastAsia"/>
        </w:rPr>
        <w:t>MMU</w:t>
      </w:r>
      <w:r>
        <w:rPr>
          <w:rFonts w:hint="eastAsia"/>
        </w:rPr>
        <w:t>可以让用户感觉到程序好像可以使用非常大的内存空间，</w:t>
      </w:r>
      <w:r>
        <w:rPr>
          <w:rFonts w:hint="eastAsia"/>
        </w:rPr>
        <w:t xml:space="preserve"> </w:t>
      </w:r>
      <w:r>
        <w:rPr>
          <w:rFonts w:hint="eastAsia"/>
        </w:rPr>
        <w:t>从而使得编程人员在写程序时不用考虑计算机中物理内存的实际容量。</w:t>
      </w:r>
    </w:p>
    <w:p w:rsidR="0035256A" w:rsidRPr="0035256A" w:rsidRDefault="0035256A" w:rsidP="0035256A">
      <w:pPr>
        <w:rPr>
          <w:rFonts w:hint="eastAsia"/>
        </w:rPr>
      </w:pPr>
    </w:p>
    <w:p w:rsidR="0035256A" w:rsidRDefault="0035256A" w:rsidP="0035256A">
      <w:pPr>
        <w:rPr>
          <w:rFonts w:hint="eastAsia"/>
        </w:rPr>
      </w:pPr>
      <w:r>
        <w:rPr>
          <w:rFonts w:hint="eastAsia"/>
        </w:rPr>
        <w:lastRenderedPageBreak/>
        <w:t>为了理解基本的</w:t>
      </w:r>
      <w:r>
        <w:rPr>
          <w:rFonts w:hint="eastAsia"/>
        </w:rPr>
        <w:t>MMU</w:t>
      </w:r>
      <w:r>
        <w:rPr>
          <w:rFonts w:hint="eastAsia"/>
        </w:rPr>
        <w:t>操作原理，</w:t>
      </w:r>
      <w:r>
        <w:rPr>
          <w:rFonts w:hint="eastAsia"/>
        </w:rPr>
        <w:t xml:space="preserve"> </w:t>
      </w:r>
      <w:r>
        <w:rPr>
          <w:rFonts w:hint="eastAsia"/>
        </w:rPr>
        <w:t>需先明晰几个概念。</w:t>
      </w:r>
    </w:p>
    <w:p w:rsidR="0035256A" w:rsidRDefault="0035256A" w:rsidP="0035256A">
      <w:pPr>
        <w:rPr>
          <w:rFonts w:hint="eastAsia"/>
        </w:rPr>
      </w:pPr>
      <w:r>
        <w:rPr>
          <w:rFonts w:hint="eastAsia"/>
        </w:rPr>
        <w:t>1</w:t>
      </w:r>
      <w:r>
        <w:rPr>
          <w:rFonts w:hint="eastAsia"/>
        </w:rPr>
        <w:t>）</w:t>
      </w:r>
      <w:r>
        <w:rPr>
          <w:rFonts w:hint="eastAsia"/>
        </w:rPr>
        <w:t xml:space="preserve"> TLB</w:t>
      </w:r>
      <w:r>
        <w:rPr>
          <w:rFonts w:hint="eastAsia"/>
        </w:rPr>
        <w:t>（</w:t>
      </w:r>
      <w:r>
        <w:rPr>
          <w:rFonts w:hint="eastAsia"/>
        </w:rPr>
        <w:t>Translation Lookaside Buffer</w:t>
      </w:r>
      <w:r>
        <w:rPr>
          <w:rFonts w:hint="eastAsia"/>
        </w:rPr>
        <w:t>）</w:t>
      </w:r>
      <w:r>
        <w:rPr>
          <w:rFonts w:hint="eastAsia"/>
        </w:rPr>
        <w:t xml:space="preserve"> </w:t>
      </w:r>
      <w:r>
        <w:rPr>
          <w:rFonts w:hint="eastAsia"/>
        </w:rPr>
        <w:t>：</w:t>
      </w:r>
      <w:r>
        <w:rPr>
          <w:rFonts w:hint="eastAsia"/>
        </w:rPr>
        <w:t xml:space="preserve"> </w:t>
      </w:r>
      <w:r>
        <w:rPr>
          <w:rFonts w:hint="eastAsia"/>
        </w:rPr>
        <w:t>即转换旁路缓存，</w:t>
      </w:r>
      <w:r>
        <w:rPr>
          <w:rFonts w:hint="eastAsia"/>
        </w:rPr>
        <w:t xml:space="preserve"> TLB</w:t>
      </w:r>
      <w:r>
        <w:rPr>
          <w:rFonts w:hint="eastAsia"/>
        </w:rPr>
        <w:t>是</w:t>
      </w:r>
      <w:r>
        <w:rPr>
          <w:rFonts w:hint="eastAsia"/>
        </w:rPr>
        <w:t>MMU</w:t>
      </w:r>
      <w:r>
        <w:rPr>
          <w:rFonts w:hint="eastAsia"/>
        </w:rPr>
        <w:t>的核心部件，</w:t>
      </w:r>
      <w:r>
        <w:rPr>
          <w:rFonts w:hint="eastAsia"/>
        </w:rPr>
        <w:t xml:space="preserve"> </w:t>
      </w:r>
      <w:r>
        <w:rPr>
          <w:rFonts w:hint="eastAsia"/>
        </w:rPr>
        <w:t>它缓存少量的虚拟地址与</w:t>
      </w:r>
    </w:p>
    <w:p w:rsidR="0035256A" w:rsidRDefault="0035256A" w:rsidP="0035256A">
      <w:pPr>
        <w:rPr>
          <w:rFonts w:hint="eastAsia"/>
        </w:rPr>
      </w:pPr>
      <w:r>
        <w:rPr>
          <w:rFonts w:hint="eastAsia"/>
        </w:rPr>
        <w:t>物理地址的转换关系，</w:t>
      </w:r>
      <w:r>
        <w:rPr>
          <w:rFonts w:hint="eastAsia"/>
        </w:rPr>
        <w:t xml:space="preserve"> </w:t>
      </w:r>
      <w:r>
        <w:rPr>
          <w:rFonts w:hint="eastAsia"/>
        </w:rPr>
        <w:t>是转换表的</w:t>
      </w:r>
      <w:r>
        <w:rPr>
          <w:rFonts w:hint="eastAsia"/>
        </w:rPr>
        <w:t>Cache</w:t>
      </w:r>
      <w:r>
        <w:rPr>
          <w:rFonts w:hint="eastAsia"/>
        </w:rPr>
        <w:t>，</w:t>
      </w:r>
      <w:r>
        <w:rPr>
          <w:rFonts w:hint="eastAsia"/>
        </w:rPr>
        <w:t xml:space="preserve"> </w:t>
      </w:r>
      <w:r>
        <w:rPr>
          <w:rFonts w:hint="eastAsia"/>
        </w:rPr>
        <w:t>因此也经常被称为“快表”。</w:t>
      </w:r>
    </w:p>
    <w:p w:rsidR="0035256A" w:rsidRDefault="0035256A" w:rsidP="0035256A">
      <w:pPr>
        <w:rPr>
          <w:rFonts w:hint="eastAsia"/>
        </w:rPr>
      </w:pPr>
      <w:r>
        <w:rPr>
          <w:rFonts w:hint="eastAsia"/>
        </w:rPr>
        <w:t>2</w:t>
      </w:r>
      <w:r>
        <w:rPr>
          <w:rFonts w:hint="eastAsia"/>
        </w:rPr>
        <w:t>）</w:t>
      </w:r>
      <w:r>
        <w:rPr>
          <w:rFonts w:hint="eastAsia"/>
        </w:rPr>
        <w:t xml:space="preserve"> TTW</w:t>
      </w:r>
      <w:r>
        <w:rPr>
          <w:rFonts w:hint="eastAsia"/>
        </w:rPr>
        <w:t>（</w:t>
      </w:r>
      <w:r>
        <w:rPr>
          <w:rFonts w:hint="eastAsia"/>
        </w:rPr>
        <w:t>Translation Table walk</w:t>
      </w:r>
      <w:r>
        <w:rPr>
          <w:rFonts w:hint="eastAsia"/>
        </w:rPr>
        <w:t>）</w:t>
      </w:r>
      <w:r>
        <w:rPr>
          <w:rFonts w:hint="eastAsia"/>
        </w:rPr>
        <w:t xml:space="preserve"> </w:t>
      </w:r>
      <w:r>
        <w:rPr>
          <w:rFonts w:hint="eastAsia"/>
        </w:rPr>
        <w:t>：</w:t>
      </w:r>
      <w:r>
        <w:rPr>
          <w:rFonts w:hint="eastAsia"/>
        </w:rPr>
        <w:t xml:space="preserve"> </w:t>
      </w:r>
      <w:r>
        <w:rPr>
          <w:rFonts w:hint="eastAsia"/>
        </w:rPr>
        <w:t>即转换表漫游，</w:t>
      </w:r>
      <w:r>
        <w:rPr>
          <w:rFonts w:hint="eastAsia"/>
        </w:rPr>
        <w:t xml:space="preserve"> </w:t>
      </w:r>
      <w:r>
        <w:rPr>
          <w:rFonts w:hint="eastAsia"/>
        </w:rPr>
        <w:t>当</w:t>
      </w:r>
      <w:r>
        <w:rPr>
          <w:rFonts w:hint="eastAsia"/>
        </w:rPr>
        <w:t>TLB</w:t>
      </w:r>
      <w:r>
        <w:rPr>
          <w:rFonts w:hint="eastAsia"/>
        </w:rPr>
        <w:t>中没有缓冲对应的地址转换关系时，</w:t>
      </w:r>
      <w:r>
        <w:rPr>
          <w:rFonts w:hint="eastAsia"/>
        </w:rPr>
        <w:t xml:space="preserve"> </w:t>
      </w:r>
      <w:r>
        <w:rPr>
          <w:rFonts w:hint="eastAsia"/>
        </w:rPr>
        <w:t>需要通过对内</w:t>
      </w:r>
    </w:p>
    <w:p w:rsidR="0035256A" w:rsidRDefault="0035256A" w:rsidP="0035256A">
      <w:pPr>
        <w:rPr>
          <w:rFonts w:hint="eastAsia"/>
        </w:rPr>
      </w:pPr>
      <w:r>
        <w:rPr>
          <w:rFonts w:hint="eastAsia"/>
        </w:rPr>
        <w:t>存中转换表（大多数处理器的转换表为多级页表，</w:t>
      </w:r>
      <w:r>
        <w:rPr>
          <w:rFonts w:hint="eastAsia"/>
        </w:rPr>
        <w:t xml:space="preserve"> </w:t>
      </w:r>
      <w:r>
        <w:rPr>
          <w:rFonts w:hint="eastAsia"/>
        </w:rPr>
        <w:t>如图</w:t>
      </w:r>
      <w:r>
        <w:rPr>
          <w:rFonts w:hint="eastAsia"/>
        </w:rPr>
        <w:t>11.2</w:t>
      </w:r>
      <w:r>
        <w:rPr>
          <w:rFonts w:hint="eastAsia"/>
        </w:rPr>
        <w:t>所示）</w:t>
      </w:r>
      <w:r>
        <w:rPr>
          <w:rFonts w:hint="eastAsia"/>
        </w:rPr>
        <w:t xml:space="preserve"> </w:t>
      </w:r>
      <w:r>
        <w:rPr>
          <w:rFonts w:hint="eastAsia"/>
        </w:rPr>
        <w:t>的访问来获得虚拟地址和物理地址的对应关</w:t>
      </w:r>
    </w:p>
    <w:p w:rsidR="0035256A" w:rsidRDefault="0035256A" w:rsidP="0035256A">
      <w:r>
        <w:rPr>
          <w:rFonts w:hint="eastAsia"/>
        </w:rPr>
        <w:t>系。</w:t>
      </w:r>
      <w:r>
        <w:rPr>
          <w:rFonts w:hint="eastAsia"/>
        </w:rPr>
        <w:t xml:space="preserve"> TTW</w:t>
      </w:r>
      <w:r>
        <w:rPr>
          <w:rFonts w:hint="eastAsia"/>
        </w:rPr>
        <w:t>成功后，</w:t>
      </w:r>
      <w:r>
        <w:rPr>
          <w:rFonts w:hint="eastAsia"/>
        </w:rPr>
        <w:t xml:space="preserve"> </w:t>
      </w:r>
      <w:r>
        <w:rPr>
          <w:rFonts w:hint="eastAsia"/>
        </w:rPr>
        <w:t>结果应写入</w:t>
      </w:r>
      <w:r>
        <w:rPr>
          <w:rFonts w:hint="eastAsia"/>
        </w:rPr>
        <w:t>TLB</w:t>
      </w:r>
      <w:r>
        <w:rPr>
          <w:rFonts w:hint="eastAsia"/>
        </w:rPr>
        <w:t>中。</w:t>
      </w:r>
    </w:p>
    <w:p w:rsidR="00291A22" w:rsidRPr="0035256A" w:rsidRDefault="0035256A" w:rsidP="0035256A">
      <w:pPr>
        <w:rPr>
          <w:rFonts w:hint="eastAsia"/>
        </w:rPr>
      </w:pPr>
      <w:r>
        <w:rPr>
          <w:noProof/>
        </w:rPr>
        <w:lastRenderedPageBreak/>
        <w:drawing>
          <wp:inline distT="0" distB="0" distL="0" distR="0" wp14:anchorId="64790807" wp14:editId="0106B4BC">
            <wp:extent cx="5274310" cy="73888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388860"/>
                    </a:xfrm>
                    <a:prstGeom prst="rect">
                      <a:avLst/>
                    </a:prstGeom>
                  </pic:spPr>
                </pic:pic>
              </a:graphicData>
            </a:graphic>
          </wp:inline>
        </w:drawing>
      </w:r>
    </w:p>
    <w:p w:rsidR="00643D72" w:rsidRDefault="0035256A" w:rsidP="00643D72">
      <w:pPr>
        <w:pStyle w:val="1"/>
      </w:pPr>
      <w:r>
        <w:rPr>
          <w:rFonts w:hint="eastAsia"/>
        </w:rPr>
        <w:t>方法</w:t>
      </w:r>
      <w:r>
        <w:t>一：</w:t>
      </w:r>
      <w:r>
        <w:t>Hard code</w:t>
      </w:r>
    </w:p>
    <w:p w:rsidR="00291A22" w:rsidRPr="00291A22" w:rsidRDefault="00291A22" w:rsidP="00291A22">
      <w:pPr>
        <w:rPr>
          <w:rFonts w:hint="eastAsia"/>
        </w:rPr>
      </w:pPr>
      <w:r>
        <w:rPr>
          <w:rFonts w:hint="eastAsia"/>
        </w:rPr>
        <w:t>适用于</w:t>
      </w:r>
      <w:r>
        <w:t>没有</w:t>
      </w:r>
      <w:r>
        <w:t>MMU</w:t>
      </w:r>
      <w:r>
        <w:t>的情况。</w:t>
      </w:r>
    </w:p>
    <w:p w:rsidR="0035256A" w:rsidRPr="0035256A" w:rsidRDefault="0035256A" w:rsidP="0035256A">
      <w:pPr>
        <w:rPr>
          <w:rFonts w:hint="eastAsia"/>
        </w:rPr>
      </w:pPr>
    </w:p>
    <w:p w:rsidR="0035256A" w:rsidRDefault="0035256A" w:rsidP="0035256A">
      <w:r>
        <w:lastRenderedPageBreak/>
        <w:t>unsigned char *p = (unsigned char *)0xF000FF00;</w:t>
      </w:r>
    </w:p>
    <w:p w:rsidR="0035256A" w:rsidRDefault="0035256A" w:rsidP="0035256A">
      <w:r>
        <w:t>*p=11;</w:t>
      </w:r>
    </w:p>
    <w:p w:rsidR="0035256A" w:rsidRDefault="0035256A" w:rsidP="0035256A"/>
    <w:p w:rsidR="0035256A" w:rsidRDefault="0035256A" w:rsidP="0035256A">
      <w:r>
        <w:rPr>
          <w:rFonts w:hint="eastAsia"/>
        </w:rPr>
        <w:t>以上程序的意义</w:t>
      </w:r>
      <w:r>
        <w:rPr>
          <w:rFonts w:hint="eastAsia"/>
        </w:rPr>
        <w:t>在</w:t>
      </w:r>
      <w:r>
        <w:t>x86</w:t>
      </w:r>
      <w:r>
        <w:t>架构</w:t>
      </w:r>
      <w:r>
        <w:rPr>
          <w:rFonts w:hint="eastAsia"/>
        </w:rPr>
        <w:t>是在绝对地址</w:t>
      </w:r>
      <w:r>
        <w:rPr>
          <w:rFonts w:hint="eastAsia"/>
        </w:rPr>
        <w:t>0xF0000+0xFF00</w:t>
      </w:r>
      <w:r>
        <w:rPr>
          <w:rFonts w:hint="eastAsia"/>
        </w:rPr>
        <w:t>（</w:t>
      </w:r>
      <w:r>
        <w:rPr>
          <w:rFonts w:hint="eastAsia"/>
        </w:rPr>
        <w:t>186</w:t>
      </w:r>
      <w:r>
        <w:rPr>
          <w:rFonts w:hint="eastAsia"/>
        </w:rPr>
        <w:t>处理器使用</w:t>
      </w:r>
      <w:r>
        <w:rPr>
          <w:rFonts w:hint="eastAsia"/>
        </w:rPr>
        <w:t>16</w:t>
      </w:r>
      <w:r>
        <w:rPr>
          <w:rFonts w:hint="eastAsia"/>
        </w:rPr>
        <w:t>位段地址和</w:t>
      </w:r>
      <w:r>
        <w:rPr>
          <w:rFonts w:hint="eastAsia"/>
        </w:rPr>
        <w:t>16</w:t>
      </w:r>
      <w:r>
        <w:rPr>
          <w:rFonts w:hint="eastAsia"/>
        </w:rPr>
        <w:t>位偏移地址）</w:t>
      </w:r>
      <w:r>
        <w:rPr>
          <w:rFonts w:hint="eastAsia"/>
        </w:rPr>
        <w:t xml:space="preserve"> </w:t>
      </w:r>
      <w:r>
        <w:rPr>
          <w:rFonts w:hint="eastAsia"/>
        </w:rPr>
        <w:t>中写入</w:t>
      </w:r>
      <w:r>
        <w:rPr>
          <w:rFonts w:hint="eastAsia"/>
        </w:rPr>
        <w:t>11</w:t>
      </w:r>
      <w:r>
        <w:rPr>
          <w:rFonts w:hint="eastAsia"/>
        </w:rPr>
        <w:t>。</w:t>
      </w:r>
    </w:p>
    <w:p w:rsidR="0035256A" w:rsidRDefault="0035256A" w:rsidP="0035256A">
      <w:pPr>
        <w:rPr>
          <w:rFonts w:hint="eastAsia"/>
        </w:rPr>
      </w:pPr>
    </w:p>
    <w:p w:rsidR="0035256A" w:rsidRPr="0035256A" w:rsidRDefault="0035256A" w:rsidP="0035256A">
      <w:pPr>
        <w:rPr>
          <w:rFonts w:hint="eastAsia"/>
        </w:rPr>
      </w:pPr>
      <w:r>
        <w:rPr>
          <w:rFonts w:hint="eastAsia"/>
        </w:rPr>
        <w:t>而在</w:t>
      </w:r>
      <w:r>
        <w:rPr>
          <w:rFonts w:hint="eastAsia"/>
        </w:rPr>
        <w:t>ARM</w:t>
      </w:r>
      <w:r>
        <w:rPr>
          <w:rFonts w:hint="eastAsia"/>
        </w:rPr>
        <w:t>、</w:t>
      </w:r>
      <w:r>
        <w:rPr>
          <w:rFonts w:hint="eastAsia"/>
        </w:rPr>
        <w:t xml:space="preserve"> PowerPC</w:t>
      </w:r>
      <w:r>
        <w:rPr>
          <w:rFonts w:hint="eastAsia"/>
        </w:rPr>
        <w:t>等未采用段地址的处理器中，</w:t>
      </w:r>
      <w:r>
        <w:rPr>
          <w:rFonts w:hint="eastAsia"/>
        </w:rPr>
        <w:t xml:space="preserve"> p</w:t>
      </w:r>
      <w:r>
        <w:rPr>
          <w:rFonts w:hint="eastAsia"/>
        </w:rPr>
        <w:t>指向的内存空间就是</w:t>
      </w:r>
      <w:r>
        <w:rPr>
          <w:rFonts w:hint="eastAsia"/>
        </w:rPr>
        <w:t>0xF000FF00</w:t>
      </w:r>
      <w:r>
        <w:rPr>
          <w:rFonts w:hint="eastAsia"/>
        </w:rPr>
        <w:t>，</w:t>
      </w:r>
      <w:r>
        <w:rPr>
          <w:rFonts w:hint="eastAsia"/>
        </w:rPr>
        <w:t xml:space="preserve"> </w:t>
      </w:r>
      <w:r>
        <w:rPr>
          <w:rFonts w:hint="eastAsia"/>
        </w:rPr>
        <w:t>而</w:t>
      </w:r>
      <w:r>
        <w:rPr>
          <w:rFonts w:hint="eastAsia"/>
        </w:rPr>
        <w:t>*p=11</w:t>
      </w:r>
      <w:r>
        <w:rPr>
          <w:rFonts w:hint="eastAsia"/>
        </w:rPr>
        <w:t>就是在该地址写入</w:t>
      </w:r>
      <w:r>
        <w:rPr>
          <w:rFonts w:hint="eastAsia"/>
        </w:rPr>
        <w:t>11</w:t>
      </w:r>
      <w:r>
        <w:rPr>
          <w:rFonts w:hint="eastAsia"/>
        </w:rPr>
        <w:t>。</w:t>
      </w:r>
    </w:p>
    <w:p w:rsidR="00643D72" w:rsidRDefault="00643D72" w:rsidP="00643D72"/>
    <w:p w:rsidR="00291A22" w:rsidRDefault="005750D6" w:rsidP="005750D6">
      <w:pPr>
        <w:pStyle w:val="1"/>
      </w:pPr>
      <w:r>
        <w:rPr>
          <w:rFonts w:hint="eastAsia"/>
        </w:rPr>
        <w:t>方法</w:t>
      </w:r>
      <w:r>
        <w:t>二：</w:t>
      </w:r>
      <w:r>
        <w:rPr>
          <w:rFonts w:hint="eastAsia"/>
        </w:rPr>
        <w:t>ioremap</w:t>
      </w:r>
    </w:p>
    <w:p w:rsidR="005750D6" w:rsidRDefault="005750D6" w:rsidP="005750D6">
      <w:r>
        <w:rPr>
          <w:noProof/>
        </w:rPr>
        <w:drawing>
          <wp:inline distT="0" distB="0" distL="0" distR="0" wp14:anchorId="47E9F863" wp14:editId="24DB073C">
            <wp:extent cx="4934582" cy="47777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8117" cy="4781163"/>
                    </a:xfrm>
                    <a:prstGeom prst="rect">
                      <a:avLst/>
                    </a:prstGeom>
                  </pic:spPr>
                </pic:pic>
              </a:graphicData>
            </a:graphic>
          </wp:inline>
        </w:drawing>
      </w:r>
    </w:p>
    <w:p w:rsidR="005750D6" w:rsidRDefault="005750D6" w:rsidP="005750D6">
      <w:r>
        <w:rPr>
          <w:rFonts w:hint="eastAsia"/>
        </w:rPr>
        <w:t>注</w:t>
      </w:r>
      <w:r>
        <w:t>：</w:t>
      </w:r>
      <w:r>
        <w:t>readb/readl</w:t>
      </w:r>
      <w:r>
        <w:rPr>
          <w:rFonts w:hint="eastAsia"/>
        </w:rPr>
        <w:t>等</w:t>
      </w:r>
      <w:r>
        <w:t>函数也可以直接写</w:t>
      </w:r>
      <w:r w:rsidR="00C51FC0">
        <w:rPr>
          <w:rFonts w:hint="eastAsia"/>
        </w:rPr>
        <w:t>hard</w:t>
      </w:r>
      <w:r w:rsidR="00C51FC0">
        <w:t xml:space="preserve"> code </w:t>
      </w:r>
      <w:r w:rsidR="00C51FC0">
        <w:rPr>
          <w:rFonts w:hint="eastAsia"/>
        </w:rPr>
        <w:t>读写</w:t>
      </w:r>
      <w:r>
        <w:t>ioremap</w:t>
      </w:r>
      <w:r>
        <w:t>返回的地址。</w:t>
      </w:r>
    </w:p>
    <w:p w:rsidR="00154A9C" w:rsidRDefault="00154A9C" w:rsidP="005750D6"/>
    <w:p w:rsidR="00154A9C" w:rsidRDefault="00D27EFB" w:rsidP="00D27EFB">
      <w:pPr>
        <w:pStyle w:val="1"/>
      </w:pPr>
      <w:r>
        <w:rPr>
          <w:rFonts w:hint="eastAsia"/>
        </w:rPr>
        <w:lastRenderedPageBreak/>
        <w:t>方法</w:t>
      </w:r>
      <w:r>
        <w:t>三：</w:t>
      </w:r>
      <w:r w:rsidR="00154A9C">
        <w:rPr>
          <w:rFonts w:hint="eastAsia"/>
        </w:rPr>
        <w:t>regmap</w:t>
      </w:r>
    </w:p>
    <w:p w:rsidR="00154A9C" w:rsidRDefault="00154A9C" w:rsidP="00154A9C">
      <w:hyperlink r:id="rId10" w:history="1">
        <w:r w:rsidRPr="00BC1E7B">
          <w:rPr>
            <w:rStyle w:val="a5"/>
          </w:rPr>
          <w:t>http://blog.csdn.net/hello</w:t>
        </w:r>
        <w:r w:rsidRPr="00BC1E7B">
          <w:rPr>
            <w:rStyle w:val="a5"/>
          </w:rPr>
          <w:t>w</w:t>
        </w:r>
        <w:r w:rsidRPr="00BC1E7B">
          <w:rPr>
            <w:rStyle w:val="a5"/>
          </w:rPr>
          <w:t>xwworld/article/details/10737569</w:t>
        </w:r>
      </w:hyperlink>
    </w:p>
    <w:p w:rsidR="00D27EFB" w:rsidRDefault="00D27EFB" w:rsidP="00154A9C">
      <w:hyperlink r:id="rId11" w:history="1">
        <w:r w:rsidRPr="00BC1E7B">
          <w:rPr>
            <w:rStyle w:val="a5"/>
          </w:rPr>
          <w:t>http://blog.csdn.net/scarecrow_byr/article/details/48625085</w:t>
        </w:r>
      </w:hyperlink>
    </w:p>
    <w:p w:rsidR="00F5021F" w:rsidRDefault="00F5021F" w:rsidP="00154A9C">
      <w:hyperlink r:id="rId12" w:history="1">
        <w:r w:rsidRPr="00BC1E7B">
          <w:rPr>
            <w:rStyle w:val="a5"/>
          </w:rPr>
          <w:t>http://blog.csdn.net/kris_fei/article/details/72842119</w:t>
        </w:r>
      </w:hyperlink>
      <w:r>
        <w:t xml:space="preserve"> </w:t>
      </w:r>
      <w:bookmarkStart w:id="0" w:name="_GoBack"/>
      <w:bookmarkEnd w:id="0"/>
    </w:p>
    <w:p w:rsidR="00D27EFB" w:rsidRDefault="00D27EFB" w:rsidP="00154A9C"/>
    <w:p w:rsidR="00154A9C" w:rsidRPr="00154A9C" w:rsidRDefault="00EE7803" w:rsidP="00154A9C">
      <w:pPr>
        <w:rPr>
          <w:rFonts w:hint="eastAsia"/>
        </w:rPr>
      </w:pPr>
      <w:r>
        <w:rPr>
          <w:rFonts w:hint="eastAsia"/>
        </w:rPr>
        <w:t>reg</w:t>
      </w:r>
      <w:r>
        <w:t>map</w:t>
      </w:r>
      <w:r>
        <w:t>是基于</w:t>
      </w:r>
      <w:r>
        <w:t>ioremap</w:t>
      </w:r>
      <w:r>
        <w:t>的。进行</w:t>
      </w:r>
      <w:r>
        <w:rPr>
          <w:rFonts w:hint="eastAsia"/>
        </w:rPr>
        <w:t>了</w:t>
      </w:r>
      <w:r>
        <w:t>一些封装。可以参考上面的连接了解为啥需要</w:t>
      </w:r>
      <w:r>
        <w:t>regmap</w:t>
      </w:r>
      <w:r>
        <w:t>以及他的作用。</w:t>
      </w:r>
      <w:r>
        <w:rPr>
          <w:rFonts w:hint="eastAsia"/>
        </w:rPr>
        <w:t>底层</w:t>
      </w:r>
      <w:r>
        <w:t>的读写仍然使用的是</w:t>
      </w:r>
      <w:r>
        <w:rPr>
          <w:rFonts w:hint="eastAsia"/>
        </w:rPr>
        <w:t>read</w:t>
      </w:r>
      <w:r>
        <w:t>b</w:t>
      </w:r>
      <w:r>
        <w:t>、</w:t>
      </w:r>
      <w:r>
        <w:t>read</w:t>
      </w:r>
      <w:r>
        <w:rPr>
          <w:rFonts w:hint="eastAsia"/>
        </w:rPr>
        <w:t>w</w:t>
      </w:r>
      <w:r>
        <w:t>等函数。</w:t>
      </w:r>
    </w:p>
    <w:sectPr w:rsidR="00154A9C" w:rsidRPr="00154A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E0F" w:rsidRDefault="00DB4E0F" w:rsidP="00DB4E0F">
      <w:r>
        <w:separator/>
      </w:r>
    </w:p>
  </w:endnote>
  <w:endnote w:type="continuationSeparator" w:id="0">
    <w:p w:rsidR="00DB4E0F" w:rsidRDefault="00DB4E0F" w:rsidP="00DB4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egular">
    <w:altName w:val="Times New Roman"/>
    <w:panose1 w:val="00000000000000000000"/>
    <w:charset w:val="00"/>
    <w:family w:val="roman"/>
    <w:notTrueType/>
    <w:pitch w:val="default"/>
  </w:font>
  <w:font w:name="TimesNewRoman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E0F" w:rsidRDefault="00DB4E0F" w:rsidP="00DB4E0F">
      <w:r>
        <w:separator/>
      </w:r>
    </w:p>
  </w:footnote>
  <w:footnote w:type="continuationSeparator" w:id="0">
    <w:p w:rsidR="00DB4E0F" w:rsidRDefault="00DB4E0F" w:rsidP="00DB4E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D0888"/>
    <w:multiLevelType w:val="multilevel"/>
    <w:tmpl w:val="D73E10FC"/>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034"/>
    <w:rsid w:val="00154A9C"/>
    <w:rsid w:val="00291A22"/>
    <w:rsid w:val="0035256A"/>
    <w:rsid w:val="004B0034"/>
    <w:rsid w:val="005750D6"/>
    <w:rsid w:val="00643D72"/>
    <w:rsid w:val="00775529"/>
    <w:rsid w:val="00973573"/>
    <w:rsid w:val="00A31528"/>
    <w:rsid w:val="00C51FC0"/>
    <w:rsid w:val="00D27EFB"/>
    <w:rsid w:val="00DB4E0F"/>
    <w:rsid w:val="00EE7803"/>
    <w:rsid w:val="00F50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4554243-8D2B-4BC5-9C5A-25BDEE97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43D72"/>
    <w:pPr>
      <w:keepNext/>
      <w:keepLines/>
      <w:numPr>
        <w:numId w:val="1"/>
      </w:numPr>
      <w:spacing w:before="340" w:after="330" w:line="578" w:lineRule="auto"/>
      <w:outlineLvl w:val="0"/>
    </w:pPr>
    <w:rPr>
      <w:b/>
      <w:bCs/>
      <w:kern w:val="44"/>
      <w:sz w:val="44"/>
      <w:szCs w:val="44"/>
    </w:rPr>
  </w:style>
  <w:style w:type="paragraph" w:styleId="2">
    <w:name w:val="heading 2"/>
    <w:basedOn w:val="1"/>
    <w:next w:val="a"/>
    <w:link w:val="2Char"/>
    <w:uiPriority w:val="9"/>
    <w:unhideWhenUsed/>
    <w:qFormat/>
    <w:rsid w:val="0035256A"/>
    <w:pPr>
      <w:numPr>
        <w:ilvl w:val="1"/>
      </w:num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4E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4E0F"/>
    <w:rPr>
      <w:sz w:val="18"/>
      <w:szCs w:val="18"/>
    </w:rPr>
  </w:style>
  <w:style w:type="paragraph" w:styleId="a4">
    <w:name w:val="footer"/>
    <w:basedOn w:val="a"/>
    <w:link w:val="Char0"/>
    <w:uiPriority w:val="99"/>
    <w:unhideWhenUsed/>
    <w:rsid w:val="00DB4E0F"/>
    <w:pPr>
      <w:tabs>
        <w:tab w:val="center" w:pos="4153"/>
        <w:tab w:val="right" w:pos="8306"/>
      </w:tabs>
      <w:snapToGrid w:val="0"/>
      <w:jc w:val="left"/>
    </w:pPr>
    <w:rPr>
      <w:sz w:val="18"/>
      <w:szCs w:val="18"/>
    </w:rPr>
  </w:style>
  <w:style w:type="character" w:customStyle="1" w:styleId="Char0">
    <w:name w:val="页脚 Char"/>
    <w:basedOn w:val="a0"/>
    <w:link w:val="a4"/>
    <w:uiPriority w:val="99"/>
    <w:rsid w:val="00DB4E0F"/>
    <w:rPr>
      <w:sz w:val="18"/>
      <w:szCs w:val="18"/>
    </w:rPr>
  </w:style>
  <w:style w:type="character" w:customStyle="1" w:styleId="1Char">
    <w:name w:val="标题 1 Char"/>
    <w:basedOn w:val="a0"/>
    <w:link w:val="1"/>
    <w:uiPriority w:val="9"/>
    <w:rsid w:val="00643D72"/>
    <w:rPr>
      <w:b/>
      <w:bCs/>
      <w:kern w:val="44"/>
      <w:sz w:val="44"/>
      <w:szCs w:val="44"/>
    </w:rPr>
  </w:style>
  <w:style w:type="character" w:customStyle="1" w:styleId="2Char">
    <w:name w:val="标题 2 Char"/>
    <w:basedOn w:val="a0"/>
    <w:link w:val="2"/>
    <w:uiPriority w:val="9"/>
    <w:rsid w:val="0035256A"/>
    <w:rPr>
      <w:b/>
      <w:bCs/>
      <w:kern w:val="44"/>
      <w:sz w:val="44"/>
      <w:szCs w:val="44"/>
    </w:rPr>
  </w:style>
  <w:style w:type="character" w:customStyle="1" w:styleId="fontstyle01">
    <w:name w:val="fontstyle01"/>
    <w:basedOn w:val="a0"/>
    <w:rsid w:val="00291A22"/>
    <w:rPr>
      <w:rFonts w:ascii="??Regular" w:hAnsi="??Regular" w:hint="default"/>
      <w:b w:val="0"/>
      <w:bCs w:val="0"/>
      <w:i w:val="0"/>
      <w:iCs w:val="0"/>
      <w:color w:val="0468BB"/>
      <w:sz w:val="40"/>
      <w:szCs w:val="40"/>
    </w:rPr>
  </w:style>
  <w:style w:type="character" w:customStyle="1" w:styleId="fontstyle11">
    <w:name w:val="fontstyle11"/>
    <w:basedOn w:val="a0"/>
    <w:rsid w:val="00291A22"/>
    <w:rPr>
      <w:rFonts w:ascii="TimesNewRomanRegular" w:hAnsi="TimesNewRomanRegular" w:hint="default"/>
      <w:b w:val="0"/>
      <w:bCs w:val="0"/>
      <w:i w:val="0"/>
      <w:iCs w:val="0"/>
      <w:color w:val="0468BB"/>
      <w:sz w:val="44"/>
      <w:szCs w:val="44"/>
    </w:rPr>
  </w:style>
  <w:style w:type="character" w:styleId="a5">
    <w:name w:val="Hyperlink"/>
    <w:basedOn w:val="a0"/>
    <w:uiPriority w:val="99"/>
    <w:unhideWhenUsed/>
    <w:rsid w:val="00154A9C"/>
    <w:rPr>
      <w:color w:val="0563C1" w:themeColor="hyperlink"/>
      <w:u w:val="single"/>
    </w:rPr>
  </w:style>
  <w:style w:type="character" w:styleId="a6">
    <w:name w:val="FollowedHyperlink"/>
    <w:basedOn w:val="a0"/>
    <w:uiPriority w:val="99"/>
    <w:semiHidden/>
    <w:unhideWhenUsed/>
    <w:rsid w:val="00D27E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log.csdn.net/kris_fei/article/details/728421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scarecrow_byr/article/details/48625085" TargetMode="External"/><Relationship Id="rId5" Type="http://schemas.openxmlformats.org/officeDocument/2006/relationships/footnotes" Target="footnotes.xml"/><Relationship Id="rId10" Type="http://schemas.openxmlformats.org/officeDocument/2006/relationships/hyperlink" Target="http://blog.csdn.net/hellowxwworld/article/details/1073756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214</Words>
  <Characters>1226</Characters>
  <Application>Microsoft Office Word</Application>
  <DocSecurity>0</DocSecurity>
  <Lines>10</Lines>
  <Paragraphs>2</Paragraphs>
  <ScaleCrop>false</ScaleCrop>
  <Company>sprd</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Li (李东明)</dc:creator>
  <cp:keywords/>
  <dc:description/>
  <cp:lastModifiedBy>Damon Li (李东明)</cp:lastModifiedBy>
  <cp:revision>6</cp:revision>
  <dcterms:created xsi:type="dcterms:W3CDTF">2018-02-28T08:09:00Z</dcterms:created>
  <dcterms:modified xsi:type="dcterms:W3CDTF">2018-02-28T12:23:00Z</dcterms:modified>
</cp:coreProperties>
</file>