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1EB9F" w14:textId="77777777" w:rsidR="009C6A10" w:rsidRDefault="009C6A10" w:rsidP="009C6A10">
      <w:pPr>
        <w:pStyle w:val="Titre"/>
        <w:jc w:val="center"/>
      </w:pPr>
    </w:p>
    <w:p w14:paraId="1598E903" w14:textId="77777777" w:rsidR="009C6A10" w:rsidRDefault="009C6A10" w:rsidP="009C6A10"/>
    <w:p w14:paraId="262FDF0D" w14:textId="77777777" w:rsidR="009C6A10" w:rsidRDefault="009C6A10" w:rsidP="009C6A10"/>
    <w:p w14:paraId="158CA9BA" w14:textId="77777777" w:rsidR="009C6A10" w:rsidRPr="009C6A10" w:rsidRDefault="009C6A10" w:rsidP="009C6A10"/>
    <w:p w14:paraId="5057FA4B" w14:textId="77777777" w:rsidR="009C6A10" w:rsidRDefault="009C6A10" w:rsidP="009C6A10">
      <w:pPr>
        <w:pStyle w:val="Titre"/>
        <w:jc w:val="center"/>
      </w:pPr>
    </w:p>
    <w:p w14:paraId="5A29F226" w14:textId="77777777" w:rsidR="00962A2E" w:rsidRPr="008D64A0" w:rsidRDefault="00962A2E" w:rsidP="009C6A10">
      <w:pPr>
        <w:pStyle w:val="Titre"/>
        <w:spacing w:line="600" w:lineRule="auto"/>
        <w:jc w:val="center"/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D64A0"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Projet santé, argent et </w:t>
      </w:r>
      <w:r w:rsidR="0040094F" w:rsidRPr="008D64A0"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déclarations</w:t>
      </w:r>
      <w:r w:rsidRPr="008D64A0"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…</w:t>
      </w:r>
    </w:p>
    <w:p w14:paraId="163B9305" w14:textId="39BE0FDB" w:rsidR="00056791" w:rsidRPr="008D64A0" w:rsidRDefault="0040094F" w:rsidP="009C6A10">
      <w:pPr>
        <w:pStyle w:val="Titre"/>
        <w:spacing w:line="600" w:lineRule="auto"/>
        <w:jc w:val="center"/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D64A0"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D64A0" w:rsidRPr="008D64A0"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Pas</w:t>
      </w:r>
      <w:r w:rsidRPr="008D64A0"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toujours bien faites</w:t>
      </w:r>
      <w:r w:rsidR="00962A2E" w:rsidRPr="008D64A0">
        <w:rPr>
          <w:b/>
          <w:caps w:val="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…</w:t>
      </w:r>
    </w:p>
    <w:p w14:paraId="0683D9EC" w14:textId="77777777" w:rsidR="0040094F" w:rsidRDefault="0040094F" w:rsidP="009C6A10">
      <w:pPr>
        <w:spacing w:line="720" w:lineRule="auto"/>
        <w:jc w:val="both"/>
        <w:rPr>
          <w:rFonts w:ascii="Arial" w:hAnsi="Arial" w:cs="Arial"/>
          <w:color w:val="000000"/>
          <w:sz w:val="60"/>
          <w:szCs w:val="60"/>
        </w:rPr>
      </w:pPr>
    </w:p>
    <w:p w14:paraId="0B4BE191" w14:textId="77777777" w:rsidR="0040094F" w:rsidRDefault="0040094F" w:rsidP="0040094F">
      <w:pPr>
        <w:spacing w:line="720" w:lineRule="auto"/>
        <w:jc w:val="center"/>
        <w:rPr>
          <w:rFonts w:ascii="Arial" w:hAnsi="Arial" w:cs="Arial"/>
          <w:color w:val="000000"/>
          <w:sz w:val="60"/>
          <w:szCs w:val="60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74606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93F4E" w14:textId="77777777" w:rsidR="00531E3E" w:rsidRDefault="00531E3E">
          <w:pPr>
            <w:pStyle w:val="En-ttedetabledesmatires"/>
          </w:pPr>
          <w:r>
            <w:t>Table des matières</w:t>
          </w:r>
        </w:p>
        <w:p w14:paraId="6B8C36C9" w14:textId="201C556F" w:rsidR="00BF019A" w:rsidRDefault="00531E3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1924" w:history="1"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1.</w:t>
            </w:r>
            <w:r w:rsidR="00BF019A">
              <w:rPr>
                <w:noProof/>
                <w:sz w:val="22"/>
                <w:szCs w:val="22"/>
                <w:lang w:eastAsia="fr-FR"/>
              </w:rPr>
              <w:tab/>
            </w:r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Introduction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_Toc34311924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3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7D1EBC78" w14:textId="76FFA165" w:rsidR="00BF019A" w:rsidRDefault="002949B8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25" w:history="1"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2.</w:t>
            </w:r>
            <w:r w:rsidR="00BF019A">
              <w:rPr>
                <w:noProof/>
                <w:sz w:val="22"/>
                <w:szCs w:val="22"/>
                <w:lang w:eastAsia="fr-FR"/>
              </w:rPr>
              <w:tab/>
            </w:r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Justification des choix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_Toc34311925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3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1F3146C0" w14:textId="6557105B" w:rsidR="00BF019A" w:rsidRDefault="002949B8">
          <w:pPr>
            <w:pStyle w:val="TM2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26" w:history="1">
            <w:r w:rsidR="00BF019A" w:rsidRPr="00E74928">
              <w:rPr>
                <w:rStyle w:val="Lienhypertexte"/>
                <w:rFonts w:cs="Arial"/>
                <w:noProof/>
              </w:rPr>
              <w:t>2.1.1.</w:t>
            </w:r>
            <w:r w:rsidR="00BF019A">
              <w:rPr>
                <w:noProof/>
                <w:sz w:val="22"/>
                <w:szCs w:val="22"/>
                <w:lang w:eastAsia="fr-FR"/>
              </w:rPr>
              <w:tab/>
            </w:r>
            <w:r w:rsidR="00BF019A" w:rsidRPr="00E74928">
              <w:rPr>
                <w:rStyle w:val="Lienhypertexte"/>
                <w:rFonts w:cs="Arial"/>
                <w:noProof/>
              </w:rPr>
              <w:t>Python VS R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_Toc34311926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3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4073F0AB" w14:textId="2CB4EA75" w:rsidR="00BF019A" w:rsidRDefault="002949B8">
          <w:pPr>
            <w:pStyle w:val="TM2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27" w:history="1">
            <w:r w:rsidR="00BF019A" w:rsidRPr="00E74928">
              <w:rPr>
                <w:rStyle w:val="Lienhypertexte"/>
                <w:rFonts w:cs="Arial"/>
                <w:noProof/>
              </w:rPr>
              <w:t>2.1.2.</w:t>
            </w:r>
            <w:r w:rsidR="00BF019A">
              <w:rPr>
                <w:noProof/>
                <w:sz w:val="22"/>
                <w:szCs w:val="22"/>
                <w:lang w:eastAsia="fr-FR"/>
              </w:rPr>
              <w:tab/>
            </w:r>
            <w:r w:rsidR="00BF019A" w:rsidRPr="00E74928">
              <w:rPr>
                <w:rStyle w:val="Lienhypertexte"/>
                <w:rFonts w:cs="Arial"/>
                <w:noProof/>
              </w:rPr>
              <w:t>dataframe.to_sql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_Toc34311927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3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3AE49D73" w14:textId="37104611" w:rsidR="00BF019A" w:rsidRDefault="002949B8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28" w:history="1"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3.</w:t>
            </w:r>
            <w:r w:rsidR="00BF019A">
              <w:rPr>
                <w:noProof/>
                <w:sz w:val="22"/>
                <w:szCs w:val="22"/>
                <w:lang w:eastAsia="fr-FR"/>
              </w:rPr>
              <w:tab/>
            </w:r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Résultats des stats.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_Toc34311928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4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6F7909A2" w14:textId="301F2792" w:rsidR="00BF019A" w:rsidRDefault="002949B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29" w:history="1">
            <w:r w:rsidR="00BF019A" w:rsidRPr="00E74928">
              <w:rPr>
                <w:rStyle w:val="Lienhypertexte"/>
                <w:rFonts w:cs="Arial"/>
                <w:noProof/>
              </w:rPr>
              <w:t>3.1. CONVENTION ET ENTREPRISE.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_Toc34311929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4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11738949" w14:textId="7B95495A" w:rsidR="00BF019A" w:rsidRDefault="002949B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30" w:history="1">
            <w:r w:rsidR="00BF019A" w:rsidRPr="00E74928">
              <w:rPr>
                <w:rStyle w:val="Lienhypertexte"/>
                <w:rFonts w:cs="Arial"/>
                <w:noProof/>
              </w:rPr>
              <w:t>3.2. REMUNERATION ET ENTREPRISE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_Toc34311930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6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18666BB2" w14:textId="1837C78B" w:rsidR="00BF019A" w:rsidRDefault="002949B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31" w:history="1">
            <w:r w:rsidR="00BF019A" w:rsidRPr="00E74928">
              <w:rPr>
                <w:rStyle w:val="Lienhypertexte"/>
                <w:rFonts w:cs="Arial"/>
                <w:noProof/>
              </w:rPr>
              <w:t>3.3. AVANTAGE ET ENTREPRISE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_Toc34311931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7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2C3E4BA8" w14:textId="1CF4F70D" w:rsidR="00BF019A" w:rsidRDefault="002949B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32" w:history="1">
            <w:r w:rsidR="00BF019A" w:rsidRPr="00E74928">
              <w:rPr>
                <w:rStyle w:val="Lienhypertexte"/>
                <w:rFonts w:cs="Arial"/>
                <w:noProof/>
              </w:rPr>
              <w:t>3.4. Et les medecin dans tout ca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_Toc34311932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9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6CE92426" w14:textId="7E7BF383" w:rsidR="00BF019A" w:rsidRDefault="002949B8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33" w:history="1"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4.</w:t>
            </w:r>
            <w:r w:rsidR="00BF019A">
              <w:rPr>
                <w:noProof/>
                <w:sz w:val="22"/>
                <w:szCs w:val="22"/>
                <w:lang w:eastAsia="fr-FR"/>
              </w:rPr>
              <w:tab/>
            </w:r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Gestion de projet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_Toc34311933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10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471CC7E1" w14:textId="6AC19B38" w:rsidR="00BF019A" w:rsidRDefault="002949B8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4311934" w:history="1"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5.</w:t>
            </w:r>
            <w:r w:rsidR="00BF019A">
              <w:rPr>
                <w:noProof/>
                <w:sz w:val="22"/>
                <w:szCs w:val="22"/>
                <w:lang w:eastAsia="fr-FR"/>
              </w:rPr>
              <w:tab/>
            </w:r>
            <w:r w:rsidR="00BF019A" w:rsidRPr="00E74928">
              <w:rPr>
                <w:rStyle w:val="Lienhypertexte"/>
                <w:rFonts w:ascii="Arial" w:hAnsi="Arial" w:cs="Arial"/>
                <w:b/>
                <w:bCs/>
                <w:noProof/>
              </w:rPr>
              <w:t>Conclusions</w:t>
            </w:r>
            <w:r w:rsidR="00BF019A">
              <w:rPr>
                <w:noProof/>
                <w:webHidden/>
              </w:rPr>
              <w:tab/>
            </w:r>
            <w:r w:rsidR="00BF019A">
              <w:rPr>
                <w:noProof/>
                <w:webHidden/>
              </w:rPr>
              <w:fldChar w:fldCharType="begin"/>
            </w:r>
            <w:r w:rsidR="00BF019A">
              <w:rPr>
                <w:noProof/>
                <w:webHidden/>
              </w:rPr>
              <w:instrText xml:space="preserve"> PAGEREF _Toc34311934 \h </w:instrText>
            </w:r>
            <w:r w:rsidR="00BF019A">
              <w:rPr>
                <w:noProof/>
                <w:webHidden/>
              </w:rPr>
            </w:r>
            <w:r w:rsidR="00BF019A">
              <w:rPr>
                <w:noProof/>
                <w:webHidden/>
              </w:rPr>
              <w:fldChar w:fldCharType="separate"/>
            </w:r>
            <w:r w:rsidR="00FD5FAD">
              <w:rPr>
                <w:noProof/>
                <w:webHidden/>
              </w:rPr>
              <w:t>10</w:t>
            </w:r>
            <w:r w:rsidR="00BF019A">
              <w:rPr>
                <w:noProof/>
                <w:webHidden/>
              </w:rPr>
              <w:fldChar w:fldCharType="end"/>
            </w:r>
          </w:hyperlink>
        </w:p>
        <w:p w14:paraId="177DF032" w14:textId="362CE92B" w:rsidR="00531E3E" w:rsidRDefault="00531E3E">
          <w:r>
            <w:rPr>
              <w:b/>
              <w:bCs/>
            </w:rPr>
            <w:fldChar w:fldCharType="end"/>
          </w:r>
        </w:p>
      </w:sdtContent>
    </w:sdt>
    <w:p w14:paraId="55747964" w14:textId="77777777" w:rsidR="0040094F" w:rsidRPr="0040094F" w:rsidRDefault="0040094F" w:rsidP="0040094F">
      <w:pPr>
        <w:spacing w:line="720" w:lineRule="auto"/>
        <w:rPr>
          <w:rFonts w:ascii="Arial" w:hAnsi="Arial" w:cs="Arial"/>
          <w:color w:val="000000"/>
          <w:sz w:val="24"/>
          <w:szCs w:val="24"/>
        </w:rPr>
      </w:pPr>
    </w:p>
    <w:p w14:paraId="7061D940" w14:textId="77777777" w:rsidR="0040094F" w:rsidRDefault="0040094F" w:rsidP="0040094F">
      <w:pPr>
        <w:spacing w:line="720" w:lineRule="auto"/>
        <w:jc w:val="center"/>
        <w:rPr>
          <w:rFonts w:ascii="Arial" w:hAnsi="Arial" w:cs="Arial"/>
          <w:color w:val="000000"/>
          <w:sz w:val="60"/>
          <w:szCs w:val="60"/>
        </w:rPr>
      </w:pPr>
    </w:p>
    <w:p w14:paraId="74D869FA" w14:textId="77777777" w:rsidR="0040094F" w:rsidRDefault="0040094F" w:rsidP="0040094F">
      <w:pPr>
        <w:spacing w:line="720" w:lineRule="auto"/>
        <w:jc w:val="center"/>
        <w:rPr>
          <w:rFonts w:ascii="Arial" w:hAnsi="Arial" w:cs="Arial"/>
          <w:color w:val="000000"/>
          <w:sz w:val="60"/>
          <w:szCs w:val="60"/>
        </w:rPr>
      </w:pPr>
    </w:p>
    <w:p w14:paraId="2D66943B" w14:textId="77777777" w:rsidR="0040094F" w:rsidRDefault="0040094F" w:rsidP="006F5825">
      <w:pPr>
        <w:spacing w:line="720" w:lineRule="auto"/>
        <w:rPr>
          <w:rFonts w:ascii="Arial" w:hAnsi="Arial" w:cs="Arial"/>
          <w:color w:val="000000"/>
          <w:sz w:val="60"/>
          <w:szCs w:val="60"/>
        </w:rPr>
      </w:pPr>
    </w:p>
    <w:p w14:paraId="53517160" w14:textId="77777777" w:rsidR="009C6A10" w:rsidRDefault="009C6A10" w:rsidP="006F5825">
      <w:pPr>
        <w:spacing w:line="720" w:lineRule="auto"/>
        <w:rPr>
          <w:rFonts w:ascii="Arial" w:hAnsi="Arial" w:cs="Arial"/>
          <w:color w:val="000000"/>
          <w:sz w:val="60"/>
          <w:szCs w:val="60"/>
        </w:rPr>
      </w:pPr>
    </w:p>
    <w:p w14:paraId="767756D3" w14:textId="77777777" w:rsidR="0040094F" w:rsidRDefault="0040094F" w:rsidP="00BF019A">
      <w:pPr>
        <w:pStyle w:val="Titre1"/>
        <w:numPr>
          <w:ilvl w:val="0"/>
          <w:numId w:val="13"/>
        </w:numPr>
        <w:spacing w:before="400" w:line="240" w:lineRule="auto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bookmarkStart w:id="0" w:name="_Toc34311924"/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Introduction</w:t>
      </w:r>
      <w:bookmarkEnd w:id="0"/>
    </w:p>
    <w:p w14:paraId="5B4ACC85" w14:textId="77777777" w:rsidR="006F5825" w:rsidRPr="006F5825" w:rsidRDefault="006F5825" w:rsidP="006F5825"/>
    <w:p w14:paraId="5F94EB7F" w14:textId="77777777" w:rsidR="006F5825" w:rsidRDefault="006F5825" w:rsidP="0040094F">
      <w:pPr>
        <w:ind w:left="708" w:firstLine="708"/>
        <w:rPr>
          <w:color w:val="000000"/>
        </w:rPr>
      </w:pPr>
    </w:p>
    <w:p w14:paraId="6F1B5787" w14:textId="77777777" w:rsidR="0040094F" w:rsidRPr="009C6A10" w:rsidRDefault="0040094F" w:rsidP="00B4743D">
      <w:pPr>
        <w:ind w:left="708"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9C6A10">
        <w:rPr>
          <w:rFonts w:ascii="Arial" w:hAnsi="Arial" w:cs="Arial"/>
          <w:color w:val="000000"/>
          <w:sz w:val="24"/>
          <w:szCs w:val="24"/>
        </w:rPr>
        <w:t xml:space="preserve">Nous </w:t>
      </w:r>
      <w:r w:rsidR="00D5355B">
        <w:rPr>
          <w:rFonts w:ascii="Arial" w:hAnsi="Arial" w:cs="Arial"/>
          <w:color w:val="000000"/>
          <w:sz w:val="24"/>
          <w:szCs w:val="24"/>
        </w:rPr>
        <w:t>avons décidé de faire une étude</w:t>
      </w:r>
      <w:r w:rsidRPr="009C6A10">
        <w:rPr>
          <w:rFonts w:ascii="Arial" w:hAnsi="Arial" w:cs="Arial"/>
          <w:color w:val="000000"/>
          <w:sz w:val="24"/>
          <w:szCs w:val="24"/>
        </w:rPr>
        <w:t xml:space="preserve"> sur les diff</w:t>
      </w:r>
      <w:r w:rsidR="00D5355B">
        <w:rPr>
          <w:rFonts w:ascii="Arial" w:hAnsi="Arial" w:cs="Arial"/>
          <w:color w:val="000000"/>
          <w:sz w:val="24"/>
          <w:szCs w:val="24"/>
        </w:rPr>
        <w:t>érentes sommes d’argent</w:t>
      </w:r>
      <w:r w:rsidRPr="009C6A10">
        <w:rPr>
          <w:rFonts w:ascii="Arial" w:hAnsi="Arial" w:cs="Arial"/>
          <w:color w:val="000000"/>
          <w:sz w:val="24"/>
          <w:szCs w:val="24"/>
        </w:rPr>
        <w:t xml:space="preserve"> déclarée</w:t>
      </w:r>
      <w:r w:rsidR="00D5355B">
        <w:rPr>
          <w:rFonts w:ascii="Arial" w:hAnsi="Arial" w:cs="Arial"/>
          <w:color w:val="000000"/>
          <w:sz w:val="24"/>
          <w:szCs w:val="24"/>
        </w:rPr>
        <w:t>s</w:t>
      </w:r>
      <w:r w:rsidRPr="009C6A10">
        <w:rPr>
          <w:rFonts w:ascii="Arial" w:hAnsi="Arial" w:cs="Arial"/>
          <w:color w:val="000000"/>
          <w:sz w:val="24"/>
          <w:szCs w:val="24"/>
        </w:rPr>
        <w:t xml:space="preserve"> sur le site </w:t>
      </w:r>
      <w:hyperlink r:id="rId6" w:history="1">
        <w:r w:rsidRPr="009C6A10">
          <w:rPr>
            <w:rStyle w:val="Lienhypertexte"/>
            <w:rFonts w:ascii="Arial" w:hAnsi="Arial" w:cs="Arial"/>
            <w:color w:val="1155CC"/>
            <w:sz w:val="24"/>
            <w:szCs w:val="24"/>
          </w:rPr>
          <w:t>https://www.transparence.sante.gouv.fr</w:t>
        </w:r>
      </w:hyperlink>
      <w:r w:rsidRPr="009C6A10">
        <w:rPr>
          <w:rFonts w:ascii="Arial" w:hAnsi="Arial" w:cs="Arial"/>
          <w:color w:val="000000"/>
          <w:sz w:val="24"/>
          <w:szCs w:val="24"/>
        </w:rPr>
        <w:t>. Pour cela</w:t>
      </w:r>
      <w:r w:rsidR="00D5355B">
        <w:rPr>
          <w:rFonts w:ascii="Arial" w:hAnsi="Arial" w:cs="Arial"/>
          <w:color w:val="000000"/>
          <w:sz w:val="24"/>
          <w:szCs w:val="24"/>
        </w:rPr>
        <w:t>,</w:t>
      </w:r>
      <w:r w:rsidRPr="009C6A10">
        <w:rPr>
          <w:rFonts w:ascii="Arial" w:hAnsi="Arial" w:cs="Arial"/>
          <w:color w:val="000000"/>
          <w:sz w:val="24"/>
          <w:szCs w:val="24"/>
        </w:rPr>
        <w:t xml:space="preserve"> nous avons utilisé </w:t>
      </w:r>
      <w:r w:rsidR="00B4743D">
        <w:rPr>
          <w:rFonts w:ascii="Arial" w:hAnsi="Arial" w:cs="Arial"/>
          <w:color w:val="000000"/>
          <w:sz w:val="24"/>
          <w:szCs w:val="24"/>
        </w:rPr>
        <w:t xml:space="preserve">le langage </w:t>
      </w:r>
      <w:r w:rsidRPr="009C6A10">
        <w:rPr>
          <w:rFonts w:ascii="Arial" w:hAnsi="Arial" w:cs="Arial"/>
          <w:color w:val="000000"/>
          <w:sz w:val="24"/>
          <w:szCs w:val="24"/>
        </w:rPr>
        <w:t xml:space="preserve">python, </w:t>
      </w:r>
      <w:r w:rsidR="00B4743D">
        <w:rPr>
          <w:rFonts w:ascii="Arial" w:hAnsi="Arial" w:cs="Arial"/>
          <w:color w:val="000000"/>
          <w:sz w:val="24"/>
          <w:szCs w:val="24"/>
        </w:rPr>
        <w:t xml:space="preserve">une base de donnée </w:t>
      </w:r>
      <w:proofErr w:type="spellStart"/>
      <w:r w:rsidR="00D5355B">
        <w:rPr>
          <w:rFonts w:ascii="Arial" w:hAnsi="Arial" w:cs="Arial"/>
          <w:color w:val="000000"/>
          <w:sz w:val="24"/>
          <w:szCs w:val="24"/>
        </w:rPr>
        <w:t>Sqlite</w:t>
      </w:r>
      <w:proofErr w:type="spellEnd"/>
      <w:r w:rsidR="006F5825" w:rsidRPr="009C6A10">
        <w:rPr>
          <w:rFonts w:ascii="Arial" w:hAnsi="Arial" w:cs="Arial"/>
          <w:color w:val="000000"/>
          <w:sz w:val="24"/>
          <w:szCs w:val="24"/>
        </w:rPr>
        <w:t> et</w:t>
      </w:r>
      <w:r w:rsidR="00D5355B">
        <w:rPr>
          <w:rFonts w:ascii="Arial" w:hAnsi="Arial" w:cs="Arial"/>
          <w:color w:val="000000"/>
          <w:sz w:val="24"/>
          <w:szCs w:val="24"/>
        </w:rPr>
        <w:t xml:space="preserve"> créé</w:t>
      </w:r>
      <w:r w:rsidRPr="009C6A1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C6A10">
        <w:rPr>
          <w:rFonts w:ascii="Arial" w:hAnsi="Arial" w:cs="Arial"/>
          <w:color w:val="000000"/>
          <w:sz w:val="24"/>
          <w:szCs w:val="24"/>
        </w:rPr>
        <w:t>Dash</w:t>
      </w:r>
      <w:proofErr w:type="spellEnd"/>
      <w:r w:rsidR="00B4743D">
        <w:rPr>
          <w:rFonts w:ascii="Arial" w:hAnsi="Arial" w:cs="Arial"/>
          <w:color w:val="000000"/>
          <w:sz w:val="24"/>
          <w:szCs w:val="24"/>
        </w:rPr>
        <w:t xml:space="preserve"> pour l’affichage</w:t>
      </w:r>
      <w:r w:rsidRPr="009C6A10">
        <w:rPr>
          <w:rFonts w:ascii="Arial" w:hAnsi="Arial" w:cs="Arial"/>
          <w:color w:val="000000"/>
          <w:sz w:val="24"/>
          <w:szCs w:val="24"/>
        </w:rPr>
        <w:t>.</w:t>
      </w:r>
    </w:p>
    <w:p w14:paraId="06F9C192" w14:textId="77777777" w:rsidR="0040094F" w:rsidRDefault="0040094F" w:rsidP="0040094F">
      <w:pPr>
        <w:ind w:left="708" w:firstLine="708"/>
        <w:rPr>
          <w:color w:val="000000"/>
        </w:rPr>
      </w:pPr>
    </w:p>
    <w:p w14:paraId="3683A454" w14:textId="77777777" w:rsidR="0040094F" w:rsidRDefault="0040094F" w:rsidP="00BF019A">
      <w:pPr>
        <w:pStyle w:val="Titre1"/>
        <w:numPr>
          <w:ilvl w:val="0"/>
          <w:numId w:val="13"/>
        </w:numPr>
        <w:spacing w:before="0" w:line="240" w:lineRule="auto"/>
        <w:textAlignment w:val="baseline"/>
        <w:rPr>
          <w:rFonts w:ascii="Arial" w:hAnsi="Arial" w:cs="Arial"/>
          <w:color w:val="000000"/>
        </w:rPr>
      </w:pPr>
      <w:bookmarkStart w:id="1" w:name="_Toc34311925"/>
      <w:r>
        <w:rPr>
          <w:rFonts w:ascii="Arial" w:hAnsi="Arial" w:cs="Arial"/>
          <w:b/>
          <w:bCs/>
          <w:color w:val="000000"/>
          <w:sz w:val="40"/>
          <w:szCs w:val="40"/>
        </w:rPr>
        <w:t>Justification des choix</w:t>
      </w:r>
      <w:bookmarkEnd w:id="1"/>
    </w:p>
    <w:p w14:paraId="7343FD62" w14:textId="77777777" w:rsidR="0040094F" w:rsidRPr="00531E3E" w:rsidRDefault="0040094F" w:rsidP="00BF019A">
      <w:pPr>
        <w:pStyle w:val="Titre2"/>
        <w:numPr>
          <w:ilvl w:val="2"/>
          <w:numId w:val="13"/>
        </w:numPr>
        <w:spacing w:before="0" w:line="240" w:lineRule="auto"/>
        <w:textAlignment w:val="baseline"/>
        <w:rPr>
          <w:rFonts w:cs="Arial"/>
          <w:color w:val="000000"/>
          <w:szCs w:val="24"/>
        </w:rPr>
      </w:pPr>
      <w:bookmarkStart w:id="2" w:name="_Toc34311926"/>
      <w:r w:rsidRPr="00531E3E">
        <w:rPr>
          <w:rFonts w:cs="Arial"/>
          <w:color w:val="000000"/>
          <w:szCs w:val="24"/>
        </w:rPr>
        <w:t>Python VS R</w:t>
      </w:r>
      <w:bookmarkEnd w:id="2"/>
    </w:p>
    <w:p w14:paraId="125C94C3" w14:textId="77777777" w:rsidR="006F5825" w:rsidRDefault="006F5825" w:rsidP="0040094F">
      <w:pPr>
        <w:ind w:left="708" w:firstLine="708"/>
        <w:rPr>
          <w:rFonts w:eastAsia="Times New Roman"/>
          <w:lang w:eastAsia="fr-FR"/>
        </w:rPr>
      </w:pPr>
    </w:p>
    <w:p w14:paraId="04C3AF92" w14:textId="77777777" w:rsidR="00B4743D" w:rsidRDefault="0040094F" w:rsidP="00B4743D">
      <w:pPr>
        <w:ind w:left="1418" w:firstLine="1"/>
        <w:rPr>
          <w:rFonts w:ascii="Arial" w:hAnsi="Arial" w:cs="Arial"/>
          <w:sz w:val="24"/>
          <w:szCs w:val="24"/>
          <w:lang w:eastAsia="fr-FR"/>
        </w:rPr>
      </w:pPr>
      <w:r w:rsidRPr="009C6A10">
        <w:rPr>
          <w:rFonts w:ascii="Arial" w:eastAsia="Times New Roman" w:hAnsi="Arial" w:cs="Arial"/>
          <w:sz w:val="24"/>
          <w:szCs w:val="24"/>
          <w:lang w:eastAsia="fr-FR"/>
        </w:rPr>
        <w:t>R est plus fonctionnel, Python est plus orienté objet</w:t>
      </w:r>
      <w:r w:rsidRPr="009C6A10">
        <w:rPr>
          <w:rFonts w:ascii="Arial" w:hAnsi="Arial" w:cs="Arial"/>
          <w:sz w:val="24"/>
          <w:szCs w:val="24"/>
          <w:lang w:eastAsia="fr-FR"/>
        </w:rPr>
        <w:t>,</w:t>
      </w:r>
    </w:p>
    <w:p w14:paraId="62332664" w14:textId="77777777" w:rsidR="00B4743D" w:rsidRDefault="0040094F" w:rsidP="00B4743D">
      <w:pPr>
        <w:ind w:left="1418" w:firstLine="1"/>
        <w:rPr>
          <w:rFonts w:ascii="Arial" w:eastAsia="Times New Roman" w:hAnsi="Arial" w:cs="Arial"/>
          <w:sz w:val="24"/>
          <w:szCs w:val="24"/>
          <w:lang w:eastAsia="fr-FR"/>
        </w:rPr>
      </w:pPr>
      <w:r w:rsidRPr="009C6A10">
        <w:rPr>
          <w:rFonts w:ascii="Arial" w:eastAsia="Times New Roman" w:hAnsi="Arial" w:cs="Arial"/>
          <w:sz w:val="24"/>
          <w:szCs w:val="24"/>
          <w:lang w:eastAsia="fr-FR"/>
        </w:rPr>
        <w:t>R a plus de fonction ‘</w:t>
      </w:r>
      <w:proofErr w:type="spellStart"/>
      <w:r w:rsidRPr="009C6A10">
        <w:rPr>
          <w:rFonts w:ascii="Arial" w:eastAsia="Times New Roman" w:hAnsi="Arial" w:cs="Arial"/>
          <w:sz w:val="24"/>
          <w:szCs w:val="24"/>
          <w:lang w:eastAsia="fr-FR"/>
        </w:rPr>
        <w:t>built</w:t>
      </w:r>
      <w:proofErr w:type="spellEnd"/>
      <w:r w:rsidRPr="009C6A10">
        <w:rPr>
          <w:rFonts w:ascii="Arial" w:eastAsia="Times New Roman" w:hAnsi="Arial" w:cs="Arial"/>
          <w:sz w:val="24"/>
          <w:szCs w:val="24"/>
          <w:lang w:eastAsia="fr-FR"/>
        </w:rPr>
        <w:t>-in’ pour analyser des données,</w:t>
      </w:r>
    </w:p>
    <w:p w14:paraId="5F54A690" w14:textId="77777777" w:rsidR="0040094F" w:rsidRPr="009C6A10" w:rsidRDefault="0040094F" w:rsidP="00B4743D">
      <w:pPr>
        <w:ind w:left="1418" w:firstLine="1"/>
        <w:rPr>
          <w:rFonts w:ascii="Arial" w:hAnsi="Arial" w:cs="Arial"/>
          <w:sz w:val="24"/>
          <w:szCs w:val="24"/>
          <w:lang w:eastAsia="fr-FR"/>
        </w:rPr>
      </w:pPr>
      <w:r w:rsidRPr="009C6A10">
        <w:rPr>
          <w:rFonts w:ascii="Arial" w:eastAsia="Times New Roman" w:hAnsi="Arial" w:cs="Arial"/>
          <w:sz w:val="24"/>
          <w:szCs w:val="24"/>
          <w:lang w:eastAsia="fr-FR"/>
        </w:rPr>
        <w:t>Python s’appuie sur des librairies</w:t>
      </w:r>
      <w:r w:rsidRPr="009C6A10">
        <w:rPr>
          <w:rFonts w:ascii="Arial" w:hAnsi="Arial" w:cs="Arial"/>
          <w:sz w:val="24"/>
          <w:szCs w:val="24"/>
          <w:lang w:eastAsia="fr-FR"/>
        </w:rPr>
        <w:t>.</w:t>
      </w:r>
    </w:p>
    <w:p w14:paraId="4D86D327" w14:textId="77777777" w:rsidR="00B4743D" w:rsidRDefault="0040094F" w:rsidP="00B4743D">
      <w:pPr>
        <w:ind w:left="1418" w:firstLine="1"/>
        <w:rPr>
          <w:rFonts w:ascii="Arial" w:eastAsia="Times New Roman" w:hAnsi="Arial" w:cs="Arial"/>
          <w:sz w:val="24"/>
          <w:szCs w:val="24"/>
          <w:lang w:eastAsia="fr-FR"/>
        </w:rPr>
      </w:pPr>
      <w:r w:rsidRPr="009C6A10">
        <w:rPr>
          <w:rFonts w:ascii="Arial" w:hAnsi="Arial" w:cs="Arial"/>
          <w:sz w:val="24"/>
          <w:szCs w:val="24"/>
          <w:lang w:eastAsia="fr-FR"/>
        </w:rPr>
        <w:t xml:space="preserve">Python </w:t>
      </w:r>
      <w:r w:rsidRPr="009C6A10">
        <w:rPr>
          <w:rFonts w:ascii="Arial" w:eastAsia="Times New Roman" w:hAnsi="Arial" w:cs="Arial"/>
          <w:sz w:val="24"/>
          <w:szCs w:val="24"/>
          <w:lang w:eastAsia="fr-FR"/>
        </w:rPr>
        <w:t>a des packages “principaux” pour l</w:t>
      </w:r>
      <w:r w:rsidR="00B4743D">
        <w:rPr>
          <w:rFonts w:ascii="Arial" w:eastAsia="Times New Roman" w:hAnsi="Arial" w:cs="Arial"/>
          <w:sz w:val="24"/>
          <w:szCs w:val="24"/>
          <w:lang w:eastAsia="fr-FR"/>
        </w:rPr>
        <w:t>es tâches d’analyse de données,</w:t>
      </w:r>
    </w:p>
    <w:p w14:paraId="485F6E23" w14:textId="77777777" w:rsidR="0040094F" w:rsidRPr="009C6A10" w:rsidRDefault="0040094F" w:rsidP="00B4743D">
      <w:pPr>
        <w:ind w:left="1418" w:firstLine="1"/>
        <w:rPr>
          <w:rFonts w:ascii="Arial" w:hAnsi="Arial" w:cs="Arial"/>
          <w:sz w:val="24"/>
          <w:szCs w:val="24"/>
          <w:lang w:eastAsia="fr-FR"/>
        </w:rPr>
      </w:pPr>
      <w:r w:rsidRPr="009C6A10">
        <w:rPr>
          <w:rFonts w:ascii="Arial" w:eastAsia="Times New Roman" w:hAnsi="Arial" w:cs="Arial"/>
          <w:sz w:val="24"/>
          <w:szCs w:val="24"/>
          <w:lang w:eastAsia="fr-FR"/>
        </w:rPr>
        <w:t>R a un plus grand écosystème de petits packages</w:t>
      </w:r>
      <w:r w:rsidRPr="009C6A10">
        <w:rPr>
          <w:rFonts w:ascii="Arial" w:hAnsi="Arial" w:cs="Arial"/>
          <w:sz w:val="24"/>
          <w:szCs w:val="24"/>
          <w:lang w:eastAsia="fr-FR"/>
        </w:rPr>
        <w:t>.</w:t>
      </w:r>
    </w:p>
    <w:p w14:paraId="10110EEF" w14:textId="77777777" w:rsidR="00B4743D" w:rsidRDefault="0040094F" w:rsidP="00B4743D">
      <w:pPr>
        <w:ind w:left="1418" w:firstLine="1"/>
        <w:rPr>
          <w:rFonts w:ascii="Arial" w:hAnsi="Arial" w:cs="Arial"/>
          <w:sz w:val="24"/>
          <w:szCs w:val="24"/>
          <w:lang w:eastAsia="fr-FR"/>
        </w:rPr>
      </w:pPr>
      <w:r w:rsidRPr="009C6A10">
        <w:rPr>
          <w:rFonts w:ascii="Arial" w:eastAsia="Times New Roman" w:hAnsi="Arial" w:cs="Arial"/>
          <w:sz w:val="24"/>
          <w:szCs w:val="24"/>
          <w:lang w:eastAsia="fr-FR"/>
        </w:rPr>
        <w:t>R est meilleur pour les statistiques de façon générale</w:t>
      </w:r>
      <w:r w:rsidR="00B4743D">
        <w:rPr>
          <w:rFonts w:ascii="Arial" w:hAnsi="Arial" w:cs="Arial"/>
          <w:sz w:val="24"/>
          <w:szCs w:val="24"/>
          <w:lang w:eastAsia="fr-FR"/>
        </w:rPr>
        <w:t>,</w:t>
      </w:r>
    </w:p>
    <w:p w14:paraId="79768E9C" w14:textId="77777777" w:rsidR="00B4743D" w:rsidRDefault="0040094F" w:rsidP="00B4743D">
      <w:pPr>
        <w:ind w:left="1418" w:firstLine="1"/>
        <w:rPr>
          <w:rFonts w:ascii="Arial" w:hAnsi="Arial" w:cs="Arial"/>
          <w:sz w:val="24"/>
          <w:szCs w:val="24"/>
          <w:lang w:eastAsia="fr-FR"/>
        </w:rPr>
      </w:pPr>
      <w:proofErr w:type="gramStart"/>
      <w:r w:rsidRPr="009C6A10">
        <w:rPr>
          <w:rFonts w:ascii="Arial" w:hAnsi="Arial" w:cs="Arial"/>
          <w:sz w:val="24"/>
          <w:szCs w:val="24"/>
          <w:lang w:eastAsia="fr-FR"/>
        </w:rPr>
        <w:t>il</w:t>
      </w:r>
      <w:proofErr w:type="gramEnd"/>
      <w:r w:rsidRPr="009C6A10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9C6A10">
        <w:rPr>
          <w:rFonts w:ascii="Arial" w:eastAsia="Times New Roman" w:hAnsi="Arial" w:cs="Arial"/>
          <w:sz w:val="24"/>
          <w:szCs w:val="24"/>
          <w:lang w:eastAsia="fr-FR"/>
        </w:rPr>
        <w:t>est généralement plus simple de faire des tâches non statistiques en Python</w:t>
      </w:r>
      <w:r w:rsidR="00B4743D">
        <w:rPr>
          <w:rFonts w:ascii="Arial" w:hAnsi="Arial" w:cs="Arial"/>
          <w:sz w:val="24"/>
          <w:szCs w:val="24"/>
          <w:lang w:eastAsia="fr-FR"/>
        </w:rPr>
        <w:t>.</w:t>
      </w:r>
    </w:p>
    <w:p w14:paraId="5449E1D2" w14:textId="77777777" w:rsidR="0040094F" w:rsidRPr="009C6A10" w:rsidRDefault="006F5825" w:rsidP="00B4743D">
      <w:pPr>
        <w:ind w:left="1418" w:firstLine="1"/>
        <w:rPr>
          <w:rFonts w:ascii="Arial" w:hAnsi="Arial" w:cs="Arial"/>
          <w:sz w:val="24"/>
          <w:szCs w:val="24"/>
          <w:lang w:eastAsia="fr-FR"/>
        </w:rPr>
      </w:pPr>
      <w:r w:rsidRPr="009C6A10">
        <w:rPr>
          <w:rFonts w:ascii="Arial" w:hAnsi="Arial" w:cs="Arial"/>
          <w:sz w:val="24"/>
          <w:szCs w:val="24"/>
          <w:lang w:eastAsia="fr-FR"/>
        </w:rPr>
        <w:t xml:space="preserve">Il </w:t>
      </w:r>
      <w:r w:rsidRPr="009C6A10">
        <w:rPr>
          <w:rFonts w:ascii="Arial" w:eastAsia="Times New Roman" w:hAnsi="Arial" w:cs="Arial"/>
          <w:sz w:val="24"/>
          <w:szCs w:val="24"/>
          <w:lang w:eastAsia="fr-FR"/>
        </w:rPr>
        <w:t xml:space="preserve">existe de tout de même de nombreux parallèles dans le workflow d’analyse de données des 2 </w:t>
      </w:r>
      <w:r w:rsidRPr="009C6A10">
        <w:rPr>
          <w:rFonts w:ascii="Arial" w:hAnsi="Arial" w:cs="Arial"/>
          <w:sz w:val="24"/>
          <w:szCs w:val="24"/>
          <w:lang w:eastAsia="fr-FR"/>
        </w:rPr>
        <w:t>langages.</w:t>
      </w:r>
    </w:p>
    <w:p w14:paraId="3169058A" w14:textId="77777777" w:rsidR="006F5825" w:rsidRPr="009C6A10" w:rsidRDefault="00B4743D" w:rsidP="00F35BF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Nous avons choisi Python, d’une part, car n</w:t>
      </w:r>
      <w:r w:rsidR="006F5825" w:rsidRPr="009C6A10">
        <w:rPr>
          <w:rFonts w:ascii="Arial" w:eastAsia="Times New Roman" w:hAnsi="Arial" w:cs="Arial"/>
          <w:sz w:val="24"/>
          <w:szCs w:val="24"/>
          <w:lang w:eastAsia="fr-FR"/>
        </w:rPr>
        <w:t xml:space="preserve">ous sommes plus à l’aise avec le langage et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d’autre part, car </w:t>
      </w:r>
      <w:r w:rsidR="006F5825" w:rsidRPr="009C6A10">
        <w:rPr>
          <w:rFonts w:ascii="Arial" w:eastAsia="Times New Roman" w:hAnsi="Arial" w:cs="Arial"/>
          <w:sz w:val="24"/>
          <w:szCs w:val="24"/>
          <w:lang w:eastAsia="fr-FR"/>
        </w:rPr>
        <w:t xml:space="preserve">il </w:t>
      </w:r>
      <w:r>
        <w:rPr>
          <w:rFonts w:ascii="Arial" w:eastAsia="Times New Roman" w:hAnsi="Arial" w:cs="Arial"/>
          <w:sz w:val="24"/>
          <w:szCs w:val="24"/>
          <w:lang w:eastAsia="fr-FR"/>
        </w:rPr>
        <w:t>est</w:t>
      </w:r>
      <w:r w:rsidR="006F5825" w:rsidRPr="009C6A10">
        <w:rPr>
          <w:rFonts w:ascii="Arial" w:eastAsia="Times New Roman" w:hAnsi="Arial" w:cs="Arial"/>
          <w:sz w:val="24"/>
          <w:szCs w:val="24"/>
          <w:lang w:eastAsia="fr-FR"/>
        </w:rPr>
        <w:t xml:space="preserve"> plus adapté pour l'élaboration du Dashboard</w:t>
      </w:r>
    </w:p>
    <w:p w14:paraId="25064737" w14:textId="77777777" w:rsidR="006F5825" w:rsidRPr="00531E3E" w:rsidRDefault="0040094F" w:rsidP="006F5825">
      <w:pPr>
        <w:ind w:left="720"/>
        <w:rPr>
          <w:rFonts w:ascii="Times New Roman" w:hAnsi="Times New Roman" w:cs="Times New Roman"/>
          <w:sz w:val="24"/>
          <w:szCs w:val="24"/>
          <w:lang w:eastAsia="fr-FR"/>
        </w:rPr>
      </w:pPr>
      <w:r w:rsidRPr="0040094F">
        <w:rPr>
          <w:rFonts w:eastAsia="Times New Roman"/>
          <w:lang w:eastAsia="fr-FR"/>
        </w:rPr>
        <w:t>  </w:t>
      </w:r>
    </w:p>
    <w:p w14:paraId="7CE6D8C7" w14:textId="77777777" w:rsidR="0040094F" w:rsidRPr="00531E3E" w:rsidRDefault="0040094F" w:rsidP="00BF019A">
      <w:pPr>
        <w:pStyle w:val="Titre2"/>
        <w:numPr>
          <w:ilvl w:val="2"/>
          <w:numId w:val="13"/>
        </w:numPr>
        <w:spacing w:before="0" w:line="240" w:lineRule="auto"/>
        <w:textAlignment w:val="baseline"/>
        <w:rPr>
          <w:rFonts w:cs="Arial"/>
          <w:color w:val="000000"/>
          <w:szCs w:val="24"/>
        </w:rPr>
      </w:pPr>
      <w:bookmarkStart w:id="3" w:name="_Toc34311927"/>
      <w:r w:rsidRPr="00531E3E">
        <w:rPr>
          <w:rFonts w:cs="Arial"/>
          <w:color w:val="000000"/>
          <w:szCs w:val="24"/>
        </w:rPr>
        <w:t>dataframe.to_sql</w:t>
      </w:r>
      <w:bookmarkEnd w:id="3"/>
    </w:p>
    <w:p w14:paraId="3F17354A" w14:textId="77777777" w:rsidR="009C6A10" w:rsidRDefault="009C6A10" w:rsidP="006F5825">
      <w:pPr>
        <w:ind w:left="708" w:firstLine="708"/>
        <w:rPr>
          <w:rFonts w:ascii="Arial" w:hAnsi="Arial" w:cs="Arial"/>
          <w:color w:val="000000"/>
        </w:rPr>
      </w:pPr>
    </w:p>
    <w:p w14:paraId="78644068" w14:textId="3D0DE166" w:rsidR="006F5825" w:rsidRPr="009C6A10" w:rsidRDefault="00F35BF1" w:rsidP="006F5825">
      <w:pPr>
        <w:ind w:left="708"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 fichiers CSV étant trop volumineux, nous avons choisi, afin de gagner du temps</w:t>
      </w:r>
      <w:r w:rsidR="00B37165">
        <w:rPr>
          <w:rFonts w:ascii="Arial" w:hAnsi="Arial" w:cs="Arial"/>
          <w:color w:val="000000"/>
          <w:sz w:val="24"/>
          <w:szCs w:val="24"/>
        </w:rPr>
        <w:t xml:space="preserve"> et d’</w:t>
      </w:r>
      <w:r w:rsidR="00B37165" w:rsidRPr="009C6A10">
        <w:rPr>
          <w:rFonts w:ascii="Arial" w:hAnsi="Arial" w:cs="Arial"/>
          <w:color w:val="000000"/>
          <w:sz w:val="24"/>
          <w:szCs w:val="24"/>
        </w:rPr>
        <w:t>effectuer des requêtes plus aisément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6F5825" w:rsidRPr="009C6A1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d’utiliser une </w:t>
      </w:r>
      <w:r w:rsidR="00B37165">
        <w:rPr>
          <w:rFonts w:ascii="Arial" w:hAnsi="Arial" w:cs="Arial"/>
          <w:color w:val="000000"/>
          <w:sz w:val="24"/>
          <w:szCs w:val="24"/>
        </w:rPr>
        <w:t xml:space="preserve">base de </w:t>
      </w:r>
      <w:r w:rsidR="00BF019A">
        <w:rPr>
          <w:rFonts w:ascii="Arial" w:hAnsi="Arial" w:cs="Arial"/>
          <w:color w:val="000000"/>
          <w:sz w:val="24"/>
          <w:szCs w:val="24"/>
        </w:rPr>
        <w:t>données</w:t>
      </w:r>
      <w:r w:rsidR="00B3716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="00B37165">
        <w:rPr>
          <w:rFonts w:ascii="Arial" w:hAnsi="Arial" w:cs="Arial"/>
          <w:color w:val="000000"/>
          <w:sz w:val="24"/>
          <w:szCs w:val="24"/>
        </w:rPr>
        <w:t>Sqlite</w:t>
      </w:r>
      <w:proofErr w:type="spellEnd"/>
      <w:r w:rsidR="00B37165">
        <w:rPr>
          <w:rFonts w:ascii="Arial" w:hAnsi="Arial" w:cs="Arial"/>
          <w:color w:val="000000"/>
          <w:sz w:val="24"/>
          <w:szCs w:val="24"/>
        </w:rPr>
        <w:t>).</w:t>
      </w:r>
    </w:p>
    <w:p w14:paraId="3907BE88" w14:textId="77777777" w:rsidR="009C6A10" w:rsidRDefault="009C6A10" w:rsidP="00BF019A">
      <w:pPr>
        <w:spacing w:line="240" w:lineRule="auto"/>
        <w:ind w:left="708" w:firstLine="708"/>
      </w:pPr>
    </w:p>
    <w:p w14:paraId="79253ED8" w14:textId="77777777" w:rsidR="00531E3E" w:rsidRPr="00531E3E" w:rsidRDefault="0040094F" w:rsidP="00BF019A">
      <w:pPr>
        <w:pStyle w:val="Titre1"/>
        <w:numPr>
          <w:ilvl w:val="0"/>
          <w:numId w:val="13"/>
        </w:numPr>
        <w:spacing w:before="0" w:line="240" w:lineRule="auto"/>
        <w:textAlignment w:val="baseline"/>
        <w:rPr>
          <w:rFonts w:ascii="Arial" w:hAnsi="Arial" w:cs="Arial"/>
          <w:b/>
          <w:bCs/>
          <w:color w:val="172B4D"/>
          <w:sz w:val="28"/>
          <w:szCs w:val="28"/>
        </w:rPr>
      </w:pPr>
      <w:bookmarkStart w:id="4" w:name="_Toc34311928"/>
      <w:r>
        <w:rPr>
          <w:rFonts w:ascii="Arial" w:hAnsi="Arial" w:cs="Arial"/>
          <w:b/>
          <w:bCs/>
          <w:color w:val="000000"/>
          <w:sz w:val="40"/>
          <w:szCs w:val="40"/>
        </w:rPr>
        <w:t>Résultats des stats</w:t>
      </w:r>
      <w:r w:rsidR="006F5825">
        <w:rPr>
          <w:rStyle w:val="apple-tab-span"/>
          <w:rFonts w:ascii="Arial" w:hAnsi="Arial" w:cs="Arial"/>
          <w:b/>
          <w:bCs/>
          <w:color w:val="172B4D"/>
          <w:sz w:val="28"/>
          <w:szCs w:val="28"/>
        </w:rPr>
        <w:t>.</w:t>
      </w:r>
      <w:bookmarkEnd w:id="4"/>
    </w:p>
    <w:p w14:paraId="24E8E3B3" w14:textId="77777777" w:rsidR="006F5825" w:rsidRPr="00531E3E" w:rsidRDefault="006F5825" w:rsidP="00531E3E">
      <w:pPr>
        <w:pStyle w:val="Titre2"/>
        <w:ind w:firstLine="708"/>
        <w:rPr>
          <w:rFonts w:cs="Arial"/>
          <w:szCs w:val="24"/>
        </w:rPr>
      </w:pPr>
      <w:bookmarkStart w:id="5" w:name="_Toc34311929"/>
      <w:r w:rsidRPr="00531E3E">
        <w:rPr>
          <w:rFonts w:cs="Arial"/>
          <w:szCs w:val="24"/>
        </w:rPr>
        <w:t>3.</w:t>
      </w:r>
      <w:r w:rsidR="00531E3E" w:rsidRPr="00531E3E">
        <w:rPr>
          <w:rFonts w:cs="Arial"/>
          <w:szCs w:val="24"/>
        </w:rPr>
        <w:t>1. CONVENTION</w:t>
      </w:r>
      <w:r w:rsidR="009C6A10" w:rsidRPr="00531E3E">
        <w:rPr>
          <w:rFonts w:cs="Arial"/>
          <w:szCs w:val="24"/>
        </w:rPr>
        <w:t xml:space="preserve"> ET ENTREPRISE.</w:t>
      </w:r>
      <w:bookmarkEnd w:id="5"/>
    </w:p>
    <w:p w14:paraId="15740DFD" w14:textId="5C37824E" w:rsidR="009C6A10" w:rsidRDefault="009C6A10" w:rsidP="009C6A10">
      <w:r>
        <w:tab/>
      </w:r>
      <w:r>
        <w:tab/>
      </w:r>
    </w:p>
    <w:p w14:paraId="588EDC4D" w14:textId="77777777" w:rsidR="00404F54" w:rsidRDefault="00404F54" w:rsidP="009C6A10"/>
    <w:p w14:paraId="20497316" w14:textId="77777777" w:rsidR="009C6A10" w:rsidRPr="009C6A10" w:rsidRDefault="009C6A10" w:rsidP="009C6A10">
      <w:pPr>
        <w:pStyle w:val="NormalWeb"/>
        <w:spacing w:before="0" w:beforeAutospacing="0" w:after="0" w:afterAutospacing="0"/>
        <w:ind w:left="708" w:firstLine="708"/>
        <w:jc w:val="both"/>
      </w:pPr>
      <w:r w:rsidRPr="009C6A10">
        <w:rPr>
          <w:rFonts w:ascii="Arial" w:hAnsi="Arial" w:cs="Arial"/>
          <w:color w:val="000000"/>
        </w:rPr>
        <w:t>Il y a eu 1934 entreprise</w:t>
      </w:r>
      <w:r w:rsidR="003F1002">
        <w:rPr>
          <w:rFonts w:ascii="Arial" w:hAnsi="Arial" w:cs="Arial"/>
          <w:color w:val="000000"/>
        </w:rPr>
        <w:t>s</w:t>
      </w:r>
      <w:r w:rsidRPr="009C6A10">
        <w:rPr>
          <w:rFonts w:ascii="Arial" w:hAnsi="Arial" w:cs="Arial"/>
          <w:color w:val="000000"/>
        </w:rPr>
        <w:t xml:space="preserve"> différente</w:t>
      </w:r>
      <w:r w:rsidR="003F1002">
        <w:rPr>
          <w:rFonts w:ascii="Arial" w:hAnsi="Arial" w:cs="Arial"/>
          <w:color w:val="000000"/>
        </w:rPr>
        <w:t>s,</w:t>
      </w:r>
      <w:r w:rsidRPr="009C6A10">
        <w:rPr>
          <w:rFonts w:ascii="Arial" w:hAnsi="Arial" w:cs="Arial"/>
          <w:color w:val="000000"/>
        </w:rPr>
        <w:t xml:space="preserve"> qui ont signé une convention pour un budget total de 1 milliard 640 million</w:t>
      </w:r>
      <w:r w:rsidR="003F1002">
        <w:rPr>
          <w:rFonts w:ascii="Arial" w:hAnsi="Arial" w:cs="Arial"/>
          <w:color w:val="000000"/>
        </w:rPr>
        <w:t>s</w:t>
      </w:r>
      <w:r w:rsidRPr="009C6A10">
        <w:rPr>
          <w:rFonts w:ascii="Arial" w:hAnsi="Arial" w:cs="Arial"/>
          <w:color w:val="000000"/>
        </w:rPr>
        <w:t xml:space="preserve"> (1640801424).</w:t>
      </w:r>
    </w:p>
    <w:p w14:paraId="3CD0D41B" w14:textId="77777777" w:rsidR="009C6A10" w:rsidRPr="009C6A10" w:rsidRDefault="009C6A10" w:rsidP="009C6A1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65E3BB" w14:textId="77777777" w:rsidR="009C6A10" w:rsidRPr="009C6A10" w:rsidRDefault="009C6A10" w:rsidP="009C6A10">
      <w:pPr>
        <w:spacing w:before="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L'entreprise qui a le plus </w:t>
      </w:r>
      <w:r w:rsidR="003F10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payé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3F10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convention</w:t>
      </w:r>
      <w:r w:rsidR="003F10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BRISTOL-MYERS SQUIBB avec un peu plus de 172 Million</w:t>
      </w:r>
      <w:r w:rsidR="003F10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 € (17527617) de dépense sur l’année 2019. L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’entreprise qui a le moins dépensé en convention</w:t>
      </w:r>
      <w:r w:rsidR="003F100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H.A.C Pharma avec 1 Million 500 Milles € (1596999).</w:t>
      </w:r>
    </w:p>
    <w:p w14:paraId="09DE4132" w14:textId="77777777" w:rsidR="009C6A10" w:rsidRPr="009C6A10" w:rsidRDefault="009C6A10" w:rsidP="009C6A1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77E0D9" w14:textId="7BA65A60" w:rsidR="009C6A10" w:rsidRDefault="009C6A10" w:rsidP="009C6A10">
      <w:pPr>
        <w:spacing w:before="0"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 y a 4 Million 824 milles entreprise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française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hors dom tom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qui ont participé au programme de convention. Le 1er pays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hors 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France,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participer à ce programme de convention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4C13C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sont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</w:t>
      </w:r>
      <w:r w:rsidR="00713FAF"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tat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s-U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nis av</w:t>
      </w:r>
      <w:r w:rsidR="004C13C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ec 890 entreprises, 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suivi de Monaco</w:t>
      </w:r>
      <w:r w:rsidR="004C13C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719 entreprise</w:t>
      </w:r>
      <w:r w:rsidR="00713F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9C6A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de la suisse avec 272 entreprises.</w:t>
      </w:r>
    </w:p>
    <w:p w14:paraId="37E5FE00" w14:textId="0D4E19D9" w:rsidR="00404F54" w:rsidRDefault="00404F54" w:rsidP="009C6A10">
      <w:pPr>
        <w:spacing w:before="0"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08425721" w14:textId="1AE9E170" w:rsidR="00404F54" w:rsidRDefault="00404F54" w:rsidP="009C6A10">
      <w:pPr>
        <w:spacing w:before="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7A4934" w14:textId="77777777" w:rsidR="00404F54" w:rsidRPr="009C6A10" w:rsidRDefault="00404F54" w:rsidP="009C6A10">
      <w:pPr>
        <w:spacing w:before="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F9BBD3" w14:textId="77777777" w:rsidR="009C6A10" w:rsidRDefault="009C6A10" w:rsidP="009C6A10"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14728641" wp14:editId="08952217">
            <wp:extent cx="5730240" cy="1783080"/>
            <wp:effectExtent l="0" t="0" r="381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C293" w14:textId="77777777" w:rsidR="00404F54" w:rsidRDefault="00404F54" w:rsidP="009C6A10">
      <w:pPr>
        <w:pStyle w:val="NormalWeb"/>
        <w:spacing w:before="0" w:beforeAutospacing="0" w:after="0" w:afterAutospacing="0"/>
        <w:ind w:left="708" w:firstLine="708"/>
        <w:jc w:val="both"/>
        <w:rPr>
          <w:rFonts w:ascii="Arial" w:hAnsi="Arial" w:cs="Arial"/>
          <w:color w:val="000000"/>
        </w:rPr>
      </w:pPr>
    </w:p>
    <w:p w14:paraId="293E6A9C" w14:textId="77777777" w:rsidR="00404F54" w:rsidRDefault="00404F54" w:rsidP="009C6A10">
      <w:pPr>
        <w:pStyle w:val="NormalWeb"/>
        <w:spacing w:before="0" w:beforeAutospacing="0" w:after="0" w:afterAutospacing="0"/>
        <w:ind w:left="708" w:firstLine="708"/>
        <w:jc w:val="both"/>
        <w:rPr>
          <w:rFonts w:ascii="Arial" w:hAnsi="Arial" w:cs="Arial"/>
          <w:color w:val="000000"/>
        </w:rPr>
      </w:pPr>
    </w:p>
    <w:p w14:paraId="610C8315" w14:textId="77777777" w:rsidR="00404F54" w:rsidRDefault="00404F54" w:rsidP="009C6A10">
      <w:pPr>
        <w:pStyle w:val="NormalWeb"/>
        <w:spacing w:before="0" w:beforeAutospacing="0" w:after="0" w:afterAutospacing="0"/>
        <w:ind w:left="708" w:firstLine="708"/>
        <w:jc w:val="both"/>
        <w:rPr>
          <w:rFonts w:ascii="Arial" w:hAnsi="Arial" w:cs="Arial"/>
          <w:color w:val="000000"/>
        </w:rPr>
      </w:pPr>
    </w:p>
    <w:p w14:paraId="009979FF" w14:textId="77777777" w:rsidR="00404F54" w:rsidRDefault="00404F54" w:rsidP="009C6A10">
      <w:pPr>
        <w:pStyle w:val="NormalWeb"/>
        <w:spacing w:before="0" w:beforeAutospacing="0" w:after="0" w:afterAutospacing="0"/>
        <w:ind w:left="708" w:firstLine="708"/>
        <w:jc w:val="both"/>
        <w:rPr>
          <w:rFonts w:ascii="Arial" w:hAnsi="Arial" w:cs="Arial"/>
          <w:color w:val="000000"/>
        </w:rPr>
      </w:pPr>
    </w:p>
    <w:p w14:paraId="52A76312" w14:textId="380DB304" w:rsidR="009C6A10" w:rsidRDefault="009C6A10" w:rsidP="009C6A10">
      <w:pPr>
        <w:pStyle w:val="NormalWeb"/>
        <w:spacing w:before="0" w:beforeAutospacing="0" w:after="0" w:afterAutospacing="0"/>
        <w:ind w:left="708" w:firstLine="708"/>
        <w:jc w:val="both"/>
        <w:rPr>
          <w:rFonts w:ascii="Arial" w:hAnsi="Arial" w:cs="Arial"/>
          <w:color w:val="000000"/>
        </w:rPr>
      </w:pPr>
      <w:r w:rsidRPr="009C6A10">
        <w:rPr>
          <w:rFonts w:ascii="Arial" w:hAnsi="Arial" w:cs="Arial"/>
          <w:color w:val="000000"/>
        </w:rPr>
        <w:t>Nous pouvons remarquer</w:t>
      </w:r>
      <w:r w:rsidR="00002224">
        <w:rPr>
          <w:rFonts w:ascii="Arial" w:hAnsi="Arial" w:cs="Arial"/>
          <w:color w:val="000000"/>
        </w:rPr>
        <w:t>,</w:t>
      </w:r>
      <w:r w:rsidRPr="009C6A10">
        <w:rPr>
          <w:rFonts w:ascii="Arial" w:hAnsi="Arial" w:cs="Arial"/>
          <w:color w:val="000000"/>
        </w:rPr>
        <w:t xml:space="preserve"> qu’il y </w:t>
      </w:r>
      <w:r w:rsidR="00002224">
        <w:rPr>
          <w:rFonts w:ascii="Arial" w:hAnsi="Arial" w:cs="Arial"/>
          <w:color w:val="000000"/>
        </w:rPr>
        <w:t xml:space="preserve">a </w:t>
      </w:r>
      <w:r w:rsidRPr="009C6A10">
        <w:rPr>
          <w:rFonts w:ascii="Arial" w:hAnsi="Arial" w:cs="Arial"/>
          <w:color w:val="000000"/>
        </w:rPr>
        <w:t>209 milles entreprise</w:t>
      </w:r>
      <w:r w:rsidR="00002224">
        <w:rPr>
          <w:rFonts w:ascii="Arial" w:hAnsi="Arial" w:cs="Arial"/>
          <w:color w:val="000000"/>
        </w:rPr>
        <w:t>s,</w:t>
      </w:r>
      <w:r w:rsidRPr="009C6A10">
        <w:rPr>
          <w:rFonts w:ascii="Arial" w:hAnsi="Arial" w:cs="Arial"/>
          <w:color w:val="000000"/>
        </w:rPr>
        <w:t xml:space="preserve"> qui n'ont pas renseigné leur</w:t>
      </w:r>
      <w:r w:rsidR="00002224">
        <w:rPr>
          <w:rFonts w:ascii="Arial" w:hAnsi="Arial" w:cs="Arial"/>
          <w:color w:val="000000"/>
        </w:rPr>
        <w:t>s</w:t>
      </w:r>
      <w:r w:rsidRPr="009C6A10">
        <w:rPr>
          <w:rFonts w:ascii="Arial" w:hAnsi="Arial" w:cs="Arial"/>
          <w:color w:val="000000"/>
        </w:rPr>
        <w:t xml:space="preserve"> champs pays dans le formulaire. </w:t>
      </w:r>
    </w:p>
    <w:p w14:paraId="7A908612" w14:textId="77777777" w:rsidR="009C6A10" w:rsidRPr="009C6A10" w:rsidRDefault="009C6A10" w:rsidP="009C6A10">
      <w:pPr>
        <w:pStyle w:val="NormalWeb"/>
        <w:spacing w:before="0" w:beforeAutospacing="0" w:after="0" w:afterAutospacing="0"/>
        <w:ind w:left="708" w:firstLine="708"/>
        <w:jc w:val="both"/>
      </w:pPr>
      <w:r w:rsidRPr="009C6A10">
        <w:rPr>
          <w:rFonts w:ascii="Arial" w:hAnsi="Arial" w:cs="Arial"/>
          <w:color w:val="000000"/>
        </w:rPr>
        <w:t>Nous pouvons aussi remarquer (cf. Graf ci-dessous)</w:t>
      </w:r>
      <w:r w:rsidR="00002224">
        <w:rPr>
          <w:rFonts w:ascii="Arial" w:hAnsi="Arial" w:cs="Arial"/>
          <w:color w:val="000000"/>
        </w:rPr>
        <w:t>, que</w:t>
      </w:r>
      <w:r w:rsidRPr="009C6A10">
        <w:rPr>
          <w:rFonts w:ascii="Arial" w:hAnsi="Arial" w:cs="Arial"/>
          <w:color w:val="000000"/>
        </w:rPr>
        <w:t xml:space="preserve"> 81,8 % des accords de convention</w:t>
      </w:r>
      <w:r w:rsidR="00002224">
        <w:rPr>
          <w:rFonts w:ascii="Arial" w:hAnsi="Arial" w:cs="Arial"/>
          <w:color w:val="000000"/>
        </w:rPr>
        <w:t>,</w:t>
      </w:r>
      <w:r w:rsidRPr="009C6A10">
        <w:rPr>
          <w:rFonts w:ascii="Arial" w:hAnsi="Arial" w:cs="Arial"/>
          <w:color w:val="000000"/>
        </w:rPr>
        <w:t xml:space="preserve"> bénéficie au</w:t>
      </w:r>
      <w:r w:rsidR="00002224">
        <w:rPr>
          <w:rFonts w:ascii="Arial" w:hAnsi="Arial" w:cs="Arial"/>
          <w:color w:val="000000"/>
        </w:rPr>
        <w:t>x</w:t>
      </w:r>
      <w:r w:rsidRPr="009C6A10">
        <w:rPr>
          <w:rFonts w:ascii="Arial" w:hAnsi="Arial" w:cs="Arial"/>
          <w:color w:val="000000"/>
        </w:rPr>
        <w:t xml:space="preserve"> médecin</w:t>
      </w:r>
      <w:r w:rsidR="00002224">
        <w:rPr>
          <w:rFonts w:ascii="Arial" w:hAnsi="Arial" w:cs="Arial"/>
          <w:color w:val="000000"/>
        </w:rPr>
        <w:t>s,</w:t>
      </w:r>
      <w:r w:rsidRPr="009C6A10">
        <w:rPr>
          <w:rFonts w:ascii="Arial" w:hAnsi="Arial" w:cs="Arial"/>
          <w:color w:val="000000"/>
        </w:rPr>
        <w:t xml:space="preserve"> suivi de 7% pour les infirmiers et </w:t>
      </w:r>
      <w:r w:rsidR="00002224">
        <w:rPr>
          <w:rFonts w:ascii="Arial" w:hAnsi="Arial" w:cs="Arial"/>
          <w:color w:val="000000"/>
        </w:rPr>
        <w:t xml:space="preserve">de </w:t>
      </w:r>
      <w:r w:rsidRPr="009C6A10">
        <w:rPr>
          <w:rFonts w:ascii="Arial" w:hAnsi="Arial" w:cs="Arial"/>
          <w:color w:val="000000"/>
        </w:rPr>
        <w:t>6.58% pour les pharmaciens. Nous constatons donc clairement</w:t>
      </w:r>
      <w:r w:rsidR="00002224">
        <w:rPr>
          <w:rFonts w:ascii="Arial" w:hAnsi="Arial" w:cs="Arial"/>
          <w:color w:val="000000"/>
        </w:rPr>
        <w:t>,</w:t>
      </w:r>
      <w:r w:rsidRPr="009C6A10">
        <w:rPr>
          <w:rFonts w:ascii="Arial" w:hAnsi="Arial" w:cs="Arial"/>
          <w:color w:val="000000"/>
        </w:rPr>
        <w:t xml:space="preserve"> que les médecins sont les 1ers bénéficiaires des accords de convention passé</w:t>
      </w:r>
      <w:r w:rsidR="00002224">
        <w:rPr>
          <w:rFonts w:ascii="Arial" w:hAnsi="Arial" w:cs="Arial"/>
          <w:color w:val="000000"/>
        </w:rPr>
        <w:t>s</w:t>
      </w:r>
      <w:r w:rsidRPr="009C6A10">
        <w:rPr>
          <w:rFonts w:ascii="Arial" w:hAnsi="Arial" w:cs="Arial"/>
          <w:color w:val="000000"/>
        </w:rPr>
        <w:t xml:space="preserve"> avec les entreprises.</w:t>
      </w:r>
    </w:p>
    <w:p w14:paraId="15746D42" w14:textId="77777777" w:rsidR="009C6A10" w:rsidRDefault="009C6A10" w:rsidP="009C6A10"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 wp14:anchorId="5C4981DA" wp14:editId="0B077C90">
            <wp:extent cx="5730240" cy="3268980"/>
            <wp:effectExtent l="0" t="0" r="381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3540" w14:textId="035701C2" w:rsidR="009C6A10" w:rsidRDefault="009C6A10" w:rsidP="009C6A10">
      <w:pPr>
        <w:ind w:left="708" w:firstLine="708"/>
        <w:rPr>
          <w:rFonts w:ascii="Arial" w:hAnsi="Arial" w:cs="Arial"/>
          <w:color w:val="000000"/>
          <w:sz w:val="24"/>
          <w:szCs w:val="24"/>
        </w:rPr>
      </w:pPr>
    </w:p>
    <w:p w14:paraId="3BEB319A" w14:textId="42007101" w:rsidR="00404F54" w:rsidRDefault="00404F54" w:rsidP="009C6A10">
      <w:pPr>
        <w:ind w:left="708" w:firstLine="708"/>
        <w:rPr>
          <w:rFonts w:ascii="Arial" w:hAnsi="Arial" w:cs="Arial"/>
          <w:color w:val="000000"/>
          <w:sz w:val="24"/>
          <w:szCs w:val="24"/>
        </w:rPr>
      </w:pPr>
    </w:p>
    <w:p w14:paraId="25FC0496" w14:textId="77777777" w:rsidR="00404F54" w:rsidRDefault="00404F54" w:rsidP="009C6A10">
      <w:pPr>
        <w:ind w:left="708" w:firstLine="708"/>
        <w:rPr>
          <w:rFonts w:ascii="Arial" w:hAnsi="Arial" w:cs="Arial"/>
          <w:color w:val="000000"/>
          <w:sz w:val="24"/>
          <w:szCs w:val="24"/>
        </w:rPr>
      </w:pPr>
    </w:p>
    <w:p w14:paraId="6D579B88" w14:textId="0668F528" w:rsidR="009C6A10" w:rsidRDefault="00A45E8C" w:rsidP="002E77FA">
      <w:pPr>
        <w:ind w:left="708"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Malgré que les médecins </w:t>
      </w:r>
      <w:r w:rsidR="00BF019A">
        <w:rPr>
          <w:rFonts w:ascii="Arial" w:hAnsi="Arial" w:cs="Arial"/>
          <w:color w:val="000000"/>
          <w:sz w:val="24"/>
          <w:szCs w:val="24"/>
        </w:rPr>
        <w:t>aient</w:t>
      </w:r>
      <w:r>
        <w:rPr>
          <w:rFonts w:ascii="Arial" w:hAnsi="Arial" w:cs="Arial"/>
          <w:color w:val="000000"/>
          <w:sz w:val="24"/>
          <w:szCs w:val="24"/>
        </w:rPr>
        <w:t xml:space="preserve"> perçu</w:t>
      </w:r>
      <w:r w:rsidR="009C6A10" w:rsidRPr="009C6A10">
        <w:rPr>
          <w:rFonts w:ascii="Arial" w:hAnsi="Arial" w:cs="Arial"/>
          <w:color w:val="000000"/>
          <w:sz w:val="24"/>
          <w:szCs w:val="24"/>
        </w:rPr>
        <w:t xml:space="preserve"> les sommes d’argent les plus importantes</w:t>
      </w:r>
      <w:r>
        <w:rPr>
          <w:rFonts w:ascii="Arial" w:hAnsi="Arial" w:cs="Arial"/>
          <w:color w:val="000000"/>
          <w:sz w:val="24"/>
          <w:szCs w:val="24"/>
        </w:rPr>
        <w:t>, ils ne sont que 6</w:t>
      </w:r>
      <w:r w:rsidRPr="00A45E8C">
        <w:rPr>
          <w:rFonts w:ascii="Arial" w:hAnsi="Arial" w:cs="Arial"/>
          <w:color w:val="000000"/>
          <w:sz w:val="24"/>
          <w:szCs w:val="24"/>
          <w:vertAlign w:val="superscript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F019A">
        <w:rPr>
          <w:rFonts w:ascii="Arial" w:hAnsi="Arial" w:cs="Arial"/>
          <w:color w:val="000000"/>
          <w:sz w:val="24"/>
          <w:szCs w:val="24"/>
        </w:rPr>
        <w:t>en termes de</w:t>
      </w:r>
      <w:r>
        <w:rPr>
          <w:rFonts w:ascii="Arial" w:hAnsi="Arial" w:cs="Arial"/>
          <w:color w:val="000000"/>
          <w:sz w:val="24"/>
          <w:szCs w:val="24"/>
        </w:rPr>
        <w:t xml:space="preserve"> nombre. Les premiers étant </w:t>
      </w:r>
      <w:r w:rsidR="009C6A10" w:rsidRPr="009C6A10">
        <w:rPr>
          <w:rFonts w:ascii="Arial" w:hAnsi="Arial" w:cs="Arial"/>
          <w:color w:val="000000"/>
          <w:sz w:val="24"/>
          <w:szCs w:val="24"/>
        </w:rPr>
        <w:t xml:space="preserve">les </w:t>
      </w:r>
      <w:r w:rsidRPr="009C6A10">
        <w:rPr>
          <w:rFonts w:ascii="Arial" w:hAnsi="Arial" w:cs="Arial"/>
          <w:color w:val="000000"/>
          <w:sz w:val="24"/>
          <w:szCs w:val="24"/>
        </w:rPr>
        <w:t>chirurgiens-dentiste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2E77FA">
        <w:rPr>
          <w:rFonts w:ascii="Arial" w:hAnsi="Arial" w:cs="Arial"/>
          <w:color w:val="000000"/>
          <w:sz w:val="24"/>
          <w:szCs w:val="24"/>
        </w:rPr>
        <w:t>.</w:t>
      </w:r>
    </w:p>
    <w:p w14:paraId="54F6B4F4" w14:textId="48DAB307" w:rsidR="00531E3E" w:rsidRDefault="00531E3E" w:rsidP="00531E3E">
      <w:pPr>
        <w:rPr>
          <w:rFonts w:ascii="Arial" w:hAnsi="Arial" w:cs="Arial"/>
          <w:color w:val="000000"/>
          <w:sz w:val="24"/>
          <w:szCs w:val="24"/>
        </w:rPr>
      </w:pPr>
    </w:p>
    <w:p w14:paraId="0913000B" w14:textId="38F55A12" w:rsidR="00404F54" w:rsidRDefault="00404F54" w:rsidP="00531E3E">
      <w:pPr>
        <w:rPr>
          <w:rFonts w:ascii="Arial" w:hAnsi="Arial" w:cs="Arial"/>
          <w:color w:val="000000"/>
          <w:sz w:val="24"/>
          <w:szCs w:val="24"/>
        </w:rPr>
      </w:pPr>
    </w:p>
    <w:p w14:paraId="378D4798" w14:textId="77777777" w:rsidR="00404F54" w:rsidRDefault="00404F54" w:rsidP="00531E3E">
      <w:pPr>
        <w:rPr>
          <w:rFonts w:ascii="Arial" w:hAnsi="Arial" w:cs="Arial"/>
          <w:color w:val="000000"/>
          <w:sz w:val="24"/>
          <w:szCs w:val="24"/>
        </w:rPr>
      </w:pPr>
    </w:p>
    <w:p w14:paraId="1788DAEC" w14:textId="77777777" w:rsidR="00531E3E" w:rsidRDefault="00531E3E" w:rsidP="00531E3E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39425729" wp14:editId="4116983C">
            <wp:extent cx="5730240" cy="194310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40E2" w14:textId="77777777" w:rsidR="00531E3E" w:rsidRDefault="00531E3E" w:rsidP="00531E3E">
      <w:pPr>
        <w:rPr>
          <w:sz w:val="24"/>
          <w:szCs w:val="24"/>
        </w:rPr>
      </w:pPr>
    </w:p>
    <w:p w14:paraId="471D244C" w14:textId="21AB6AAC" w:rsidR="00A853E1" w:rsidRDefault="00A853E1" w:rsidP="00531E3E">
      <w:pPr>
        <w:rPr>
          <w:sz w:val="24"/>
          <w:szCs w:val="24"/>
        </w:rPr>
      </w:pPr>
    </w:p>
    <w:p w14:paraId="4346E53D" w14:textId="77777777" w:rsidR="00531E3E" w:rsidRPr="00531E3E" w:rsidRDefault="00531E3E" w:rsidP="00531E3E">
      <w:pPr>
        <w:pStyle w:val="Titre2"/>
        <w:ind w:firstLine="708"/>
        <w:rPr>
          <w:rFonts w:cs="Arial"/>
          <w:szCs w:val="24"/>
        </w:rPr>
      </w:pPr>
      <w:bookmarkStart w:id="6" w:name="_Toc34311930"/>
      <w:r w:rsidRPr="00531E3E">
        <w:rPr>
          <w:rFonts w:cs="Arial"/>
          <w:szCs w:val="24"/>
        </w:rPr>
        <w:lastRenderedPageBreak/>
        <w:t>3.2. REMUNERATION ET ENTREPRISE</w:t>
      </w:r>
      <w:bookmarkEnd w:id="6"/>
    </w:p>
    <w:p w14:paraId="11D53D3D" w14:textId="77777777" w:rsidR="00531E3E" w:rsidRDefault="00531E3E" w:rsidP="00531E3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C9B0C1A" w14:textId="77777777" w:rsidR="00531E3E" w:rsidRPr="00531E3E" w:rsidRDefault="00531E3E" w:rsidP="00531E3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sz w:val="24"/>
          <w:szCs w:val="24"/>
        </w:rPr>
        <w:tab/>
      </w:r>
    </w:p>
    <w:p w14:paraId="232C0B1A" w14:textId="77777777" w:rsidR="00531E3E" w:rsidRPr="00531E3E" w:rsidRDefault="00531E3E" w:rsidP="00531E3E">
      <w:pPr>
        <w:spacing w:before="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Nous avons 451 Milles entreprise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française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s,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qui 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ont effectué des rémunérations, p</w:t>
      </w:r>
      <w:r w:rsidR="008F488F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our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total de 2 Milliard 410 Millions. Le 2ème pays hors 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France et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dom tom, qui 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effectué </w:t>
      </w:r>
      <w:r w:rsidR="008F488F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 rémunérations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Macao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151 </w:t>
      </w:r>
      <w:r w:rsidR="008F488F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entreprise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s,</w:t>
      </w:r>
      <w:r w:rsidR="008F488F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suivie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la S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uisse avec 117 </w:t>
      </w:r>
      <w:r w:rsidR="008F488F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entreprises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p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our une moyenne de 2 Milliard 934 milles € par entreprises.</w:t>
      </w:r>
    </w:p>
    <w:p w14:paraId="6BB2AD20" w14:textId="77777777" w:rsidR="00531E3E" w:rsidRPr="00531E3E" w:rsidRDefault="00531E3E" w:rsidP="00531E3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A885CF" w14:textId="77777777" w:rsidR="00531E3E" w:rsidRPr="00531E3E" w:rsidRDefault="00531E3E" w:rsidP="00531E3E">
      <w:pPr>
        <w:spacing w:before="0"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première ent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reprise française, à rémunérer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973FB0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différent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973FB0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corps médicaux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973FB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est SANOFI.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973FB0"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</w:t>
      </w:r>
      <w:r w:rsidRPr="00531E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premier avec sa branche Sanofi Recherche et développement pour un montant de 308 Millions, suivi de SANOFI France avec 173 Millions et SANOFI GROUPE avec 126 Millions.</w:t>
      </w:r>
    </w:p>
    <w:p w14:paraId="1C22204E" w14:textId="77777777" w:rsidR="00531E3E" w:rsidRDefault="00531E3E" w:rsidP="00531E3E">
      <w:pPr>
        <w:rPr>
          <w:sz w:val="24"/>
          <w:szCs w:val="24"/>
        </w:rPr>
      </w:pPr>
    </w:p>
    <w:p w14:paraId="643E1C76" w14:textId="77777777" w:rsidR="00531E3E" w:rsidRDefault="008F488F" w:rsidP="00531E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1ADB158F" wp14:editId="61D6C7AB">
            <wp:extent cx="5730240" cy="171450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C9B0" w14:textId="77777777" w:rsidR="008F488F" w:rsidRDefault="00A640DD" w:rsidP="00A640DD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640DD">
        <w:rPr>
          <w:rFonts w:ascii="Arial" w:hAnsi="Arial" w:cs="Arial"/>
          <w:sz w:val="24"/>
          <w:szCs w:val="24"/>
        </w:rPr>
        <w:t>Pour la partie rémunération, nous avons 94% des médecins qui en bénéficie</w:t>
      </w:r>
      <w:r w:rsidR="00761ED5">
        <w:rPr>
          <w:rFonts w:ascii="Arial" w:hAnsi="Arial" w:cs="Arial"/>
          <w:sz w:val="24"/>
          <w:szCs w:val="24"/>
        </w:rPr>
        <w:t>nt</w:t>
      </w:r>
      <w:r w:rsidRPr="00A640DD">
        <w:rPr>
          <w:rFonts w:ascii="Arial" w:hAnsi="Arial" w:cs="Arial"/>
          <w:sz w:val="24"/>
          <w:szCs w:val="24"/>
        </w:rPr>
        <w:t>, 3.46% de</w:t>
      </w:r>
      <w:r w:rsidR="00761ED5">
        <w:rPr>
          <w:rFonts w:ascii="Arial" w:hAnsi="Arial" w:cs="Arial"/>
          <w:sz w:val="24"/>
          <w:szCs w:val="24"/>
        </w:rPr>
        <w:t>s</w:t>
      </w:r>
      <w:r w:rsidRPr="00A640DD">
        <w:rPr>
          <w:rFonts w:ascii="Arial" w:hAnsi="Arial" w:cs="Arial"/>
          <w:sz w:val="24"/>
          <w:szCs w:val="24"/>
        </w:rPr>
        <w:t xml:space="preserve"> pharmaciens et 1.6 % </w:t>
      </w:r>
      <w:r w:rsidR="00761ED5">
        <w:rPr>
          <w:rFonts w:ascii="Arial" w:hAnsi="Arial" w:cs="Arial"/>
          <w:sz w:val="24"/>
          <w:szCs w:val="24"/>
        </w:rPr>
        <w:t xml:space="preserve">des </w:t>
      </w:r>
      <w:r w:rsidRPr="00A640DD">
        <w:rPr>
          <w:rFonts w:ascii="Arial" w:hAnsi="Arial" w:cs="Arial"/>
          <w:sz w:val="24"/>
          <w:szCs w:val="24"/>
        </w:rPr>
        <w:t>infirmier</w:t>
      </w:r>
      <w:r w:rsidR="00761ED5">
        <w:rPr>
          <w:rFonts w:ascii="Arial" w:hAnsi="Arial" w:cs="Arial"/>
          <w:sz w:val="24"/>
          <w:szCs w:val="24"/>
        </w:rPr>
        <w:t>s</w:t>
      </w:r>
      <w:r w:rsidRPr="00A640DD">
        <w:rPr>
          <w:rFonts w:ascii="Arial" w:hAnsi="Arial" w:cs="Arial"/>
          <w:sz w:val="24"/>
          <w:szCs w:val="24"/>
        </w:rPr>
        <w:t>. Dans cette catégorie aussi</w:t>
      </w:r>
      <w:r w:rsidR="00761ED5">
        <w:rPr>
          <w:rFonts w:ascii="Arial" w:hAnsi="Arial" w:cs="Arial"/>
          <w:sz w:val="24"/>
          <w:szCs w:val="24"/>
        </w:rPr>
        <w:t>,</w:t>
      </w:r>
      <w:r w:rsidRPr="00A640DD">
        <w:rPr>
          <w:rFonts w:ascii="Arial" w:hAnsi="Arial" w:cs="Arial"/>
          <w:sz w:val="24"/>
          <w:szCs w:val="24"/>
        </w:rPr>
        <w:t xml:space="preserve"> les médecins sont les grands bénéficiaires du système de rémunération.</w:t>
      </w:r>
    </w:p>
    <w:p w14:paraId="74043136" w14:textId="77777777" w:rsidR="00A640DD" w:rsidRDefault="00A640DD" w:rsidP="00A640DD">
      <w:pPr>
        <w:jc w:val="both"/>
        <w:rPr>
          <w:rFonts w:ascii="Arial" w:hAnsi="Arial" w:cs="Arial"/>
          <w:sz w:val="24"/>
          <w:szCs w:val="24"/>
        </w:rPr>
      </w:pPr>
    </w:p>
    <w:p w14:paraId="5FE0E15F" w14:textId="77777777" w:rsidR="00A640DD" w:rsidRDefault="00A640DD" w:rsidP="00A640D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  <w:lang w:eastAsia="fr-FR"/>
        </w:rPr>
        <w:drawing>
          <wp:inline distT="0" distB="0" distL="0" distR="0" wp14:anchorId="07B6D838" wp14:editId="0C91A1CE">
            <wp:extent cx="5730240" cy="2125980"/>
            <wp:effectExtent l="0" t="0" r="381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E3FC" w14:textId="77777777" w:rsidR="00A640DD" w:rsidRDefault="00A640DD" w:rsidP="00A640DD">
      <w:pPr>
        <w:jc w:val="both"/>
        <w:rPr>
          <w:rFonts w:ascii="Arial" w:hAnsi="Arial" w:cs="Arial"/>
          <w:sz w:val="24"/>
          <w:szCs w:val="24"/>
        </w:rPr>
      </w:pPr>
    </w:p>
    <w:p w14:paraId="286118A9" w14:textId="77777777" w:rsidR="00A640DD" w:rsidRDefault="00A640DD" w:rsidP="00A640DD">
      <w:pPr>
        <w:ind w:left="708"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A640DD">
        <w:rPr>
          <w:rFonts w:ascii="Arial" w:hAnsi="Arial" w:cs="Arial"/>
          <w:color w:val="000000"/>
          <w:sz w:val="24"/>
          <w:szCs w:val="24"/>
        </w:rPr>
        <w:t>Si nous rentrons un peu plus en profondeur dans notre analyse, Nous pouvons constater</w:t>
      </w:r>
      <w:r w:rsidR="007F3558">
        <w:rPr>
          <w:rFonts w:ascii="Arial" w:hAnsi="Arial" w:cs="Arial"/>
          <w:color w:val="000000"/>
          <w:sz w:val="24"/>
          <w:szCs w:val="24"/>
        </w:rPr>
        <w:t>,</w:t>
      </w:r>
      <w:r w:rsidRPr="00A640DD">
        <w:rPr>
          <w:rFonts w:ascii="Arial" w:hAnsi="Arial" w:cs="Arial"/>
          <w:color w:val="000000"/>
          <w:sz w:val="24"/>
          <w:szCs w:val="24"/>
        </w:rPr>
        <w:t xml:space="preserve"> que les 1ers bénéficiaires des entreprises sont les chirurgiens dentiste</w:t>
      </w:r>
      <w:r w:rsidR="007F3558">
        <w:rPr>
          <w:rFonts w:ascii="Arial" w:hAnsi="Arial" w:cs="Arial"/>
          <w:color w:val="000000"/>
          <w:sz w:val="24"/>
          <w:szCs w:val="24"/>
        </w:rPr>
        <w:t>,</w:t>
      </w:r>
      <w:r w:rsidRPr="00A640DD">
        <w:rPr>
          <w:rFonts w:ascii="Arial" w:hAnsi="Arial" w:cs="Arial"/>
          <w:color w:val="000000"/>
          <w:sz w:val="24"/>
          <w:szCs w:val="24"/>
        </w:rPr>
        <w:t xml:space="preserve"> suivie des </w:t>
      </w:r>
      <w:r w:rsidR="00C320F9" w:rsidRPr="00A640DD">
        <w:rPr>
          <w:rFonts w:ascii="Arial" w:hAnsi="Arial" w:cs="Arial"/>
          <w:color w:val="000000"/>
          <w:sz w:val="24"/>
          <w:szCs w:val="24"/>
        </w:rPr>
        <w:t>aides-soignant</w:t>
      </w:r>
      <w:r w:rsidR="00C320F9">
        <w:rPr>
          <w:rFonts w:ascii="Arial" w:hAnsi="Arial" w:cs="Arial"/>
          <w:color w:val="000000"/>
          <w:sz w:val="24"/>
          <w:szCs w:val="24"/>
        </w:rPr>
        <w:t>s</w:t>
      </w:r>
      <w:r w:rsidRPr="00A640DD">
        <w:rPr>
          <w:rFonts w:ascii="Arial" w:hAnsi="Arial" w:cs="Arial"/>
          <w:color w:val="000000"/>
          <w:sz w:val="24"/>
          <w:szCs w:val="24"/>
        </w:rPr>
        <w:t xml:space="preserve"> et des techniciens de laboratoires.</w:t>
      </w:r>
    </w:p>
    <w:p w14:paraId="2FFBC444" w14:textId="77777777" w:rsidR="00A640DD" w:rsidRPr="00A640DD" w:rsidRDefault="00A640DD" w:rsidP="00A640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49F91DEC" wp14:editId="74FDC883">
            <wp:extent cx="5730240" cy="1859280"/>
            <wp:effectExtent l="0" t="0" r="381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395F" w14:textId="77777777" w:rsidR="00531E3E" w:rsidRDefault="00531E3E" w:rsidP="00531E3E">
      <w:pPr>
        <w:rPr>
          <w:sz w:val="24"/>
          <w:szCs w:val="24"/>
        </w:rPr>
      </w:pPr>
    </w:p>
    <w:p w14:paraId="2596D518" w14:textId="77777777" w:rsidR="00531E3E" w:rsidRPr="009C6A10" w:rsidRDefault="00531E3E" w:rsidP="00531E3E">
      <w:pPr>
        <w:rPr>
          <w:sz w:val="24"/>
          <w:szCs w:val="24"/>
        </w:rPr>
      </w:pPr>
    </w:p>
    <w:p w14:paraId="2679BC8F" w14:textId="77777777" w:rsidR="00190348" w:rsidRPr="00A640DD" w:rsidRDefault="00190348" w:rsidP="00190348">
      <w:pPr>
        <w:jc w:val="both"/>
        <w:rPr>
          <w:rFonts w:ascii="Arial" w:hAnsi="Arial" w:cs="Arial"/>
          <w:sz w:val="24"/>
          <w:szCs w:val="24"/>
        </w:rPr>
      </w:pPr>
    </w:p>
    <w:p w14:paraId="27436E53" w14:textId="77777777" w:rsidR="00190348" w:rsidRDefault="00190348" w:rsidP="00190348">
      <w:pPr>
        <w:pStyle w:val="Titre2"/>
        <w:ind w:firstLine="708"/>
        <w:rPr>
          <w:rFonts w:cs="Arial"/>
          <w:szCs w:val="24"/>
        </w:rPr>
      </w:pPr>
      <w:bookmarkStart w:id="7" w:name="_Toc34308521"/>
      <w:bookmarkStart w:id="8" w:name="_Toc34311931"/>
      <w:r w:rsidRPr="00531E3E">
        <w:rPr>
          <w:rFonts w:cs="Arial"/>
          <w:szCs w:val="24"/>
        </w:rPr>
        <w:t>3</w:t>
      </w:r>
      <w:r>
        <w:rPr>
          <w:rFonts w:cs="Arial"/>
          <w:szCs w:val="24"/>
        </w:rPr>
        <w:t>.3</w:t>
      </w:r>
      <w:r w:rsidRPr="00531E3E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AVANTAGE</w:t>
      </w:r>
      <w:r w:rsidRPr="00531E3E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ET</w:t>
      </w:r>
      <w:r w:rsidRPr="00531E3E">
        <w:rPr>
          <w:rFonts w:cs="Arial"/>
          <w:szCs w:val="24"/>
        </w:rPr>
        <w:t xml:space="preserve"> ENTREPRISE</w:t>
      </w:r>
      <w:bookmarkEnd w:id="7"/>
      <w:bookmarkEnd w:id="8"/>
    </w:p>
    <w:p w14:paraId="60EC3EB7" w14:textId="77777777" w:rsidR="00190348" w:rsidRPr="001D0331" w:rsidRDefault="00190348" w:rsidP="00190348"/>
    <w:p w14:paraId="622EE724" w14:textId="77777777" w:rsidR="00190348" w:rsidRDefault="00190348" w:rsidP="001903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66492A" w14:textId="77777777" w:rsidR="00190348" w:rsidRDefault="00190348" w:rsidP="00190348">
      <w:pPr>
        <w:ind w:left="708" w:firstLine="708"/>
        <w:rPr>
          <w:sz w:val="24"/>
          <w:szCs w:val="24"/>
        </w:rPr>
      </w:pPr>
      <w:r w:rsidRPr="00AE4EBA">
        <w:rPr>
          <w:rFonts w:ascii="Arial" w:hAnsi="Arial" w:cs="Arial"/>
          <w:color w:val="000000"/>
          <w:sz w:val="24"/>
          <w:szCs w:val="24"/>
        </w:rPr>
        <w:t>Nous pouvons remarquer sur le graphe ci-dessous</w:t>
      </w:r>
      <w:r w:rsidR="00C320F9">
        <w:rPr>
          <w:rFonts w:ascii="Arial" w:hAnsi="Arial" w:cs="Arial"/>
          <w:color w:val="000000"/>
          <w:sz w:val="24"/>
          <w:szCs w:val="24"/>
        </w:rPr>
        <w:t>,</w:t>
      </w:r>
      <w:r w:rsidRPr="00AE4EBA">
        <w:rPr>
          <w:rFonts w:ascii="Arial" w:hAnsi="Arial" w:cs="Arial"/>
          <w:color w:val="000000"/>
          <w:sz w:val="24"/>
          <w:szCs w:val="24"/>
        </w:rPr>
        <w:t xml:space="preserve"> que la 1ére catégorie professionnelle </w:t>
      </w:r>
      <w:r w:rsidR="00C320F9">
        <w:rPr>
          <w:rFonts w:ascii="Arial" w:hAnsi="Arial" w:cs="Arial"/>
          <w:color w:val="000000"/>
          <w:sz w:val="24"/>
          <w:szCs w:val="24"/>
        </w:rPr>
        <w:t>est</w:t>
      </w:r>
      <w:r w:rsidRPr="00AE4EBA">
        <w:rPr>
          <w:rFonts w:ascii="Arial" w:hAnsi="Arial" w:cs="Arial"/>
          <w:color w:val="000000"/>
          <w:sz w:val="24"/>
          <w:szCs w:val="24"/>
        </w:rPr>
        <w:t xml:space="preserve"> les médecins</w:t>
      </w:r>
      <w:r w:rsidR="00C320F9">
        <w:rPr>
          <w:rFonts w:ascii="Arial" w:hAnsi="Arial" w:cs="Arial"/>
          <w:color w:val="000000"/>
          <w:sz w:val="24"/>
          <w:szCs w:val="24"/>
        </w:rPr>
        <w:t>,</w:t>
      </w:r>
      <w:r w:rsidRPr="00AE4EBA">
        <w:rPr>
          <w:rFonts w:ascii="Arial" w:hAnsi="Arial" w:cs="Arial"/>
          <w:color w:val="000000"/>
          <w:sz w:val="24"/>
          <w:szCs w:val="24"/>
        </w:rPr>
        <w:t xml:space="preserve"> avec 75,8 % des avantages perçus</w:t>
      </w:r>
      <w:r w:rsidR="00C320F9">
        <w:rPr>
          <w:rFonts w:ascii="Arial" w:hAnsi="Arial" w:cs="Arial"/>
          <w:color w:val="000000"/>
          <w:sz w:val="24"/>
          <w:szCs w:val="24"/>
        </w:rPr>
        <w:t>,</w:t>
      </w:r>
      <w:r w:rsidRPr="00AE4EBA">
        <w:rPr>
          <w:rFonts w:ascii="Arial" w:hAnsi="Arial" w:cs="Arial"/>
          <w:color w:val="000000"/>
          <w:sz w:val="24"/>
          <w:szCs w:val="24"/>
        </w:rPr>
        <w:t xml:space="preserve"> suivi</w:t>
      </w:r>
      <w:r w:rsidR="00C320F9">
        <w:rPr>
          <w:rFonts w:ascii="Arial" w:hAnsi="Arial" w:cs="Arial"/>
          <w:color w:val="000000"/>
          <w:sz w:val="24"/>
          <w:szCs w:val="24"/>
        </w:rPr>
        <w:t>e</w:t>
      </w:r>
      <w:r w:rsidRPr="00AE4EBA">
        <w:rPr>
          <w:rFonts w:ascii="Arial" w:hAnsi="Arial" w:cs="Arial"/>
          <w:color w:val="000000"/>
          <w:sz w:val="24"/>
          <w:szCs w:val="24"/>
        </w:rPr>
        <w:t xml:space="preserve"> des infirmiers et des pharmaciens</w:t>
      </w:r>
      <w:r>
        <w:rPr>
          <w:rFonts w:ascii="Arial" w:hAnsi="Arial" w:cs="Arial"/>
          <w:color w:val="000000"/>
        </w:rPr>
        <w:t>.</w:t>
      </w:r>
    </w:p>
    <w:p w14:paraId="3B11981D" w14:textId="77777777" w:rsidR="00190348" w:rsidRDefault="00190348" w:rsidP="00190348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47024B5E" wp14:editId="3E121FB4">
            <wp:extent cx="5730240" cy="182880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71CB" w14:textId="77777777" w:rsidR="00190348" w:rsidRDefault="00190348" w:rsidP="00190348">
      <w:pPr>
        <w:rPr>
          <w:sz w:val="24"/>
          <w:szCs w:val="24"/>
        </w:rPr>
      </w:pPr>
    </w:p>
    <w:p w14:paraId="44EB49BE" w14:textId="77777777" w:rsidR="008837C7" w:rsidRDefault="008837C7" w:rsidP="00190348">
      <w:pPr>
        <w:rPr>
          <w:sz w:val="24"/>
          <w:szCs w:val="24"/>
        </w:rPr>
      </w:pPr>
    </w:p>
    <w:p w14:paraId="1178E56D" w14:textId="77777777" w:rsidR="00190348" w:rsidRDefault="00190348" w:rsidP="00190348">
      <w:pPr>
        <w:pStyle w:val="NormalWeb"/>
        <w:shd w:val="clear" w:color="auto" w:fill="FFFFFF"/>
        <w:spacing w:before="0" w:beforeAutospacing="0" w:after="0" w:afterAutospacing="0"/>
        <w:ind w:left="708" w:firstLine="708"/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lastRenderedPageBreak/>
        <w:t>Le g</w:t>
      </w:r>
      <w:r w:rsidR="008837C7">
        <w:rPr>
          <w:rFonts w:ascii="Arial" w:hAnsi="Arial" w:cs="Arial"/>
          <w:color w:val="000000"/>
        </w:rPr>
        <w:t>raphique ci-dessous nous montre,</w:t>
      </w:r>
      <w:r>
        <w:rPr>
          <w:rFonts w:ascii="Arial" w:hAnsi="Arial" w:cs="Arial"/>
          <w:color w:val="000000"/>
        </w:rPr>
        <w:t xml:space="preserve"> la répartition des avantages perçu</w:t>
      </w:r>
      <w:r w:rsidR="008837C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dans les différentes branches du corps médical. Les 1ére bénéficiaire sont physiciens médicaux</w:t>
      </w:r>
      <w:r w:rsidR="008837C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suivi</w:t>
      </w:r>
      <w:r w:rsidR="008837C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des manipulateurs d'électroradiologie médicale et </w:t>
      </w:r>
      <w:r w:rsidR="008837C7">
        <w:rPr>
          <w:rFonts w:ascii="Arial" w:hAnsi="Arial" w:cs="Arial"/>
          <w:color w:val="000000"/>
        </w:rPr>
        <w:t>des</w:t>
      </w:r>
      <w:r>
        <w:rPr>
          <w:rFonts w:ascii="Arial" w:hAnsi="Arial" w:cs="Arial"/>
          <w:color w:val="000000"/>
        </w:rPr>
        <w:t xml:space="preserve"> médecins</w:t>
      </w:r>
      <w:r w:rsidR="008837C7">
        <w:rPr>
          <w:rFonts w:ascii="Arial" w:hAnsi="Arial" w:cs="Arial"/>
          <w:color w:val="000000"/>
        </w:rPr>
        <w:t>. C</w:t>
      </w:r>
      <w:r>
        <w:rPr>
          <w:rFonts w:ascii="Arial" w:hAnsi="Arial" w:cs="Arial"/>
          <w:color w:val="000000"/>
        </w:rPr>
        <w:t>ontrairement aux graphiques précédent</w:t>
      </w:r>
      <w:r w:rsidR="008837C7">
        <w:rPr>
          <w:rFonts w:ascii="Arial" w:hAnsi="Arial" w:cs="Arial"/>
          <w:color w:val="000000"/>
        </w:rPr>
        <w:t>s,</w:t>
      </w:r>
      <w:r>
        <w:rPr>
          <w:rFonts w:ascii="Arial" w:hAnsi="Arial" w:cs="Arial"/>
          <w:color w:val="000000"/>
        </w:rPr>
        <w:t xml:space="preserve"> les médecins ne sont pas les 1ers bénéficiaires des avantages payés par les entreprises.</w:t>
      </w:r>
    </w:p>
    <w:p w14:paraId="6606538C" w14:textId="77777777" w:rsidR="00190348" w:rsidRDefault="00190348" w:rsidP="00190348">
      <w:pPr>
        <w:pStyle w:val="NormalWeb"/>
        <w:shd w:val="clear" w:color="auto" w:fill="FFFFFF"/>
        <w:spacing w:before="0" w:beforeAutospacing="0" w:after="0" w:afterAutospacing="0"/>
        <w:ind w:left="708" w:firstLine="708"/>
        <w:jc w:val="both"/>
      </w:pPr>
    </w:p>
    <w:p w14:paraId="1BC0109B" w14:textId="77777777" w:rsidR="00190348" w:rsidRDefault="00190348" w:rsidP="00190348">
      <w:pPr>
        <w:pStyle w:val="NormalWeb"/>
        <w:shd w:val="clear" w:color="auto" w:fill="FFFFFF"/>
        <w:spacing w:before="0" w:beforeAutospacing="0" w:after="280" w:afterAutospacing="0"/>
        <w:ind w:left="708"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Comme pour les différents graphiques </w:t>
      </w:r>
      <w:r w:rsidR="007E04C7">
        <w:rPr>
          <w:rFonts w:ascii="Arial" w:hAnsi="Arial" w:cs="Arial"/>
          <w:color w:val="000000"/>
        </w:rPr>
        <w:t>des parties</w:t>
      </w:r>
      <w:r>
        <w:rPr>
          <w:rFonts w:ascii="Arial" w:hAnsi="Arial" w:cs="Arial"/>
          <w:color w:val="000000"/>
        </w:rPr>
        <w:t xml:space="preserve"> précédentes</w:t>
      </w:r>
      <w:r w:rsidR="007E04C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bookmarkStart w:id="9" w:name="_GoBack"/>
      <w:r>
        <w:rPr>
          <w:rFonts w:ascii="Arial" w:hAnsi="Arial" w:cs="Arial"/>
          <w:color w:val="000000"/>
        </w:rPr>
        <w:t>nous pouvons constater que</w:t>
      </w:r>
      <w:r w:rsidR="007E04C7">
        <w:rPr>
          <w:rFonts w:ascii="Arial" w:hAnsi="Arial" w:cs="Arial"/>
          <w:color w:val="000000"/>
        </w:rPr>
        <w:t>, ce</w:t>
      </w:r>
      <w:r>
        <w:rPr>
          <w:rFonts w:ascii="Arial" w:hAnsi="Arial" w:cs="Arial"/>
          <w:color w:val="000000"/>
        </w:rPr>
        <w:t xml:space="preserve"> sont les médecins qui perçoivent les plus grandes sommes d’argents</w:t>
      </w:r>
      <w:r w:rsidR="007E04C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mais que </w:t>
      </w:r>
      <w:r w:rsidR="007E04C7">
        <w:rPr>
          <w:rFonts w:ascii="Arial" w:hAnsi="Arial" w:cs="Arial"/>
          <w:color w:val="000000"/>
        </w:rPr>
        <w:t>ce sont les p</w:t>
      </w:r>
      <w:r>
        <w:rPr>
          <w:rFonts w:ascii="Arial" w:hAnsi="Arial" w:cs="Arial"/>
          <w:color w:val="000000"/>
        </w:rPr>
        <w:t>hysiciens médicaux</w:t>
      </w:r>
      <w:r w:rsidR="007E04C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qui perçoivent le plus d’avantage</w:t>
      </w:r>
      <w:r w:rsidR="007E04C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bookmarkEnd w:id="9"/>
    <w:p w14:paraId="3249CF9E" w14:textId="77777777" w:rsidR="00190348" w:rsidRDefault="00190348" w:rsidP="00190348">
      <w:pPr>
        <w:pStyle w:val="NormalWeb"/>
        <w:shd w:val="clear" w:color="auto" w:fill="FFFFFF"/>
        <w:spacing w:before="0" w:beforeAutospacing="0" w:after="2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54AEBAE9" w14:textId="77777777" w:rsidR="00190348" w:rsidRDefault="00190348" w:rsidP="00190348">
      <w:pPr>
        <w:pStyle w:val="NormalWeb"/>
        <w:shd w:val="clear" w:color="auto" w:fill="FFFFFF"/>
        <w:spacing w:before="0" w:beforeAutospacing="0" w:after="2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570BF7" wp14:editId="1E72D8D3">
            <wp:extent cx="5730240" cy="2057400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66AB" w14:textId="77777777" w:rsidR="00190348" w:rsidRDefault="00190348" w:rsidP="004F2180">
      <w:pPr>
        <w:pStyle w:val="NormalWeb"/>
        <w:shd w:val="clear" w:color="auto" w:fill="FFFFFF"/>
        <w:spacing w:before="0" w:beforeAutospacing="0" w:after="280" w:afterAutospacing="0"/>
        <w:ind w:left="708"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Sur le graphique ci-dessous</w:t>
      </w:r>
      <w:r w:rsidR="004F2180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nous pouvons constater que l’entreprise qui donne le plus </w:t>
      </w:r>
      <w:r w:rsidR="004F2180">
        <w:rPr>
          <w:rFonts w:ascii="Arial" w:hAnsi="Arial" w:cs="Arial"/>
          <w:color w:val="000000"/>
        </w:rPr>
        <w:t xml:space="preserve">est </w:t>
      </w:r>
      <w:r>
        <w:rPr>
          <w:rFonts w:ascii="Arial" w:hAnsi="Arial" w:cs="Arial"/>
          <w:color w:val="000000"/>
        </w:rPr>
        <w:t xml:space="preserve">MSD </w:t>
      </w:r>
      <w:r w:rsidR="004F2180">
        <w:rPr>
          <w:rFonts w:ascii="Arial" w:hAnsi="Arial" w:cs="Arial"/>
          <w:color w:val="000000"/>
        </w:rPr>
        <w:t>France,</w:t>
      </w:r>
      <w:r>
        <w:rPr>
          <w:rFonts w:ascii="Arial" w:hAnsi="Arial" w:cs="Arial"/>
          <w:color w:val="000000"/>
        </w:rPr>
        <w:t xml:space="preserve"> </w:t>
      </w:r>
      <w:r w:rsidR="004F2180">
        <w:rPr>
          <w:rFonts w:ascii="Arial" w:hAnsi="Arial" w:cs="Arial"/>
          <w:color w:val="000000"/>
        </w:rPr>
        <w:t>loin</w:t>
      </w:r>
      <w:r>
        <w:rPr>
          <w:rFonts w:ascii="Arial" w:hAnsi="Arial" w:cs="Arial"/>
          <w:color w:val="000000"/>
        </w:rPr>
        <w:t xml:space="preserve"> devant NOVARTIS PHARMA SAS et ANGEN SAS. SANOFI est l’entreprise qui rémunère le plus </w:t>
      </w:r>
      <w:r w:rsidR="004F2180">
        <w:rPr>
          <w:rFonts w:ascii="Arial" w:hAnsi="Arial" w:cs="Arial"/>
          <w:color w:val="000000"/>
        </w:rPr>
        <w:t>de</w:t>
      </w:r>
      <w:r>
        <w:rPr>
          <w:rFonts w:ascii="Arial" w:hAnsi="Arial" w:cs="Arial"/>
          <w:color w:val="000000"/>
        </w:rPr>
        <w:t xml:space="preserve"> professionnels de santé </w:t>
      </w:r>
      <w:r w:rsidR="004F2180">
        <w:rPr>
          <w:rFonts w:ascii="Arial" w:hAnsi="Arial" w:cs="Arial"/>
          <w:color w:val="000000"/>
        </w:rPr>
        <w:t xml:space="preserve">et </w:t>
      </w:r>
      <w:r>
        <w:rPr>
          <w:rFonts w:ascii="Arial" w:hAnsi="Arial" w:cs="Arial"/>
          <w:color w:val="000000"/>
        </w:rPr>
        <w:t>arrive seulement en 4ème positions concernant les avantages.</w:t>
      </w:r>
    </w:p>
    <w:p w14:paraId="578088C9" w14:textId="77777777" w:rsidR="00190348" w:rsidRDefault="00190348" w:rsidP="00190348">
      <w:pPr>
        <w:pStyle w:val="NormalWeb"/>
        <w:shd w:val="clear" w:color="auto" w:fill="FFFFFF"/>
        <w:spacing w:before="0" w:beforeAutospacing="0" w:after="280" w:afterAutospacing="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6F4E52E" wp14:editId="6C08D6F9">
            <wp:extent cx="5760720" cy="28555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589D" w14:textId="77777777" w:rsidR="00190348" w:rsidRDefault="00190348" w:rsidP="00190348">
      <w:pPr>
        <w:pStyle w:val="Titre2"/>
        <w:ind w:firstLine="708"/>
        <w:rPr>
          <w:rFonts w:cs="Arial"/>
          <w:szCs w:val="24"/>
        </w:rPr>
      </w:pPr>
      <w:bookmarkStart w:id="10" w:name="_Toc34308522"/>
      <w:bookmarkStart w:id="11" w:name="_Toc34311932"/>
      <w:r w:rsidRPr="00531E3E">
        <w:rPr>
          <w:rFonts w:cs="Arial"/>
          <w:szCs w:val="24"/>
        </w:rPr>
        <w:lastRenderedPageBreak/>
        <w:t>3</w:t>
      </w:r>
      <w:r>
        <w:rPr>
          <w:rFonts w:cs="Arial"/>
          <w:szCs w:val="24"/>
        </w:rPr>
        <w:t>.4. Et les medecin dans tout ca</w:t>
      </w:r>
      <w:bookmarkEnd w:id="10"/>
      <w:bookmarkEnd w:id="11"/>
    </w:p>
    <w:p w14:paraId="69B077D1" w14:textId="77777777" w:rsidR="00190348" w:rsidRDefault="00190348" w:rsidP="00190348">
      <w:r>
        <w:tab/>
      </w:r>
    </w:p>
    <w:p w14:paraId="31F185A3" w14:textId="77777777" w:rsidR="00190348" w:rsidRDefault="00190348" w:rsidP="00190348"/>
    <w:p w14:paraId="19A08998" w14:textId="77777777" w:rsidR="00190348" w:rsidRDefault="00190348" w:rsidP="00190348">
      <w:pPr>
        <w:rPr>
          <w:rFonts w:ascii="Arial" w:hAnsi="Arial" w:cs="Arial"/>
          <w:sz w:val="24"/>
          <w:szCs w:val="24"/>
        </w:rPr>
      </w:pPr>
      <w:r>
        <w:tab/>
      </w:r>
      <w:r>
        <w:tab/>
      </w:r>
      <w:r w:rsidRPr="001D0331">
        <w:rPr>
          <w:rFonts w:ascii="Arial" w:hAnsi="Arial" w:cs="Arial"/>
          <w:sz w:val="24"/>
          <w:szCs w:val="24"/>
        </w:rPr>
        <w:t>Le graphique ci-dessous</w:t>
      </w:r>
      <w:r>
        <w:rPr>
          <w:rFonts w:ascii="Arial" w:hAnsi="Arial" w:cs="Arial"/>
          <w:sz w:val="24"/>
          <w:szCs w:val="24"/>
        </w:rPr>
        <w:t>, nous indiques les villes qui ont reçu le plus d’avantage</w:t>
      </w:r>
      <w:r w:rsidR="007A79A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venant des entreprises. Nous pouvons remarquer que c’est à Paris que </w:t>
      </w:r>
      <w:r w:rsidR="007A79A6">
        <w:rPr>
          <w:rFonts w:ascii="Arial" w:hAnsi="Arial" w:cs="Arial"/>
          <w:sz w:val="24"/>
          <w:szCs w:val="24"/>
        </w:rPr>
        <w:t>les professionnel</w:t>
      </w:r>
      <w:r>
        <w:rPr>
          <w:rFonts w:ascii="Arial" w:hAnsi="Arial" w:cs="Arial"/>
          <w:sz w:val="24"/>
          <w:szCs w:val="24"/>
        </w:rPr>
        <w:t>s de santé perçoivent le plus d’avantage</w:t>
      </w:r>
      <w:r w:rsidR="007A79A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suivi de Marseille et Toulouse. Il y </w:t>
      </w:r>
      <w:r w:rsidR="007A79A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une grande différence d’avantage</w:t>
      </w:r>
      <w:r w:rsidR="007A79A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entre Paris et le reste des autres villes de France.</w:t>
      </w:r>
    </w:p>
    <w:p w14:paraId="3ECB5BB8" w14:textId="77777777" w:rsidR="00190348" w:rsidRDefault="00190348" w:rsidP="00190348">
      <w:pPr>
        <w:rPr>
          <w:rFonts w:ascii="Arial" w:hAnsi="Arial" w:cs="Arial"/>
          <w:sz w:val="24"/>
          <w:szCs w:val="24"/>
        </w:rPr>
      </w:pPr>
    </w:p>
    <w:p w14:paraId="1A8A70F8" w14:textId="77777777" w:rsidR="00190348" w:rsidRDefault="00190348" w:rsidP="00190348">
      <w:pPr>
        <w:rPr>
          <w:rFonts w:ascii="Arial" w:hAnsi="Arial" w:cs="Arial"/>
          <w:sz w:val="24"/>
          <w:szCs w:val="24"/>
        </w:rPr>
      </w:pPr>
    </w:p>
    <w:p w14:paraId="4C1CACBD" w14:textId="77777777" w:rsidR="00190348" w:rsidRPr="001D0331" w:rsidRDefault="00190348" w:rsidP="00190348">
      <w:pPr>
        <w:rPr>
          <w:rFonts w:ascii="Arial" w:hAnsi="Arial" w:cs="Arial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A2BF051" wp14:editId="72AF0F97">
            <wp:extent cx="5760720" cy="1636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331">
        <w:rPr>
          <w:rFonts w:ascii="Arial" w:hAnsi="Arial" w:cs="Arial"/>
          <w:sz w:val="24"/>
          <w:szCs w:val="24"/>
        </w:rPr>
        <w:tab/>
      </w:r>
    </w:p>
    <w:p w14:paraId="031BB5EA" w14:textId="4888E928" w:rsidR="00190348" w:rsidRDefault="00190348" w:rsidP="0019676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23FCC">
        <w:rPr>
          <w:rFonts w:ascii="Arial" w:hAnsi="Arial" w:cs="Arial"/>
          <w:sz w:val="24"/>
          <w:szCs w:val="24"/>
        </w:rPr>
        <w:t>Allons</w:t>
      </w:r>
      <w:r>
        <w:rPr>
          <w:rFonts w:ascii="Arial" w:hAnsi="Arial" w:cs="Arial"/>
          <w:sz w:val="24"/>
          <w:szCs w:val="24"/>
        </w:rPr>
        <w:t xml:space="preserve"> un peu plus en profondeur pour faire une petite analyse sur </w:t>
      </w:r>
      <w:r w:rsidR="005A7E7C">
        <w:rPr>
          <w:rFonts w:ascii="Arial" w:hAnsi="Arial" w:cs="Arial"/>
          <w:sz w:val="24"/>
          <w:szCs w:val="24"/>
        </w:rPr>
        <w:t>un échantillon</w:t>
      </w:r>
      <w:r>
        <w:rPr>
          <w:rFonts w:ascii="Arial" w:hAnsi="Arial" w:cs="Arial"/>
          <w:sz w:val="24"/>
          <w:szCs w:val="24"/>
        </w:rPr>
        <w:t xml:space="preserve"> de médecin. Nous pouvons remarquer que les médecins percevant les plus fortes rémunérations, ne sont pas issus des villes percevant le plus d’avantage</w:t>
      </w:r>
      <w:r w:rsidR="005A7E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Nous pouvons aussi voir qu’il y </w:t>
      </w:r>
      <w:r w:rsidR="005A7E7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</w:t>
      </w:r>
      <w:r w:rsidR="00BF019A">
        <w:rPr>
          <w:rFonts w:ascii="Arial" w:hAnsi="Arial" w:cs="Arial"/>
          <w:sz w:val="24"/>
          <w:szCs w:val="24"/>
        </w:rPr>
        <w:t>fortes disparités</w:t>
      </w:r>
      <w:r>
        <w:rPr>
          <w:rFonts w:ascii="Arial" w:hAnsi="Arial" w:cs="Arial"/>
          <w:sz w:val="24"/>
          <w:szCs w:val="24"/>
        </w:rPr>
        <w:t xml:space="preserve"> entre les avantages perçu</w:t>
      </w:r>
      <w:r w:rsidR="005A7E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 les médecins.</w:t>
      </w:r>
    </w:p>
    <w:p w14:paraId="591E9105" w14:textId="77777777" w:rsidR="00190348" w:rsidRPr="00F23FCC" w:rsidRDefault="00190348" w:rsidP="00190348">
      <w:pPr>
        <w:rPr>
          <w:rFonts w:ascii="Arial" w:hAnsi="Arial" w:cs="Arial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0F60E97" wp14:editId="3A9A7EB6">
            <wp:extent cx="5760720" cy="1381760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3CF" w14:textId="77777777" w:rsidR="00190348" w:rsidRDefault="00190348" w:rsidP="00190348">
      <w:pPr>
        <w:pStyle w:val="NormalWeb"/>
        <w:shd w:val="clear" w:color="auto" w:fill="FFFFFF"/>
        <w:spacing w:before="0" w:beforeAutospacing="0" w:after="280" w:afterAutospacing="0"/>
        <w:jc w:val="both"/>
      </w:pPr>
    </w:p>
    <w:p w14:paraId="3137B166" w14:textId="77777777" w:rsidR="00730143" w:rsidRDefault="00730143" w:rsidP="00190348">
      <w:pPr>
        <w:pStyle w:val="NormalWeb"/>
        <w:shd w:val="clear" w:color="auto" w:fill="FFFFFF"/>
        <w:spacing w:before="0" w:beforeAutospacing="0" w:after="280" w:afterAutospacing="0"/>
        <w:jc w:val="both"/>
      </w:pPr>
    </w:p>
    <w:p w14:paraId="409D6E8C" w14:textId="77777777" w:rsidR="00730143" w:rsidRDefault="00730143" w:rsidP="00190348">
      <w:pPr>
        <w:pStyle w:val="NormalWeb"/>
        <w:shd w:val="clear" w:color="auto" w:fill="FFFFFF"/>
        <w:spacing w:before="0" w:beforeAutospacing="0" w:after="280" w:afterAutospacing="0"/>
        <w:jc w:val="both"/>
      </w:pPr>
    </w:p>
    <w:p w14:paraId="72A6B830" w14:textId="77777777" w:rsidR="00730143" w:rsidRPr="00AE4EBA" w:rsidRDefault="00730143" w:rsidP="00190348">
      <w:pPr>
        <w:pStyle w:val="NormalWeb"/>
        <w:shd w:val="clear" w:color="auto" w:fill="FFFFFF"/>
        <w:spacing w:before="0" w:beforeAutospacing="0" w:after="280" w:afterAutospacing="0"/>
        <w:jc w:val="both"/>
      </w:pPr>
    </w:p>
    <w:p w14:paraId="530CAF7F" w14:textId="3741B497" w:rsidR="00190348" w:rsidRDefault="00190348" w:rsidP="00BF019A">
      <w:pPr>
        <w:pStyle w:val="Titre1"/>
        <w:numPr>
          <w:ilvl w:val="0"/>
          <w:numId w:val="13"/>
        </w:numPr>
        <w:spacing w:before="0" w:after="120" w:line="240" w:lineRule="auto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bookmarkStart w:id="12" w:name="_Toc34308524"/>
      <w:bookmarkStart w:id="13" w:name="_Toc34311933"/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Gestion de projet</w:t>
      </w:r>
      <w:bookmarkEnd w:id="12"/>
      <w:bookmarkEnd w:id="13"/>
    </w:p>
    <w:p w14:paraId="28B586E3" w14:textId="77777777" w:rsidR="00190348" w:rsidRDefault="00190348" w:rsidP="00190348"/>
    <w:p w14:paraId="5704790C" w14:textId="77777777" w:rsidR="00C51C7E" w:rsidRDefault="00190348" w:rsidP="00C51C7E">
      <w:pPr>
        <w:ind w:left="360" w:firstLine="708"/>
        <w:jc w:val="both"/>
        <w:rPr>
          <w:rFonts w:ascii="Arial" w:hAnsi="Arial" w:cs="Arial"/>
          <w:sz w:val="24"/>
          <w:szCs w:val="24"/>
        </w:rPr>
      </w:pPr>
      <w:r w:rsidRPr="00AE4EBA">
        <w:rPr>
          <w:rFonts w:ascii="Arial" w:hAnsi="Arial" w:cs="Arial"/>
          <w:sz w:val="24"/>
          <w:szCs w:val="24"/>
        </w:rPr>
        <w:t xml:space="preserve">Nous </w:t>
      </w:r>
      <w:r>
        <w:rPr>
          <w:rFonts w:ascii="Arial" w:hAnsi="Arial" w:cs="Arial"/>
          <w:sz w:val="24"/>
          <w:szCs w:val="24"/>
        </w:rPr>
        <w:t>avons décidé de travailler en binôme</w:t>
      </w:r>
      <w:r w:rsidR="00C51C7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définissant à chacun des taches</w:t>
      </w:r>
      <w:r w:rsidR="00C51C7E">
        <w:rPr>
          <w:rFonts w:ascii="Arial" w:hAnsi="Arial" w:cs="Arial"/>
          <w:sz w:val="24"/>
          <w:szCs w:val="24"/>
        </w:rPr>
        <w:t>, afin d’avancer en parallèle, d’</w:t>
      </w:r>
      <w:r>
        <w:rPr>
          <w:rFonts w:ascii="Arial" w:hAnsi="Arial" w:cs="Arial"/>
          <w:sz w:val="24"/>
          <w:szCs w:val="24"/>
        </w:rPr>
        <w:t xml:space="preserve">optimiser notre temps et </w:t>
      </w:r>
      <w:r w:rsidR="00C51C7E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mettre à profit nos compétences</w:t>
      </w:r>
      <w:r w:rsidR="00C51C7E">
        <w:rPr>
          <w:rFonts w:ascii="Arial" w:hAnsi="Arial" w:cs="Arial"/>
          <w:sz w:val="24"/>
          <w:szCs w:val="24"/>
        </w:rPr>
        <w:t xml:space="preserve">. </w:t>
      </w:r>
    </w:p>
    <w:p w14:paraId="61A49F3E" w14:textId="77777777" w:rsidR="00190348" w:rsidRPr="00AE4EBA" w:rsidRDefault="00C51C7E" w:rsidP="00C51C7E">
      <w:pPr>
        <w:ind w:left="36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organisé</w:t>
      </w:r>
      <w:r w:rsidR="00190348">
        <w:rPr>
          <w:rFonts w:ascii="Arial" w:hAnsi="Arial" w:cs="Arial"/>
          <w:sz w:val="24"/>
          <w:szCs w:val="24"/>
        </w:rPr>
        <w:t xml:space="preserve"> régulièrement des </w:t>
      </w:r>
      <w:r>
        <w:rPr>
          <w:rFonts w:ascii="Arial" w:hAnsi="Arial" w:cs="Arial"/>
          <w:sz w:val="24"/>
          <w:szCs w:val="24"/>
        </w:rPr>
        <w:t>mises en commun,</w:t>
      </w:r>
      <w:r w:rsidR="00190348">
        <w:rPr>
          <w:rFonts w:ascii="Arial" w:hAnsi="Arial" w:cs="Arial"/>
          <w:sz w:val="24"/>
          <w:szCs w:val="24"/>
        </w:rPr>
        <w:t xml:space="preserve"> </w:t>
      </w:r>
      <w:r w:rsidR="00A56D4F">
        <w:rPr>
          <w:rFonts w:ascii="Arial" w:hAnsi="Arial" w:cs="Arial"/>
          <w:sz w:val="24"/>
          <w:szCs w:val="24"/>
        </w:rPr>
        <w:t xml:space="preserve">afin </w:t>
      </w:r>
      <w:r>
        <w:rPr>
          <w:rFonts w:ascii="Arial" w:hAnsi="Arial" w:cs="Arial"/>
          <w:sz w:val="24"/>
          <w:szCs w:val="24"/>
        </w:rPr>
        <w:t>de se</w:t>
      </w:r>
      <w:r w:rsidR="00190348">
        <w:rPr>
          <w:rFonts w:ascii="Arial" w:hAnsi="Arial" w:cs="Arial"/>
          <w:sz w:val="24"/>
          <w:szCs w:val="24"/>
        </w:rPr>
        <w:t xml:space="preserve"> fixer des nouveaux objectifs</w:t>
      </w:r>
      <w:r w:rsidR="00A56D4F">
        <w:rPr>
          <w:rFonts w:ascii="Arial" w:hAnsi="Arial" w:cs="Arial"/>
          <w:sz w:val="24"/>
          <w:szCs w:val="24"/>
        </w:rPr>
        <w:t xml:space="preserve"> et ainsi </w:t>
      </w:r>
      <w:r>
        <w:rPr>
          <w:rFonts w:ascii="Arial" w:hAnsi="Arial" w:cs="Arial"/>
          <w:sz w:val="24"/>
          <w:szCs w:val="24"/>
        </w:rPr>
        <w:t>optimiser l’avancée de notre</w:t>
      </w:r>
      <w:r w:rsidR="00190348">
        <w:rPr>
          <w:rFonts w:ascii="Arial" w:hAnsi="Arial" w:cs="Arial"/>
          <w:sz w:val="24"/>
          <w:szCs w:val="24"/>
        </w:rPr>
        <w:t xml:space="preserve"> projet.</w:t>
      </w:r>
    </w:p>
    <w:p w14:paraId="037DFE38" w14:textId="77777777" w:rsidR="00190348" w:rsidRPr="00AE4EBA" w:rsidRDefault="00190348" w:rsidP="00190348"/>
    <w:p w14:paraId="138E6504" w14:textId="77777777" w:rsidR="00190348" w:rsidRDefault="00190348" w:rsidP="00BF019A">
      <w:pPr>
        <w:pStyle w:val="Titre1"/>
        <w:numPr>
          <w:ilvl w:val="0"/>
          <w:numId w:val="13"/>
        </w:numPr>
        <w:spacing w:before="400" w:line="240" w:lineRule="auto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bookmarkStart w:id="14" w:name="_Toc34308525"/>
      <w:bookmarkStart w:id="15" w:name="_Toc34311934"/>
      <w:r>
        <w:rPr>
          <w:rFonts w:ascii="Arial" w:hAnsi="Arial" w:cs="Arial"/>
          <w:b/>
          <w:bCs/>
          <w:color w:val="000000"/>
          <w:sz w:val="40"/>
          <w:szCs w:val="40"/>
        </w:rPr>
        <w:t>Conclusions</w:t>
      </w:r>
      <w:bookmarkEnd w:id="14"/>
      <w:bookmarkEnd w:id="15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58C6068B" w14:textId="77777777" w:rsidR="00190348" w:rsidRDefault="00190348" w:rsidP="00190348"/>
    <w:p w14:paraId="3FF5F643" w14:textId="77777777" w:rsidR="00190348" w:rsidRDefault="00190348" w:rsidP="00190348">
      <w:pPr>
        <w:ind w:left="360" w:firstLine="708"/>
        <w:jc w:val="both"/>
        <w:rPr>
          <w:rFonts w:ascii="Arial" w:hAnsi="Arial" w:cs="Arial"/>
          <w:sz w:val="24"/>
          <w:szCs w:val="24"/>
        </w:rPr>
      </w:pPr>
      <w:r w:rsidRPr="001075AB">
        <w:rPr>
          <w:rFonts w:ascii="Arial" w:hAnsi="Arial" w:cs="Arial"/>
          <w:sz w:val="24"/>
          <w:szCs w:val="24"/>
        </w:rPr>
        <w:t xml:space="preserve">Nous </w:t>
      </w:r>
      <w:r>
        <w:rPr>
          <w:rFonts w:ascii="Arial" w:hAnsi="Arial" w:cs="Arial"/>
          <w:sz w:val="24"/>
          <w:szCs w:val="24"/>
        </w:rPr>
        <w:t xml:space="preserve">avons pu constater lors </w:t>
      </w:r>
      <w:r w:rsidR="00667482"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sz w:val="24"/>
          <w:szCs w:val="24"/>
        </w:rPr>
        <w:t>analyse de la base don</w:t>
      </w:r>
      <w:r w:rsidR="00667482">
        <w:rPr>
          <w:rFonts w:ascii="Arial" w:hAnsi="Arial" w:cs="Arial"/>
          <w:sz w:val="24"/>
          <w:szCs w:val="24"/>
        </w:rPr>
        <w:t>née que beaucoup de champs étaient</w:t>
      </w:r>
      <w:r>
        <w:rPr>
          <w:rFonts w:ascii="Arial" w:hAnsi="Arial" w:cs="Arial"/>
          <w:sz w:val="24"/>
          <w:szCs w:val="24"/>
        </w:rPr>
        <w:t xml:space="preserve"> mal remplis ou erroné</w:t>
      </w:r>
      <w:r w:rsidR="0066748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Ce</w:t>
      </w:r>
      <w:r w:rsidR="007C383D">
        <w:rPr>
          <w:rFonts w:ascii="Arial" w:hAnsi="Arial" w:cs="Arial"/>
          <w:sz w:val="24"/>
          <w:szCs w:val="24"/>
        </w:rPr>
        <w:t>ci,</w:t>
      </w:r>
      <w:r>
        <w:rPr>
          <w:rFonts w:ascii="Arial" w:hAnsi="Arial" w:cs="Arial"/>
          <w:sz w:val="24"/>
          <w:szCs w:val="24"/>
        </w:rPr>
        <w:t xml:space="preserve"> nous à obliger à « assainir » </w:t>
      </w:r>
      <w:r w:rsidR="007C383D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données</w:t>
      </w:r>
      <w:r w:rsidR="007C383D">
        <w:rPr>
          <w:rFonts w:ascii="Arial" w:hAnsi="Arial" w:cs="Arial"/>
          <w:sz w:val="24"/>
          <w:szCs w:val="24"/>
        </w:rPr>
        <w:t>, afin</w:t>
      </w:r>
      <w:r>
        <w:rPr>
          <w:rFonts w:ascii="Arial" w:hAnsi="Arial" w:cs="Arial"/>
          <w:sz w:val="24"/>
          <w:szCs w:val="24"/>
        </w:rPr>
        <w:t xml:space="preserve"> </w:t>
      </w:r>
      <w:r w:rsidR="007C383D">
        <w:rPr>
          <w:rFonts w:ascii="Arial" w:hAnsi="Arial" w:cs="Arial"/>
          <w:sz w:val="24"/>
          <w:szCs w:val="24"/>
        </w:rPr>
        <w:t>d’obtenir</w:t>
      </w:r>
      <w:r>
        <w:rPr>
          <w:rFonts w:ascii="Arial" w:hAnsi="Arial" w:cs="Arial"/>
          <w:sz w:val="24"/>
          <w:szCs w:val="24"/>
        </w:rPr>
        <w:t xml:space="preserve"> </w:t>
      </w:r>
      <w:r w:rsidR="007C383D">
        <w:rPr>
          <w:rFonts w:ascii="Arial" w:hAnsi="Arial" w:cs="Arial"/>
          <w:sz w:val="24"/>
          <w:szCs w:val="24"/>
        </w:rPr>
        <w:t xml:space="preserve">de la cohérence et ainsi, </w:t>
      </w:r>
      <w:r>
        <w:rPr>
          <w:rFonts w:ascii="Arial" w:hAnsi="Arial" w:cs="Arial"/>
          <w:sz w:val="24"/>
          <w:szCs w:val="24"/>
        </w:rPr>
        <w:t>pourvoir les exploiter dans nos différents graphiques et analyses.</w:t>
      </w:r>
    </w:p>
    <w:p w14:paraId="59F5342B" w14:textId="77777777" w:rsidR="007C383D" w:rsidRDefault="00190348" w:rsidP="00190348">
      <w:pPr>
        <w:ind w:left="36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l’avancer </w:t>
      </w:r>
      <w:r w:rsidR="007C383D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notre analyse</w:t>
      </w:r>
      <w:r w:rsidR="007C383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nous avons remarqué de grandes </w:t>
      </w:r>
      <w:r w:rsidR="007C383D">
        <w:rPr>
          <w:rFonts w:ascii="Arial" w:hAnsi="Arial" w:cs="Arial"/>
          <w:sz w:val="24"/>
          <w:szCs w:val="24"/>
        </w:rPr>
        <w:t>disparités financières</w:t>
      </w:r>
      <w:r>
        <w:rPr>
          <w:rFonts w:ascii="Arial" w:hAnsi="Arial" w:cs="Arial"/>
          <w:sz w:val="24"/>
          <w:szCs w:val="24"/>
        </w:rPr>
        <w:t>, en</w:t>
      </w:r>
      <w:r w:rsidR="007C383D"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z w:val="24"/>
          <w:szCs w:val="24"/>
        </w:rPr>
        <w:t xml:space="preserve"> </w:t>
      </w:r>
      <w:r w:rsidR="007C383D">
        <w:rPr>
          <w:rFonts w:ascii="Arial" w:hAnsi="Arial" w:cs="Arial"/>
          <w:sz w:val="24"/>
          <w:szCs w:val="24"/>
        </w:rPr>
        <w:t>les différents acteurs du monde médical.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DF2891" w14:textId="01E67A3F" w:rsidR="00190348" w:rsidRPr="001075AB" w:rsidRDefault="00190348" w:rsidP="00190348">
      <w:pPr>
        <w:ind w:left="36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médecins ayant la plus grande part du gâteau</w:t>
      </w:r>
      <w:r w:rsidR="006655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offert par les</w:t>
      </w:r>
      <w:r w:rsidR="007C383D">
        <w:rPr>
          <w:rFonts w:ascii="Arial" w:hAnsi="Arial" w:cs="Arial"/>
          <w:sz w:val="24"/>
          <w:szCs w:val="24"/>
        </w:rPr>
        <w:t xml:space="preserve"> </w:t>
      </w:r>
      <w:r w:rsidR="006655C2">
        <w:rPr>
          <w:rFonts w:ascii="Arial" w:hAnsi="Arial" w:cs="Arial"/>
          <w:sz w:val="24"/>
          <w:szCs w:val="24"/>
        </w:rPr>
        <w:t xml:space="preserve">entreprises et au vu des sommes </w:t>
      </w:r>
      <w:r w:rsidR="00603A60">
        <w:rPr>
          <w:rFonts w:ascii="Arial" w:hAnsi="Arial" w:cs="Arial"/>
          <w:sz w:val="24"/>
          <w:szCs w:val="24"/>
        </w:rPr>
        <w:t>engendrés.</w:t>
      </w:r>
      <w:r w:rsidR="006655C2">
        <w:rPr>
          <w:rFonts w:ascii="Arial" w:hAnsi="Arial" w:cs="Arial"/>
          <w:sz w:val="24"/>
          <w:szCs w:val="24"/>
        </w:rPr>
        <w:t xml:space="preserve"> </w:t>
      </w:r>
      <w:r w:rsidR="00603A60">
        <w:rPr>
          <w:rFonts w:ascii="Arial" w:hAnsi="Arial" w:cs="Arial"/>
          <w:sz w:val="24"/>
          <w:szCs w:val="24"/>
        </w:rPr>
        <w:t>Nous</w:t>
      </w:r>
      <w:r w:rsidR="006655C2">
        <w:rPr>
          <w:rFonts w:ascii="Arial" w:hAnsi="Arial" w:cs="Arial"/>
          <w:sz w:val="24"/>
          <w:szCs w:val="24"/>
        </w:rPr>
        <w:t xml:space="preserve"> </w:t>
      </w:r>
      <w:r w:rsidR="009D0A5B">
        <w:rPr>
          <w:rFonts w:ascii="Arial" w:hAnsi="Arial" w:cs="Arial"/>
          <w:sz w:val="24"/>
          <w:szCs w:val="24"/>
        </w:rPr>
        <w:t>nous</w:t>
      </w:r>
      <w:r>
        <w:rPr>
          <w:rFonts w:ascii="Arial" w:hAnsi="Arial" w:cs="Arial"/>
          <w:sz w:val="24"/>
          <w:szCs w:val="24"/>
        </w:rPr>
        <w:t xml:space="preserve"> </w:t>
      </w:r>
      <w:r w:rsidR="006655C2">
        <w:rPr>
          <w:rFonts w:ascii="Arial" w:hAnsi="Arial" w:cs="Arial"/>
          <w:sz w:val="24"/>
          <w:szCs w:val="24"/>
        </w:rPr>
        <w:t>sommes</w:t>
      </w:r>
      <w:r>
        <w:rPr>
          <w:rFonts w:ascii="Arial" w:hAnsi="Arial" w:cs="Arial"/>
          <w:sz w:val="24"/>
          <w:szCs w:val="24"/>
        </w:rPr>
        <w:t xml:space="preserve"> </w:t>
      </w:r>
      <w:r w:rsidR="00BF019A">
        <w:rPr>
          <w:rFonts w:ascii="Arial" w:hAnsi="Arial" w:cs="Arial"/>
          <w:sz w:val="24"/>
          <w:szCs w:val="24"/>
        </w:rPr>
        <w:t>interrogés</w:t>
      </w:r>
      <w:r w:rsidR="006655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à titre personnel </w:t>
      </w:r>
      <w:r w:rsidR="007C383D">
        <w:rPr>
          <w:rFonts w:ascii="Arial" w:hAnsi="Arial" w:cs="Arial"/>
          <w:sz w:val="24"/>
          <w:szCs w:val="24"/>
        </w:rPr>
        <w:t>sur</w:t>
      </w:r>
      <w:r>
        <w:rPr>
          <w:rFonts w:ascii="Arial" w:hAnsi="Arial" w:cs="Arial"/>
          <w:sz w:val="24"/>
          <w:szCs w:val="24"/>
        </w:rPr>
        <w:t xml:space="preserve"> les relations entre</w:t>
      </w:r>
      <w:r w:rsidR="007C383D">
        <w:rPr>
          <w:rFonts w:ascii="Arial" w:hAnsi="Arial" w:cs="Arial"/>
          <w:sz w:val="24"/>
          <w:szCs w:val="24"/>
        </w:rPr>
        <w:t xml:space="preserve">tenues </w:t>
      </w:r>
      <w:r w:rsidR="006655C2">
        <w:rPr>
          <w:rFonts w:ascii="Arial" w:hAnsi="Arial" w:cs="Arial"/>
          <w:sz w:val="24"/>
          <w:szCs w:val="24"/>
        </w:rPr>
        <w:t>avec</w:t>
      </w:r>
      <w:r>
        <w:rPr>
          <w:rFonts w:ascii="Arial" w:hAnsi="Arial" w:cs="Arial"/>
          <w:sz w:val="24"/>
          <w:szCs w:val="24"/>
        </w:rPr>
        <w:t xml:space="preserve"> les médecins et les différentes entreprises du secteur </w:t>
      </w:r>
      <w:r w:rsidR="006655C2">
        <w:rPr>
          <w:rFonts w:ascii="Arial" w:hAnsi="Arial" w:cs="Arial"/>
          <w:sz w:val="24"/>
          <w:szCs w:val="24"/>
        </w:rPr>
        <w:t>médical.</w:t>
      </w:r>
    </w:p>
    <w:p w14:paraId="42241F70" w14:textId="77777777" w:rsidR="00190348" w:rsidRDefault="00091D4B" w:rsidP="00190348">
      <w:pPr>
        <w:spacing w:line="720" w:lineRule="auto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3FBED60" wp14:editId="0B68F48A">
            <wp:simplePos x="0" y="0"/>
            <wp:positionH relativeFrom="margin">
              <wp:posOffset>266700</wp:posOffset>
            </wp:positionH>
            <wp:positionV relativeFrom="paragraph">
              <wp:posOffset>79375</wp:posOffset>
            </wp:positionV>
            <wp:extent cx="5524500" cy="3512185"/>
            <wp:effectExtent l="0" t="0" r="0" b="0"/>
            <wp:wrapNone/>
            <wp:docPr id="2" name="Image 2" descr="https://media.discordapp.net/attachments/684014389208154117/685114316755959825/19384416-gros-plan-sur-les-mains-du-medecin-prendre-de-l-argent.jpg?width=959&amp;height=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84014389208154117/685114316755959825/19384416-gros-plan-sur-les-mains-du-medecin-prendre-de-l-argent.jpg?width=959&amp;height=70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6E094" w14:textId="77777777" w:rsidR="0040094F" w:rsidRDefault="0040094F" w:rsidP="0040094F">
      <w:pPr>
        <w:spacing w:line="720" w:lineRule="auto"/>
      </w:pPr>
    </w:p>
    <w:sectPr w:rsidR="0040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BC2"/>
    <w:multiLevelType w:val="hybridMultilevel"/>
    <w:tmpl w:val="267CBCCA"/>
    <w:lvl w:ilvl="0" w:tplc="45EE3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0EEA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26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1E9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C3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9E5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89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82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29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F0BC5"/>
    <w:multiLevelType w:val="multilevel"/>
    <w:tmpl w:val="4BB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46C4"/>
    <w:multiLevelType w:val="hybridMultilevel"/>
    <w:tmpl w:val="22F0B554"/>
    <w:lvl w:ilvl="0" w:tplc="CEDC8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74DF4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8AD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F29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41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CC9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40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88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4CEB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4791B"/>
    <w:multiLevelType w:val="multilevel"/>
    <w:tmpl w:val="AA7AB99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04C3557"/>
    <w:multiLevelType w:val="multilevel"/>
    <w:tmpl w:val="264EDF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922CC"/>
    <w:multiLevelType w:val="multilevel"/>
    <w:tmpl w:val="5598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64FB6"/>
    <w:multiLevelType w:val="multilevel"/>
    <w:tmpl w:val="8C203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27FF6"/>
    <w:multiLevelType w:val="multilevel"/>
    <w:tmpl w:val="C962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C05DD"/>
    <w:multiLevelType w:val="multilevel"/>
    <w:tmpl w:val="649C2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521AF"/>
    <w:multiLevelType w:val="multilevel"/>
    <w:tmpl w:val="A8E297E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A1B6F"/>
    <w:multiLevelType w:val="hybridMultilevel"/>
    <w:tmpl w:val="2EC6B448"/>
    <w:lvl w:ilvl="0" w:tplc="A9081A1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05B2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5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6AD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8F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49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0B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72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8A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1">
      <w:lvl w:ilvl="1">
        <w:numFmt w:val="lowerLetter"/>
        <w:lvlText w:val="%2."/>
        <w:lvlJc w:val="left"/>
      </w:lvl>
    </w:lvlOverride>
  </w:num>
  <w:num w:numId="6">
    <w:abstractNumId w:val="10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</w:num>
  <w:num w:numId="10">
    <w:abstractNumId w:val="2"/>
  </w:num>
  <w:num w:numId="11">
    <w:abstractNumId w:val="5"/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F3"/>
    <w:rsid w:val="00002224"/>
    <w:rsid w:val="00056791"/>
    <w:rsid w:val="00091D4B"/>
    <w:rsid w:val="00190348"/>
    <w:rsid w:val="00196766"/>
    <w:rsid w:val="002949B8"/>
    <w:rsid w:val="002E77FA"/>
    <w:rsid w:val="003F1002"/>
    <w:rsid w:val="0040094F"/>
    <w:rsid w:val="00404F54"/>
    <w:rsid w:val="004C13C3"/>
    <w:rsid w:val="004F2180"/>
    <w:rsid w:val="00531E3E"/>
    <w:rsid w:val="005A7E7C"/>
    <w:rsid w:val="00603A60"/>
    <w:rsid w:val="006655C2"/>
    <w:rsid w:val="00667482"/>
    <w:rsid w:val="006F5825"/>
    <w:rsid w:val="00713FAF"/>
    <w:rsid w:val="00730143"/>
    <w:rsid w:val="00761ED5"/>
    <w:rsid w:val="007977A7"/>
    <w:rsid w:val="007A79A6"/>
    <w:rsid w:val="007C383D"/>
    <w:rsid w:val="007E04C7"/>
    <w:rsid w:val="007F3558"/>
    <w:rsid w:val="008837C7"/>
    <w:rsid w:val="008D64A0"/>
    <w:rsid w:val="008F488F"/>
    <w:rsid w:val="00962A2E"/>
    <w:rsid w:val="00973FB0"/>
    <w:rsid w:val="009C6A10"/>
    <w:rsid w:val="009D0A5B"/>
    <w:rsid w:val="00A45E8C"/>
    <w:rsid w:val="00A56D4F"/>
    <w:rsid w:val="00A640DD"/>
    <w:rsid w:val="00A853E1"/>
    <w:rsid w:val="00B37165"/>
    <w:rsid w:val="00B4743D"/>
    <w:rsid w:val="00BF019A"/>
    <w:rsid w:val="00C320F9"/>
    <w:rsid w:val="00C51C7E"/>
    <w:rsid w:val="00D5355B"/>
    <w:rsid w:val="00DB26F3"/>
    <w:rsid w:val="00DD559A"/>
    <w:rsid w:val="00F35BF1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2577"/>
  <w15:chartTrackingRefBased/>
  <w15:docId w15:val="{A07CF864-B6D7-4D76-A6E9-1A42997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825"/>
  </w:style>
  <w:style w:type="paragraph" w:styleId="Titre1">
    <w:name w:val="heading 1"/>
    <w:basedOn w:val="Normal"/>
    <w:next w:val="Normal"/>
    <w:link w:val="Titre1Car"/>
    <w:uiPriority w:val="9"/>
    <w:qFormat/>
    <w:rsid w:val="006F582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E3E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rFonts w:ascii="Arial" w:hAnsi="Arial"/>
      <w:caps/>
      <w:spacing w:val="15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825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825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825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825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825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8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8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825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rsid w:val="00531E3E"/>
    <w:rPr>
      <w:rFonts w:ascii="Arial" w:hAnsi="Arial"/>
      <w:caps/>
      <w:spacing w:val="15"/>
      <w:sz w:val="24"/>
      <w:shd w:val="clear" w:color="auto" w:fill="F1CBF0" w:themeFill="accent1" w:themeFillTint="33"/>
    </w:rPr>
  </w:style>
  <w:style w:type="paragraph" w:styleId="NormalWeb">
    <w:name w:val="Normal (Web)"/>
    <w:basedOn w:val="Normal"/>
    <w:uiPriority w:val="99"/>
    <w:unhideWhenUsed/>
    <w:rsid w:val="00DB26F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B26F3"/>
  </w:style>
  <w:style w:type="character" w:styleId="Lienhypertexte">
    <w:name w:val="Hyperlink"/>
    <w:basedOn w:val="Policepardfaut"/>
    <w:uiPriority w:val="99"/>
    <w:unhideWhenUsed/>
    <w:rsid w:val="00DB26F3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582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B26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26F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4009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6F5825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F5825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F5825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F5825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F5825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F582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F582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5825"/>
    <w:rPr>
      <w:b/>
      <w:bCs/>
      <w:color w:val="6D1D6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F5825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582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8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F582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F5825"/>
    <w:rPr>
      <w:b/>
      <w:bCs/>
    </w:rPr>
  </w:style>
  <w:style w:type="character" w:styleId="Accentuation">
    <w:name w:val="Emphasis"/>
    <w:uiPriority w:val="20"/>
    <w:qFormat/>
    <w:rsid w:val="006F5825"/>
    <w:rPr>
      <w:caps/>
      <w:color w:val="481346" w:themeColor="accent1" w:themeShade="7F"/>
      <w:spacing w:val="5"/>
    </w:rPr>
  </w:style>
  <w:style w:type="paragraph" w:styleId="Sansinterligne">
    <w:name w:val="No Spacing"/>
    <w:uiPriority w:val="1"/>
    <w:qFormat/>
    <w:rsid w:val="006F582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F582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F582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825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825"/>
    <w:rPr>
      <w:color w:val="92278F" w:themeColor="accent1"/>
      <w:sz w:val="24"/>
      <w:szCs w:val="24"/>
    </w:rPr>
  </w:style>
  <w:style w:type="character" w:styleId="Emphaseple">
    <w:name w:val="Subtle Emphasis"/>
    <w:uiPriority w:val="19"/>
    <w:qFormat/>
    <w:rsid w:val="006F5825"/>
    <w:rPr>
      <w:i/>
      <w:iCs/>
      <w:color w:val="481346" w:themeColor="accent1" w:themeShade="7F"/>
    </w:rPr>
  </w:style>
  <w:style w:type="character" w:styleId="Emphaseintense">
    <w:name w:val="Intense Emphasis"/>
    <w:uiPriority w:val="21"/>
    <w:qFormat/>
    <w:rsid w:val="006F5825"/>
    <w:rPr>
      <w:b/>
      <w:bCs/>
      <w:caps/>
      <w:color w:val="481346" w:themeColor="accent1" w:themeShade="7F"/>
      <w:spacing w:val="10"/>
    </w:rPr>
  </w:style>
  <w:style w:type="character" w:styleId="Rfrenceple">
    <w:name w:val="Subtle Reference"/>
    <w:uiPriority w:val="31"/>
    <w:qFormat/>
    <w:rsid w:val="006F5825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6F5825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6F582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parence.sante.gouv.fr/flow/main;jsessionid=C37C90F2269B16EBF694166085D9A5AA?execution=e1s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71E65-6E30-4637-8F90-755CB960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</cp:revision>
  <cp:lastPrinted>2020-03-05T13:58:00Z</cp:lastPrinted>
  <dcterms:created xsi:type="dcterms:W3CDTF">2020-03-05T13:46:00Z</dcterms:created>
  <dcterms:modified xsi:type="dcterms:W3CDTF">2020-03-05T14:25:00Z</dcterms:modified>
</cp:coreProperties>
</file>