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DD31E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="008E425B" w:rsidRPr="00CB60E0">
              <w:rPr>
                <w:rStyle w:val="Lienhypertexte"/>
                <w:noProof/>
              </w:rPr>
              <w:t>Besoins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DD31E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="008E425B" w:rsidRPr="00CB60E0">
              <w:rPr>
                <w:rStyle w:val="Lienhypertexte"/>
                <w:noProof/>
              </w:rPr>
              <w:t>Contraintes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DD31E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="008E425B" w:rsidRPr="00CB60E0">
              <w:rPr>
                <w:rStyle w:val="Lienhypertexte"/>
                <w:noProof/>
                <w:lang w:val="en-US"/>
              </w:rPr>
              <w:t>Problématiques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DD31E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="008E425B" w:rsidRPr="00CB60E0">
              <w:rPr>
                <w:rStyle w:val="Lienhypertexte"/>
                <w:noProof/>
              </w:rPr>
              <w:t>Solutions proposées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_Toc103786542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DD31E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="008E425B" w:rsidRPr="00CB60E0">
              <w:rPr>
                <w:rStyle w:val="Lienhypertexte"/>
                <w:noProof/>
              </w:rPr>
              <w:t>Charge utile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_Toc103786543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="008E425B" w:rsidRPr="00CB60E0">
              <w:rPr>
                <w:rStyle w:val="Lienhypertexte"/>
                <w:noProof/>
              </w:rPr>
              <w:t>Localisation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_Toc103786544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="008E425B" w:rsidRPr="00CB60E0">
              <w:rPr>
                <w:rStyle w:val="Lienhypertexte"/>
                <w:noProof/>
              </w:rPr>
              <w:t>Communication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_Toc103786545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="008E425B" w:rsidRPr="00CB60E0">
              <w:rPr>
                <w:rStyle w:val="Lienhypertexte"/>
                <w:noProof/>
              </w:rPr>
              <w:t>Enregistrement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_Toc103786546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="008E425B" w:rsidRPr="00CB60E0">
              <w:rPr>
                <w:rStyle w:val="Lienhypertexte"/>
                <w:noProof/>
              </w:rPr>
              <w:t>Processing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_Toc103786547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="008E425B" w:rsidRPr="00CB60E0">
              <w:rPr>
                <w:rStyle w:val="Lienhypertexte"/>
                <w:noProof/>
              </w:rPr>
              <w:t>Alimentation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DD31E6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="008E425B" w:rsidRPr="00CB60E0">
              <w:rPr>
                <w:rStyle w:val="Lienhypertexte"/>
                <w:noProof/>
              </w:rPr>
              <w:t>Station sol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4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DD31E6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="008E425B" w:rsidRPr="00CB60E0">
              <w:rPr>
                <w:rStyle w:val="Lienhypertexte"/>
                <w:noProof/>
              </w:rPr>
              <w:t>Choix du hardware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6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DD31E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="008E425B" w:rsidRPr="00CB60E0">
              <w:rPr>
                <w:rStyle w:val="Lienhypertexte"/>
                <w:noProof/>
              </w:rPr>
              <w:t>Données transmises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7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7D47F9F4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t’as compris, la flemme</w:t>
      </w:r>
      <w:r w:rsidR="00C42EB4">
        <w:t>. Avec un délais court de développement, de nombreux raccourcis ont été pris lors de la conception de ce système.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r>
        <w:t>tracking</w:t>
      </w:r>
      <w:proofErr w:type="spellEnd"/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rPr>
          <w:noProof/>
        </w:rPr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</w:t>
            </w:r>
            <w:proofErr w:type="spellStart"/>
            <w:r w:rsidR="008E425B">
              <w:rPr>
                <w:b/>
                <w:bCs/>
              </w:rPr>
              <w:t>shield</w:t>
            </w:r>
            <w:proofErr w:type="spellEnd"/>
            <w:r w:rsidR="008E425B">
              <w:rPr>
                <w:b/>
                <w:bCs/>
              </w:rPr>
              <w:t>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2E1D79C5" w:rsidR="00A05998" w:rsidRDefault="00A05998" w:rsidP="00A05998"/>
    <w:p w14:paraId="40DDF950" w14:textId="3292B218" w:rsidR="007764DF" w:rsidRDefault="007764DF" w:rsidP="00A05998">
      <w:r>
        <w:t>Comme la régulation se fait avec des régulateurs linéaires et pour une alimentation nominale de 7.4v, on trouve</w:t>
      </w:r>
      <w:r w:rsidR="00551956">
        <w:t> :</w:t>
      </w:r>
    </w:p>
    <w:p w14:paraId="40C71058" w14:textId="2C4FE614" w:rsidR="00551956" w:rsidRDefault="00551956" w:rsidP="00A05998">
      <w:r>
        <w:tab/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0.3+0.35+0.004+0.07</m:t>
            </m:r>
          </m:e>
        </m:d>
        <m:r>
          <w:rPr>
            <w:rFonts w:ascii="Cambria Math" w:hAnsi="Cambria Math"/>
          </w:rPr>
          <m:t>=0.724 mAh</m:t>
        </m:r>
      </m:oMath>
    </w:p>
    <w:p w14:paraId="103A5DAB" w14:textId="4BB69F33" w:rsidR="00551956" w:rsidRDefault="00551956" w:rsidP="00A05998">
      <w:r>
        <w:t>Pour 3h de fonctionnement, il faudrait donc une batterie de 2.17 mAh</w:t>
      </w:r>
    </w:p>
    <w:p w14:paraId="3806377A" w14:textId="55B20056" w:rsidR="00551956" w:rsidRPr="00A05998" w:rsidRDefault="00551956" w:rsidP="00A05998">
      <w:r>
        <w:t xml:space="preserve">Nous avons donc opté pour des batteries de type Li-ion car elles possèdent une capacité massique intéressante pour notre application. 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lastRenderedPageBreak/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lastRenderedPageBreak/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0FD4DE0A" w14:textId="45097FBE" w:rsidR="00B00533" w:rsidRDefault="00B00533" w:rsidP="00D302CD">
      <w:pPr>
        <w:pStyle w:val="Titre1"/>
      </w:pPr>
      <w:bookmarkStart w:id="13" w:name="_Toc103786551"/>
      <w:r>
        <w:t xml:space="preserve">Données </w:t>
      </w:r>
      <w:r w:rsidR="00D302CD">
        <w:t>transmises</w:t>
      </w:r>
      <w:r>
        <w:t> :</w:t>
      </w:r>
      <w:bookmarkEnd w:id="13"/>
      <w:r>
        <w:t xml:space="preserve"> </w:t>
      </w:r>
    </w:p>
    <w:p w14:paraId="41BFE542" w14:textId="1D52E22B" w:rsidR="00B00533" w:rsidRDefault="00B00533" w:rsidP="00B00533">
      <w:r>
        <w:t xml:space="preserve">Les données qui transiteront entre la fusée et la station sol seront les suivantes : </w:t>
      </w:r>
    </w:p>
    <w:p w14:paraId="0FBB5641" w14:textId="20E8ABCB" w:rsidR="00DD31E6" w:rsidRDefault="00DD31E6" w:rsidP="00B00533"/>
    <w:p w14:paraId="19135CB8" w14:textId="66A76F45" w:rsidR="00DD31E6" w:rsidRDefault="00DD31E6" w:rsidP="00DD31E6">
      <w:pPr>
        <w:pStyle w:val="Paragraphedeliste"/>
        <w:numPr>
          <w:ilvl w:val="0"/>
          <w:numId w:val="1"/>
        </w:numPr>
      </w:pPr>
      <w:r>
        <w:t>Altitude BMP</w:t>
      </w:r>
    </w:p>
    <w:p w14:paraId="40649FEE" w14:textId="0059D981" w:rsidR="00DD31E6" w:rsidRDefault="00DD31E6" w:rsidP="00DD31E6">
      <w:pPr>
        <w:pStyle w:val="Paragraphedeliste"/>
        <w:numPr>
          <w:ilvl w:val="0"/>
          <w:numId w:val="1"/>
        </w:numPr>
      </w:pPr>
      <w:proofErr w:type="spellStart"/>
      <w:r>
        <w:t>Acceleration</w:t>
      </w:r>
      <w:proofErr w:type="spellEnd"/>
      <w:r>
        <w:t xml:space="preserve"> IMU</w:t>
      </w:r>
    </w:p>
    <w:p w14:paraId="11F9D46D" w14:textId="3FBF84B2" w:rsidR="00DD31E6" w:rsidRPr="00DD31E6" w:rsidRDefault="00DD31E6" w:rsidP="00DD31E6">
      <w:pPr>
        <w:pStyle w:val="Paragraphedeliste"/>
        <w:numPr>
          <w:ilvl w:val="0"/>
          <w:numId w:val="1"/>
        </w:numPr>
        <w:rPr>
          <w:lang w:val="en-CA"/>
        </w:rPr>
      </w:pPr>
      <w:r w:rsidRPr="00DD31E6">
        <w:rPr>
          <w:lang w:val="en-CA"/>
        </w:rPr>
        <w:t>Vertical speed (fusion IMU+BMP)</w:t>
      </w:r>
    </w:p>
    <w:p w14:paraId="059F840E" w14:textId="39BFDCBA" w:rsidR="00DD31E6" w:rsidRPr="00DD31E6" w:rsidRDefault="00DD31E6" w:rsidP="00DD31E6">
      <w:pPr>
        <w:pStyle w:val="Paragraphedeliste"/>
        <w:numPr>
          <w:ilvl w:val="0"/>
          <w:numId w:val="1"/>
        </w:numPr>
        <w:rPr>
          <w:lang w:val="en-CA"/>
        </w:rPr>
      </w:pPr>
      <w:r>
        <w:rPr>
          <w:lang w:val="en-CA"/>
        </w:rPr>
        <w:t>Attitude (quaternion IMU)</w:t>
      </w:r>
    </w:p>
    <w:p w14:paraId="4D0D9BA9" w14:textId="10839155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3EB7429F" w14:textId="78809746" w:rsidR="00AD6136" w:rsidRDefault="00DD31E6" w:rsidP="00DD31E6">
      <w:pPr>
        <w:pStyle w:val="Paragraphedeliste"/>
        <w:numPr>
          <w:ilvl w:val="0"/>
          <w:numId w:val="1"/>
        </w:numPr>
      </w:pPr>
      <w:r>
        <w:t xml:space="preserve">Info stages et </w:t>
      </w:r>
      <w:proofErr w:type="spellStart"/>
      <w:r>
        <w:t>reception</w:t>
      </w:r>
      <w:proofErr w:type="spellEnd"/>
      <w:r>
        <w:t xml:space="preserve"> </w:t>
      </w:r>
      <w:proofErr w:type="spellStart"/>
      <w:r>
        <w:t>gps</w:t>
      </w:r>
      <w:proofErr w:type="spellEnd"/>
    </w:p>
    <w:p w14:paraId="6AFADC94" w14:textId="6EE93BFD" w:rsidR="00AD6136" w:rsidRDefault="00D302CD" w:rsidP="00D302CD">
      <w:pPr>
        <w:pStyle w:val="Titre1"/>
      </w:pPr>
      <w:r>
        <w:t xml:space="preserve">Design du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cone</w:t>
      </w:r>
      <w:proofErr w:type="spellEnd"/>
      <w:r>
        <w:t> :</w:t>
      </w:r>
    </w:p>
    <w:p w14:paraId="3F0B80A4" w14:textId="77777777" w:rsidR="009D666B" w:rsidRDefault="009D666B" w:rsidP="009D666B">
      <w:r>
        <w:t xml:space="preserve">Le type de design sera de type puissance. Le script python noConeGen.py permet de générer la courbe sous forme de </w:t>
      </w:r>
      <w:proofErr w:type="spellStart"/>
      <w:r>
        <w:t>dxf</w:t>
      </w:r>
      <w:proofErr w:type="spellEnd"/>
      <w:r>
        <w:t xml:space="preserve"> pour créer le </w:t>
      </w:r>
      <w:proofErr w:type="spellStart"/>
      <w:r>
        <w:t>cone</w:t>
      </w:r>
      <w:proofErr w:type="spellEnd"/>
      <w:r>
        <w:t xml:space="preserve">. </w:t>
      </w:r>
    </w:p>
    <w:p w14:paraId="047087C7" w14:textId="77777777" w:rsidR="009D666B" w:rsidRDefault="009D666B" w:rsidP="009D666B"/>
    <w:p w14:paraId="6630B0A0" w14:textId="73F8C999" w:rsidR="009048F4" w:rsidRDefault="009048F4" w:rsidP="009D666B">
      <w:pPr>
        <w:pStyle w:val="Titre1"/>
      </w:pPr>
      <w:r>
        <w:t xml:space="preserve"> </w:t>
      </w:r>
      <w:r w:rsidR="009D666B">
        <w:t>Carte télémétrie version 1 :</w:t>
      </w:r>
    </w:p>
    <w:p w14:paraId="2A5AE6B9" w14:textId="753EA41C" w:rsidR="009D666B" w:rsidRDefault="009D666B" w:rsidP="009D666B">
      <w:r>
        <w:t>Après assemblage de la première version de la carte électronique sur PCB, quelques erreurs ont été relevé.</w:t>
      </w:r>
    </w:p>
    <w:p w14:paraId="7F2AB4B0" w14:textId="1CF4B7AB" w:rsidR="009D666B" w:rsidRDefault="009D666B" w:rsidP="009D666B">
      <w:pPr>
        <w:pStyle w:val="Paragraphedeliste"/>
        <w:numPr>
          <w:ilvl w:val="0"/>
          <w:numId w:val="1"/>
        </w:numPr>
      </w:pPr>
      <w:r>
        <w:t xml:space="preserve">Le montage </w:t>
      </w:r>
      <w:proofErr w:type="spellStart"/>
      <w:r>
        <w:t>mosfet</w:t>
      </w:r>
      <w:proofErr w:type="spellEnd"/>
      <w:r>
        <w:t xml:space="preserve"> du buzzer n’est pas correct. Une résistance </w:t>
      </w:r>
      <w:r w:rsidR="00C42EB4">
        <w:t>a</w:t>
      </w:r>
      <w:r>
        <w:t xml:space="preserve"> été temporairement branché en parallèle au buzzer afin de permettre à celui-ci de fonctionner correctement.</w:t>
      </w:r>
    </w:p>
    <w:p w14:paraId="1A60A56E" w14:textId="580164FA" w:rsidR="009D666B" w:rsidRDefault="009D666B" w:rsidP="009D666B">
      <w:pPr>
        <w:pStyle w:val="Paragraphedeliste"/>
        <w:numPr>
          <w:ilvl w:val="0"/>
          <w:numId w:val="1"/>
        </w:numPr>
      </w:pPr>
      <w:r>
        <w:t>Attention au sens de branchement de la puce GPS !!</w:t>
      </w:r>
    </w:p>
    <w:p w14:paraId="6DB3E47A" w14:textId="5E7D7754" w:rsidR="009D666B" w:rsidRDefault="009D666B" w:rsidP="009D666B"/>
    <w:p w14:paraId="0E57B94B" w14:textId="77777777" w:rsidR="005C39EC" w:rsidRDefault="005C39EC" w:rsidP="009D666B"/>
    <w:p w14:paraId="25C06973" w14:textId="50170B6A" w:rsidR="009D666B" w:rsidRDefault="00CF10AE" w:rsidP="00CF10AE">
      <w:pPr>
        <w:pStyle w:val="Titre1"/>
      </w:pPr>
      <w:r>
        <w:t>Calibration IMU</w:t>
      </w:r>
    </w:p>
    <w:p w14:paraId="1F1DD0B4" w14:textId="310CCBB9" w:rsidR="00CF10AE" w:rsidRDefault="00CF10AE" w:rsidP="00CF10AE">
      <w:r>
        <w:t>Pour la calibration IMU, utiliser le programme MPU9250CAL.ino et reporté les valeurs dans le programme principal.</w:t>
      </w:r>
    </w:p>
    <w:p w14:paraId="41013DE7" w14:textId="67B0972A" w:rsidR="00CF10AE" w:rsidRDefault="00CF10AE" w:rsidP="00CF10AE"/>
    <w:p w14:paraId="7CA414B3" w14:textId="77777777" w:rsidR="00CF10AE" w:rsidRPr="00CF10AE" w:rsidRDefault="00CF10AE" w:rsidP="00CF10AE"/>
    <w:p w14:paraId="732FB908" w14:textId="77777777" w:rsidR="009D666B" w:rsidRPr="009048F4" w:rsidRDefault="009D666B" w:rsidP="009D666B"/>
    <w:sectPr w:rsidR="009D666B" w:rsidRPr="009048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2526D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0785F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51956"/>
    <w:rsid w:val="005B3DB6"/>
    <w:rsid w:val="005C04A4"/>
    <w:rsid w:val="005C39EC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764DF"/>
    <w:rsid w:val="007F6D52"/>
    <w:rsid w:val="00820F8C"/>
    <w:rsid w:val="008244F6"/>
    <w:rsid w:val="0083468E"/>
    <w:rsid w:val="00881059"/>
    <w:rsid w:val="008B5316"/>
    <w:rsid w:val="008D35C8"/>
    <w:rsid w:val="008E425B"/>
    <w:rsid w:val="009048F4"/>
    <w:rsid w:val="00924D33"/>
    <w:rsid w:val="0097666C"/>
    <w:rsid w:val="00982982"/>
    <w:rsid w:val="009C6B77"/>
    <w:rsid w:val="009D666B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2D89"/>
    <w:rsid w:val="00BA7B8F"/>
    <w:rsid w:val="00BC1A81"/>
    <w:rsid w:val="00C42EB4"/>
    <w:rsid w:val="00C464AD"/>
    <w:rsid w:val="00C74D26"/>
    <w:rsid w:val="00C915FB"/>
    <w:rsid w:val="00CA0BF3"/>
    <w:rsid w:val="00CD03E0"/>
    <w:rsid w:val="00CD616B"/>
    <w:rsid w:val="00CF10AE"/>
    <w:rsid w:val="00D06C13"/>
    <w:rsid w:val="00D302CD"/>
    <w:rsid w:val="00D35F3F"/>
    <w:rsid w:val="00D629FD"/>
    <w:rsid w:val="00DD31E6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76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3564</TotalTime>
  <Pages>8</Pages>
  <Words>1002</Words>
  <Characters>5517</Characters>
  <Application>Microsoft Office Word</Application>
  <DocSecurity>0</DocSecurity>
  <Lines>45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49</cp:revision>
  <dcterms:created xsi:type="dcterms:W3CDTF">2022-04-30T15:18:00Z</dcterms:created>
  <dcterms:modified xsi:type="dcterms:W3CDTF">2022-07-07T09:40:00Z</dcterms:modified>
</cp:coreProperties>
</file>