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chatgpt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Partie 2 : Comparer les techniques de prompting</w:t>
      </w:r>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Tester zero-shot,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Zero-shot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est arrivé cassé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(un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mentionné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"elements_positifs":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"elements_negatifs":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sz w:val="28"/>
          <w:szCs w:val="28"/>
          <w:lang w:eastAsia="fr-FR"/>
        </w:rPr>
        <w:t>Resultat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Tu es un analyste customer experience.</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pour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commande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client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"informations_non_justifiees":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"informations_absentes":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"contraintes_respectees": true/false,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"verdict_global":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"negatif",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"categorie"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"probleme"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(number)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"negatif",</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"categorie":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"probleme":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Aucune propriété supplémentaire n'est autorisée au-delà de : sentiment, categorie,</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"negatif"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Si une valeur ne peut pas être déterminée avec certitude, choisis la valeur la</w:t>
      </w:r>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"categorie":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Role</w:t>
      </w:r>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numéro_facture,</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date, client, montant_ht, tva, montant_ttc.</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Si une information est absente ou illisible, mets la valeur null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"numero_facture": ... ou null,</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 ... ou null,</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 ... ou null,</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"montant_ht": ... ou null,</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 ... ou null,</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"montant_ttc": ... ou null</w:t>
      </w:r>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Date :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Client : KharagneTech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Montant HT :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r w:rsidRPr="001E5AE5">
        <w:rPr>
          <w:rFonts w:ascii="Times New Roman" w:hAnsi="Times New Roman" w:cs="Times New Roman"/>
          <w:sz w:val="36"/>
          <w:szCs w:val="36"/>
          <w:lang w:val="en-US"/>
        </w:rPr>
        <w:t>Partie 6 :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Tu es un data scientist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'pandas.DataFrame'&gt;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RangeIndex: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Count  Dtype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id_mesure     596 non-null    str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date_heure    596 non-null    str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id_capteur    596 non-null    str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batiment      596 non-null    str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temperature   590 non-null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humidite      591 non-null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pression      591 non-null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consommation  591 non-null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etat          596 non-null    str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dtypes: float64(4), str(5)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(outliers)</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Tu es un data analyst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Type de graphique (ex. série temporelle, scatter plot, heatmap, boxplot...)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Tu es un expert en machine learning.</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(temperature, humidite,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(baseline).</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r w:rsidRPr="005C4939">
              <w:rPr>
                <w:lang w:eastAsia="fr-FR"/>
              </w:rPr>
              <w:t>Random Forest Regressor</w:t>
            </w:r>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Capture les relations non linéaires et les interactions entre variables. Peu sensible aux valeurs aberrantes. Fonctionne bien sur de petits datasets.</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Moins interprétable qu'une régression linéaire. Peut être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Gradient Boosting / XGBoost</w:t>
            </w:r>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r w:rsidRPr="005C4939">
              <w:rPr>
                <w:lang w:eastAsia="fr-FR"/>
              </w:rPr>
              <w:t>LightGBM</w:t>
            </w:r>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un algorithme de gradient boosting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SVR (Support Vector Regression)</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KNN Regressor</w:t>
            </w:r>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apprendre des relations complexes et servir de base à une approche Deep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Tu es un formateur en machine learning.</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Precision,</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learning.</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deux version de yolo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Adjovi Matiale,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E41590" w:rsidRDefault="0009052D" w:rsidP="00795DC3">
      <w:pPr>
        <w:pStyle w:val="NormalWeb"/>
        <w:rPr>
          <w:color w:val="000000" w:themeColor="text1"/>
          <w:sz w:val="28"/>
          <w:szCs w:val="28"/>
        </w:rPr>
      </w:pPr>
      <w:r w:rsidRPr="00E41590">
        <w:rPr>
          <w:color w:val="000000" w:themeColor="text1"/>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6713DF3B" w14:textId="0E425DCD" w:rsidR="00E41590" w:rsidRPr="00E41590" w:rsidRDefault="00E41590" w:rsidP="00E41590">
      <w:pPr>
        <w:pStyle w:val="Titre3"/>
        <w:rPr>
          <w:rFonts w:ascii="Times New Roman" w:hAnsi="Times New Roman" w:cs="Times New Roman"/>
          <w:b/>
          <w:bCs/>
          <w:color w:val="000000" w:themeColor="text1"/>
          <w:sz w:val="28"/>
          <w:szCs w:val="28"/>
        </w:rPr>
      </w:pPr>
      <w:r w:rsidRPr="00E41590">
        <w:rPr>
          <w:rFonts w:ascii="Times New Roman" w:hAnsi="Times New Roman" w:cs="Times New Roman"/>
          <w:b/>
          <w:bCs/>
          <w:color w:val="000000" w:themeColor="text1"/>
          <w:sz w:val="28"/>
          <w:szCs w:val="28"/>
        </w:rPr>
        <w:t>Prompt B avec document, sans contrainte</w:t>
      </w:r>
    </w:p>
    <w:p w14:paraId="0067CBCE"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Voici un document (mémoire de maîtrise sur la détection de visages).</w:t>
      </w:r>
    </w:p>
    <w:p w14:paraId="4656DF06"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p>
    <w:p w14:paraId="0DB6B6E2"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b/>
          <w:bCs/>
          <w:color w:val="000000" w:themeColor="text1"/>
          <w:sz w:val="24"/>
          <w:szCs w:val="24"/>
        </w:rPr>
        <w:t>Question</w:t>
      </w:r>
      <w:r w:rsidRPr="00E41590">
        <w:rPr>
          <w:rStyle w:val="CodeHTML"/>
          <w:rFonts w:ascii="Times New Roman" w:hAnsi="Times New Roman" w:cs="Times New Roman"/>
          <w:color w:val="000000" w:themeColor="text1"/>
          <w:sz w:val="24"/>
          <w:szCs w:val="24"/>
        </w:rPr>
        <w:t xml:space="preserve"> : Quelles sont les valeurs de mAP@0.5 et mAP@0.5:0.95 obtenues par</w:t>
      </w:r>
    </w:p>
    <w:p w14:paraId="3592BD71"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YoloV5 et par YoloV8 sur la tâche de détection de visage, et lequel des deux</w:t>
      </w:r>
    </w:p>
    <w:p w14:paraId="597A5A83" w14:textId="7F2FE4DC" w:rsidR="00E41590" w:rsidRPr="00E41590" w:rsidRDefault="00E41590" w:rsidP="00E41590">
      <w:pPr>
        <w:pStyle w:val="PrformatHTML"/>
        <w:rPr>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Modèles</w:t>
      </w:r>
      <w:r w:rsidRPr="00E41590">
        <w:rPr>
          <w:rStyle w:val="CodeHTML"/>
          <w:rFonts w:ascii="Times New Roman" w:hAnsi="Times New Roman" w:cs="Times New Roman"/>
          <w:color w:val="000000" w:themeColor="text1"/>
          <w:sz w:val="24"/>
          <w:szCs w:val="24"/>
        </w:rPr>
        <w:t xml:space="preserve"> est le plus performant selon ces métriques ?</w:t>
      </w:r>
    </w:p>
    <w:p w14:paraId="45EF31D9" w14:textId="62D43303" w:rsidR="00E41590" w:rsidRDefault="00E41590" w:rsidP="00E41590">
      <w:pPr>
        <w:pStyle w:val="NormalWeb"/>
        <w:rPr>
          <w:rStyle w:val="lev"/>
          <w:color w:val="000000" w:themeColor="text1"/>
        </w:rPr>
      </w:pPr>
      <w:r w:rsidRPr="00E41590">
        <w:rPr>
          <w:rStyle w:val="lev"/>
          <w:color w:val="000000" w:themeColor="text1"/>
        </w:rPr>
        <w:t>Ré</w:t>
      </w:r>
      <w:r>
        <w:rPr>
          <w:rStyle w:val="lev"/>
          <w:color w:val="000000" w:themeColor="text1"/>
        </w:rPr>
        <w:t xml:space="preserve">sultats : </w:t>
      </w:r>
    </w:p>
    <w:p w14:paraId="01B5D655" w14:textId="1ACEB793" w:rsidR="00E41590" w:rsidRPr="00E41590" w:rsidRDefault="00E41590" w:rsidP="00E41590">
      <w:pPr>
        <w:pStyle w:val="NormalWeb"/>
        <w:rPr>
          <w:color w:val="000000" w:themeColor="text1"/>
        </w:rPr>
      </w:pPr>
      <w:r w:rsidRPr="00E41590">
        <w:rPr>
          <w:color w:val="000000" w:themeColor="text1"/>
        </w:rPr>
        <w:lastRenderedPageBreak/>
        <w:drawing>
          <wp:inline distT="0" distB="0" distL="0" distR="0" wp14:anchorId="076535F5" wp14:editId="50D3AA48">
            <wp:extent cx="5588287" cy="3340272"/>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8287" cy="3340272"/>
                    </a:xfrm>
                    <a:prstGeom prst="rect">
                      <a:avLst/>
                    </a:prstGeom>
                  </pic:spPr>
                </pic:pic>
              </a:graphicData>
            </a:graphic>
          </wp:inline>
        </w:drawing>
      </w:r>
    </w:p>
    <w:p w14:paraId="0C76F0A0" w14:textId="466936F5" w:rsidR="006F5F84" w:rsidRPr="004D71AA" w:rsidRDefault="006F5F84" w:rsidP="004D71AA">
      <w:pPr>
        <w:pStyle w:val="Titre3"/>
        <w:rPr>
          <w:rStyle w:val="CodeHTML"/>
          <w:rFonts w:ascii="Times New Roman" w:eastAsiaTheme="majorEastAsia" w:hAnsi="Times New Roman" w:cs="Times New Roman"/>
          <w:b/>
          <w:bCs/>
          <w:color w:val="000000" w:themeColor="text1"/>
          <w:sz w:val="28"/>
          <w:szCs w:val="28"/>
        </w:rPr>
      </w:pPr>
      <w:r w:rsidRPr="006F5F84">
        <w:rPr>
          <w:rFonts w:ascii="Times New Roman" w:hAnsi="Times New Roman" w:cs="Times New Roman"/>
          <w:b/>
          <w:bCs/>
          <w:color w:val="000000" w:themeColor="text1"/>
          <w:sz w:val="28"/>
          <w:szCs w:val="28"/>
        </w:rPr>
        <w:t>Prompt C avec document et contraintes RAG</w:t>
      </w:r>
    </w:p>
    <w:p w14:paraId="49F9E937"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Question</w:t>
      </w:r>
      <w:r w:rsidRPr="006F5F84">
        <w:rPr>
          <w:rStyle w:val="CodeHTML"/>
          <w:rFonts w:ascii="Times New Roman" w:hAnsi="Times New Roman" w:cs="Times New Roman"/>
          <w:color w:val="000000" w:themeColor="text1"/>
          <w:sz w:val="24"/>
          <w:szCs w:val="24"/>
        </w:rPr>
        <w:t xml:space="preserve"> : Quelles sont les valeurs de mAP@0.5 et mAP@0.5:0.95 obtenues par</w:t>
      </w:r>
    </w:p>
    <w:p w14:paraId="002659D8" w14:textId="1666ED63" w:rsidR="006F5F84" w:rsidRPr="006F5F84" w:rsidRDefault="006F5F84" w:rsidP="006F5F84">
      <w:pPr>
        <w:pStyle w:val="PrformatHTML"/>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YoloV5 et par YoloV8 sur la tâche de détection de visage, et lequel des deux</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modèles est le plus performant selon ces métriques ?</w:t>
      </w:r>
    </w:p>
    <w:p w14:paraId="5A516F09"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p>
    <w:p w14:paraId="011D95A0"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Contraintes</w:t>
      </w:r>
      <w:r w:rsidRPr="006F5F84">
        <w:rPr>
          <w:rStyle w:val="CodeHTML"/>
          <w:rFonts w:ascii="Times New Roman" w:hAnsi="Times New Roman" w:cs="Times New Roman"/>
          <w:color w:val="000000" w:themeColor="text1"/>
          <w:sz w:val="24"/>
          <w:szCs w:val="24"/>
        </w:rPr>
        <w:t xml:space="preserve"> :</w:t>
      </w:r>
    </w:p>
    <w:p w14:paraId="6701C575" w14:textId="47C116F5"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Utilise UNIQUEMENT les informations présentes dans le document ci-dessus pour répondre.</w:t>
      </w:r>
    </w:p>
    <w:p w14:paraId="4A010B65" w14:textId="2524A91E"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N'invente aucune information absente du document.</w:t>
      </w:r>
    </w:p>
    <w:p w14:paraId="32E62816" w14:textId="51F79128"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Si l'information demandée n'est pas présente dans le document, indique-le</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explicitement au lieu de deviner.</w:t>
      </w:r>
    </w:p>
    <w:p w14:paraId="0C4D5E04" w14:textId="0BF8D021" w:rsidR="006F5F84" w:rsidRPr="006F5F84" w:rsidRDefault="006F5F84" w:rsidP="004D71AA">
      <w:pPr>
        <w:pStyle w:val="PrformatHTML"/>
        <w:numPr>
          <w:ilvl w:val="0"/>
          <w:numId w:val="20"/>
        </w:numPr>
        <w:rPr>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Cite le passage ou la section du document qui justifie ta réponse (ex. numéro</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de tableau, de section ou de page).</w:t>
      </w:r>
    </w:p>
    <w:p w14:paraId="0F1C79E7" w14:textId="321E876B" w:rsidR="006F5F84" w:rsidRDefault="006F5F84" w:rsidP="006F5F84">
      <w:pPr>
        <w:pStyle w:val="NormalWeb"/>
        <w:rPr>
          <w:rStyle w:val="lev"/>
          <w:color w:val="000000" w:themeColor="text1"/>
        </w:rPr>
      </w:pPr>
      <w:r w:rsidRPr="004D71AA">
        <w:rPr>
          <w:rStyle w:val="lev"/>
          <w:color w:val="000000" w:themeColor="text1"/>
          <w:sz w:val="28"/>
          <w:szCs w:val="28"/>
        </w:rPr>
        <w:t>Ré</w:t>
      </w:r>
      <w:r w:rsidR="004D71AA" w:rsidRPr="004D71AA">
        <w:rPr>
          <w:rStyle w:val="lev"/>
          <w:color w:val="000000" w:themeColor="text1"/>
          <w:sz w:val="28"/>
          <w:szCs w:val="28"/>
        </w:rPr>
        <w:t>sultats</w:t>
      </w:r>
      <w:r w:rsidR="004D71AA">
        <w:rPr>
          <w:rStyle w:val="lev"/>
          <w:color w:val="000000" w:themeColor="text1"/>
        </w:rPr>
        <w:t> :</w:t>
      </w:r>
    </w:p>
    <w:p w14:paraId="5A537782" w14:textId="2F82B07E" w:rsidR="004D71AA" w:rsidRPr="00614DB3" w:rsidRDefault="004D71AA" w:rsidP="006F5F84">
      <w:pPr>
        <w:pStyle w:val="NormalWeb"/>
        <w:rPr>
          <w:b/>
          <w:bCs/>
          <w:color w:val="000000" w:themeColor="text1"/>
        </w:rPr>
      </w:pPr>
      <w:r w:rsidRPr="004D71AA">
        <w:rPr>
          <w:rStyle w:val="lev"/>
          <w:color w:val="000000" w:themeColor="text1"/>
        </w:rPr>
        <w:lastRenderedPageBreak/>
        <w:drawing>
          <wp:inline distT="0" distB="0" distL="0" distR="0" wp14:anchorId="4CFC1A68" wp14:editId="7E8DE164">
            <wp:extent cx="5562886" cy="3257717"/>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2886" cy="3257717"/>
                    </a:xfrm>
                    <a:prstGeom prst="rect">
                      <a:avLst/>
                    </a:prstGeom>
                  </pic:spPr>
                </pic:pic>
              </a:graphicData>
            </a:graphic>
          </wp:inline>
        </w:drawing>
      </w:r>
    </w:p>
    <w:p w14:paraId="56CE3FB7" w14:textId="77777777" w:rsidR="00614DB3" w:rsidRPr="00614DB3" w:rsidRDefault="00614DB3" w:rsidP="00614DB3">
      <w:pPr>
        <w:pStyle w:val="Titre2"/>
        <w:rPr>
          <w:sz w:val="28"/>
          <w:szCs w:val="28"/>
        </w:rPr>
      </w:pPr>
      <w:r w:rsidRPr="00614DB3">
        <w:rPr>
          <w:sz w:val="28"/>
          <w:szCs w:val="28"/>
        </w:rPr>
        <w:t>3) Comparaison des résultats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2427"/>
        <w:gridCol w:w="2576"/>
        <w:gridCol w:w="2212"/>
      </w:tblGrid>
      <w:tr w:rsidR="00614DB3" w:rsidRPr="00614DB3" w14:paraId="01425E8F" w14:textId="77777777" w:rsidTr="00614DB3">
        <w:trPr>
          <w:tblHeader/>
          <w:tblCellSpacing w:w="15" w:type="dxa"/>
        </w:trPr>
        <w:tc>
          <w:tcPr>
            <w:tcW w:w="0" w:type="auto"/>
            <w:vAlign w:val="center"/>
            <w:hideMark/>
          </w:tcPr>
          <w:p w14:paraId="79AEFDF2"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Critère</w:t>
            </w:r>
          </w:p>
        </w:tc>
        <w:tc>
          <w:tcPr>
            <w:tcW w:w="0" w:type="auto"/>
            <w:vAlign w:val="center"/>
            <w:hideMark/>
          </w:tcPr>
          <w:p w14:paraId="49513223"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A (sans doc)</w:t>
            </w:r>
          </w:p>
        </w:tc>
        <w:tc>
          <w:tcPr>
            <w:tcW w:w="0" w:type="auto"/>
            <w:vAlign w:val="center"/>
            <w:hideMark/>
          </w:tcPr>
          <w:p w14:paraId="4AFD410E"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B (avec doc)</w:t>
            </w:r>
          </w:p>
        </w:tc>
        <w:tc>
          <w:tcPr>
            <w:tcW w:w="0" w:type="auto"/>
            <w:vAlign w:val="center"/>
            <w:hideMark/>
          </w:tcPr>
          <w:p w14:paraId="70B595D7"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C (avec doc + contraintes)</w:t>
            </w:r>
          </w:p>
        </w:tc>
      </w:tr>
      <w:tr w:rsidR="00614DB3" w:rsidRPr="00614DB3" w14:paraId="3EBD133C" w14:textId="77777777" w:rsidTr="00614DB3">
        <w:trPr>
          <w:tblCellSpacing w:w="15" w:type="dxa"/>
        </w:trPr>
        <w:tc>
          <w:tcPr>
            <w:tcW w:w="0" w:type="auto"/>
            <w:vAlign w:val="center"/>
            <w:hideMark/>
          </w:tcPr>
          <w:p w14:paraId="6A323464"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Réponse correcte ?</w:t>
            </w:r>
          </w:p>
        </w:tc>
        <w:tc>
          <w:tcPr>
            <w:tcW w:w="0" w:type="auto"/>
            <w:vAlign w:val="center"/>
            <w:hideMark/>
          </w:tcPr>
          <w:p w14:paraId="2310D31F" w14:textId="7D0A18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Pr>
                <w:rFonts w:ascii="Segoe UI Emoji" w:eastAsia="Times New Roman" w:hAnsi="Segoe UI Emoji" w:cs="Segoe UI Emoji"/>
                <w:sz w:val="24"/>
                <w:szCs w:val="24"/>
                <w:lang w:eastAsia="fr-FR"/>
              </w:rPr>
              <w:t xml:space="preserve"> </w:t>
            </w:r>
            <w:r w:rsidRPr="00614DB3">
              <w:rPr>
                <w:rFonts w:ascii="Times New Roman" w:eastAsia="Times New Roman" w:hAnsi="Times New Roman" w:cs="Times New Roman"/>
                <w:sz w:val="24"/>
                <w:szCs w:val="24"/>
                <w:lang w:eastAsia="fr-FR"/>
              </w:rPr>
              <w:t>Pas garantie : le modèle doit répondre à partir de ses connaissances et peut se tromper sur les valeurs précises du mémoire.</w:t>
            </w:r>
          </w:p>
        </w:tc>
        <w:tc>
          <w:tcPr>
            <w:tcW w:w="0" w:type="auto"/>
            <w:vAlign w:val="center"/>
            <w:hideMark/>
          </w:tcPr>
          <w:p w14:paraId="578015B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Oui, si le document contient bien les valeurs recherchées.</w:t>
            </w:r>
          </w:p>
        </w:tc>
        <w:tc>
          <w:tcPr>
            <w:tcW w:w="0" w:type="auto"/>
            <w:vAlign w:val="center"/>
            <w:hideMark/>
          </w:tcPr>
          <w:p w14:paraId="67CD0170"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avec une réponse directement fondée sur le document.</w:t>
            </w:r>
          </w:p>
        </w:tc>
      </w:tr>
      <w:tr w:rsidR="00614DB3" w:rsidRPr="00614DB3" w14:paraId="13CC6562" w14:textId="77777777" w:rsidTr="00614DB3">
        <w:trPr>
          <w:tblCellSpacing w:w="15" w:type="dxa"/>
        </w:trPr>
        <w:tc>
          <w:tcPr>
            <w:tcW w:w="0" w:type="auto"/>
            <w:vAlign w:val="center"/>
            <w:hideMark/>
          </w:tcPr>
          <w:p w14:paraId="7697ADB3"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Information inventée (hallucination) ?</w:t>
            </w:r>
          </w:p>
        </w:tc>
        <w:tc>
          <w:tcPr>
            <w:tcW w:w="0" w:type="auto"/>
            <w:vAlign w:val="center"/>
            <w:hideMark/>
          </w:tcPr>
          <w:p w14:paraId="33EFA21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élevé</w:t>
            </w:r>
            <w:r w:rsidRPr="00614DB3">
              <w:rPr>
                <w:rFonts w:ascii="Times New Roman" w:eastAsia="Times New Roman" w:hAnsi="Times New Roman" w:cs="Times New Roman"/>
                <w:sz w:val="24"/>
                <w:szCs w:val="24"/>
                <w:lang w:eastAsia="fr-FR"/>
              </w:rPr>
              <w:t xml:space="preserve"> : absence de document et de contraintes permettant de vérifier la réponse.</w:t>
            </w:r>
          </w:p>
        </w:tc>
        <w:tc>
          <w:tcPr>
            <w:tcW w:w="0" w:type="auto"/>
            <w:vAlign w:val="center"/>
            <w:hideMark/>
          </w:tcPr>
          <w:p w14:paraId="0B2B169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réduit</w:t>
            </w:r>
            <w:r w:rsidRPr="00614DB3">
              <w:rPr>
                <w:rFonts w:ascii="Times New Roman" w:eastAsia="Times New Roman" w:hAnsi="Times New Roman" w:cs="Times New Roman"/>
                <w:sz w:val="24"/>
                <w:szCs w:val="24"/>
                <w:lang w:eastAsia="fr-FR"/>
              </w:rPr>
              <w:t>, mais le modèle peut encore compléter avec des connaissances externes ou déduire une information non présente.</w:t>
            </w:r>
          </w:p>
        </w:tc>
        <w:tc>
          <w:tcPr>
            <w:tcW w:w="0" w:type="auto"/>
            <w:vAlign w:val="center"/>
            <w:hideMark/>
          </w:tcPr>
          <w:p w14:paraId="0F0D7EF6"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fortement réduit</w:t>
            </w:r>
            <w:r w:rsidRPr="00614DB3">
              <w:rPr>
                <w:rFonts w:ascii="Times New Roman" w:eastAsia="Times New Roman" w:hAnsi="Times New Roman" w:cs="Times New Roman"/>
                <w:sz w:val="24"/>
                <w:szCs w:val="24"/>
                <w:lang w:eastAsia="fr-FR"/>
              </w:rPr>
              <w:t xml:space="preserve"> grâce à l'obligation d'utiliser uniquement le document et de ne rien inventer.</w:t>
            </w:r>
          </w:p>
        </w:tc>
      </w:tr>
      <w:tr w:rsidR="00614DB3" w:rsidRPr="00614DB3" w14:paraId="7D9DAED2" w14:textId="77777777" w:rsidTr="00614DB3">
        <w:trPr>
          <w:tblCellSpacing w:w="15" w:type="dxa"/>
        </w:trPr>
        <w:tc>
          <w:tcPr>
            <w:tcW w:w="0" w:type="auto"/>
            <w:vAlign w:val="center"/>
            <w:hideMark/>
          </w:tcPr>
          <w:p w14:paraId="235A150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Source/passage cité ?</w:t>
            </w:r>
          </w:p>
        </w:tc>
        <w:tc>
          <w:tcPr>
            <w:tcW w:w="0" w:type="auto"/>
            <w:vAlign w:val="center"/>
            <w:hideMark/>
          </w:tcPr>
          <w:p w14:paraId="51E6734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puisqu'aucun document n'est fourni.</w:t>
            </w:r>
          </w:p>
        </w:tc>
        <w:tc>
          <w:tcPr>
            <w:tcW w:w="0" w:type="auto"/>
            <w:vAlign w:val="center"/>
            <w:hideMark/>
          </w:tcPr>
          <w:p w14:paraId="10E07529"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Pas nécessairement : cela dépend de la formulation du prompt.</w:t>
            </w:r>
          </w:p>
        </w:tc>
        <w:tc>
          <w:tcPr>
            <w:tcW w:w="0" w:type="auto"/>
            <w:vAlign w:val="center"/>
            <w:hideMark/>
          </w:tcPr>
          <w:p w14:paraId="0DFB52A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prompt exige explicitement de citer le tableau, la section ou la page.</w:t>
            </w:r>
          </w:p>
        </w:tc>
      </w:tr>
      <w:tr w:rsidR="00614DB3" w:rsidRPr="00614DB3" w14:paraId="225D7491" w14:textId="77777777" w:rsidTr="00614DB3">
        <w:trPr>
          <w:tblCellSpacing w:w="15" w:type="dxa"/>
        </w:trPr>
        <w:tc>
          <w:tcPr>
            <w:tcW w:w="0" w:type="auto"/>
            <w:vAlign w:val="center"/>
            <w:hideMark/>
          </w:tcPr>
          <w:p w14:paraId="2548A14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Signale l'absence d'info si applicable ?</w:t>
            </w:r>
          </w:p>
        </w:tc>
        <w:tc>
          <w:tcPr>
            <w:tcW w:w="0" w:type="auto"/>
            <w:vAlign w:val="center"/>
            <w:hideMark/>
          </w:tcPr>
          <w:p w14:paraId="6E610047"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1A54A6EC"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3C945A6A"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modèle doit explicitement indiquer si l'information n'est pas présente dans le document.</w:t>
            </w:r>
          </w:p>
        </w:tc>
      </w:tr>
    </w:tbl>
    <w:p w14:paraId="552D8BAD" w14:textId="77777777" w:rsidR="00614DB3" w:rsidRDefault="00614DB3" w:rsidP="00614DB3">
      <w:pPr>
        <w:pStyle w:val="NormalWeb"/>
        <w:rPr>
          <w:rStyle w:val="lev"/>
        </w:rPr>
      </w:pPr>
    </w:p>
    <w:p w14:paraId="72246BB1" w14:textId="2F40E9A6" w:rsidR="00795DC3" w:rsidRPr="00E7171B" w:rsidRDefault="003E4C63" w:rsidP="00FF1196">
      <w:pPr>
        <w:pStyle w:val="NormalWeb"/>
        <w:rPr>
          <w:rStyle w:val="CodeHTML"/>
          <w:rFonts w:ascii="Times New Roman" w:hAnsi="Times New Roman" w:cs="Times New Roman"/>
          <w:sz w:val="28"/>
          <w:szCs w:val="28"/>
        </w:rPr>
      </w:pPr>
      <w:r w:rsidRPr="003E4C63">
        <w:rPr>
          <w:rStyle w:val="CodeHTML"/>
          <w:rFonts w:ascii="Times New Roman" w:hAnsi="Times New Roman" w:cs="Times New Roman"/>
          <w:sz w:val="28"/>
          <w:szCs w:val="28"/>
        </w:rPr>
        <w:lastRenderedPageBreak/>
        <w:drawing>
          <wp:inline distT="0" distB="0" distL="0" distR="0" wp14:anchorId="68504A29" wp14:editId="4F712F75">
            <wp:extent cx="5759450" cy="3272790"/>
            <wp:effectExtent l="0" t="0" r="0" b="381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59450" cy="3272790"/>
                    </a:xfrm>
                    <a:prstGeom prst="rect">
                      <a:avLst/>
                    </a:prstGeom>
                  </pic:spPr>
                </pic:pic>
              </a:graphicData>
            </a:graphic>
          </wp:inline>
        </w:drawing>
      </w:r>
    </w:p>
    <w:sectPr w:rsidR="00795DC3" w:rsidRPr="00E7171B"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3545749"/>
    <w:multiLevelType w:val="hybridMultilevel"/>
    <w:tmpl w:val="9B06C7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9"/>
  </w:num>
  <w:num w:numId="3">
    <w:abstractNumId w:val="8"/>
  </w:num>
  <w:num w:numId="4">
    <w:abstractNumId w:val="19"/>
  </w:num>
  <w:num w:numId="5">
    <w:abstractNumId w:val="6"/>
  </w:num>
  <w:num w:numId="6">
    <w:abstractNumId w:val="15"/>
  </w:num>
  <w:num w:numId="7">
    <w:abstractNumId w:val="0"/>
  </w:num>
  <w:num w:numId="8">
    <w:abstractNumId w:val="1"/>
  </w:num>
  <w:num w:numId="9">
    <w:abstractNumId w:val="13"/>
  </w:num>
  <w:num w:numId="10">
    <w:abstractNumId w:val="4"/>
  </w:num>
  <w:num w:numId="11">
    <w:abstractNumId w:val="12"/>
  </w:num>
  <w:num w:numId="12">
    <w:abstractNumId w:val="2"/>
  </w:num>
  <w:num w:numId="13">
    <w:abstractNumId w:val="5"/>
  </w:num>
  <w:num w:numId="14">
    <w:abstractNumId w:val="10"/>
  </w:num>
  <w:num w:numId="15">
    <w:abstractNumId w:val="11"/>
  </w:num>
  <w:num w:numId="16">
    <w:abstractNumId w:val="18"/>
  </w:num>
  <w:num w:numId="17">
    <w:abstractNumId w:val="14"/>
  </w:num>
  <w:num w:numId="18">
    <w:abstractNumId w:val="7"/>
  </w:num>
  <w:num w:numId="19">
    <w:abstractNumId w:val="17"/>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46D92"/>
    <w:rsid w:val="00187719"/>
    <w:rsid w:val="001A6D9D"/>
    <w:rsid w:val="001B680E"/>
    <w:rsid w:val="001E5AE5"/>
    <w:rsid w:val="002261D1"/>
    <w:rsid w:val="0023255A"/>
    <w:rsid w:val="00272B31"/>
    <w:rsid w:val="002869D3"/>
    <w:rsid w:val="002F0ABE"/>
    <w:rsid w:val="00344794"/>
    <w:rsid w:val="003C40FE"/>
    <w:rsid w:val="003D07FB"/>
    <w:rsid w:val="003E4C63"/>
    <w:rsid w:val="00433C7D"/>
    <w:rsid w:val="00440C19"/>
    <w:rsid w:val="00496024"/>
    <w:rsid w:val="004977FB"/>
    <w:rsid w:val="004D71AA"/>
    <w:rsid w:val="00501F9B"/>
    <w:rsid w:val="005037D0"/>
    <w:rsid w:val="0054158E"/>
    <w:rsid w:val="005918F8"/>
    <w:rsid w:val="005C4939"/>
    <w:rsid w:val="005F69AF"/>
    <w:rsid w:val="00610CF0"/>
    <w:rsid w:val="00614DB3"/>
    <w:rsid w:val="00614F3F"/>
    <w:rsid w:val="0064232A"/>
    <w:rsid w:val="006F5F84"/>
    <w:rsid w:val="00716002"/>
    <w:rsid w:val="00723924"/>
    <w:rsid w:val="0078419A"/>
    <w:rsid w:val="00792998"/>
    <w:rsid w:val="00795DC3"/>
    <w:rsid w:val="007A2830"/>
    <w:rsid w:val="007B59C8"/>
    <w:rsid w:val="007E4582"/>
    <w:rsid w:val="00892FC0"/>
    <w:rsid w:val="008A60D1"/>
    <w:rsid w:val="008D2D38"/>
    <w:rsid w:val="0090390D"/>
    <w:rsid w:val="00951640"/>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26994"/>
    <w:rsid w:val="00D65CAC"/>
    <w:rsid w:val="00D77538"/>
    <w:rsid w:val="00DF31D5"/>
    <w:rsid w:val="00E2787F"/>
    <w:rsid w:val="00E311F4"/>
    <w:rsid w:val="00E41590"/>
    <w:rsid w:val="00E70F59"/>
    <w:rsid w:val="00E716FF"/>
    <w:rsid w:val="00E7171B"/>
    <w:rsid w:val="00E9704E"/>
    <w:rsid w:val="00ED22DF"/>
    <w:rsid w:val="00ED35B5"/>
    <w:rsid w:val="00EE46FD"/>
    <w:rsid w:val="00F04E45"/>
    <w:rsid w:val="00F05578"/>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84A"/>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3160">
      <w:bodyDiv w:val="1"/>
      <w:marLeft w:val="0"/>
      <w:marRight w:val="0"/>
      <w:marTop w:val="0"/>
      <w:marBottom w:val="0"/>
      <w:divBdr>
        <w:top w:val="none" w:sz="0" w:space="0" w:color="auto"/>
        <w:left w:val="none" w:sz="0" w:space="0" w:color="auto"/>
        <w:bottom w:val="none" w:sz="0" w:space="0" w:color="auto"/>
        <w:right w:val="none" w:sz="0" w:space="0" w:color="auto"/>
      </w:divBdr>
      <w:divsChild>
        <w:div w:id="415327321">
          <w:marLeft w:val="0"/>
          <w:marRight w:val="0"/>
          <w:marTop w:val="0"/>
          <w:marBottom w:val="0"/>
          <w:divBdr>
            <w:top w:val="none" w:sz="0" w:space="0" w:color="auto"/>
            <w:left w:val="none" w:sz="0" w:space="0" w:color="auto"/>
            <w:bottom w:val="none" w:sz="0" w:space="0" w:color="auto"/>
            <w:right w:val="none" w:sz="0" w:space="0" w:color="auto"/>
          </w:divBdr>
          <w:divsChild>
            <w:div w:id="1930770957">
              <w:marLeft w:val="0"/>
              <w:marRight w:val="0"/>
              <w:marTop w:val="0"/>
              <w:marBottom w:val="0"/>
              <w:divBdr>
                <w:top w:val="none" w:sz="0" w:space="0" w:color="auto"/>
                <w:left w:val="none" w:sz="0" w:space="0" w:color="auto"/>
                <w:bottom w:val="none" w:sz="0" w:space="0" w:color="auto"/>
                <w:right w:val="none" w:sz="0" w:space="0" w:color="auto"/>
              </w:divBdr>
            </w:div>
          </w:divsChild>
        </w:div>
        <w:div w:id="1037585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141714">
      <w:bodyDiv w:val="1"/>
      <w:marLeft w:val="0"/>
      <w:marRight w:val="0"/>
      <w:marTop w:val="0"/>
      <w:marBottom w:val="0"/>
      <w:divBdr>
        <w:top w:val="none" w:sz="0" w:space="0" w:color="auto"/>
        <w:left w:val="none" w:sz="0" w:space="0" w:color="auto"/>
        <w:bottom w:val="none" w:sz="0" w:space="0" w:color="auto"/>
        <w:right w:val="none" w:sz="0" w:space="0" w:color="auto"/>
      </w:divBdr>
    </w:div>
    <w:div w:id="1939603965">
      <w:bodyDiv w:val="1"/>
      <w:marLeft w:val="0"/>
      <w:marRight w:val="0"/>
      <w:marTop w:val="0"/>
      <w:marBottom w:val="0"/>
      <w:divBdr>
        <w:top w:val="none" w:sz="0" w:space="0" w:color="auto"/>
        <w:left w:val="none" w:sz="0" w:space="0" w:color="auto"/>
        <w:bottom w:val="none" w:sz="0" w:space="0" w:color="auto"/>
        <w:right w:val="none" w:sz="0" w:space="0" w:color="auto"/>
      </w:divBdr>
      <w:divsChild>
        <w:div w:id="781417899">
          <w:marLeft w:val="0"/>
          <w:marRight w:val="0"/>
          <w:marTop w:val="0"/>
          <w:marBottom w:val="0"/>
          <w:divBdr>
            <w:top w:val="none" w:sz="0" w:space="0" w:color="auto"/>
            <w:left w:val="none" w:sz="0" w:space="0" w:color="auto"/>
            <w:bottom w:val="none" w:sz="0" w:space="0" w:color="auto"/>
            <w:right w:val="none" w:sz="0" w:space="0" w:color="auto"/>
          </w:divBdr>
        </w:div>
        <w:div w:id="953512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 w:id="2120290939">
      <w:bodyDiv w:val="1"/>
      <w:marLeft w:val="0"/>
      <w:marRight w:val="0"/>
      <w:marTop w:val="0"/>
      <w:marBottom w:val="0"/>
      <w:divBdr>
        <w:top w:val="none" w:sz="0" w:space="0" w:color="auto"/>
        <w:left w:val="none" w:sz="0" w:space="0" w:color="auto"/>
        <w:bottom w:val="none" w:sz="0" w:space="0" w:color="auto"/>
        <w:right w:val="none" w:sz="0" w:space="0" w:color="auto"/>
      </w:divBdr>
      <w:divsChild>
        <w:div w:id="1761177992">
          <w:marLeft w:val="0"/>
          <w:marRight w:val="0"/>
          <w:marTop w:val="0"/>
          <w:marBottom w:val="0"/>
          <w:divBdr>
            <w:top w:val="none" w:sz="0" w:space="0" w:color="auto"/>
            <w:left w:val="none" w:sz="0" w:space="0" w:color="auto"/>
            <w:bottom w:val="none" w:sz="0" w:space="0" w:color="auto"/>
            <w:right w:val="none" w:sz="0" w:space="0" w:color="auto"/>
          </w:divBdr>
          <w:divsChild>
            <w:div w:id="1228371932">
              <w:marLeft w:val="0"/>
              <w:marRight w:val="0"/>
              <w:marTop w:val="0"/>
              <w:marBottom w:val="0"/>
              <w:divBdr>
                <w:top w:val="none" w:sz="0" w:space="0" w:color="auto"/>
                <w:left w:val="none" w:sz="0" w:space="0" w:color="auto"/>
                <w:bottom w:val="none" w:sz="0" w:space="0" w:color="auto"/>
                <w:right w:val="none" w:sz="0" w:space="0" w:color="auto"/>
              </w:divBdr>
            </w:div>
          </w:divsChild>
        </w:div>
        <w:div w:id="717435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2050</TotalTime>
  <Pages>37</Pages>
  <Words>3460</Words>
  <Characters>19034</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34</cp:revision>
  <dcterms:created xsi:type="dcterms:W3CDTF">2026-09-10T08:46:00Z</dcterms:created>
  <dcterms:modified xsi:type="dcterms:W3CDTF">2026-09-12T16:48:00Z</dcterms:modified>
</cp:coreProperties>
</file>