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8F" w:rsidRDefault="00214FFC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20" w:color="000000"/>
        </w:pBdr>
        <w:shd w:val="clear" w:color="auto" w:fill="C0C0C0"/>
        <w:jc w:val="center"/>
        <w:rPr>
          <w:b/>
          <w:sz w:val="26"/>
          <w:szCs w:val="26"/>
        </w:rPr>
      </w:pPr>
      <w:r>
        <w:rPr>
          <w:b/>
          <w:sz w:val="28"/>
          <w:szCs w:val="28"/>
        </w:rPr>
        <w:t>FACULDADE DE TECNOLOGIAS E CIÊNCIAS DE INFORMAÇÃO</w:t>
      </w:r>
    </w:p>
    <w:p w:rsidR="00032A8F" w:rsidRDefault="00214FFC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20" w:color="000000"/>
        </w:pBdr>
        <w:shd w:val="clear" w:color="auto" w:fill="C0C0C0"/>
        <w:jc w:val="center"/>
        <w:rPr>
          <w:b/>
        </w:rPr>
      </w:pPr>
      <w:r>
        <w:rPr>
          <w:b/>
          <w:sz w:val="26"/>
          <w:szCs w:val="26"/>
        </w:rPr>
        <w:t>CURSO</w:t>
      </w:r>
      <w:r w:rsidR="00E52C74">
        <w:rPr>
          <w:b/>
          <w:sz w:val="26"/>
          <w:szCs w:val="26"/>
        </w:rPr>
        <w:t>: ENGENHARIA EM TECNOLOGIAS E SISTEMAS DE INFORMAÇÃO</w:t>
      </w:r>
    </w:p>
    <w:p w:rsidR="00032A8F" w:rsidRDefault="00032A8F">
      <w:pPr>
        <w:pStyle w:val="Header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20" w:color="000000"/>
        </w:pBdr>
        <w:shd w:val="clear" w:color="auto" w:fill="C0C0C0"/>
        <w:spacing w:line="300" w:lineRule="auto"/>
        <w:jc w:val="center"/>
        <w:rPr>
          <w:b/>
        </w:rPr>
      </w:pPr>
    </w:p>
    <w:p w:rsidR="00032A8F" w:rsidRDefault="00E52C74" w:rsidP="00E52C74">
      <w:pPr>
        <w:pStyle w:val="Header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20" w:color="000000"/>
        </w:pBdr>
        <w:shd w:val="clear" w:color="auto" w:fill="C0C0C0"/>
        <w:spacing w:line="300" w:lineRule="auto"/>
        <w:jc w:val="center"/>
      </w:pPr>
      <w:r>
        <w:rPr>
          <w:b/>
        </w:rPr>
        <w:t xml:space="preserve">PLANO ANALITICO DE </w:t>
      </w:r>
      <w:r w:rsidR="004A58F3">
        <w:rPr>
          <w:b/>
        </w:rPr>
        <w:t>SOFTWARE E APLICATIVOS DE GESTÂO</w:t>
      </w:r>
    </w:p>
    <w:p w:rsidR="00032A8F" w:rsidRDefault="00FE3892">
      <w:pPr>
        <w:jc w:val="center"/>
        <w:rPr>
          <w:rFonts w:ascii="Cambria" w:hAnsi="Cambria" w:cs="Cambria"/>
          <w:b/>
          <w:sz w:val="20"/>
          <w:szCs w:val="20"/>
        </w:rPr>
      </w:pPr>
      <w:r>
        <w:rPr>
          <w:b/>
        </w:rPr>
        <w:t>ANO LECTIVO DE 2023</w:t>
      </w:r>
      <w:bookmarkStart w:id="0" w:name="_GoBack"/>
      <w:bookmarkEnd w:id="0"/>
      <w:r w:rsidR="00214FFC">
        <w:rPr>
          <w:b/>
        </w:rPr>
        <w:t xml:space="preserve"> – SEMESTRE I</w:t>
      </w:r>
    </w:p>
    <w:tbl>
      <w:tblPr>
        <w:tblW w:w="10290" w:type="dxa"/>
        <w:tblInd w:w="-627" w:type="dxa"/>
        <w:tblLayout w:type="fixed"/>
        <w:tblLook w:val="0000" w:firstRow="0" w:lastRow="0" w:firstColumn="0" w:lastColumn="0" w:noHBand="0" w:noVBand="0"/>
      </w:tblPr>
      <w:tblGrid>
        <w:gridCol w:w="720"/>
        <w:gridCol w:w="1276"/>
        <w:gridCol w:w="704"/>
        <w:gridCol w:w="3960"/>
        <w:gridCol w:w="1260"/>
        <w:gridCol w:w="2370"/>
      </w:tblGrid>
      <w:tr w:rsidR="00032A8F" w:rsidTr="00094268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032A8F" w:rsidRDefault="00214FFC" w:rsidP="00094268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Semana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032A8F" w:rsidRDefault="00214FFC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Datas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032A8F" w:rsidRDefault="00214FFC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N˚ da Aula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032A8F" w:rsidRDefault="00214FFC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Temas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032A8F" w:rsidRDefault="00214FFC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Antologia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032A8F" w:rsidRDefault="00214FFC">
            <w:pPr>
              <w:jc w:val="center"/>
            </w:pPr>
            <w:proofErr w:type="spellStart"/>
            <w:r>
              <w:rPr>
                <w:rFonts w:ascii="Cambria" w:hAnsi="Cambria" w:cs="Cambria"/>
                <w:b/>
                <w:sz w:val="20"/>
                <w:szCs w:val="20"/>
              </w:rPr>
              <w:t>Obs</w:t>
            </w:r>
            <w:proofErr w:type="spellEnd"/>
          </w:p>
        </w:tc>
      </w:tr>
      <w:tr w:rsidR="00032A8F" w:rsidTr="004A1873">
        <w:trPr>
          <w:trHeight w:val="233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32A8F" w:rsidRDefault="00214FFC" w:rsidP="00094268">
            <w:pPr>
              <w:ind w:left="113" w:right="113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Semana </w:t>
            </w:r>
            <w:r w:rsidR="004B5E02">
              <w:rPr>
                <w:rFonts w:ascii="Cambria" w:hAnsi="Cambria" w:cs="Cambria"/>
                <w:sz w:val="20"/>
                <w:szCs w:val="20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Pr="004F5984" w:rsidRDefault="004A58F3" w:rsidP="004A58F3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21 a 25</w:t>
            </w:r>
            <w:r w:rsidR="00E52C74"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Fevereiro</w:t>
            </w: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Default="00214FFC" w:rsidP="00876771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32A8F" w:rsidRDefault="00214FFC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0"/>
                <w:szCs w:val="20"/>
              </w:rPr>
              <w:t>Apresentação do Programa da Cadeira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Default="00032A8F" w:rsidP="004A1873">
            <w:pPr>
              <w:snapToGrid w:val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A8F" w:rsidRDefault="00214FFC" w:rsidP="004A1873">
            <w:pPr>
              <w:snapToGrid w:val="0"/>
            </w:pPr>
            <w:r>
              <w:rPr>
                <w:rFonts w:ascii="Cambria" w:hAnsi="Cambria"/>
                <w:sz w:val="20"/>
                <w:szCs w:val="20"/>
              </w:rPr>
              <w:t>Métodos expositivos</w:t>
            </w:r>
          </w:p>
        </w:tc>
      </w:tr>
      <w:tr w:rsidR="00032A8F" w:rsidTr="004A1873">
        <w:trPr>
          <w:trHeight w:val="1045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32A8F" w:rsidRDefault="00032A8F" w:rsidP="00094268">
            <w:pPr>
              <w:snapToGrid w:val="0"/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Pr="004F5984" w:rsidRDefault="00032A8F" w:rsidP="004F5984">
            <w:pPr>
              <w:snapToGrid w:val="0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Default="00032A8F" w:rsidP="00876771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A8F" w:rsidRDefault="00214FFC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Objectivos</w:t>
            </w:r>
            <w:proofErr w:type="spellEnd"/>
          </w:p>
          <w:p w:rsidR="00032A8F" w:rsidRDefault="00214FFC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Conteúdo Programático</w:t>
            </w:r>
          </w:p>
          <w:p w:rsidR="00032A8F" w:rsidRDefault="00214FFC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Metodologia/Recursos Didáticos</w:t>
            </w:r>
          </w:p>
          <w:p w:rsidR="00032A8F" w:rsidRDefault="00214FFC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Avaliação</w:t>
            </w:r>
          </w:p>
          <w:p w:rsidR="00032A8F" w:rsidRDefault="00214FFC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Bibliografia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Default="00032A8F" w:rsidP="004A1873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A8F" w:rsidRDefault="00032A8F" w:rsidP="004A1873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</w:tr>
      <w:tr w:rsidR="00032A8F" w:rsidTr="004A1873">
        <w:trPr>
          <w:trHeight w:val="249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32A8F" w:rsidRDefault="00032A8F" w:rsidP="00094268">
            <w:pPr>
              <w:snapToGrid w:val="0"/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Pr="004F5984" w:rsidRDefault="00032A8F" w:rsidP="004F5984">
            <w:pPr>
              <w:snapToGrid w:val="0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Default="00032A8F" w:rsidP="00876771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32A8F" w:rsidRDefault="004A58F3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0"/>
                <w:szCs w:val="20"/>
              </w:rPr>
              <w:t>Introdução aos sistemas informáticos de gestão empresarial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Default="00032A8F" w:rsidP="004A1873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A8F" w:rsidRDefault="00032A8F" w:rsidP="004A1873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</w:tr>
      <w:tr w:rsidR="00032A8F" w:rsidTr="004A1873">
        <w:trPr>
          <w:trHeight w:val="710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32A8F" w:rsidRDefault="00032A8F" w:rsidP="00094268">
            <w:pPr>
              <w:snapToGrid w:val="0"/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Pr="004F5984" w:rsidRDefault="00032A8F" w:rsidP="004F5984">
            <w:pPr>
              <w:snapToGrid w:val="0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Default="00032A8F" w:rsidP="00876771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58F3" w:rsidRDefault="002A3158" w:rsidP="004A58F3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r w:rsidRPr="004A58F3">
              <w:rPr>
                <w:rFonts w:ascii="Cambria" w:hAnsi="Cambria" w:cs="Cambria"/>
                <w:sz w:val="20"/>
                <w:szCs w:val="20"/>
              </w:rPr>
              <w:t>C</w:t>
            </w:r>
            <w:r w:rsidR="005D12DC" w:rsidRPr="004A58F3">
              <w:rPr>
                <w:rFonts w:ascii="Cambria" w:hAnsi="Cambria" w:cs="Cambria"/>
                <w:sz w:val="20"/>
                <w:szCs w:val="20"/>
              </w:rPr>
              <w:t xml:space="preserve">onceitos </w:t>
            </w:r>
            <w:r w:rsidR="00EC3E24">
              <w:rPr>
                <w:rFonts w:ascii="Cambria" w:hAnsi="Cambria" w:cs="Cambria"/>
                <w:sz w:val="20"/>
                <w:szCs w:val="20"/>
              </w:rPr>
              <w:t>sobre</w:t>
            </w:r>
            <w:r w:rsidR="004A58F3">
              <w:rPr>
                <w:rFonts w:ascii="Cambria" w:hAnsi="Cambria" w:cs="Cambria"/>
                <w:sz w:val="20"/>
                <w:szCs w:val="20"/>
              </w:rPr>
              <w:t xml:space="preserve"> sistema +</w:t>
            </w:r>
            <w:r w:rsidR="004A58F3" w:rsidRPr="004A58F3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="004A58F3">
              <w:rPr>
                <w:rFonts w:ascii="Cambria" w:hAnsi="Cambria" w:cs="Cambria"/>
                <w:sz w:val="20"/>
                <w:szCs w:val="20"/>
              </w:rPr>
              <w:t>informação + gestão</w:t>
            </w:r>
          </w:p>
          <w:p w:rsidR="00266BBC" w:rsidRPr="004A58F3" w:rsidRDefault="00266BBC" w:rsidP="004A58F3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Exercício prático</w:t>
            </w:r>
          </w:p>
          <w:p w:rsidR="00032A8F" w:rsidRDefault="004A58F3" w:rsidP="00124FAD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Constituição de grupos de trabalho</w:t>
            </w:r>
          </w:p>
          <w:p w:rsidR="00FE2641" w:rsidRPr="00124FAD" w:rsidRDefault="00FE2641" w:rsidP="004A58F3">
            <w:pPr>
              <w:ind w:left="72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A8F" w:rsidRDefault="00032A8F" w:rsidP="004A1873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A8F" w:rsidRDefault="00032A8F" w:rsidP="004A1873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</w:tr>
      <w:tr w:rsidR="005E6631" w:rsidTr="003A1EDE">
        <w:trPr>
          <w:trHeight w:val="10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E6631" w:rsidRDefault="005E6631" w:rsidP="008678D4">
            <w:pPr>
              <w:ind w:left="113" w:right="113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Semana 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6631" w:rsidRPr="004F5984" w:rsidRDefault="005E6631" w:rsidP="008678D4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28 de </w:t>
            </w:r>
            <w:proofErr w:type="spellStart"/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Fev</w:t>
            </w:r>
            <w:proofErr w:type="spellEnd"/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4F5984"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a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04</w:t>
            </w:r>
            <w:r w:rsidRPr="004F5984"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Março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6631" w:rsidRDefault="005E6631" w:rsidP="00876771">
            <w:pPr>
              <w:jc w:val="center"/>
              <w:rPr>
                <w:rFonts w:ascii="Cambria" w:hAnsi="Cambria" w:cs="Cambria"/>
                <w:b/>
                <w:bCs/>
                <w:i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5A5A5" w:themeFill="accent3"/>
          </w:tcPr>
          <w:p w:rsidR="005E6631" w:rsidRDefault="005E6631" w:rsidP="005B02FE">
            <w:pPr>
              <w:rPr>
                <w:rFonts w:ascii="Cambria" w:hAnsi="Cambria" w:cs="Cambria"/>
                <w:bCs/>
                <w:sz w:val="20"/>
                <w:szCs w:val="20"/>
              </w:rPr>
            </w:pPr>
          </w:p>
          <w:p w:rsidR="005E6631" w:rsidRDefault="005E6631" w:rsidP="005B02FE">
            <w:pPr>
              <w:rPr>
                <w:rFonts w:ascii="Cambria" w:hAnsi="Cambria" w:cs="Cambria"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i/>
                <w:sz w:val="20"/>
                <w:szCs w:val="20"/>
              </w:rPr>
              <w:t>Supervisão dos trabalhos em grupo</w:t>
            </w:r>
            <w:r w:rsidR="00266BBC">
              <w:rPr>
                <w:rFonts w:ascii="Cambria" w:hAnsi="Cambria" w:cs="Cambria"/>
                <w:b/>
                <w:bCs/>
                <w:i/>
                <w:sz w:val="20"/>
                <w:szCs w:val="20"/>
              </w:rPr>
              <w:t xml:space="preserve"> e resolução de</w:t>
            </w:r>
            <w:r w:rsidR="004B54E4">
              <w:rPr>
                <w:rFonts w:ascii="Cambria" w:hAnsi="Cambria" w:cs="Cambria"/>
                <w:b/>
                <w:bCs/>
                <w:i/>
                <w:sz w:val="20"/>
                <w:szCs w:val="20"/>
              </w:rPr>
              <w:t xml:space="preserve"> </w:t>
            </w:r>
            <w:r w:rsidR="00266BBC">
              <w:rPr>
                <w:rFonts w:ascii="Cambria" w:hAnsi="Cambria" w:cs="Cambria"/>
                <w:b/>
                <w:bCs/>
                <w:i/>
                <w:sz w:val="20"/>
                <w:szCs w:val="20"/>
              </w:rPr>
              <w:t>exercício</w:t>
            </w:r>
            <w:r w:rsidR="00EC3E24">
              <w:rPr>
                <w:rFonts w:ascii="Cambria" w:hAnsi="Cambria" w:cs="Cambria"/>
                <w:b/>
                <w:bCs/>
                <w:i/>
                <w:sz w:val="20"/>
                <w:szCs w:val="20"/>
              </w:rPr>
              <w:t>s</w:t>
            </w:r>
            <w:r w:rsidR="00266BBC">
              <w:rPr>
                <w:rFonts w:ascii="Cambria" w:hAnsi="Cambria" w:cs="Cambria"/>
                <w:b/>
                <w:bCs/>
                <w:i/>
                <w:sz w:val="20"/>
                <w:szCs w:val="20"/>
              </w:rPr>
              <w:t xml:space="preserve"> da Ficha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6631" w:rsidRDefault="005E6631" w:rsidP="004A187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6631" w:rsidRDefault="00EC3E24" w:rsidP="004A1873">
            <w:pPr>
              <w:snapToGrid w:val="0"/>
            </w:pPr>
            <w:r>
              <w:rPr>
                <w:rFonts w:ascii="Cambria" w:hAnsi="Cambria"/>
                <w:sz w:val="20"/>
                <w:szCs w:val="20"/>
              </w:rPr>
              <w:t>Combinação de métodos expositivos e exercícios de consolidação.</w:t>
            </w:r>
          </w:p>
        </w:tc>
      </w:tr>
      <w:tr w:rsidR="00075DF1" w:rsidTr="004A1873">
        <w:trPr>
          <w:cantSplit/>
          <w:trHeight w:val="137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  <w:vAlign w:val="center"/>
          </w:tcPr>
          <w:p w:rsidR="00075DF1" w:rsidRDefault="00075DF1" w:rsidP="00094268">
            <w:pPr>
              <w:ind w:left="113" w:right="113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Semana </w:t>
            </w:r>
            <w:r w:rsidR="008678D4">
              <w:rPr>
                <w:rFonts w:ascii="Cambria" w:hAnsi="Cambria" w:cs="Cambria"/>
                <w:sz w:val="20"/>
                <w:szCs w:val="20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75DF1" w:rsidRPr="004F5984" w:rsidRDefault="008678D4" w:rsidP="008678D4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07 a 11</w:t>
            </w:r>
            <w:r w:rsidR="00075DF1" w:rsidRPr="004F5984"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Março</w:t>
            </w: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75DF1" w:rsidRDefault="00075DF1" w:rsidP="00876771">
            <w:pPr>
              <w:jc w:val="center"/>
              <w:rPr>
                <w:rFonts w:ascii="Cambria" w:hAnsi="Cambria" w:cs="Cambria"/>
                <w:b/>
                <w:i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6A6A6"/>
          </w:tcPr>
          <w:p w:rsidR="00075DF1" w:rsidRDefault="005E6631" w:rsidP="005B02FE">
            <w:pPr>
              <w:rPr>
                <w:rFonts w:ascii="Cambria" w:hAnsi="Cambria" w:cs="Cambria"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0"/>
                <w:szCs w:val="20"/>
              </w:rPr>
              <w:t>Sistemas informáticos empresariais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75DF1" w:rsidRDefault="00075DF1" w:rsidP="004A1873">
            <w:pPr>
              <w:snapToGrid w:val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DF1" w:rsidRDefault="00075DF1" w:rsidP="00707604">
            <w:pPr>
              <w:snapToGrid w:val="0"/>
            </w:pPr>
            <w:r>
              <w:rPr>
                <w:rFonts w:ascii="Cambria" w:hAnsi="Cambria"/>
                <w:sz w:val="20"/>
                <w:szCs w:val="20"/>
              </w:rPr>
              <w:t>Combinação de métodos expositivos e exercícios de consolidação</w:t>
            </w:r>
            <w:r w:rsidR="00707604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075DF1" w:rsidTr="004A1873">
        <w:trPr>
          <w:cantSplit/>
          <w:trHeight w:val="128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75DF1" w:rsidRDefault="00075DF1" w:rsidP="00094268">
            <w:pPr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5DF1" w:rsidRPr="004F5984" w:rsidRDefault="00075DF1" w:rsidP="004F5984">
            <w:pPr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5DF1" w:rsidRDefault="00075DF1" w:rsidP="00876771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DF7" w:rsidRPr="003F3DF7" w:rsidRDefault="005E6631" w:rsidP="003F3DF7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Classificação- </w:t>
            </w:r>
            <w:r w:rsidR="003F3DF7">
              <w:rPr>
                <w:rFonts w:ascii="Cambria" w:hAnsi="Cambria" w:cs="Cambria"/>
                <w:sz w:val="20"/>
                <w:szCs w:val="20"/>
              </w:rPr>
              <w:t>SIG-&gt;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ERP + CRM </w:t>
            </w:r>
            <w:r w:rsidR="00EF66E4">
              <w:rPr>
                <w:rFonts w:ascii="Cambria" w:hAnsi="Cambria" w:cs="Cambria"/>
                <w:sz w:val="20"/>
                <w:szCs w:val="20"/>
              </w:rPr>
              <w:t>+ BI</w:t>
            </w:r>
          </w:p>
          <w:p w:rsidR="00075DF1" w:rsidRPr="00C7579B" w:rsidRDefault="005E6631" w:rsidP="00707604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Ciclo de negócio das organizações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5DF1" w:rsidRDefault="00075DF1" w:rsidP="004A1873">
            <w:pPr>
              <w:rPr>
                <w:rFonts w:ascii="Cambria" w:hAnsi="Cambria" w:cs="Cambria"/>
                <w:bCs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DF1" w:rsidRDefault="00075DF1" w:rsidP="004A1873">
            <w:pPr>
              <w:snapToGrid w:val="0"/>
              <w:rPr>
                <w:rFonts w:ascii="Cambria" w:hAnsi="Cambria"/>
                <w:sz w:val="20"/>
                <w:szCs w:val="20"/>
              </w:rPr>
            </w:pPr>
          </w:p>
        </w:tc>
      </w:tr>
      <w:tr w:rsidR="00075DF1" w:rsidTr="004A1873">
        <w:trPr>
          <w:cantSplit/>
          <w:trHeight w:val="91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  <w:vAlign w:val="center"/>
          </w:tcPr>
          <w:p w:rsidR="00075DF1" w:rsidRDefault="00075DF1" w:rsidP="00094268">
            <w:pPr>
              <w:ind w:left="113" w:right="113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Semana </w:t>
            </w:r>
            <w:r w:rsidR="008678D4">
              <w:rPr>
                <w:rFonts w:ascii="Cambria" w:hAnsi="Cambria" w:cs="Cambria"/>
                <w:sz w:val="20"/>
                <w:szCs w:val="20"/>
              </w:rPr>
              <w:t>4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75DF1" w:rsidRPr="004F5984" w:rsidRDefault="008678D4" w:rsidP="008678D4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14</w:t>
            </w:r>
            <w:r w:rsidR="00921E2E"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a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18</w:t>
            </w:r>
            <w:r w:rsidR="00075DF1" w:rsidRPr="004F5984"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Março</w:t>
            </w: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75DF1" w:rsidRDefault="00876771" w:rsidP="00876771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  <w:lang w:val="en-US"/>
              </w:rPr>
            </w:pPr>
            <w:r>
              <w:rPr>
                <w:rFonts w:ascii="Cambria" w:hAnsi="Cambria" w:cs="Cambria"/>
                <w:sz w:val="20"/>
                <w:szCs w:val="20"/>
                <w:lang w:val="en-US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6A6A6"/>
          </w:tcPr>
          <w:p w:rsidR="00075DF1" w:rsidRDefault="005E6631" w:rsidP="00075DF1">
            <w:pPr>
              <w:rPr>
                <w:rFonts w:ascii="Cambria" w:hAnsi="Cambria" w:cs="Cambria"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0"/>
                <w:szCs w:val="20"/>
              </w:rPr>
              <w:t>Defesas de trabalhos em grupo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75DF1" w:rsidRDefault="00075DF1" w:rsidP="004A1873">
            <w:pPr>
              <w:snapToGrid w:val="0"/>
              <w:rPr>
                <w:rFonts w:ascii="Cambria" w:hAnsi="Cambria" w:cs="Cambria"/>
                <w:bCs/>
                <w:sz w:val="20"/>
                <w:szCs w:val="20"/>
              </w:rPr>
            </w:pPr>
          </w:p>
        </w:tc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DF1" w:rsidRDefault="004A1873" w:rsidP="00DC4D62">
            <w:pPr>
              <w:snapToGrid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Comb</w:t>
            </w:r>
            <w:r w:rsidR="00DC4D62">
              <w:rPr>
                <w:rFonts w:ascii="Cambria" w:hAnsi="Cambria"/>
                <w:sz w:val="20"/>
                <w:szCs w:val="20"/>
              </w:rPr>
              <w:t xml:space="preserve">inação dos métodos expositivos e </w:t>
            </w:r>
            <w:r>
              <w:rPr>
                <w:rFonts w:ascii="Cambria" w:hAnsi="Cambria"/>
                <w:sz w:val="20"/>
                <w:szCs w:val="20"/>
              </w:rPr>
              <w:t>exercícios de consolidação</w:t>
            </w:r>
          </w:p>
        </w:tc>
      </w:tr>
      <w:tr w:rsidR="00075DF1" w:rsidTr="002B774A">
        <w:trPr>
          <w:cantSplit/>
          <w:trHeight w:val="629"/>
        </w:trPr>
        <w:tc>
          <w:tcPr>
            <w:tcW w:w="72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  <w:vAlign w:val="center"/>
          </w:tcPr>
          <w:p w:rsidR="00075DF1" w:rsidRDefault="00075DF1" w:rsidP="00094268">
            <w:pPr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75DF1" w:rsidRPr="004F5984" w:rsidRDefault="00075DF1" w:rsidP="004F5984">
            <w:pPr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75DF1" w:rsidRDefault="00075DF1" w:rsidP="00876771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E2641" w:rsidRPr="006434A2" w:rsidRDefault="00162F04" w:rsidP="001C5097">
            <w:pPr>
              <w:numPr>
                <w:ilvl w:val="0"/>
                <w:numId w:val="7"/>
              </w:numPr>
              <w:rPr>
                <w:rFonts w:ascii="Cambria" w:hAnsi="Cambria" w:cs="Cambria"/>
                <w:color w:val="FF0000"/>
                <w:sz w:val="20"/>
                <w:szCs w:val="20"/>
              </w:rPr>
            </w:pPr>
            <w:r w:rsidRPr="006434A2">
              <w:rPr>
                <w:rFonts w:ascii="Cambria" w:hAnsi="Cambria" w:cs="Cambria"/>
                <w:color w:val="FF0000"/>
                <w:sz w:val="20"/>
                <w:szCs w:val="20"/>
              </w:rPr>
              <w:t>Grupo I</w:t>
            </w:r>
            <w:r w:rsidR="00EF66E4" w:rsidRPr="006434A2">
              <w:rPr>
                <w:rFonts w:ascii="Cambria" w:hAnsi="Cambria" w:cs="Cambria"/>
                <w:color w:val="FF0000"/>
                <w:sz w:val="20"/>
                <w:szCs w:val="20"/>
              </w:rPr>
              <w:t xml:space="preserve"> </w:t>
            </w:r>
          </w:p>
          <w:p w:rsidR="00162F04" w:rsidRPr="002B774A" w:rsidRDefault="00162F04" w:rsidP="00EF66E4">
            <w:pPr>
              <w:numPr>
                <w:ilvl w:val="0"/>
                <w:numId w:val="7"/>
              </w:numPr>
              <w:rPr>
                <w:rFonts w:ascii="Cambria" w:hAnsi="Cambria" w:cs="Cambria"/>
                <w:sz w:val="20"/>
                <w:szCs w:val="20"/>
              </w:rPr>
            </w:pPr>
            <w:r w:rsidRPr="006434A2">
              <w:rPr>
                <w:rFonts w:ascii="Cambria" w:hAnsi="Cambria" w:cs="Cambria"/>
                <w:color w:val="FF0000"/>
                <w:sz w:val="20"/>
                <w:szCs w:val="20"/>
              </w:rPr>
              <w:t>Grupo II</w:t>
            </w:r>
            <w:r w:rsidR="00EF66E4">
              <w:rPr>
                <w:rFonts w:ascii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75DF1" w:rsidRDefault="00075DF1" w:rsidP="004A1873">
            <w:pPr>
              <w:snapToGrid w:val="0"/>
              <w:rPr>
                <w:rFonts w:ascii="Cambria" w:hAnsi="Cambria" w:cs="Cambria"/>
                <w:bCs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DF1" w:rsidRDefault="00075DF1" w:rsidP="004A1873">
            <w:pPr>
              <w:snapToGrid w:val="0"/>
              <w:rPr>
                <w:rFonts w:ascii="Cambria" w:hAnsi="Cambria"/>
                <w:sz w:val="20"/>
                <w:szCs w:val="20"/>
              </w:rPr>
            </w:pPr>
          </w:p>
        </w:tc>
      </w:tr>
      <w:tr w:rsidR="00266BBC" w:rsidTr="00266BBC">
        <w:trPr>
          <w:cantSplit/>
          <w:trHeight w:val="305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  <w:vAlign w:val="center"/>
          </w:tcPr>
          <w:p w:rsidR="00266BBC" w:rsidRDefault="00266BBC" w:rsidP="00094268">
            <w:pPr>
              <w:ind w:left="113" w:right="113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Semana 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66BBC" w:rsidRPr="004F5984" w:rsidRDefault="00266BBC" w:rsidP="004F5984">
            <w:pPr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21 a 25</w:t>
            </w:r>
            <w:r w:rsidRPr="004F5984"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Março</w:t>
            </w:r>
          </w:p>
          <w:p w:rsidR="00266BBC" w:rsidRPr="004F5984" w:rsidRDefault="00266BBC" w:rsidP="004F5984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66BBC" w:rsidRDefault="00266BBC" w:rsidP="00876771">
            <w:pPr>
              <w:jc w:val="center"/>
              <w:rPr>
                <w:rFonts w:ascii="Cambria" w:hAnsi="Cambria" w:cs="Cambria"/>
                <w:b/>
                <w:i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5A5A5" w:themeFill="accent3"/>
          </w:tcPr>
          <w:p w:rsidR="00266BBC" w:rsidRDefault="00266BBC" w:rsidP="00075DF1">
            <w:pPr>
              <w:rPr>
                <w:rFonts w:ascii="Cambria" w:hAnsi="Cambria" w:cs="Cambria"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0"/>
                <w:szCs w:val="20"/>
              </w:rPr>
              <w:t xml:space="preserve">Defesas </w:t>
            </w:r>
            <w:r w:rsidR="00DC4D62">
              <w:rPr>
                <w:rFonts w:ascii="Cambria" w:hAnsi="Cambria" w:cs="Cambria"/>
                <w:b/>
                <w:i/>
                <w:sz w:val="20"/>
                <w:szCs w:val="20"/>
              </w:rPr>
              <w:t>–</w:t>
            </w:r>
            <w:r>
              <w:rPr>
                <w:rFonts w:ascii="Cambria" w:hAnsi="Cambria" w:cs="Cambria"/>
                <w:b/>
                <w:i/>
                <w:sz w:val="20"/>
                <w:szCs w:val="20"/>
              </w:rPr>
              <w:t xml:space="preserve"> Continuação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66BBC" w:rsidRDefault="00266BBC" w:rsidP="00266BBC">
            <w:pPr>
              <w:snapToGrid w:val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BBC" w:rsidRDefault="00266BBC" w:rsidP="004A1873">
            <w:pPr>
              <w:snapToGrid w:val="0"/>
            </w:pPr>
            <w:r>
              <w:rPr>
                <w:rFonts w:ascii="Cambria" w:hAnsi="Cambria"/>
                <w:sz w:val="20"/>
                <w:szCs w:val="20"/>
              </w:rPr>
              <w:t>Combinação de métodos expositivos e exercícios de consolidação</w:t>
            </w:r>
          </w:p>
        </w:tc>
      </w:tr>
      <w:tr w:rsidR="00B86995" w:rsidTr="00B86995">
        <w:trPr>
          <w:cantSplit/>
          <w:trHeight w:val="396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86995" w:rsidRDefault="00B86995" w:rsidP="00094268">
            <w:pPr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6995" w:rsidRPr="004F5984" w:rsidRDefault="00B86995" w:rsidP="004F5984">
            <w:pPr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6995" w:rsidRDefault="00B86995" w:rsidP="00876771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62F04" w:rsidRPr="006434A2" w:rsidRDefault="00162F04" w:rsidP="00162F04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Cambria"/>
                <w:color w:val="FF0000"/>
                <w:sz w:val="20"/>
                <w:szCs w:val="20"/>
              </w:rPr>
            </w:pPr>
            <w:r w:rsidRPr="006434A2">
              <w:rPr>
                <w:rFonts w:ascii="Cambria" w:hAnsi="Cambria" w:cs="Cambria"/>
                <w:color w:val="FF0000"/>
                <w:sz w:val="20"/>
                <w:szCs w:val="20"/>
              </w:rPr>
              <w:t>Grupo III</w:t>
            </w:r>
          </w:p>
          <w:p w:rsidR="00162F04" w:rsidRPr="006434A2" w:rsidRDefault="00162F04" w:rsidP="00162F04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Cambria"/>
                <w:b/>
                <w:color w:val="FF0000"/>
                <w:sz w:val="20"/>
                <w:szCs w:val="20"/>
              </w:rPr>
            </w:pPr>
            <w:r w:rsidRPr="006434A2">
              <w:rPr>
                <w:rFonts w:ascii="Cambria" w:hAnsi="Cambria" w:cs="Cambria"/>
                <w:color w:val="FF0000"/>
                <w:sz w:val="20"/>
                <w:szCs w:val="20"/>
              </w:rPr>
              <w:t>Grupo IV</w:t>
            </w:r>
          </w:p>
          <w:p w:rsidR="00B86995" w:rsidRPr="00B86995" w:rsidRDefault="003F3DF7" w:rsidP="00B86995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  </w:t>
            </w:r>
            <w:r w:rsidR="00B86995" w:rsidRPr="00B86995">
              <w:rPr>
                <w:rFonts w:ascii="Cambria" w:hAnsi="Cambria" w:cs="Cambria"/>
                <w:b/>
                <w:sz w:val="20"/>
                <w:szCs w:val="20"/>
              </w:rPr>
              <w:t>Teste I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6995" w:rsidRDefault="00B86995" w:rsidP="004A1873">
            <w:pPr>
              <w:rPr>
                <w:rFonts w:ascii="Cambria" w:hAnsi="Cambria" w:cs="Cambria"/>
                <w:bCs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6995" w:rsidRDefault="00B86995" w:rsidP="004A1873">
            <w:pPr>
              <w:snapToGrid w:val="0"/>
              <w:rPr>
                <w:rFonts w:ascii="Cambria" w:hAnsi="Cambria"/>
                <w:sz w:val="20"/>
                <w:szCs w:val="20"/>
              </w:rPr>
            </w:pPr>
          </w:p>
        </w:tc>
      </w:tr>
      <w:tr w:rsidR="00B12562" w:rsidTr="00B86995">
        <w:trPr>
          <w:cantSplit/>
          <w:trHeight w:val="119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  <w:vAlign w:val="center"/>
          </w:tcPr>
          <w:p w:rsidR="00B12562" w:rsidRDefault="00B12562" w:rsidP="00B12562">
            <w:pPr>
              <w:ind w:left="113" w:right="113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Semana </w:t>
            </w:r>
            <w:r w:rsidR="008678D4">
              <w:rPr>
                <w:rFonts w:ascii="Cambria" w:hAnsi="Cambria" w:cs="Cambria"/>
                <w:sz w:val="20"/>
                <w:szCs w:val="20"/>
              </w:rPr>
              <w:t>6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12562" w:rsidRPr="004F5984" w:rsidRDefault="008678D4" w:rsidP="008678D4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28 de Mar</w:t>
            </w:r>
            <w:r w:rsidR="00921E2E"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a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1</w:t>
            </w:r>
            <w:r w:rsidR="00B12562" w:rsidRPr="004F5984"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Abril</w:t>
            </w: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jc w:val="center"/>
              <w:rPr>
                <w:rFonts w:ascii="Cambria" w:hAnsi="Cambria" w:cs="Cambria"/>
                <w:b/>
                <w:i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6A6A6"/>
          </w:tcPr>
          <w:p w:rsidR="00B12562" w:rsidRPr="001C5097" w:rsidRDefault="00EC3E24" w:rsidP="00B12562">
            <w:pPr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Style w:val="fontstyle01"/>
                <w:rFonts w:ascii="Cambria" w:hAnsi="Cambria"/>
                <w:b/>
                <w:i/>
                <w:sz w:val="20"/>
                <w:szCs w:val="20"/>
              </w:rPr>
              <w:t>S</w:t>
            </w:r>
            <w:r w:rsidR="00863380">
              <w:rPr>
                <w:rStyle w:val="fontstyle01"/>
                <w:rFonts w:ascii="Cambria" w:hAnsi="Cambria"/>
                <w:b/>
                <w:i/>
                <w:sz w:val="20"/>
                <w:szCs w:val="20"/>
              </w:rPr>
              <w:t xml:space="preserve">istemas </w:t>
            </w:r>
            <w:proofErr w:type="spellStart"/>
            <w:r w:rsidR="00863380">
              <w:rPr>
                <w:rStyle w:val="fontstyle01"/>
                <w:rFonts w:ascii="Cambria" w:hAnsi="Cambria"/>
                <w:b/>
                <w:i/>
                <w:sz w:val="20"/>
                <w:szCs w:val="20"/>
              </w:rPr>
              <w:t>ERPs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12562" w:rsidRDefault="00B12562" w:rsidP="00266BBC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2562" w:rsidRDefault="00DC4D62" w:rsidP="00B12562">
            <w:pPr>
              <w:snapToGrid w:val="0"/>
            </w:pPr>
            <w:r>
              <w:rPr>
                <w:rFonts w:ascii="Cambria" w:hAnsi="Cambria"/>
                <w:sz w:val="20"/>
                <w:szCs w:val="20"/>
              </w:rPr>
              <w:t>Combinação de métodos expositivos e exercícios de consolidação</w:t>
            </w:r>
          </w:p>
        </w:tc>
      </w:tr>
      <w:tr w:rsidR="00D348C9" w:rsidTr="00D348C9">
        <w:trPr>
          <w:cantSplit/>
          <w:trHeight w:val="980"/>
        </w:trPr>
        <w:tc>
          <w:tcPr>
            <w:tcW w:w="72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  <w:vAlign w:val="center"/>
          </w:tcPr>
          <w:p w:rsidR="00D348C9" w:rsidRDefault="00D348C9" w:rsidP="00B12562">
            <w:pPr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348C9" w:rsidRPr="004F5984" w:rsidRDefault="00D348C9" w:rsidP="00B12562">
            <w:pPr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348C9" w:rsidRDefault="00D348C9" w:rsidP="00B12562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D348C9" w:rsidRPr="00EF66E4" w:rsidRDefault="00D348C9" w:rsidP="00B12562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 w:rsidRPr="005E325F">
              <w:rPr>
                <w:sz w:val="20"/>
                <w:szCs w:val="20"/>
              </w:rPr>
              <w:t xml:space="preserve">Metodologias e fases de implantação; </w:t>
            </w:r>
          </w:p>
          <w:p w:rsidR="00EF66E4" w:rsidRPr="005E325F" w:rsidRDefault="00EF66E4" w:rsidP="00B12562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Exemplos de </w:t>
            </w:r>
            <w:proofErr w:type="spellStart"/>
            <w:r>
              <w:rPr>
                <w:sz w:val="20"/>
                <w:szCs w:val="20"/>
              </w:rPr>
              <w:t>ERPs</w:t>
            </w:r>
            <w:proofErr w:type="spellEnd"/>
          </w:p>
          <w:p w:rsidR="00EC3E24" w:rsidRPr="00EC3E24" w:rsidRDefault="00D348C9" w:rsidP="00D348C9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 w:rsidRPr="005E325F">
              <w:rPr>
                <w:sz w:val="20"/>
                <w:szCs w:val="20"/>
              </w:rPr>
              <w:t xml:space="preserve">Manutenção de software. </w:t>
            </w:r>
          </w:p>
          <w:p w:rsidR="00D348C9" w:rsidRPr="00D348C9" w:rsidRDefault="00EC3E24" w:rsidP="00D348C9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Administração</w:t>
            </w:r>
          </w:p>
        </w:tc>
        <w:tc>
          <w:tcPr>
            <w:tcW w:w="126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348C9" w:rsidRDefault="00D348C9" w:rsidP="00B12562">
            <w:pPr>
              <w:snapToGrid w:val="0"/>
              <w:rPr>
                <w:rFonts w:ascii="Cambria" w:hAnsi="Cambria" w:cs="Cambria"/>
                <w:color w:val="C00000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8C9" w:rsidRDefault="00D348C9" w:rsidP="00B12562">
            <w:pPr>
              <w:snapToGrid w:val="0"/>
              <w:rPr>
                <w:rFonts w:ascii="Cambria" w:hAnsi="Cambria" w:cs="Cambria"/>
                <w:color w:val="C00000"/>
                <w:sz w:val="20"/>
                <w:szCs w:val="20"/>
              </w:rPr>
            </w:pPr>
          </w:p>
        </w:tc>
      </w:tr>
      <w:tr w:rsidR="00D348C9" w:rsidTr="00D96AAF">
        <w:trPr>
          <w:cantSplit/>
          <w:trHeight w:val="15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348C9" w:rsidRDefault="00D348C9" w:rsidP="00B12562">
            <w:pPr>
              <w:ind w:left="113" w:right="113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Semana 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8C9" w:rsidRPr="004F5984" w:rsidRDefault="00D348C9" w:rsidP="005E6631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04 a 08</w:t>
            </w:r>
            <w:r w:rsidRPr="004F5984"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Abril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8C9" w:rsidRDefault="00D348C9" w:rsidP="00B12562">
            <w:pPr>
              <w:jc w:val="center"/>
              <w:rPr>
                <w:rFonts w:ascii="Cambria" w:hAnsi="Cambria" w:cs="Cambria"/>
                <w:b/>
                <w:i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</w:tcPr>
          <w:p w:rsidR="00D348C9" w:rsidRDefault="00D348C9" w:rsidP="00B12562">
            <w:pPr>
              <w:rPr>
                <w:rFonts w:ascii="Cambria" w:hAnsi="Cambria" w:cs="Cambria"/>
                <w:b/>
                <w:i/>
                <w:sz w:val="20"/>
                <w:szCs w:val="20"/>
              </w:rPr>
            </w:pPr>
          </w:p>
          <w:p w:rsidR="00D348C9" w:rsidRDefault="00D348C9" w:rsidP="00B12562">
            <w:pPr>
              <w:rPr>
                <w:rFonts w:ascii="Cambria" w:hAnsi="Cambria" w:cs="Cambria"/>
                <w:b/>
                <w:i/>
                <w:sz w:val="20"/>
                <w:szCs w:val="20"/>
              </w:rPr>
            </w:pPr>
          </w:p>
          <w:p w:rsidR="00D348C9" w:rsidRDefault="00D348C9" w:rsidP="00B12562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0"/>
                <w:szCs w:val="20"/>
              </w:rPr>
              <w:t xml:space="preserve">     Continuação do tópico anterior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48C9" w:rsidRDefault="00D348C9" w:rsidP="00B1256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8C9" w:rsidRDefault="00D348C9" w:rsidP="00B12562">
            <w:pPr>
              <w:snapToGrid w:val="0"/>
            </w:pPr>
            <w:r>
              <w:rPr>
                <w:rFonts w:ascii="Cambria" w:hAnsi="Cambria"/>
                <w:sz w:val="20"/>
                <w:szCs w:val="20"/>
              </w:rPr>
              <w:t>Combinação dos Combinação de métodos expositivos e exercícios de consolidação</w:t>
            </w:r>
          </w:p>
        </w:tc>
      </w:tr>
      <w:tr w:rsidR="00B12562" w:rsidTr="004A1873">
        <w:trPr>
          <w:cantSplit/>
          <w:trHeight w:val="225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12562" w:rsidRDefault="00B12562" w:rsidP="00B12562">
            <w:pPr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B12562" w:rsidRDefault="00B12562" w:rsidP="00B12562">
            <w:pPr>
              <w:ind w:left="113" w:right="113"/>
              <w:jc w:val="center"/>
              <w:rPr>
                <w:rFonts w:ascii="Cambria" w:hAnsi="Cambria" w:cs="Cambria"/>
                <w:b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Semana </w:t>
            </w:r>
            <w:r w:rsidR="008678D4">
              <w:rPr>
                <w:rFonts w:ascii="Cambria" w:hAnsi="Cambria" w:cs="Cambria"/>
                <w:sz w:val="20"/>
                <w:szCs w:val="20"/>
              </w:rPr>
              <w:t>8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Pr="004F5984" w:rsidRDefault="005E6631" w:rsidP="005E6631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>11</w:t>
            </w:r>
            <w:r w:rsidR="008678D4"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 xml:space="preserve"> a </w:t>
            </w:r>
            <w:r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>15</w:t>
            </w:r>
            <w:r w:rsidR="00B12562" w:rsidRPr="004F5984"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Abril</w:t>
            </w: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Pr="00876771" w:rsidRDefault="00B12562" w:rsidP="00B12562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 w:rsidRPr="00876771">
              <w:rPr>
                <w:rFonts w:ascii="Cambria" w:hAnsi="Cambria" w:cs="Cambria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12562" w:rsidRDefault="00BA16F4" w:rsidP="00EC3E24">
            <w:pPr>
              <w:rPr>
                <w:rFonts w:ascii="Cambria" w:hAnsi="Cambria" w:cs="Cambria"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0"/>
                <w:szCs w:val="20"/>
              </w:rPr>
              <w:t xml:space="preserve">Projecto </w:t>
            </w:r>
            <w:r w:rsidR="005E325F">
              <w:rPr>
                <w:rFonts w:ascii="Cambria" w:hAnsi="Cambria" w:cs="Cambria"/>
                <w:b/>
                <w:i/>
                <w:sz w:val="20"/>
                <w:szCs w:val="20"/>
              </w:rPr>
              <w:t>–</w:t>
            </w:r>
            <w:r>
              <w:rPr>
                <w:rFonts w:ascii="Cambria" w:hAnsi="Cambria" w:cs="Cambria"/>
                <w:b/>
                <w:i/>
                <w:sz w:val="20"/>
                <w:szCs w:val="20"/>
              </w:rPr>
              <w:t xml:space="preserve"> </w:t>
            </w:r>
            <w:r w:rsidR="00EC3E24">
              <w:rPr>
                <w:rFonts w:ascii="Cambria" w:hAnsi="Cambria" w:cs="Cambria"/>
                <w:b/>
                <w:i/>
                <w:sz w:val="20"/>
                <w:szCs w:val="20"/>
              </w:rPr>
              <w:t>CRM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2562" w:rsidRDefault="00DC4D62" w:rsidP="00B12562">
            <w:pPr>
              <w:snapToGrid w:val="0"/>
            </w:pPr>
            <w:r>
              <w:rPr>
                <w:rFonts w:ascii="Cambria" w:hAnsi="Cambria"/>
                <w:sz w:val="20"/>
                <w:szCs w:val="20"/>
              </w:rPr>
              <w:t>Combinação de métodos expositivos e exercícios de consolidação</w:t>
            </w:r>
          </w:p>
        </w:tc>
      </w:tr>
      <w:tr w:rsidR="00B12562" w:rsidTr="004A1873">
        <w:trPr>
          <w:cantSplit/>
          <w:trHeight w:val="1181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12562" w:rsidRDefault="00B12562" w:rsidP="00B12562">
            <w:pPr>
              <w:snapToGrid w:val="0"/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Pr="004F5984" w:rsidRDefault="00B12562" w:rsidP="00B12562">
            <w:pPr>
              <w:snapToGrid w:val="0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Pr="00876771" w:rsidRDefault="00B12562" w:rsidP="00B12562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3E24" w:rsidRPr="00EF66E4" w:rsidRDefault="00EC3E24" w:rsidP="00EC3E2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 w:rsidRPr="005E325F">
              <w:rPr>
                <w:sz w:val="20"/>
                <w:szCs w:val="20"/>
              </w:rPr>
              <w:t xml:space="preserve">Metodologias e fases de implantação de sistemas de informação; </w:t>
            </w:r>
          </w:p>
          <w:p w:rsidR="00EC3E24" w:rsidRPr="00EF66E4" w:rsidRDefault="00EC3E24" w:rsidP="00EC3E2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</w:t>
            </w:r>
          </w:p>
          <w:p w:rsidR="00EC3E24" w:rsidRPr="00EF66E4" w:rsidRDefault="00EC3E24" w:rsidP="00EC3E2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Modo de funcionamento – demonstração;</w:t>
            </w:r>
          </w:p>
          <w:p w:rsidR="00EC3E24" w:rsidRPr="00EF66E4" w:rsidRDefault="00EC3E24" w:rsidP="00EC3E2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Parametrização e especificações técnicas ;</w:t>
            </w:r>
          </w:p>
          <w:p w:rsidR="00EC3E24" w:rsidRPr="005E325F" w:rsidRDefault="00EC3E24" w:rsidP="00EC3E2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Vantagens e Limitações de</w:t>
            </w:r>
          </w:p>
          <w:p w:rsidR="00B12562" w:rsidRPr="005E325F" w:rsidRDefault="00EC3E24" w:rsidP="00EC3E24">
            <w:pPr>
              <w:pStyle w:val="BodyTextIndent"/>
              <w:numPr>
                <w:ilvl w:val="0"/>
                <w:numId w:val="6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 w:rsidRPr="005E325F">
              <w:rPr>
                <w:sz w:val="20"/>
                <w:szCs w:val="20"/>
              </w:rPr>
              <w:t>Manutenção de software.</w:t>
            </w:r>
            <w:r w:rsidR="00AE3A9F" w:rsidRPr="005E325F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</w:tr>
      <w:tr w:rsidR="00B12562" w:rsidTr="004A1873">
        <w:trPr>
          <w:cantSplit/>
          <w:trHeight w:val="24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  <w:vAlign w:val="center"/>
          </w:tcPr>
          <w:p w:rsidR="00B12562" w:rsidRDefault="00B12562" w:rsidP="00B12562">
            <w:pPr>
              <w:ind w:left="113" w:right="113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Semana </w:t>
            </w:r>
            <w:r w:rsidR="008678D4">
              <w:rPr>
                <w:rFonts w:ascii="Cambria" w:hAnsi="Cambria" w:cs="Cambria"/>
                <w:sz w:val="20"/>
                <w:szCs w:val="20"/>
              </w:rPr>
              <w:t>9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12562" w:rsidRPr="004F5984" w:rsidRDefault="005E6631" w:rsidP="005E6631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>18 a 22</w:t>
            </w:r>
            <w:r w:rsidR="000E4C6F" w:rsidRPr="004F5984"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Abril</w:t>
            </w: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12562" w:rsidRPr="00876771" w:rsidRDefault="00B12562" w:rsidP="00B12562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 w:rsidRPr="00876771">
              <w:rPr>
                <w:rFonts w:ascii="Cambria" w:hAnsi="Cambria" w:cs="Cambria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12562" w:rsidRPr="005E325F" w:rsidRDefault="00BA16F4" w:rsidP="00B12562">
            <w:pPr>
              <w:rPr>
                <w:rFonts w:ascii="Cambria" w:hAnsi="Cambria" w:cs="Cambria"/>
                <w:bCs/>
                <w:sz w:val="20"/>
                <w:szCs w:val="20"/>
              </w:rPr>
            </w:pPr>
            <w:r w:rsidRPr="005E325F">
              <w:rPr>
                <w:rFonts w:ascii="Cambria" w:hAnsi="Cambria" w:cs="Cambria"/>
                <w:b/>
                <w:i/>
                <w:sz w:val="20"/>
                <w:szCs w:val="20"/>
              </w:rPr>
              <w:t xml:space="preserve">ERP – Primavera + </w:t>
            </w:r>
            <w:proofErr w:type="spellStart"/>
            <w:r w:rsidRPr="005E325F">
              <w:rPr>
                <w:rFonts w:ascii="Cambria" w:hAnsi="Cambria" w:cs="Cambria"/>
                <w:b/>
                <w:i/>
                <w:sz w:val="20"/>
                <w:szCs w:val="20"/>
              </w:rPr>
              <w:t>Marketup</w:t>
            </w:r>
            <w:proofErr w:type="spellEnd"/>
            <w:r w:rsidR="003521E6">
              <w:rPr>
                <w:rFonts w:ascii="Cambria" w:hAnsi="Cambria" w:cs="Cambria"/>
                <w:b/>
                <w:i/>
                <w:sz w:val="20"/>
                <w:szCs w:val="20"/>
              </w:rPr>
              <w:t>+ outros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2562" w:rsidRDefault="00DC4D62" w:rsidP="00EF66E4">
            <w:pPr>
              <w:snapToGrid w:val="0"/>
            </w:pPr>
            <w:r>
              <w:rPr>
                <w:rFonts w:ascii="Cambria" w:hAnsi="Cambria"/>
                <w:sz w:val="20"/>
                <w:szCs w:val="20"/>
              </w:rPr>
              <w:t xml:space="preserve">Combinação de métodos expositivos e </w:t>
            </w:r>
            <w:r w:rsidR="00EF66E4">
              <w:rPr>
                <w:rFonts w:ascii="Cambria" w:hAnsi="Cambria"/>
                <w:sz w:val="20"/>
                <w:szCs w:val="20"/>
              </w:rPr>
              <w:t>aulas laboratoriais</w:t>
            </w:r>
          </w:p>
        </w:tc>
      </w:tr>
      <w:tr w:rsidR="00B12562" w:rsidTr="004A1873">
        <w:trPr>
          <w:cantSplit/>
          <w:trHeight w:val="1070"/>
        </w:trPr>
        <w:tc>
          <w:tcPr>
            <w:tcW w:w="72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  <w:vAlign w:val="center"/>
          </w:tcPr>
          <w:p w:rsidR="00B12562" w:rsidRDefault="00B12562" w:rsidP="00B12562">
            <w:pPr>
              <w:snapToGrid w:val="0"/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B12562" w:rsidRPr="004F5984" w:rsidRDefault="00B12562" w:rsidP="00B12562">
            <w:pPr>
              <w:snapToGrid w:val="0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F66E4" w:rsidRPr="00EF66E4" w:rsidRDefault="00EF66E4" w:rsidP="00EF66E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 w:rsidRPr="005E325F">
              <w:rPr>
                <w:sz w:val="20"/>
                <w:szCs w:val="20"/>
              </w:rPr>
              <w:t xml:space="preserve">Metodologias e fases de implantação de sistemas de informação; </w:t>
            </w:r>
          </w:p>
          <w:p w:rsidR="00EF66E4" w:rsidRPr="00EF66E4" w:rsidRDefault="00EF66E4" w:rsidP="00EF66E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</w:t>
            </w:r>
          </w:p>
          <w:p w:rsidR="00EF66E4" w:rsidRPr="00EF66E4" w:rsidRDefault="00EF66E4" w:rsidP="00EF66E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Modo de funcionamento – demonstração;</w:t>
            </w:r>
          </w:p>
          <w:p w:rsidR="00EF66E4" w:rsidRPr="00EF66E4" w:rsidRDefault="00EF66E4" w:rsidP="00EF66E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Parametrização e especificações técnicas ;</w:t>
            </w:r>
          </w:p>
          <w:p w:rsidR="00EF66E4" w:rsidRPr="005E325F" w:rsidRDefault="00EF66E4" w:rsidP="00EF66E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Vantagens e Limitações de</w:t>
            </w:r>
          </w:p>
          <w:p w:rsidR="00E41E96" w:rsidRPr="005E325F" w:rsidRDefault="00EF66E4" w:rsidP="00EF66E4">
            <w:pPr>
              <w:pStyle w:val="BodyTextIndent"/>
              <w:numPr>
                <w:ilvl w:val="0"/>
                <w:numId w:val="1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 w:rsidRPr="005E325F">
              <w:rPr>
                <w:sz w:val="20"/>
                <w:szCs w:val="20"/>
              </w:rPr>
              <w:t>Manutenção de software.</w:t>
            </w:r>
          </w:p>
        </w:tc>
        <w:tc>
          <w:tcPr>
            <w:tcW w:w="126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snapToGrid w:val="0"/>
              <w:rPr>
                <w:rFonts w:ascii="Cambria" w:hAnsi="Cambria"/>
                <w:sz w:val="20"/>
                <w:szCs w:val="20"/>
              </w:rPr>
            </w:pPr>
          </w:p>
        </w:tc>
      </w:tr>
      <w:tr w:rsidR="00B12562" w:rsidTr="004A1873">
        <w:trPr>
          <w:cantSplit/>
          <w:trHeight w:val="278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12562" w:rsidRDefault="00414515" w:rsidP="00B12562">
            <w:pPr>
              <w:ind w:left="113" w:right="113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Semana </w:t>
            </w:r>
            <w:r w:rsidR="008678D4">
              <w:rPr>
                <w:rFonts w:ascii="Cambria" w:hAnsi="Cambria" w:cs="Cambria"/>
                <w:sz w:val="20"/>
                <w:szCs w:val="20"/>
              </w:rPr>
              <w:t>10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Pr="004F5984" w:rsidRDefault="005E6631" w:rsidP="005E6631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>25 a 29</w:t>
            </w:r>
            <w:r w:rsidR="000E4C6F" w:rsidRPr="004F5984"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Abril</w:t>
            </w: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Pr="00876771" w:rsidRDefault="00B12562" w:rsidP="00B12562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876771">
              <w:rPr>
                <w:rFonts w:ascii="Cambria" w:hAnsi="Cambria" w:cs="Cambria"/>
                <w:b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12562" w:rsidRPr="005E325F" w:rsidRDefault="00BA16F4" w:rsidP="00B12562">
            <w:pPr>
              <w:rPr>
                <w:rFonts w:ascii="Cambria" w:hAnsi="Cambria"/>
                <w:b/>
                <w:i/>
                <w:sz w:val="20"/>
                <w:szCs w:val="20"/>
              </w:rPr>
            </w:pPr>
            <w:r w:rsidRPr="005E325F">
              <w:rPr>
                <w:rStyle w:val="fontstyle01"/>
                <w:rFonts w:ascii="Cambria" w:hAnsi="Cambria"/>
                <w:b/>
                <w:i/>
                <w:sz w:val="20"/>
                <w:szCs w:val="20"/>
              </w:rPr>
              <w:t xml:space="preserve">ERP </w:t>
            </w:r>
            <w:r w:rsidR="00AE3A9F" w:rsidRPr="005E325F">
              <w:rPr>
                <w:rStyle w:val="fontstyle01"/>
                <w:rFonts w:ascii="Cambria" w:hAnsi="Cambria"/>
                <w:b/>
                <w:i/>
                <w:sz w:val="20"/>
                <w:szCs w:val="20"/>
              </w:rPr>
              <w:t>–</w:t>
            </w:r>
            <w:r w:rsidRPr="005E325F">
              <w:rPr>
                <w:rStyle w:val="fontstyle01"/>
                <w:rFonts w:ascii="Cambria" w:hAnsi="Cambria"/>
                <w:b/>
                <w:i/>
                <w:sz w:val="20"/>
                <w:szCs w:val="20"/>
              </w:rPr>
              <w:t xml:space="preserve"> PHC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Default="00B12562" w:rsidP="00EF66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2562" w:rsidRDefault="00DC4D62" w:rsidP="00B12562">
            <w:pPr>
              <w:snapToGrid w:val="0"/>
            </w:pPr>
            <w:r>
              <w:rPr>
                <w:rFonts w:ascii="Cambria" w:hAnsi="Cambria"/>
                <w:sz w:val="20"/>
                <w:szCs w:val="20"/>
              </w:rPr>
              <w:t>Combinação de métodos expositivos e exercícios de consolidação</w:t>
            </w:r>
          </w:p>
        </w:tc>
      </w:tr>
      <w:tr w:rsidR="00B12562" w:rsidTr="00E41E96">
        <w:trPr>
          <w:cantSplit/>
          <w:trHeight w:val="405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12562" w:rsidRDefault="00B12562" w:rsidP="00B12562">
            <w:pPr>
              <w:snapToGrid w:val="0"/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Pr="004F5984" w:rsidRDefault="00B12562" w:rsidP="00B12562">
            <w:pPr>
              <w:snapToGrid w:val="0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F66E4" w:rsidRPr="00EF66E4" w:rsidRDefault="00EF66E4" w:rsidP="00EF66E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 w:rsidRPr="005E325F">
              <w:rPr>
                <w:sz w:val="20"/>
                <w:szCs w:val="20"/>
              </w:rPr>
              <w:t xml:space="preserve">Metodologias e fases de implantação de sistemas de informação; </w:t>
            </w:r>
          </w:p>
          <w:p w:rsidR="00EF66E4" w:rsidRPr="00EF66E4" w:rsidRDefault="00EF66E4" w:rsidP="00EF66E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</w:t>
            </w:r>
          </w:p>
          <w:p w:rsidR="00EF66E4" w:rsidRPr="00EF66E4" w:rsidRDefault="00EF66E4" w:rsidP="00EF66E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Modo de funcionamento – demonstração;</w:t>
            </w:r>
          </w:p>
          <w:p w:rsidR="00EF66E4" w:rsidRPr="00EF66E4" w:rsidRDefault="00EF66E4" w:rsidP="00EF66E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Parametrização e especificações técnicas ;</w:t>
            </w:r>
          </w:p>
          <w:p w:rsidR="00EF66E4" w:rsidRPr="005E325F" w:rsidRDefault="00EF66E4" w:rsidP="00EF66E4">
            <w:pPr>
              <w:pStyle w:val="BodyTextIndent"/>
              <w:numPr>
                <w:ilvl w:val="0"/>
                <w:numId w:val="8"/>
              </w:num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Vantagens e Limitações de</w:t>
            </w:r>
          </w:p>
          <w:p w:rsidR="00E41E96" w:rsidRPr="005E325F" w:rsidRDefault="00EF66E4" w:rsidP="00EF66E4">
            <w:pPr>
              <w:pStyle w:val="BodyTextIndent"/>
              <w:numPr>
                <w:ilvl w:val="0"/>
                <w:numId w:val="4"/>
              </w:numPr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  <w:r w:rsidRPr="005E325F">
              <w:rPr>
                <w:sz w:val="20"/>
                <w:szCs w:val="20"/>
              </w:rPr>
              <w:t>Manutenção de software.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2562" w:rsidRDefault="00B12562" w:rsidP="00B12562">
            <w:pPr>
              <w:snapToGrid w:val="0"/>
              <w:rPr>
                <w:rFonts w:ascii="Cambria" w:hAnsi="Cambria"/>
                <w:sz w:val="20"/>
                <w:szCs w:val="20"/>
              </w:rPr>
            </w:pPr>
          </w:p>
        </w:tc>
      </w:tr>
      <w:tr w:rsidR="00AE3A9F" w:rsidTr="00AE3A9F">
        <w:trPr>
          <w:cantSplit/>
          <w:trHeight w:val="577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E3A9F" w:rsidRDefault="00AE3A9F" w:rsidP="00B12562">
            <w:pPr>
              <w:snapToGrid w:val="0"/>
              <w:ind w:left="113" w:right="113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A9F" w:rsidRPr="004F5984" w:rsidRDefault="00AE3A9F" w:rsidP="00B12562">
            <w:pPr>
              <w:snapToGrid w:val="0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A9F" w:rsidRDefault="00AE3A9F" w:rsidP="00B12562">
            <w:pPr>
              <w:snapToGrid w:val="0"/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E3A9F" w:rsidRDefault="00AE3A9F" w:rsidP="00E41E96">
            <w:pPr>
              <w:pStyle w:val="BodyTextIndent"/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sz w:val="20"/>
                <w:szCs w:val="20"/>
              </w:rPr>
              <w:t>Teste II</w:t>
            </w:r>
          </w:p>
          <w:p w:rsidR="00AE3A9F" w:rsidRDefault="00AE3A9F" w:rsidP="00AB18A7">
            <w:pPr>
              <w:pStyle w:val="BodyTextIndent"/>
              <w:ind w:left="0"/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A9F" w:rsidRDefault="00AE3A9F" w:rsidP="00B12562">
            <w:pPr>
              <w:snapToGrid w:val="0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A9F" w:rsidRDefault="00AE3A9F" w:rsidP="00B12562">
            <w:pPr>
              <w:snapToGrid w:val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032A8F" w:rsidRDefault="00032A8F">
      <w:pPr>
        <w:rPr>
          <w:rFonts w:ascii="Arial" w:hAnsi="Arial" w:cs="Arial"/>
          <w:sz w:val="20"/>
          <w:szCs w:val="20"/>
        </w:rPr>
      </w:pPr>
    </w:p>
    <w:tbl>
      <w:tblPr>
        <w:tblW w:w="10290" w:type="dxa"/>
        <w:tblInd w:w="-627" w:type="dxa"/>
        <w:tblLayout w:type="fixed"/>
        <w:tblLook w:val="0000" w:firstRow="0" w:lastRow="0" w:firstColumn="0" w:lastColumn="0" w:noHBand="0" w:noVBand="0"/>
      </w:tblPr>
      <w:tblGrid>
        <w:gridCol w:w="720"/>
        <w:gridCol w:w="1276"/>
        <w:gridCol w:w="704"/>
        <w:gridCol w:w="3960"/>
        <w:gridCol w:w="1260"/>
        <w:gridCol w:w="2370"/>
      </w:tblGrid>
      <w:tr w:rsidR="008678D4" w:rsidTr="008678D4">
        <w:trPr>
          <w:cantSplit/>
          <w:trHeight w:val="14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8678D4" w:rsidRDefault="008678D4" w:rsidP="008546C9">
            <w:pPr>
              <w:ind w:left="113" w:right="113"/>
              <w:jc w:val="center"/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Semana 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78D4" w:rsidRPr="004F5984" w:rsidRDefault="005E6631" w:rsidP="005E6631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>02 a 0</w:t>
            </w:r>
            <w:r w:rsidR="008678D4"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>6</w:t>
            </w:r>
            <w:r w:rsidR="008678D4" w:rsidRPr="004F5984">
              <w:rPr>
                <w:rFonts w:ascii="Cambria" w:hAnsi="Cambria" w:cs="Cambria"/>
                <w:b/>
                <w:color w:val="C00000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b/>
                <w:bCs/>
                <w:color w:val="C00000"/>
                <w:sz w:val="20"/>
                <w:szCs w:val="20"/>
              </w:rPr>
              <w:t>Abril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78D4" w:rsidRPr="00876771" w:rsidRDefault="008678D4" w:rsidP="008546C9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876771">
              <w:rPr>
                <w:rFonts w:ascii="Cambria" w:hAnsi="Cambria" w:cs="Cambria"/>
                <w:b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678D4" w:rsidRPr="00A76985" w:rsidRDefault="00BA16F4" w:rsidP="008546C9">
            <w:pPr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Style w:val="fontstyle01"/>
                <w:rFonts w:ascii="Cambria" w:hAnsi="Cambria"/>
                <w:b/>
                <w:i/>
                <w:sz w:val="20"/>
                <w:szCs w:val="20"/>
              </w:rPr>
              <w:t>Observações finais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678D4" w:rsidRDefault="008678D4" w:rsidP="008546C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8D4" w:rsidRDefault="00DC4D62" w:rsidP="008546C9">
            <w:pPr>
              <w:snapToGrid w:val="0"/>
            </w:pPr>
            <w:r>
              <w:rPr>
                <w:rFonts w:ascii="Cambria" w:hAnsi="Cambria"/>
                <w:sz w:val="20"/>
                <w:szCs w:val="20"/>
              </w:rPr>
              <w:t>Combinação de métodos expositivos e exercícios de consolidação</w:t>
            </w:r>
          </w:p>
        </w:tc>
      </w:tr>
    </w:tbl>
    <w:p w:rsidR="00032A8F" w:rsidRDefault="00032A8F">
      <w:pPr>
        <w:rPr>
          <w:rFonts w:ascii="Arial" w:hAnsi="Arial" w:cs="Arial"/>
          <w:sz w:val="20"/>
          <w:szCs w:val="20"/>
        </w:rPr>
      </w:pPr>
    </w:p>
    <w:p w:rsidR="00032A8F" w:rsidRDefault="00032A8F">
      <w:pPr>
        <w:rPr>
          <w:rFonts w:ascii="Cambria" w:hAnsi="Cambria" w:cs="Cambria"/>
          <w:b/>
          <w:sz w:val="22"/>
          <w:szCs w:val="22"/>
        </w:rPr>
      </w:pPr>
    </w:p>
    <w:p w:rsidR="00032A8F" w:rsidRPr="00341590" w:rsidRDefault="00214FFC">
      <w:pPr>
        <w:pStyle w:val="BodyTextIndent"/>
        <w:ind w:left="0"/>
        <w:jc w:val="both"/>
        <w:rPr>
          <w:rFonts w:ascii="Cambria" w:hAnsi="Cambria" w:cs="Cambria"/>
          <w:bCs/>
          <w:sz w:val="20"/>
          <w:szCs w:val="20"/>
          <w:lang w:val="en-US"/>
        </w:rPr>
      </w:pPr>
      <w:r w:rsidRPr="00341590">
        <w:rPr>
          <w:rFonts w:ascii="Cambria" w:hAnsi="Cambria" w:cs="Cambria"/>
          <w:b/>
          <w:sz w:val="22"/>
          <w:szCs w:val="22"/>
          <w:lang w:val="en-US"/>
        </w:rPr>
        <w:t>BIBLIOGRAFIA</w:t>
      </w:r>
    </w:p>
    <w:p w:rsidR="009926FC" w:rsidRPr="009926FC" w:rsidRDefault="009926FC" w:rsidP="009926FC">
      <w:pPr>
        <w:suppressAutoHyphens w:val="0"/>
        <w:jc w:val="center"/>
        <w:rPr>
          <w:color w:val="FFFFFF"/>
          <w:lang w:eastAsia="en-US"/>
        </w:rPr>
      </w:pPr>
      <w:r w:rsidRPr="009926FC">
        <w:rPr>
          <w:color w:val="FFFFFF"/>
          <w:lang w:eastAsia="en-US"/>
        </w:rPr>
        <w:t>1</w:t>
      </w:r>
    </w:p>
    <w:p w:rsidR="009926FC" w:rsidRPr="009926FC" w:rsidRDefault="009926FC" w:rsidP="009926FC">
      <w:pPr>
        <w:pStyle w:val="BodyText"/>
        <w:numPr>
          <w:ilvl w:val="0"/>
          <w:numId w:val="11"/>
        </w:numPr>
      </w:pPr>
      <w:r>
        <w:t xml:space="preserve">GORDON, Steven R. Judith, R. Sistemas de Informação: uma abordagem </w:t>
      </w:r>
      <w:proofErr w:type="spellStart"/>
      <w:r>
        <w:t>gerencial</w:t>
      </w:r>
      <w:proofErr w:type="spellEnd"/>
      <w:r>
        <w:t>. 3 ed. Rio de Janeiro: LTC, 2011.</w:t>
      </w:r>
    </w:p>
    <w:p w:rsidR="009926FC" w:rsidRDefault="009926FC" w:rsidP="009926FC">
      <w:pPr>
        <w:pStyle w:val="BodyText"/>
        <w:numPr>
          <w:ilvl w:val="0"/>
          <w:numId w:val="11"/>
        </w:numPr>
      </w:pPr>
      <w:r>
        <w:t>LAUDON, Jane P. Sistemas de Informação Gerenciais: administrando a empresa digital. 7 ed. São Paulo: Prentice Hall, 2007.</w:t>
      </w:r>
    </w:p>
    <w:p w:rsidR="009926FC" w:rsidRDefault="009926FC" w:rsidP="009926FC">
      <w:pPr>
        <w:pStyle w:val="BodyText"/>
        <w:spacing w:before="10"/>
        <w:rPr>
          <w:sz w:val="20"/>
        </w:rPr>
      </w:pPr>
    </w:p>
    <w:p w:rsidR="009926FC" w:rsidRDefault="009926FC" w:rsidP="009926FC">
      <w:pPr>
        <w:pStyle w:val="BodyText"/>
        <w:numPr>
          <w:ilvl w:val="0"/>
          <w:numId w:val="11"/>
        </w:numPr>
        <w:ind w:right="129"/>
      </w:pPr>
      <w:r>
        <w:lastRenderedPageBreak/>
        <w:t>O’BRIEN, James A. Sistemas de Informação e as Decisões Gerenciais na Era da Internet. São Paulo: Saraiva, 2003.</w:t>
      </w:r>
    </w:p>
    <w:p w:rsidR="009926FC" w:rsidRPr="009926FC" w:rsidRDefault="009926FC" w:rsidP="009926FC">
      <w:pPr>
        <w:pStyle w:val="BodyText"/>
        <w:numPr>
          <w:ilvl w:val="0"/>
          <w:numId w:val="11"/>
        </w:numPr>
      </w:pPr>
      <w:r>
        <w:t>ALBERTIN, Alberto L. Administração de Informática: funções e fatores críticos de sucesso. 6 ed. São Paulo: Editora Atlas, 2009.</w:t>
      </w:r>
    </w:p>
    <w:p w:rsidR="009926FC" w:rsidRPr="009926FC" w:rsidRDefault="009926FC" w:rsidP="009926FC">
      <w:pPr>
        <w:pStyle w:val="BodyText"/>
        <w:numPr>
          <w:ilvl w:val="0"/>
          <w:numId w:val="11"/>
        </w:numPr>
      </w:pPr>
      <w:r>
        <w:t>BOGHI, Cláudio. SHITSUKA, Ricardo. Sistemas de Informação – Um Enfoque Dinâmico. São Paulo: Érica 2002.</w:t>
      </w:r>
    </w:p>
    <w:p w:rsidR="009926FC" w:rsidRPr="009926FC" w:rsidRDefault="009926FC" w:rsidP="009926FC">
      <w:pPr>
        <w:pStyle w:val="BodyText"/>
        <w:numPr>
          <w:ilvl w:val="0"/>
          <w:numId w:val="11"/>
        </w:numPr>
      </w:pPr>
      <w:r>
        <w:t xml:space="preserve">CASSARRO, </w:t>
      </w:r>
      <w:proofErr w:type="spellStart"/>
      <w:r>
        <w:t>Antonio</w:t>
      </w:r>
      <w:proofErr w:type="spellEnd"/>
      <w:r>
        <w:t xml:space="preserve"> Carlos. Sistemas de informações para tomada de decisões. 4 ed. São Paulo&gt; </w:t>
      </w:r>
      <w:proofErr w:type="spellStart"/>
      <w:r>
        <w:t>Cengage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2010.</w:t>
      </w:r>
    </w:p>
    <w:p w:rsidR="009926FC" w:rsidRPr="009926FC" w:rsidRDefault="009926FC" w:rsidP="009926FC">
      <w:pPr>
        <w:pStyle w:val="BodyText"/>
        <w:numPr>
          <w:ilvl w:val="0"/>
          <w:numId w:val="11"/>
        </w:numPr>
      </w:pPr>
      <w:r>
        <w:t xml:space="preserve">HABERKORN, Ernesto. Teoria do ERP: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. 2 ed. São Paulo: </w:t>
      </w:r>
      <w:proofErr w:type="spellStart"/>
      <w:r>
        <w:t>Makron</w:t>
      </w:r>
      <w:proofErr w:type="spellEnd"/>
      <w:r>
        <w:t xml:space="preserve"> </w:t>
      </w:r>
      <w:proofErr w:type="spellStart"/>
      <w:r>
        <w:t>Books</w:t>
      </w:r>
      <w:proofErr w:type="spellEnd"/>
      <w:r>
        <w:t>, 1999.</w:t>
      </w:r>
    </w:p>
    <w:p w:rsidR="009926FC" w:rsidRPr="009926FC" w:rsidRDefault="009926FC" w:rsidP="009926FC">
      <w:pPr>
        <w:pStyle w:val="BodyText"/>
        <w:numPr>
          <w:ilvl w:val="0"/>
          <w:numId w:val="11"/>
        </w:numPr>
        <w:ind w:right="129"/>
      </w:pPr>
      <w:r>
        <w:t>STAIR, Ralph M. REYNOLDS, George W. Princípios de Sistemas de Informação 9 ed. São Paulo: LTC, 2010.</w:t>
      </w:r>
    </w:p>
    <w:p w:rsidR="009926FC" w:rsidRPr="009926FC" w:rsidRDefault="009926FC" w:rsidP="009926FC">
      <w:pPr>
        <w:pStyle w:val="BodyText"/>
        <w:numPr>
          <w:ilvl w:val="0"/>
          <w:numId w:val="11"/>
        </w:numPr>
      </w:pPr>
      <w:r>
        <w:t xml:space="preserve">TURBAN, </w:t>
      </w:r>
      <w:proofErr w:type="spellStart"/>
      <w:r>
        <w:t>Efrain</w:t>
      </w:r>
      <w:proofErr w:type="spellEnd"/>
      <w:r>
        <w:t>. Administração da Tecnologia da Informação. 3a. Edição. Editora CAMPUS, 2008.</w:t>
      </w:r>
    </w:p>
    <w:p w:rsidR="009926FC" w:rsidRDefault="009926FC" w:rsidP="009926FC">
      <w:pPr>
        <w:pStyle w:val="BodyText"/>
        <w:numPr>
          <w:ilvl w:val="0"/>
          <w:numId w:val="11"/>
        </w:numPr>
        <w:spacing w:before="217"/>
      </w:pPr>
      <w:r>
        <w:t>REZENDE, Denis A. ABREU, Aline F. Tecnologia da Informação: aplicada a sistemas de informação empresariais. 6 ed. São Paulo: Editora Atlas, 2009.</w:t>
      </w:r>
    </w:p>
    <w:p w:rsidR="009926FC" w:rsidRDefault="009926FC" w:rsidP="009926FC">
      <w:pPr>
        <w:pStyle w:val="BodyText"/>
        <w:ind w:left="48" w:right="129"/>
      </w:pPr>
    </w:p>
    <w:p w:rsidR="00214FFC" w:rsidRPr="0079526F" w:rsidRDefault="00364969">
      <w:pPr>
        <w:rPr>
          <w:rFonts w:ascii="Cambria" w:hAnsi="Cambria"/>
        </w:rPr>
      </w:pPr>
      <w:r w:rsidRPr="0079526F">
        <w:rPr>
          <w:rFonts w:ascii="Cambria" w:hAnsi="Cambria"/>
        </w:rPr>
        <w:t>Avaliação</w:t>
      </w:r>
    </w:p>
    <w:p w:rsidR="00364969" w:rsidRPr="0079526F" w:rsidRDefault="004B5E02">
      <w:pPr>
        <w:rPr>
          <w:rFonts w:ascii="Cambria" w:hAnsi="Cambria"/>
        </w:rPr>
      </w:pPr>
      <w:r>
        <w:rPr>
          <w:rFonts w:ascii="Cambria" w:hAnsi="Cambria"/>
        </w:rPr>
        <w:t xml:space="preserve">Média Final = </w:t>
      </w:r>
    </w:p>
    <w:p w:rsidR="00AB18A7" w:rsidRPr="0079526F" w:rsidRDefault="00AB18A7">
      <w:pPr>
        <w:rPr>
          <w:rFonts w:ascii="Cambria" w:hAnsi="Cambria"/>
        </w:rPr>
      </w:pPr>
    </w:p>
    <w:p w:rsidR="00AB18A7" w:rsidRPr="0079526F" w:rsidRDefault="00AB18A7">
      <w:pPr>
        <w:rPr>
          <w:rFonts w:ascii="Cambria" w:hAnsi="Cambria"/>
        </w:rPr>
      </w:pPr>
      <w:r w:rsidRPr="0079526F">
        <w:rPr>
          <w:rFonts w:ascii="Cambria" w:hAnsi="Cambria"/>
        </w:rPr>
        <w:t>Trabalhos: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754"/>
        <w:gridCol w:w="847"/>
        <w:gridCol w:w="2682"/>
        <w:gridCol w:w="3040"/>
      </w:tblGrid>
      <w:tr w:rsidR="00364969" w:rsidRPr="0079526F" w:rsidTr="002E43F8">
        <w:tc>
          <w:tcPr>
            <w:tcW w:w="533" w:type="dxa"/>
            <w:shd w:val="clear" w:color="auto" w:fill="BFBFBF" w:themeFill="background1" w:themeFillShade="BF"/>
          </w:tcPr>
          <w:p w:rsidR="00364969" w:rsidRPr="0079526F" w:rsidRDefault="00364969">
            <w:pPr>
              <w:rPr>
                <w:rFonts w:ascii="Cambria" w:hAnsi="Cambria"/>
              </w:rPr>
            </w:pPr>
            <w:r w:rsidRPr="0079526F">
              <w:rPr>
                <w:rFonts w:ascii="Cambria" w:hAnsi="Cambria"/>
              </w:rPr>
              <w:t>#</w:t>
            </w:r>
          </w:p>
        </w:tc>
        <w:tc>
          <w:tcPr>
            <w:tcW w:w="1754" w:type="dxa"/>
            <w:shd w:val="clear" w:color="auto" w:fill="BFBFBF" w:themeFill="background1" w:themeFillShade="BF"/>
          </w:tcPr>
          <w:p w:rsidR="00364969" w:rsidRPr="0079526F" w:rsidRDefault="00364969">
            <w:pPr>
              <w:rPr>
                <w:rFonts w:ascii="Cambria" w:hAnsi="Cambria"/>
              </w:rPr>
            </w:pPr>
            <w:r w:rsidRPr="0079526F">
              <w:rPr>
                <w:rFonts w:ascii="Cambria" w:hAnsi="Cambria"/>
              </w:rPr>
              <w:t>Avaliação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364969" w:rsidRPr="0079526F" w:rsidRDefault="00364969" w:rsidP="00364969">
            <w:pPr>
              <w:rPr>
                <w:rFonts w:ascii="Cambria" w:hAnsi="Cambria"/>
              </w:rPr>
            </w:pPr>
            <w:r w:rsidRPr="0079526F">
              <w:rPr>
                <w:rFonts w:ascii="Cambria" w:hAnsi="Cambria"/>
              </w:rPr>
              <w:t>Peso</w:t>
            </w:r>
          </w:p>
        </w:tc>
        <w:tc>
          <w:tcPr>
            <w:tcW w:w="2682" w:type="dxa"/>
            <w:shd w:val="clear" w:color="auto" w:fill="BFBFBF" w:themeFill="background1" w:themeFillShade="BF"/>
          </w:tcPr>
          <w:p w:rsidR="00364969" w:rsidRPr="0079526F" w:rsidRDefault="00364969">
            <w:pPr>
              <w:rPr>
                <w:rFonts w:ascii="Cambria" w:hAnsi="Cambria"/>
              </w:rPr>
            </w:pPr>
            <w:r w:rsidRPr="0079526F">
              <w:rPr>
                <w:rFonts w:ascii="Cambria" w:hAnsi="Cambria"/>
              </w:rPr>
              <w:t>Conteúdos</w:t>
            </w:r>
          </w:p>
        </w:tc>
        <w:tc>
          <w:tcPr>
            <w:tcW w:w="3040" w:type="dxa"/>
            <w:shd w:val="clear" w:color="auto" w:fill="BFBFBF" w:themeFill="background1" w:themeFillShade="BF"/>
          </w:tcPr>
          <w:p w:rsidR="00364969" w:rsidRPr="0079526F" w:rsidRDefault="0079526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Objectivos</w:t>
            </w:r>
            <w:proofErr w:type="spellEnd"/>
          </w:p>
        </w:tc>
      </w:tr>
      <w:tr w:rsidR="00364969" w:rsidRPr="0079526F" w:rsidTr="002E43F8">
        <w:tc>
          <w:tcPr>
            <w:tcW w:w="533" w:type="dxa"/>
          </w:tcPr>
          <w:p w:rsidR="00364969" w:rsidRPr="0079526F" w:rsidRDefault="00364969">
            <w:pPr>
              <w:rPr>
                <w:rFonts w:ascii="Cambria" w:hAnsi="Cambria"/>
              </w:rPr>
            </w:pPr>
            <w:r w:rsidRPr="0079526F">
              <w:rPr>
                <w:rFonts w:ascii="Cambria" w:hAnsi="Cambria"/>
              </w:rPr>
              <w:t>1</w:t>
            </w:r>
          </w:p>
        </w:tc>
        <w:tc>
          <w:tcPr>
            <w:tcW w:w="1754" w:type="dxa"/>
          </w:tcPr>
          <w:p w:rsidR="00364969" w:rsidRPr="0079526F" w:rsidRDefault="00364969" w:rsidP="00364969">
            <w:pPr>
              <w:rPr>
                <w:rFonts w:ascii="Cambria" w:hAnsi="Cambria"/>
              </w:rPr>
            </w:pPr>
            <w:proofErr w:type="spellStart"/>
            <w:r w:rsidRPr="0079526F">
              <w:rPr>
                <w:rFonts w:ascii="Cambria" w:hAnsi="Cambria"/>
              </w:rPr>
              <w:t>Trab</w:t>
            </w:r>
            <w:proofErr w:type="spellEnd"/>
            <w:r w:rsidRPr="0079526F">
              <w:rPr>
                <w:rFonts w:ascii="Cambria" w:hAnsi="Cambria"/>
              </w:rPr>
              <w:t xml:space="preserve"> em Grupo 1</w:t>
            </w:r>
          </w:p>
        </w:tc>
        <w:tc>
          <w:tcPr>
            <w:tcW w:w="847" w:type="dxa"/>
          </w:tcPr>
          <w:p w:rsidR="00364969" w:rsidRPr="0079526F" w:rsidRDefault="00364969" w:rsidP="00364969">
            <w:pPr>
              <w:rPr>
                <w:rFonts w:ascii="Cambria" w:hAnsi="Cambria"/>
              </w:rPr>
            </w:pPr>
          </w:p>
        </w:tc>
        <w:tc>
          <w:tcPr>
            <w:tcW w:w="2682" w:type="dxa"/>
          </w:tcPr>
          <w:p w:rsidR="00364969" w:rsidRPr="0079526F" w:rsidRDefault="00364969">
            <w:pPr>
              <w:rPr>
                <w:rFonts w:ascii="Cambria" w:hAnsi="Cambria"/>
              </w:rPr>
            </w:pPr>
          </w:p>
        </w:tc>
        <w:tc>
          <w:tcPr>
            <w:tcW w:w="3040" w:type="dxa"/>
          </w:tcPr>
          <w:p w:rsidR="00364969" w:rsidRPr="0079526F" w:rsidRDefault="00364969" w:rsidP="008E5451">
            <w:pPr>
              <w:rPr>
                <w:rFonts w:ascii="Cambria" w:hAnsi="Cambria"/>
              </w:rPr>
            </w:pPr>
          </w:p>
        </w:tc>
      </w:tr>
      <w:tr w:rsidR="002E43F8" w:rsidRPr="0079526F" w:rsidTr="002E43F8">
        <w:tc>
          <w:tcPr>
            <w:tcW w:w="533" w:type="dxa"/>
          </w:tcPr>
          <w:p w:rsidR="002E43F8" w:rsidRPr="0079526F" w:rsidRDefault="002E43F8">
            <w:pPr>
              <w:rPr>
                <w:rFonts w:ascii="Cambria" w:hAnsi="Cambria"/>
              </w:rPr>
            </w:pPr>
            <w:r w:rsidRPr="0079526F">
              <w:rPr>
                <w:rFonts w:ascii="Cambria" w:hAnsi="Cambria"/>
              </w:rPr>
              <w:t>2</w:t>
            </w:r>
          </w:p>
        </w:tc>
        <w:tc>
          <w:tcPr>
            <w:tcW w:w="1754" w:type="dxa"/>
          </w:tcPr>
          <w:p w:rsidR="002E43F8" w:rsidRPr="0079526F" w:rsidRDefault="002E43F8" w:rsidP="00AB18A7">
            <w:pPr>
              <w:rPr>
                <w:rFonts w:ascii="Cambria" w:hAnsi="Cambria"/>
              </w:rPr>
            </w:pPr>
            <w:proofErr w:type="spellStart"/>
            <w:r w:rsidRPr="0079526F">
              <w:rPr>
                <w:rFonts w:ascii="Cambria" w:hAnsi="Cambria"/>
              </w:rPr>
              <w:t>TrabIndividual</w:t>
            </w:r>
            <w:proofErr w:type="spellEnd"/>
            <w:r w:rsidRPr="0079526F">
              <w:rPr>
                <w:rFonts w:ascii="Cambria" w:hAnsi="Cambria"/>
              </w:rPr>
              <w:t xml:space="preserve"> 1</w:t>
            </w:r>
          </w:p>
        </w:tc>
        <w:tc>
          <w:tcPr>
            <w:tcW w:w="847" w:type="dxa"/>
          </w:tcPr>
          <w:p w:rsidR="002E43F8" w:rsidRPr="0079526F" w:rsidRDefault="002E43F8">
            <w:pPr>
              <w:rPr>
                <w:rFonts w:ascii="Cambria" w:hAnsi="Cambria"/>
              </w:rPr>
            </w:pPr>
          </w:p>
        </w:tc>
        <w:tc>
          <w:tcPr>
            <w:tcW w:w="2682" w:type="dxa"/>
          </w:tcPr>
          <w:p w:rsidR="002E43F8" w:rsidRPr="0079526F" w:rsidRDefault="002E43F8">
            <w:pPr>
              <w:rPr>
                <w:rFonts w:ascii="Cambria" w:hAnsi="Cambria"/>
              </w:rPr>
            </w:pPr>
          </w:p>
        </w:tc>
        <w:tc>
          <w:tcPr>
            <w:tcW w:w="3040" w:type="dxa"/>
          </w:tcPr>
          <w:p w:rsidR="002E43F8" w:rsidRPr="0079526F" w:rsidRDefault="002E43F8" w:rsidP="008E5451">
            <w:pPr>
              <w:rPr>
                <w:rFonts w:ascii="Cambria" w:hAnsi="Cambria"/>
              </w:rPr>
            </w:pPr>
          </w:p>
        </w:tc>
      </w:tr>
      <w:tr w:rsidR="002E43F8" w:rsidRPr="0079526F" w:rsidTr="002E43F8">
        <w:tc>
          <w:tcPr>
            <w:tcW w:w="533" w:type="dxa"/>
          </w:tcPr>
          <w:p w:rsidR="002E43F8" w:rsidRPr="0079526F" w:rsidRDefault="002E43F8">
            <w:pPr>
              <w:rPr>
                <w:rFonts w:ascii="Cambria" w:hAnsi="Cambria"/>
              </w:rPr>
            </w:pPr>
            <w:r w:rsidRPr="0079526F">
              <w:rPr>
                <w:rFonts w:ascii="Cambria" w:hAnsi="Cambria"/>
              </w:rPr>
              <w:t>3</w:t>
            </w:r>
          </w:p>
        </w:tc>
        <w:tc>
          <w:tcPr>
            <w:tcW w:w="1754" w:type="dxa"/>
          </w:tcPr>
          <w:p w:rsidR="002E43F8" w:rsidRPr="0079526F" w:rsidRDefault="002E43F8">
            <w:pPr>
              <w:rPr>
                <w:rFonts w:ascii="Cambria" w:hAnsi="Cambria"/>
              </w:rPr>
            </w:pPr>
            <w:proofErr w:type="spellStart"/>
            <w:r w:rsidRPr="0079526F">
              <w:rPr>
                <w:rFonts w:ascii="Cambria" w:hAnsi="Cambria"/>
              </w:rPr>
              <w:t>Trab</w:t>
            </w:r>
            <w:proofErr w:type="spellEnd"/>
            <w:r w:rsidRPr="0079526F">
              <w:rPr>
                <w:rFonts w:ascii="Cambria" w:hAnsi="Cambria"/>
              </w:rPr>
              <w:t xml:space="preserve"> em Grupo 2</w:t>
            </w:r>
          </w:p>
        </w:tc>
        <w:tc>
          <w:tcPr>
            <w:tcW w:w="847" w:type="dxa"/>
          </w:tcPr>
          <w:p w:rsidR="002E43F8" w:rsidRPr="0079526F" w:rsidRDefault="002E43F8">
            <w:pPr>
              <w:rPr>
                <w:rFonts w:ascii="Cambria" w:hAnsi="Cambria"/>
              </w:rPr>
            </w:pPr>
          </w:p>
        </w:tc>
        <w:tc>
          <w:tcPr>
            <w:tcW w:w="2682" w:type="dxa"/>
          </w:tcPr>
          <w:p w:rsidR="002E43F8" w:rsidRPr="0079526F" w:rsidRDefault="002E43F8">
            <w:pPr>
              <w:rPr>
                <w:rFonts w:ascii="Cambria" w:hAnsi="Cambria"/>
              </w:rPr>
            </w:pPr>
          </w:p>
        </w:tc>
        <w:tc>
          <w:tcPr>
            <w:tcW w:w="3040" w:type="dxa"/>
          </w:tcPr>
          <w:p w:rsidR="002E43F8" w:rsidRPr="0079526F" w:rsidRDefault="002E43F8" w:rsidP="008E5451">
            <w:pPr>
              <w:rPr>
                <w:rFonts w:ascii="Cambria" w:hAnsi="Cambria"/>
              </w:rPr>
            </w:pPr>
          </w:p>
        </w:tc>
      </w:tr>
      <w:tr w:rsidR="002E43F8" w:rsidRPr="0079526F" w:rsidTr="002E43F8">
        <w:tc>
          <w:tcPr>
            <w:tcW w:w="533" w:type="dxa"/>
          </w:tcPr>
          <w:p w:rsidR="002E43F8" w:rsidRPr="0079526F" w:rsidRDefault="002E43F8">
            <w:pPr>
              <w:rPr>
                <w:rFonts w:ascii="Cambria" w:hAnsi="Cambria"/>
              </w:rPr>
            </w:pPr>
            <w:r w:rsidRPr="0079526F">
              <w:rPr>
                <w:rFonts w:ascii="Cambria" w:hAnsi="Cambria"/>
              </w:rPr>
              <w:t>4</w:t>
            </w:r>
          </w:p>
        </w:tc>
        <w:tc>
          <w:tcPr>
            <w:tcW w:w="1754" w:type="dxa"/>
          </w:tcPr>
          <w:p w:rsidR="002E43F8" w:rsidRPr="0079526F" w:rsidRDefault="002E43F8">
            <w:pPr>
              <w:rPr>
                <w:rFonts w:ascii="Cambria" w:hAnsi="Cambria"/>
              </w:rPr>
            </w:pPr>
            <w:proofErr w:type="spellStart"/>
            <w:r w:rsidRPr="0079526F">
              <w:rPr>
                <w:rFonts w:ascii="Cambria" w:hAnsi="Cambria"/>
              </w:rPr>
              <w:t>Trab</w:t>
            </w:r>
            <w:proofErr w:type="spellEnd"/>
            <w:r w:rsidRPr="0079526F">
              <w:rPr>
                <w:rFonts w:ascii="Cambria" w:hAnsi="Cambria"/>
              </w:rPr>
              <w:t xml:space="preserve"> em Grupo 3</w:t>
            </w:r>
          </w:p>
        </w:tc>
        <w:tc>
          <w:tcPr>
            <w:tcW w:w="847" w:type="dxa"/>
          </w:tcPr>
          <w:p w:rsidR="002E43F8" w:rsidRPr="0079526F" w:rsidRDefault="002E43F8">
            <w:pPr>
              <w:rPr>
                <w:rFonts w:ascii="Cambria" w:hAnsi="Cambria"/>
              </w:rPr>
            </w:pPr>
          </w:p>
        </w:tc>
        <w:tc>
          <w:tcPr>
            <w:tcW w:w="2682" w:type="dxa"/>
          </w:tcPr>
          <w:p w:rsidR="002E43F8" w:rsidRPr="0079526F" w:rsidRDefault="002E43F8">
            <w:pPr>
              <w:rPr>
                <w:rFonts w:ascii="Cambria" w:hAnsi="Cambria"/>
              </w:rPr>
            </w:pPr>
          </w:p>
        </w:tc>
        <w:tc>
          <w:tcPr>
            <w:tcW w:w="3040" w:type="dxa"/>
          </w:tcPr>
          <w:p w:rsidR="002E43F8" w:rsidRPr="0079526F" w:rsidRDefault="002E43F8" w:rsidP="008E5451">
            <w:pPr>
              <w:rPr>
                <w:rFonts w:ascii="Cambria" w:hAnsi="Cambria"/>
              </w:rPr>
            </w:pPr>
          </w:p>
        </w:tc>
      </w:tr>
      <w:tr w:rsidR="002E43F8" w:rsidRPr="0079526F" w:rsidTr="002E43F8">
        <w:tc>
          <w:tcPr>
            <w:tcW w:w="533" w:type="dxa"/>
          </w:tcPr>
          <w:p w:rsidR="002E43F8" w:rsidRPr="0079526F" w:rsidRDefault="002E43F8">
            <w:pPr>
              <w:rPr>
                <w:rFonts w:ascii="Cambria" w:hAnsi="Cambria"/>
              </w:rPr>
            </w:pPr>
            <w:r w:rsidRPr="0079526F">
              <w:rPr>
                <w:rFonts w:ascii="Cambria" w:hAnsi="Cambria"/>
              </w:rPr>
              <w:t>5</w:t>
            </w:r>
          </w:p>
        </w:tc>
        <w:tc>
          <w:tcPr>
            <w:tcW w:w="1754" w:type="dxa"/>
          </w:tcPr>
          <w:p w:rsidR="002E43F8" w:rsidRPr="0079526F" w:rsidRDefault="002E43F8">
            <w:pPr>
              <w:rPr>
                <w:rFonts w:ascii="Cambria" w:hAnsi="Cambria"/>
              </w:rPr>
            </w:pPr>
            <w:r w:rsidRPr="0079526F">
              <w:rPr>
                <w:rFonts w:ascii="Cambria" w:hAnsi="Cambria"/>
              </w:rPr>
              <w:t>Participação e Outros</w:t>
            </w:r>
          </w:p>
        </w:tc>
        <w:tc>
          <w:tcPr>
            <w:tcW w:w="847" w:type="dxa"/>
          </w:tcPr>
          <w:p w:rsidR="002E43F8" w:rsidRPr="0079526F" w:rsidRDefault="002E43F8">
            <w:pPr>
              <w:rPr>
                <w:rFonts w:ascii="Cambria" w:hAnsi="Cambria"/>
              </w:rPr>
            </w:pPr>
          </w:p>
        </w:tc>
        <w:tc>
          <w:tcPr>
            <w:tcW w:w="2682" w:type="dxa"/>
          </w:tcPr>
          <w:p w:rsidR="002E43F8" w:rsidRPr="0079526F" w:rsidRDefault="002E43F8">
            <w:pPr>
              <w:rPr>
                <w:rFonts w:ascii="Cambria" w:hAnsi="Cambria"/>
              </w:rPr>
            </w:pPr>
          </w:p>
        </w:tc>
        <w:tc>
          <w:tcPr>
            <w:tcW w:w="3040" w:type="dxa"/>
          </w:tcPr>
          <w:p w:rsidR="002E43F8" w:rsidRPr="0079526F" w:rsidRDefault="002E43F8">
            <w:pPr>
              <w:rPr>
                <w:rFonts w:ascii="Cambria" w:hAnsi="Cambria"/>
              </w:rPr>
            </w:pPr>
          </w:p>
        </w:tc>
      </w:tr>
    </w:tbl>
    <w:p w:rsidR="00364969" w:rsidRDefault="00364969"/>
    <w:p w:rsidR="004768EF" w:rsidRDefault="004768EF"/>
    <w:p w:rsidR="004768EF" w:rsidRPr="004768EF" w:rsidRDefault="004768EF" w:rsidP="004768EF"/>
    <w:p w:rsidR="004768EF" w:rsidRDefault="004768EF" w:rsidP="004768EF"/>
    <w:p w:rsidR="00364969" w:rsidRPr="004768EF" w:rsidRDefault="004768EF" w:rsidP="004768EF">
      <w:pPr>
        <w:pStyle w:val="NoSpacing"/>
      </w:pPr>
      <w:r>
        <w:tab/>
        <w:t xml:space="preserve">           </w:t>
      </w:r>
      <w:r w:rsidR="005B2C75">
        <w:t xml:space="preserve">   </w:t>
      </w:r>
    </w:p>
    <w:sectPr w:rsidR="00364969" w:rsidRPr="004768EF" w:rsidSect="00F247C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8C3" w:rsidRDefault="009158C3">
      <w:r>
        <w:separator/>
      </w:r>
    </w:p>
  </w:endnote>
  <w:endnote w:type="continuationSeparator" w:id="0">
    <w:p w:rsidR="009158C3" w:rsidRDefault="00915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A8F" w:rsidRPr="004A1873" w:rsidRDefault="00032A8F" w:rsidP="004A1873">
    <w:pPr>
      <w:pStyle w:val="Footer"/>
      <w:pBdr>
        <w:top w:val="single" w:sz="24" w:space="5" w:color="FFFF00"/>
      </w:pBdr>
      <w:jc w:val="right"/>
      <w:rPr>
        <w:rFonts w:ascii="Cambria" w:hAnsi="Cambria" w:cs="Cambria"/>
        <w:i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F7A" w:rsidRPr="004A1873" w:rsidRDefault="00FE3892" w:rsidP="00CA6F7A">
    <w:pPr>
      <w:pStyle w:val="Footer"/>
      <w:pBdr>
        <w:top w:val="single" w:sz="24" w:space="5" w:color="FFFF00"/>
      </w:pBdr>
      <w:jc w:val="right"/>
      <w:rPr>
        <w:rFonts w:ascii="Cambria" w:hAnsi="Cambria" w:cs="Cambria"/>
        <w:i/>
        <w:sz w:val="22"/>
        <w:szCs w:val="22"/>
      </w:rPr>
    </w:pPr>
    <w:r>
      <w:rPr>
        <w:i/>
        <w:iCs/>
      </w:rPr>
      <w:t>UJC Grupo de disciplina</w:t>
    </w:r>
  </w:p>
  <w:p w:rsidR="00032A8F" w:rsidRPr="00CA6F7A" w:rsidRDefault="00032A8F" w:rsidP="00CA6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8C3" w:rsidRDefault="009158C3">
      <w:r>
        <w:separator/>
      </w:r>
    </w:p>
  </w:footnote>
  <w:footnote w:type="continuationSeparator" w:id="0">
    <w:p w:rsidR="009158C3" w:rsidRDefault="00915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A8F" w:rsidRDefault="00032A8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A8F" w:rsidRDefault="00E52C74">
    <w:pPr>
      <w:pStyle w:val="Header"/>
      <w:jc w:val="center"/>
    </w:pPr>
    <w:r w:rsidRPr="00E52C74">
      <w:rPr>
        <w:rFonts w:ascii="Arial Narrow" w:hAnsi="Arial Narrow" w:cs="Arial"/>
        <w:b/>
        <w:noProof/>
        <w:lang w:val="pt-PT" w:eastAsia="pt-PT"/>
      </w:rPr>
      <w:drawing>
        <wp:inline distT="0" distB="0" distL="0" distR="0">
          <wp:extent cx="1352550" cy="828675"/>
          <wp:effectExtent l="0" t="0" r="0" b="9525"/>
          <wp:docPr id="2" name="Picture 1" descr="C:\Users\User\Downloads\UJC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UJC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auto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lang w:val="pt-BR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F794E8E"/>
    <w:multiLevelType w:val="hybridMultilevel"/>
    <w:tmpl w:val="B3F66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41105"/>
    <w:multiLevelType w:val="hybridMultilevel"/>
    <w:tmpl w:val="5F7C7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B6"/>
    <w:rsid w:val="00032A8F"/>
    <w:rsid w:val="000614BE"/>
    <w:rsid w:val="00075DF1"/>
    <w:rsid w:val="00094268"/>
    <w:rsid w:val="000A0B7C"/>
    <w:rsid w:val="000E4C6F"/>
    <w:rsid w:val="00124FAD"/>
    <w:rsid w:val="00162F04"/>
    <w:rsid w:val="001B4582"/>
    <w:rsid w:val="001C5097"/>
    <w:rsid w:val="00214FFC"/>
    <w:rsid w:val="00266BBC"/>
    <w:rsid w:val="002A3158"/>
    <w:rsid w:val="002B774A"/>
    <w:rsid w:val="002E43F8"/>
    <w:rsid w:val="00341590"/>
    <w:rsid w:val="003521E6"/>
    <w:rsid w:val="00364969"/>
    <w:rsid w:val="003F3DF7"/>
    <w:rsid w:val="00414515"/>
    <w:rsid w:val="004768EF"/>
    <w:rsid w:val="004A1873"/>
    <w:rsid w:val="004A58F3"/>
    <w:rsid w:val="004B54E4"/>
    <w:rsid w:val="004B5E02"/>
    <w:rsid w:val="004F53C8"/>
    <w:rsid w:val="004F5984"/>
    <w:rsid w:val="005929C3"/>
    <w:rsid w:val="005B02FE"/>
    <w:rsid w:val="005B2C75"/>
    <w:rsid w:val="005D12DC"/>
    <w:rsid w:val="005E325F"/>
    <w:rsid w:val="005E6631"/>
    <w:rsid w:val="006434A2"/>
    <w:rsid w:val="00707604"/>
    <w:rsid w:val="00761AB6"/>
    <w:rsid w:val="0079526F"/>
    <w:rsid w:val="007B5C7B"/>
    <w:rsid w:val="00863380"/>
    <w:rsid w:val="008678D4"/>
    <w:rsid w:val="008735BD"/>
    <w:rsid w:val="00876771"/>
    <w:rsid w:val="00890E25"/>
    <w:rsid w:val="008E5451"/>
    <w:rsid w:val="008F2391"/>
    <w:rsid w:val="009158C3"/>
    <w:rsid w:val="00921E2E"/>
    <w:rsid w:val="009926FC"/>
    <w:rsid w:val="00A76985"/>
    <w:rsid w:val="00A95A2B"/>
    <w:rsid w:val="00AA4E8B"/>
    <w:rsid w:val="00AB18A7"/>
    <w:rsid w:val="00AB5AC9"/>
    <w:rsid w:val="00AD37EC"/>
    <w:rsid w:val="00AE3A9F"/>
    <w:rsid w:val="00B016F4"/>
    <w:rsid w:val="00B028DA"/>
    <w:rsid w:val="00B12562"/>
    <w:rsid w:val="00B83744"/>
    <w:rsid w:val="00B86995"/>
    <w:rsid w:val="00B901EB"/>
    <w:rsid w:val="00BA16F4"/>
    <w:rsid w:val="00BB1A27"/>
    <w:rsid w:val="00BE6155"/>
    <w:rsid w:val="00C756EA"/>
    <w:rsid w:val="00C7579B"/>
    <w:rsid w:val="00CA6F7A"/>
    <w:rsid w:val="00CF0157"/>
    <w:rsid w:val="00D244C4"/>
    <w:rsid w:val="00D348C9"/>
    <w:rsid w:val="00D56CA6"/>
    <w:rsid w:val="00DC4D62"/>
    <w:rsid w:val="00E41E96"/>
    <w:rsid w:val="00E52C74"/>
    <w:rsid w:val="00EC3E24"/>
    <w:rsid w:val="00EC431C"/>
    <w:rsid w:val="00EF66E4"/>
    <w:rsid w:val="00F247C5"/>
    <w:rsid w:val="00F25FDB"/>
    <w:rsid w:val="00F773DE"/>
    <w:rsid w:val="00F93D24"/>
    <w:rsid w:val="00FE0F79"/>
    <w:rsid w:val="00FE1D85"/>
    <w:rsid w:val="00FE2641"/>
    <w:rsid w:val="00FE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BAFD3E"/>
  <w15:docId w15:val="{700F0825-9756-48D1-BD66-6A23CD32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7C5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247C5"/>
    <w:rPr>
      <w:rFonts w:ascii="Wingdings" w:hAnsi="Wingdings" w:cs="Wingdings"/>
      <w:lang w:val="pt-BR"/>
    </w:rPr>
  </w:style>
  <w:style w:type="character" w:customStyle="1" w:styleId="WW8Num2z0">
    <w:name w:val="WW8Num2z0"/>
    <w:rsid w:val="00F247C5"/>
    <w:rPr>
      <w:rFonts w:ascii="Wingdings" w:hAnsi="Wingdings" w:cs="Wingdings"/>
      <w:color w:val="auto"/>
    </w:rPr>
  </w:style>
  <w:style w:type="character" w:customStyle="1" w:styleId="WW8Num3z0">
    <w:name w:val="WW8Num3z0"/>
    <w:rsid w:val="00F247C5"/>
    <w:rPr>
      <w:rFonts w:ascii="Wingdings" w:hAnsi="Wingdings" w:cs="Wingdings"/>
    </w:rPr>
  </w:style>
  <w:style w:type="character" w:customStyle="1" w:styleId="WW8Num4z0">
    <w:name w:val="WW8Num4z0"/>
    <w:rsid w:val="00F247C5"/>
    <w:rPr>
      <w:rFonts w:ascii="Wingdings" w:hAnsi="Wingdings" w:cs="Wingdings"/>
    </w:rPr>
  </w:style>
  <w:style w:type="character" w:customStyle="1" w:styleId="WW8Num5z0">
    <w:name w:val="WW8Num5z0"/>
    <w:rsid w:val="00F247C5"/>
    <w:rPr>
      <w:rFonts w:ascii="Wingdings" w:hAnsi="Wingdings" w:cs="Wingdings"/>
      <w:lang w:val="pt-BR"/>
    </w:rPr>
  </w:style>
  <w:style w:type="character" w:customStyle="1" w:styleId="WW8Num6z0">
    <w:name w:val="WW8Num6z0"/>
    <w:rsid w:val="00F247C5"/>
    <w:rPr>
      <w:rFonts w:ascii="Wingdings" w:hAnsi="Wingdings" w:cs="Wingdings"/>
      <w:sz w:val="20"/>
      <w:szCs w:val="20"/>
    </w:rPr>
  </w:style>
  <w:style w:type="character" w:customStyle="1" w:styleId="WW8Num7z0">
    <w:name w:val="WW8Num7z0"/>
    <w:rsid w:val="00F247C5"/>
    <w:rPr>
      <w:rFonts w:ascii="Wingdings" w:hAnsi="Wingdings" w:cs="Wingdings"/>
    </w:rPr>
  </w:style>
  <w:style w:type="character" w:customStyle="1" w:styleId="WW8Num8z0">
    <w:name w:val="WW8Num8z0"/>
    <w:rsid w:val="00F247C5"/>
    <w:rPr>
      <w:rFonts w:ascii="Wingdings" w:hAnsi="Wingdings" w:cs="Wingdings"/>
    </w:rPr>
  </w:style>
  <w:style w:type="character" w:customStyle="1" w:styleId="WW8Num9z0">
    <w:name w:val="WW8Num9z0"/>
    <w:rsid w:val="00F247C5"/>
    <w:rPr>
      <w:rFonts w:ascii="Wingdings" w:hAnsi="Wingdings" w:cs="Wingdings"/>
    </w:rPr>
  </w:style>
  <w:style w:type="character" w:customStyle="1" w:styleId="WW8Num10z0">
    <w:name w:val="WW8Num10z0"/>
    <w:rsid w:val="00F247C5"/>
    <w:rPr>
      <w:rFonts w:ascii="Wingdings" w:hAnsi="Wingdings" w:cs="Wingdings"/>
      <w:sz w:val="20"/>
      <w:szCs w:val="20"/>
    </w:rPr>
  </w:style>
  <w:style w:type="character" w:customStyle="1" w:styleId="WW8Num11z0">
    <w:name w:val="WW8Num11z0"/>
    <w:rsid w:val="00F247C5"/>
  </w:style>
  <w:style w:type="character" w:customStyle="1" w:styleId="WW8Num11z1">
    <w:name w:val="WW8Num11z1"/>
    <w:rsid w:val="00F247C5"/>
  </w:style>
  <w:style w:type="character" w:customStyle="1" w:styleId="WW8Num11z2">
    <w:name w:val="WW8Num11z2"/>
    <w:rsid w:val="00F247C5"/>
  </w:style>
  <w:style w:type="character" w:customStyle="1" w:styleId="WW8Num11z3">
    <w:name w:val="WW8Num11z3"/>
    <w:rsid w:val="00F247C5"/>
  </w:style>
  <w:style w:type="character" w:customStyle="1" w:styleId="WW8Num11z4">
    <w:name w:val="WW8Num11z4"/>
    <w:rsid w:val="00F247C5"/>
  </w:style>
  <w:style w:type="character" w:customStyle="1" w:styleId="WW8Num11z5">
    <w:name w:val="WW8Num11z5"/>
    <w:rsid w:val="00F247C5"/>
  </w:style>
  <w:style w:type="character" w:customStyle="1" w:styleId="WW8Num11z6">
    <w:name w:val="WW8Num11z6"/>
    <w:rsid w:val="00F247C5"/>
  </w:style>
  <w:style w:type="character" w:customStyle="1" w:styleId="WW8Num11z7">
    <w:name w:val="WW8Num11z7"/>
    <w:rsid w:val="00F247C5"/>
  </w:style>
  <w:style w:type="character" w:customStyle="1" w:styleId="WW8Num11z8">
    <w:name w:val="WW8Num11z8"/>
    <w:rsid w:val="00F247C5"/>
  </w:style>
  <w:style w:type="character" w:customStyle="1" w:styleId="WW8Num1z1">
    <w:name w:val="WW8Num1z1"/>
    <w:rsid w:val="00F247C5"/>
    <w:rPr>
      <w:rFonts w:ascii="Courier New" w:hAnsi="Courier New" w:cs="Courier New"/>
    </w:rPr>
  </w:style>
  <w:style w:type="character" w:customStyle="1" w:styleId="WW8Num1z3">
    <w:name w:val="WW8Num1z3"/>
    <w:rsid w:val="00F247C5"/>
    <w:rPr>
      <w:rFonts w:ascii="Symbol" w:hAnsi="Symbol" w:cs="Symbol"/>
    </w:rPr>
  </w:style>
  <w:style w:type="character" w:customStyle="1" w:styleId="WW8Num2z1">
    <w:name w:val="WW8Num2z1"/>
    <w:rsid w:val="00F247C5"/>
    <w:rPr>
      <w:rFonts w:ascii="Courier New" w:hAnsi="Courier New" w:cs="Courier New"/>
    </w:rPr>
  </w:style>
  <w:style w:type="character" w:customStyle="1" w:styleId="WW8Num2z2">
    <w:name w:val="WW8Num2z2"/>
    <w:rsid w:val="00F247C5"/>
    <w:rPr>
      <w:rFonts w:ascii="Wingdings" w:hAnsi="Wingdings" w:cs="Wingdings"/>
    </w:rPr>
  </w:style>
  <w:style w:type="character" w:customStyle="1" w:styleId="WW8Num2z3">
    <w:name w:val="WW8Num2z3"/>
    <w:rsid w:val="00F247C5"/>
    <w:rPr>
      <w:rFonts w:ascii="Symbol" w:hAnsi="Symbol" w:cs="Symbol"/>
    </w:rPr>
  </w:style>
  <w:style w:type="character" w:customStyle="1" w:styleId="WW8Num3z1">
    <w:name w:val="WW8Num3z1"/>
    <w:rsid w:val="00F247C5"/>
    <w:rPr>
      <w:rFonts w:ascii="Courier New" w:hAnsi="Courier New" w:cs="Courier New"/>
    </w:rPr>
  </w:style>
  <w:style w:type="character" w:customStyle="1" w:styleId="WW8Num3z3">
    <w:name w:val="WW8Num3z3"/>
    <w:rsid w:val="00F247C5"/>
    <w:rPr>
      <w:rFonts w:ascii="Symbol" w:hAnsi="Symbol" w:cs="Symbol"/>
    </w:rPr>
  </w:style>
  <w:style w:type="character" w:customStyle="1" w:styleId="WW8Num4z1">
    <w:name w:val="WW8Num4z1"/>
    <w:rsid w:val="00F247C5"/>
    <w:rPr>
      <w:rFonts w:ascii="Courier New" w:hAnsi="Courier New" w:cs="Courier New"/>
    </w:rPr>
  </w:style>
  <w:style w:type="character" w:customStyle="1" w:styleId="WW8Num4z3">
    <w:name w:val="WW8Num4z3"/>
    <w:rsid w:val="00F247C5"/>
    <w:rPr>
      <w:rFonts w:ascii="Symbol" w:hAnsi="Symbol" w:cs="Symbol"/>
    </w:rPr>
  </w:style>
  <w:style w:type="character" w:customStyle="1" w:styleId="WW8Num5z1">
    <w:name w:val="WW8Num5z1"/>
    <w:rsid w:val="00F247C5"/>
    <w:rPr>
      <w:rFonts w:ascii="Courier New" w:hAnsi="Courier New" w:cs="Courier New"/>
    </w:rPr>
  </w:style>
  <w:style w:type="character" w:customStyle="1" w:styleId="WW8Num5z3">
    <w:name w:val="WW8Num5z3"/>
    <w:rsid w:val="00F247C5"/>
    <w:rPr>
      <w:rFonts w:ascii="Symbol" w:hAnsi="Symbol" w:cs="Symbol"/>
    </w:rPr>
  </w:style>
  <w:style w:type="character" w:customStyle="1" w:styleId="WW8Num6z1">
    <w:name w:val="WW8Num6z1"/>
    <w:rsid w:val="00F247C5"/>
    <w:rPr>
      <w:rFonts w:ascii="Courier New" w:hAnsi="Courier New" w:cs="Courier New"/>
    </w:rPr>
  </w:style>
  <w:style w:type="character" w:customStyle="1" w:styleId="WW8Num6z3">
    <w:name w:val="WW8Num6z3"/>
    <w:rsid w:val="00F247C5"/>
    <w:rPr>
      <w:rFonts w:ascii="Symbol" w:hAnsi="Symbol" w:cs="Symbol"/>
    </w:rPr>
  </w:style>
  <w:style w:type="character" w:customStyle="1" w:styleId="WW8Num7z1">
    <w:name w:val="WW8Num7z1"/>
    <w:rsid w:val="00F247C5"/>
    <w:rPr>
      <w:rFonts w:ascii="Courier New" w:hAnsi="Courier New" w:cs="Courier New"/>
    </w:rPr>
  </w:style>
  <w:style w:type="character" w:customStyle="1" w:styleId="WW8Num7z2">
    <w:name w:val="WW8Num7z2"/>
    <w:rsid w:val="00F247C5"/>
    <w:rPr>
      <w:rFonts w:ascii="Wingdings" w:hAnsi="Wingdings" w:cs="Wingdings"/>
    </w:rPr>
  </w:style>
  <w:style w:type="character" w:customStyle="1" w:styleId="WW8Num7z3">
    <w:name w:val="WW8Num7z3"/>
    <w:rsid w:val="00F247C5"/>
    <w:rPr>
      <w:rFonts w:ascii="Symbol" w:hAnsi="Symbol" w:cs="Symbol"/>
    </w:rPr>
  </w:style>
  <w:style w:type="character" w:customStyle="1" w:styleId="WW8Num8z1">
    <w:name w:val="WW8Num8z1"/>
    <w:rsid w:val="00F247C5"/>
    <w:rPr>
      <w:rFonts w:ascii="Courier New" w:hAnsi="Courier New" w:cs="Courier New"/>
    </w:rPr>
  </w:style>
  <w:style w:type="character" w:customStyle="1" w:styleId="WW8Num8z3">
    <w:name w:val="WW8Num8z3"/>
    <w:rsid w:val="00F247C5"/>
    <w:rPr>
      <w:rFonts w:ascii="Symbol" w:hAnsi="Symbol" w:cs="Symbol"/>
    </w:rPr>
  </w:style>
  <w:style w:type="character" w:customStyle="1" w:styleId="WW8Num9z1">
    <w:name w:val="WW8Num9z1"/>
    <w:rsid w:val="00F247C5"/>
    <w:rPr>
      <w:rFonts w:ascii="Courier New" w:hAnsi="Courier New" w:cs="Courier New"/>
    </w:rPr>
  </w:style>
  <w:style w:type="character" w:customStyle="1" w:styleId="WW8Num9z3">
    <w:name w:val="WW8Num9z3"/>
    <w:rsid w:val="00F247C5"/>
    <w:rPr>
      <w:rFonts w:ascii="Symbol" w:hAnsi="Symbol" w:cs="Symbol"/>
    </w:rPr>
  </w:style>
  <w:style w:type="character" w:customStyle="1" w:styleId="WW8Num10z1">
    <w:name w:val="WW8Num10z1"/>
    <w:rsid w:val="00F247C5"/>
    <w:rPr>
      <w:rFonts w:ascii="Courier New" w:hAnsi="Courier New" w:cs="Courier New"/>
    </w:rPr>
  </w:style>
  <w:style w:type="character" w:customStyle="1" w:styleId="WW8Num10z3">
    <w:name w:val="WW8Num10z3"/>
    <w:rsid w:val="00F247C5"/>
    <w:rPr>
      <w:rFonts w:ascii="Symbol" w:hAnsi="Symbol" w:cs="Symbol"/>
    </w:rPr>
  </w:style>
  <w:style w:type="character" w:customStyle="1" w:styleId="WW8Num12z0">
    <w:name w:val="WW8Num12z0"/>
    <w:rsid w:val="00F247C5"/>
    <w:rPr>
      <w:rFonts w:ascii="Wingdings" w:hAnsi="Wingdings" w:cs="Wingdings"/>
    </w:rPr>
  </w:style>
  <w:style w:type="character" w:customStyle="1" w:styleId="WW8Num12z1">
    <w:name w:val="WW8Num12z1"/>
    <w:rsid w:val="00F247C5"/>
    <w:rPr>
      <w:rFonts w:ascii="Courier New" w:hAnsi="Courier New" w:cs="Courier New"/>
    </w:rPr>
  </w:style>
  <w:style w:type="character" w:customStyle="1" w:styleId="WW8Num12z3">
    <w:name w:val="WW8Num12z3"/>
    <w:rsid w:val="00F247C5"/>
    <w:rPr>
      <w:rFonts w:ascii="Symbol" w:hAnsi="Symbol" w:cs="Symbol"/>
    </w:rPr>
  </w:style>
  <w:style w:type="character" w:customStyle="1" w:styleId="WW8Num13z0">
    <w:name w:val="WW8Num13z0"/>
    <w:rsid w:val="00F247C5"/>
    <w:rPr>
      <w:rFonts w:ascii="Wingdings" w:hAnsi="Wingdings" w:cs="Wingdings"/>
      <w:color w:val="auto"/>
    </w:rPr>
  </w:style>
  <w:style w:type="character" w:customStyle="1" w:styleId="WW8Num13z1">
    <w:name w:val="WW8Num13z1"/>
    <w:rsid w:val="00F247C5"/>
    <w:rPr>
      <w:rFonts w:ascii="Courier New" w:hAnsi="Courier New" w:cs="Courier New"/>
    </w:rPr>
  </w:style>
  <w:style w:type="character" w:customStyle="1" w:styleId="WW8Num13z2">
    <w:name w:val="WW8Num13z2"/>
    <w:rsid w:val="00F247C5"/>
    <w:rPr>
      <w:rFonts w:ascii="Wingdings" w:hAnsi="Wingdings" w:cs="Wingdings"/>
    </w:rPr>
  </w:style>
  <w:style w:type="character" w:customStyle="1" w:styleId="WW8Num13z3">
    <w:name w:val="WW8Num13z3"/>
    <w:rsid w:val="00F247C5"/>
    <w:rPr>
      <w:rFonts w:ascii="Symbol" w:hAnsi="Symbol" w:cs="Symbol"/>
    </w:rPr>
  </w:style>
  <w:style w:type="character" w:customStyle="1" w:styleId="WW8Num14z0">
    <w:name w:val="WW8Num14z0"/>
    <w:rsid w:val="00F247C5"/>
    <w:rPr>
      <w:rFonts w:ascii="Symbol" w:hAnsi="Symbol" w:cs="Symbol"/>
    </w:rPr>
  </w:style>
  <w:style w:type="character" w:customStyle="1" w:styleId="WW8Num14z1">
    <w:name w:val="WW8Num14z1"/>
    <w:rsid w:val="00F247C5"/>
    <w:rPr>
      <w:rFonts w:ascii="Courier New" w:hAnsi="Courier New" w:cs="Courier New"/>
    </w:rPr>
  </w:style>
  <w:style w:type="character" w:customStyle="1" w:styleId="WW8Num14z2">
    <w:name w:val="WW8Num14z2"/>
    <w:rsid w:val="00F247C5"/>
    <w:rPr>
      <w:rFonts w:ascii="Wingdings" w:hAnsi="Wingdings" w:cs="Wingdings"/>
    </w:rPr>
  </w:style>
  <w:style w:type="character" w:customStyle="1" w:styleId="WW8Num15z0">
    <w:name w:val="WW8Num15z0"/>
    <w:rsid w:val="00F247C5"/>
    <w:rPr>
      <w:rFonts w:ascii="Wingdings" w:hAnsi="Wingdings" w:cs="Wingdings"/>
      <w:color w:val="auto"/>
    </w:rPr>
  </w:style>
  <w:style w:type="character" w:customStyle="1" w:styleId="WW8Num15z1">
    <w:name w:val="WW8Num15z1"/>
    <w:rsid w:val="00F247C5"/>
    <w:rPr>
      <w:rFonts w:ascii="Courier New" w:hAnsi="Courier New" w:cs="Courier New"/>
    </w:rPr>
  </w:style>
  <w:style w:type="character" w:customStyle="1" w:styleId="WW8Num15z2">
    <w:name w:val="WW8Num15z2"/>
    <w:rsid w:val="00F247C5"/>
    <w:rPr>
      <w:rFonts w:ascii="Wingdings" w:hAnsi="Wingdings" w:cs="Wingdings"/>
    </w:rPr>
  </w:style>
  <w:style w:type="character" w:customStyle="1" w:styleId="WW8Num15z3">
    <w:name w:val="WW8Num15z3"/>
    <w:rsid w:val="00F247C5"/>
    <w:rPr>
      <w:rFonts w:ascii="Symbol" w:hAnsi="Symbol" w:cs="Symbol"/>
    </w:rPr>
  </w:style>
  <w:style w:type="character" w:styleId="PageNumber">
    <w:name w:val="page number"/>
    <w:basedOn w:val="DefaultParagraphFont"/>
    <w:rsid w:val="00F247C5"/>
  </w:style>
  <w:style w:type="character" w:customStyle="1" w:styleId="BodyTextIndentChar">
    <w:name w:val="Body Text Indent Char"/>
    <w:rsid w:val="00F247C5"/>
    <w:rPr>
      <w:sz w:val="24"/>
      <w:szCs w:val="24"/>
      <w:lang w:val="pt-PT"/>
    </w:rPr>
  </w:style>
  <w:style w:type="character" w:customStyle="1" w:styleId="HeaderChar">
    <w:name w:val="Header Char"/>
    <w:rsid w:val="00F247C5"/>
    <w:rPr>
      <w:sz w:val="24"/>
      <w:szCs w:val="24"/>
      <w:lang w:val="pt-BR"/>
    </w:rPr>
  </w:style>
  <w:style w:type="character" w:styleId="Hyperlink">
    <w:name w:val="Hyperlink"/>
    <w:rsid w:val="00F247C5"/>
    <w:rPr>
      <w:color w:val="0000FF"/>
      <w:u w:val="single"/>
    </w:rPr>
  </w:style>
  <w:style w:type="character" w:customStyle="1" w:styleId="FooterChar">
    <w:name w:val="Footer Char"/>
    <w:rsid w:val="00F247C5"/>
    <w:rPr>
      <w:sz w:val="24"/>
      <w:szCs w:val="24"/>
      <w:lang w:val="pt-PT"/>
    </w:rPr>
  </w:style>
  <w:style w:type="character" w:customStyle="1" w:styleId="BalloonTextChar">
    <w:name w:val="Balloon Text Char"/>
    <w:rsid w:val="00F247C5"/>
    <w:rPr>
      <w:rFonts w:ascii="Tahoma" w:hAnsi="Tahoma" w:cs="Tahoma"/>
      <w:sz w:val="16"/>
      <w:szCs w:val="16"/>
      <w:lang w:val="pt-PT"/>
    </w:rPr>
  </w:style>
  <w:style w:type="paragraph" w:customStyle="1" w:styleId="Heading">
    <w:name w:val="Heading"/>
    <w:basedOn w:val="Normal"/>
    <w:next w:val="BodyText"/>
    <w:rsid w:val="00F247C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F247C5"/>
    <w:pPr>
      <w:spacing w:after="140" w:line="288" w:lineRule="auto"/>
    </w:pPr>
  </w:style>
  <w:style w:type="paragraph" w:styleId="List">
    <w:name w:val="List"/>
    <w:basedOn w:val="BodyText"/>
    <w:rsid w:val="00F247C5"/>
    <w:rPr>
      <w:rFonts w:cs="FreeSans"/>
    </w:rPr>
  </w:style>
  <w:style w:type="paragraph" w:styleId="Caption">
    <w:name w:val="caption"/>
    <w:basedOn w:val="Normal"/>
    <w:qFormat/>
    <w:rsid w:val="00F247C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247C5"/>
    <w:pPr>
      <w:suppressLineNumbers/>
    </w:pPr>
    <w:rPr>
      <w:rFonts w:cs="FreeSans"/>
    </w:rPr>
  </w:style>
  <w:style w:type="paragraph" w:styleId="Footer">
    <w:name w:val="footer"/>
    <w:basedOn w:val="Normal"/>
    <w:rsid w:val="00F247C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F247C5"/>
    <w:pPr>
      <w:ind w:left="720"/>
    </w:pPr>
  </w:style>
  <w:style w:type="paragraph" w:styleId="Header">
    <w:name w:val="header"/>
    <w:basedOn w:val="Normal"/>
    <w:rsid w:val="00F247C5"/>
    <w:pPr>
      <w:tabs>
        <w:tab w:val="center" w:pos="4320"/>
        <w:tab w:val="right" w:pos="8640"/>
      </w:tabs>
    </w:pPr>
    <w:rPr>
      <w:lang w:val="pt-BR"/>
    </w:rPr>
  </w:style>
  <w:style w:type="paragraph" w:customStyle="1" w:styleId="Default">
    <w:name w:val="Default"/>
    <w:rsid w:val="00F247C5"/>
    <w:pPr>
      <w:widowControl w:val="0"/>
      <w:suppressAutoHyphens/>
      <w:autoSpaceDE w:val="0"/>
    </w:pPr>
    <w:rPr>
      <w:color w:val="000000"/>
      <w:sz w:val="24"/>
      <w:szCs w:val="24"/>
      <w:lang w:val="en-US" w:eastAsia="zh-CN"/>
    </w:rPr>
  </w:style>
  <w:style w:type="paragraph" w:styleId="BalloonText">
    <w:name w:val="Balloon Text"/>
    <w:basedOn w:val="Normal"/>
    <w:rsid w:val="00F247C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247C5"/>
    <w:pPr>
      <w:suppressLineNumbers/>
    </w:pPr>
  </w:style>
  <w:style w:type="paragraph" w:customStyle="1" w:styleId="TableHeading">
    <w:name w:val="Table Heading"/>
    <w:basedOn w:val="TableContents"/>
    <w:rsid w:val="00F247C5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64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C50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B458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2F04"/>
    <w:pPr>
      <w:ind w:left="720"/>
      <w:contextualSpacing/>
    </w:pPr>
  </w:style>
  <w:style w:type="paragraph" w:styleId="NoSpacing">
    <w:name w:val="No Spacing"/>
    <w:uiPriority w:val="1"/>
    <w:qFormat/>
    <w:rsid w:val="004768EF"/>
    <w:pPr>
      <w:suppressAutoHyphens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186B8-26B2-4204-8C9D-5D89A2F6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Analítico de Introdução a Informática</vt:lpstr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Analítico de Introdução a Informática</dc:title>
  <dc:creator>Cláudia Caetano</dc:creator>
  <cp:lastModifiedBy>Agnaldo</cp:lastModifiedBy>
  <cp:revision>2</cp:revision>
  <cp:lastPrinted>2018-08-12T15:35:00Z</cp:lastPrinted>
  <dcterms:created xsi:type="dcterms:W3CDTF">2023-02-28T17:49:00Z</dcterms:created>
  <dcterms:modified xsi:type="dcterms:W3CDTF">2023-02-28T17:49:00Z</dcterms:modified>
</cp:coreProperties>
</file>