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95" w:rsidRDefault="005A0995" w:rsidP="003663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2574290</wp:posOffset>
            </wp:positionH>
            <wp:positionV relativeFrom="margin">
              <wp:align>top</wp:align>
            </wp:positionV>
            <wp:extent cx="1102995" cy="98425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98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0995" w:rsidRDefault="005A0995" w:rsidP="003663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</w:p>
    <w:p w:rsidR="005A0995" w:rsidRDefault="005A0995" w:rsidP="003663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Faculdade de Ciências e Tecnologias</w:t>
      </w: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Licenciatura em Engenharia em Tecnlogias e Sistemas de Informação</w:t>
      </w: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4º Ano – Laboral</w:t>
      </w: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Cadeira: Segurança de Redes</w:t>
      </w: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Tema: Resumo sobre Segurança de Redes e Internet</w:t>
      </w:r>
    </w:p>
    <w:p w:rsidR="005A0995" w:rsidRDefault="005A0995" w:rsidP="005A099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Default="005A0995" w:rsidP="005A099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>Discente:</w:t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</w:p>
    <w:p w:rsidR="005A0995" w:rsidRPr="005A0995" w:rsidRDefault="005A0995" w:rsidP="005A099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sz w:val="28"/>
          <w:szCs w:val="28"/>
          <w:lang w:val="pt-PT"/>
        </w:rPr>
        <w:t>Esmeralda Malumane</w:t>
      </w:r>
    </w:p>
    <w:p w:rsidR="005A0995" w:rsidRDefault="005A0995" w:rsidP="005A0995">
      <w:pPr>
        <w:spacing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  <w:lang w:val="pt-PT"/>
        </w:rPr>
        <w:tab/>
        <w:t>Docente:</w:t>
      </w:r>
    </w:p>
    <w:p w:rsidR="005A0995" w:rsidRPr="005A0995" w:rsidRDefault="005A0995" w:rsidP="005A0995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pt-PT"/>
        </w:rPr>
      </w:pPr>
      <w:r>
        <w:rPr>
          <w:rFonts w:ascii="Times New Roman" w:eastAsia="Times New Roman" w:hAnsi="Times New Roman" w:cs="Times New Roman"/>
          <w:sz w:val="28"/>
          <w:szCs w:val="28"/>
          <w:lang w:val="pt-PT"/>
        </w:rPr>
        <w:t>Dr. Sérgio Simbine</w:t>
      </w:r>
    </w:p>
    <w:p w:rsid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Pr="005A0995" w:rsidRDefault="005A0995" w:rsidP="005A099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pt-PT"/>
        </w:rPr>
      </w:pPr>
    </w:p>
    <w:p w:rsidR="005A0995" w:rsidRPr="005A0995" w:rsidRDefault="005A0995" w:rsidP="005A09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sz w:val="24"/>
          <w:szCs w:val="24"/>
          <w:lang w:val="pt-PT"/>
        </w:rPr>
        <w:t>Maputo, Abril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de 2023</w:t>
      </w:r>
    </w:p>
    <w:p w:rsidR="00793515" w:rsidRPr="003663EF" w:rsidRDefault="00AA0D59" w:rsidP="003663EF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pt-PT"/>
        </w:rPr>
      </w:pPr>
      <w:r w:rsidRPr="003663EF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lastRenderedPageBreak/>
        <w:t>Segurança de rede</w:t>
      </w:r>
    </w:p>
    <w:p w:rsidR="00AA0D59" w:rsidRPr="003663EF" w:rsidRDefault="00AA0D59" w:rsidP="003663E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A tecnologia de sistema e rede é uma tecnologia chave</w:t>
      </w:r>
      <w:r w:rsidR="00CC1BEF"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para uma ampla variedade de aplicações. A segurança é crucial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para redes e aplicativos. Embora, rede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a segurança é um requisito crítico em países emergentes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redes, há uma falta significativa de segurança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métodos que podem ser facilmente implementados.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Ao desenvolver uma rede segura, os seguintes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precisam ser considerados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: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1. Acesso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- os usuários autorizados recebem 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significa comunicar de e para um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rede particular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2.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5A0995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Confidencialidade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Informação na rede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permanece privado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3. Autenticação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Certifique-se de que os usuários do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rede são quem dizem ser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4. Integridade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– Certifique-se de que a mensagem não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foi modificado em trânsito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  <w:r w:rsidRPr="005A0995">
        <w:rPr>
          <w:rFonts w:ascii="Times New Roman" w:eastAsia="Times New Roman" w:hAnsi="Times New Roman" w:cs="Times New Roman"/>
          <w:b/>
          <w:sz w:val="24"/>
          <w:szCs w:val="24"/>
          <w:lang w:val="pt-PT"/>
        </w:rPr>
        <w:t>5. Não-repúdio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- Certifique-se de que o usuário não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Fonts w:ascii="Times New Roman" w:eastAsia="Times New Roman" w:hAnsi="Times New Roman" w:cs="Times New Roman"/>
          <w:sz w:val="24"/>
          <w:szCs w:val="24"/>
          <w:lang w:val="pt-PT"/>
        </w:rPr>
        <w:t>refutar que ele usou a rede</w:t>
      </w:r>
    </w:p>
    <w:p w:rsidR="00AA0D59" w:rsidRPr="003663EF" w:rsidRDefault="00AA0D59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CC1BEF" w:rsidRPr="003663EF" w:rsidRDefault="00CC1BEF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Os tipos de ataques pela internet precisam ser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também ser estudado para ser capaz de detectar e proteger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contra eles. Os sistemas de detecção de intrusão são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estabelecido com base nos tipos de ataques mais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comumente usado. As invasões de rede consistem em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pacotes que são introduzidos para causar problemas para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as seguintes razões: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• Consumir recursos inutilmente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• Para interferir com qualquer recurso do sistema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função pretendida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• Para obter conhecimento do sistema que pode ser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explorado em ataques posteriores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lastRenderedPageBreak/>
        <w:t>A última razão para uma invasão de rede é mais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comumente guardado e considerado pela maioria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o único motivo de invasão. As outras razões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mencionados precisam ser frustrados também.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Diferenciando segurança de dados e</w:t>
      </w:r>
      <w:r w:rsidR="005A0995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Segurança de rede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segurança dos dados é o aspecto da segurança que permite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os dados do cliente sejam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transformados em ininteligíveis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ados para transmissão. Mesmo que isso seja ininteligível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dados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são interceptados, uma chave é necessária para decodificar 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mensagem. Este método de segurança é eficaz para um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certo grau. Criptografia forte no passado pode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facilmente quebrado hoje. Métodos criptográficos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tem que continuar a avançar devido ao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avanço dos hackers também.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Ao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transferir texto cifrado em uma rede, é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útil ter uma rede segura. Isso permitirá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o texto cifrado a ser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protegido, de modo que seja menos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provável que muitas pessoas até tentem quebrar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o código. Uma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rede segura também evitará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alguém de inserir mensagens não autorizadas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rede. Portanto, as cifras rígidas são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necessários, bem como redes de ataque rígido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.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Breve História da Internet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nascimento da interna acontece em 1969, quando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Rede de agências para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projetos de pesquisas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avançadas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(ARPANet) é encomendado pelo departamento de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defesa (DOD) para pesquisa em redes.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ARPANET é um sucesso desde o início.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Embora origin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almente projetado para permitir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que os cientistas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compartilhar dados e acessar computadores remotos, e‐mail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rapidamente se torna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aplicativo mais popular. 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ARPANET torna-se uma agência postal digital de alta velocidade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como as pessoas o usam para colaborar em projetos de pesquisa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e discutir temas de vários interesses.</w:t>
      </w: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</w:p>
    <w:p w:rsidR="00CC1BEF" w:rsidRPr="003663EF" w:rsidRDefault="00CC1B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 década de 1990, a internet começou a se tornar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disponível ao público. A World Wide Web foi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nascer. Netscape e Microsoft foram ambos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competindo no desenvolvimento de um navegador para 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Internet. A Internet continua a crescer e a navegar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a internet tornou-se equivalente a assistir TV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para muitos usuários.</w:t>
      </w:r>
    </w:p>
    <w:p w:rsidR="00CC1BEF" w:rsidRPr="003663EF" w:rsidRDefault="00CC1BEF" w:rsidP="00366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:rsidR="005A0995" w:rsidRDefault="005A0995" w:rsidP="003663EF">
      <w:pPr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</w:p>
    <w:p w:rsidR="00AA0D59" w:rsidRPr="003663EF" w:rsidRDefault="003663EF" w:rsidP="003663EF">
      <w:pPr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lastRenderedPageBreak/>
        <w:t>Arquiteturas IPv4 e IPv6</w:t>
      </w:r>
    </w:p>
    <w:p w:rsidR="003663EF" w:rsidRPr="003663EF" w:rsidRDefault="003663EF" w:rsidP="003663E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IPv4 foi projetado em 1980 para substituir o NCP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protocolo da ARPANET. O IPv4 exibiu muitos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limitações após duas décadas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. O protocolo IPv6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foi projetado com as deficiências do IPv4 em mente.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IPv6 não é um superconjunto do protocolo IPv4; em vez de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é um novo projeto.</w:t>
      </w:r>
    </w:p>
    <w:p w:rsidR="003663EF" w:rsidRPr="003663EF" w:rsidRDefault="003663EF" w:rsidP="003663E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663EF" w:rsidRPr="003663EF" w:rsidRDefault="003663EF" w:rsidP="003663EF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O design do protocolo de internet é tão vasto e não pode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ser to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talmente coberto. As principais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partes da arquitetura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3663EF">
        <w:rPr>
          <w:rStyle w:val="y2iqfc"/>
          <w:rFonts w:ascii="Times New Roman" w:hAnsi="Times New Roman" w:cs="Times New Roman"/>
          <w:sz w:val="24"/>
          <w:szCs w:val="24"/>
          <w:lang w:val="pt-PT"/>
        </w:rPr>
        <w:t>relacionados à segurança são discutidos em detalhes.</w:t>
      </w:r>
    </w:p>
    <w:p w:rsidR="003663EF" w:rsidRPr="003663EF" w:rsidRDefault="003663EF" w:rsidP="00366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663EF" w:rsidRPr="003663EF" w:rsidRDefault="003663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</w:p>
    <w:p w:rsidR="003663EF" w:rsidRPr="003663EF" w:rsidRDefault="003663EF" w:rsidP="003663EF">
      <w:pPr>
        <w:pStyle w:val="HTMLPreformatted"/>
        <w:spacing w:line="360" w:lineRule="auto"/>
        <w:jc w:val="both"/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</w:pPr>
      <w:r w:rsidRPr="003663EF">
        <w:rPr>
          <w:rStyle w:val="y2iqfc"/>
          <w:rFonts w:ascii="Times New Roman" w:hAnsi="Times New Roman" w:cs="Times New Roman"/>
          <w:b/>
          <w:sz w:val="24"/>
          <w:szCs w:val="24"/>
          <w:lang w:val="pt-PT"/>
        </w:rPr>
        <w:t>Ataques pela Internet Atual</w:t>
      </w:r>
    </w:p>
    <w:p w:rsidR="003663EF" w:rsidRPr="003663EF" w:rsidRDefault="003663EF" w:rsidP="00366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63EF" w:rsidRPr="003663EF" w:rsidTr="0068215A">
        <w:tc>
          <w:tcPr>
            <w:tcW w:w="3116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Atributos da Segurança da informacao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Métodos de ataque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Tecnologia para seguranca na internet</w:t>
            </w:r>
          </w:p>
        </w:tc>
      </w:tr>
      <w:tr w:rsidR="003663EF" w:rsidRPr="003663EF" w:rsidTr="0068215A">
        <w:tc>
          <w:tcPr>
            <w:tcW w:w="3116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Confidencialidade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Espionagem, Ilacking, phi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shing, DoS e falsificação de IP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IDS, Firewall, Sistemas criptografados, IPSec e SSL</w:t>
            </w:r>
          </w:p>
        </w:tc>
      </w:tr>
      <w:tr w:rsidR="003663EF" w:rsidRPr="003663EF" w:rsidTr="0068215A">
        <w:tc>
          <w:tcPr>
            <w:tcW w:w="3116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Integridade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Virus, worms, trojas, DoS e falsificação de IP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</w:rPr>
              <w:t xml:space="preserve">IDS, Firewall, Software Anti-Malware, </w:t>
            </w:r>
            <w:proofErr w:type="spellStart"/>
            <w:r w:rsidRPr="003663E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3663EF">
              <w:rPr>
                <w:rFonts w:ascii="Times New Roman" w:hAnsi="Times New Roman" w:cs="Times New Roman"/>
                <w:sz w:val="24"/>
                <w:szCs w:val="24"/>
              </w:rPr>
              <w:t xml:space="preserve"> e SSL</w:t>
            </w:r>
          </w:p>
        </w:tc>
      </w:tr>
      <w:tr w:rsidR="003663EF" w:rsidRPr="003663EF" w:rsidTr="0068215A">
        <w:tc>
          <w:tcPr>
            <w:tcW w:w="3116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Privacidade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Bombardeio de email, spamming, hacking DoS e Cookies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</w:rPr>
              <w:t xml:space="preserve">IDS, Firewall, Software Anti-Malware, </w:t>
            </w:r>
            <w:proofErr w:type="spellStart"/>
            <w:r w:rsidRPr="003663E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3663EF">
              <w:rPr>
                <w:rFonts w:ascii="Times New Roman" w:hAnsi="Times New Roman" w:cs="Times New Roman"/>
                <w:sz w:val="24"/>
                <w:szCs w:val="24"/>
              </w:rPr>
              <w:t xml:space="preserve"> e SSL</w:t>
            </w:r>
          </w:p>
        </w:tc>
      </w:tr>
      <w:tr w:rsidR="003663EF" w:rsidRPr="003663EF" w:rsidTr="0068215A">
        <w:tc>
          <w:tcPr>
            <w:tcW w:w="3116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Disponibilidade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DoS, bombardeio de email, spamming e infecções no resgitro do sistema de boot</w:t>
            </w:r>
          </w:p>
        </w:tc>
        <w:tc>
          <w:tcPr>
            <w:tcW w:w="3117" w:type="dxa"/>
          </w:tcPr>
          <w:p w:rsidR="003663EF" w:rsidRPr="003663EF" w:rsidRDefault="003663EF" w:rsidP="003663EF">
            <w:pPr>
              <w:pStyle w:val="HTMLPreformatted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3EF">
              <w:rPr>
                <w:rFonts w:ascii="Times New Roman" w:hAnsi="Times New Roman" w:cs="Times New Roman"/>
                <w:sz w:val="24"/>
                <w:szCs w:val="24"/>
              </w:rPr>
              <w:t xml:space="preserve">IDS, Software Anti-Malware, </w:t>
            </w:r>
            <w:proofErr w:type="spellStart"/>
            <w:r w:rsidRPr="003663EF">
              <w:rPr>
                <w:rFonts w:ascii="Times New Roman" w:hAnsi="Times New Roman" w:cs="Times New Roman"/>
                <w:sz w:val="24"/>
                <w:szCs w:val="24"/>
              </w:rPr>
              <w:t>IPSec</w:t>
            </w:r>
            <w:proofErr w:type="spellEnd"/>
            <w:r w:rsidRPr="003663EF">
              <w:rPr>
                <w:rFonts w:ascii="Times New Roman" w:hAnsi="Times New Roman" w:cs="Times New Roman"/>
                <w:sz w:val="24"/>
                <w:szCs w:val="24"/>
              </w:rPr>
              <w:t xml:space="preserve"> e Firewall</w:t>
            </w:r>
          </w:p>
        </w:tc>
      </w:tr>
    </w:tbl>
    <w:p w:rsidR="003663EF" w:rsidRPr="003663EF" w:rsidRDefault="003663EF" w:rsidP="005A099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3663EF" w:rsidRPr="003663EF" w:rsidRDefault="003663EF" w:rsidP="003663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sectPr w:rsidR="003663EF" w:rsidRPr="003663EF" w:rsidSect="005A0995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950BD"/>
    <w:multiLevelType w:val="hybridMultilevel"/>
    <w:tmpl w:val="8586D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99"/>
    <w:rsid w:val="003663EF"/>
    <w:rsid w:val="005A0995"/>
    <w:rsid w:val="00793515"/>
    <w:rsid w:val="00AA0D59"/>
    <w:rsid w:val="00CC1BEF"/>
    <w:rsid w:val="00E7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F4C78-0934-4CF5-8FF4-56E648D5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B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BE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C1BEF"/>
  </w:style>
  <w:style w:type="table" w:styleId="TableGrid">
    <w:name w:val="Table Grid"/>
    <w:basedOn w:val="TableNormal"/>
    <w:uiPriority w:val="39"/>
    <w:rsid w:val="0036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MINED</Company>
  <LinksUpToDate>false</LinksUpToDate>
  <CharactersWithSpaces>4653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2023-02-27T07:57:00Z</dcterms:created>
  <dcterms:modified xsi:type="dcterms:W3CDTF">2023-02-27T08:27:00Z</dcterms:modified>
</cp:coreProperties>
</file>