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0"/>
          <w:szCs w:val="20"/>
        </w:rPr>
      </w:pPr>
      <w:r>
        <w:rPr>
          <w:sz w:val="20"/>
          <w:szCs w:val="20"/>
          <w:lang w:val="en-GB"/>
        </w:rPr>
      </w:r>
    </w:p>
    <w:p>
      <w:pPr>
        <w:pStyle w:val="Normal"/>
        <w:rPr>
          <w:sz w:val="20"/>
          <w:szCs w:val="20"/>
        </w:rPr>
      </w:pPr>
      <w:r>
        <w:rPr>
          <w:sz w:val="20"/>
          <w:szCs w:val="20"/>
          <w:lang w:val="en-GB"/>
        </w:rPr>
      </w:r>
    </w:p>
    <w:p>
      <w:pPr>
        <w:pStyle w:val="Normal"/>
        <w:rPr>
          <w:sz w:val="20"/>
          <w:szCs w:val="20"/>
        </w:rPr>
      </w:pPr>
      <w:r>
        <w:rPr>
          <w:sz w:val="20"/>
          <w:szCs w:val="20"/>
          <w:lang w:val="en-GB"/>
        </w:rPr>
      </w:r>
    </w:p>
    <w:p>
      <w:pPr>
        <w:pStyle w:val="Normal"/>
        <w:jc w:val="center"/>
        <w:rPr>
          <w:sz w:val="96"/>
          <w:szCs w:val="96"/>
        </w:rPr>
      </w:pPr>
      <w:r>
        <w:rPr>
          <w:sz w:val="96"/>
          <w:szCs w:val="96"/>
          <w:lang w:val="en-GB"/>
        </w:rPr>
        <w:t>Fall detection</w:t>
      </w:r>
    </w:p>
    <w:p>
      <w:pPr>
        <w:pStyle w:val="Normal"/>
        <w:jc w:val="center"/>
        <w:rPr>
          <w:sz w:val="56"/>
          <w:szCs w:val="56"/>
        </w:rPr>
      </w:pPr>
      <w:r>
        <w:rPr>
          <w:sz w:val="56"/>
          <w:szCs w:val="56"/>
          <w:lang w:val="en-GB"/>
        </w:rPr>
        <w:t xml:space="preserve">Using deep learning </w:t>
      </w:r>
      <w:r>
        <w:rPr>
          <w:sz w:val="56"/>
          <w:szCs w:val="56"/>
          <w:lang w:val="en-GB"/>
        </w:rPr>
        <w:t xml:space="preserve">MLP </w:t>
      </w:r>
      <w:r>
        <w:rPr>
          <w:sz w:val="56"/>
          <w:szCs w:val="56"/>
          <w:lang w:val="en-GB"/>
        </w:rPr>
        <w:t>to detect fall</w:t>
      </w:r>
    </w:p>
    <w:p>
      <w:pPr>
        <w:pStyle w:val="Normal"/>
        <w:jc w:val="center"/>
        <w:rPr>
          <w:sz w:val="56"/>
          <w:szCs w:val="56"/>
        </w:rPr>
      </w:pPr>
      <w:r>
        <w:rPr>
          <w:sz w:val="56"/>
          <w:szCs w:val="56"/>
          <w:lang w:val="en-GB"/>
        </w:rPr>
      </w:r>
    </w:p>
    <w:p>
      <w:pPr>
        <w:pStyle w:val="Normal"/>
        <w:jc w:val="center"/>
        <w:rPr>
          <w:sz w:val="56"/>
          <w:szCs w:val="56"/>
        </w:rPr>
      </w:pPr>
      <w:r>
        <w:rPr>
          <w:sz w:val="56"/>
          <w:szCs w:val="56"/>
          <w:lang w:val="en-GB"/>
        </w:rPr>
      </w:r>
    </w:p>
    <w:p>
      <w:pPr>
        <w:pStyle w:val="Normal"/>
        <w:jc w:val="center"/>
        <w:rPr>
          <w:sz w:val="56"/>
          <w:szCs w:val="56"/>
        </w:rPr>
      </w:pPr>
      <w:r>
        <w:rPr>
          <w:lang w:val="en-GB"/>
        </w:rPr>
        <w:drawing>
          <wp:inline distT="0" distB="0" distL="0" distR="0">
            <wp:extent cx="2247900" cy="2247900"/>
            <wp:effectExtent l="0" t="0" r="0" b="0"/>
            <wp:docPr id="1" name="Bildobjekt 1" descr="NBI/Handelsakademin – Skapa din egen fram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NBI/Handelsakademin – Skapa din egen framtid!"/>
                    <pic:cNvPicPr>
                      <a:picLocks noChangeAspect="1" noChangeArrowheads="1"/>
                    </pic:cNvPicPr>
                  </pic:nvPicPr>
                  <pic:blipFill>
                    <a:blip r:embed="rId2"/>
                    <a:stretch>
                      <a:fillRect/>
                    </a:stretch>
                  </pic:blipFill>
                  <pic:spPr bwMode="auto">
                    <a:xfrm>
                      <a:off x="0" y="0"/>
                      <a:ext cx="2247900" cy="2247900"/>
                    </a:xfrm>
                    <a:prstGeom prst="rect">
                      <a:avLst/>
                    </a:prstGeom>
                    <a:noFill/>
                  </pic:spPr>
                </pic:pic>
              </a:graphicData>
            </a:graphic>
          </wp:inline>
        </w:drawing>
      </w:r>
    </w:p>
    <w:p>
      <w:pPr>
        <w:pStyle w:val="Normal"/>
        <w:jc w:val="center"/>
        <w:rPr>
          <w:sz w:val="56"/>
          <w:szCs w:val="56"/>
        </w:rPr>
      </w:pPr>
      <w:r>
        <w:rPr>
          <w:sz w:val="56"/>
          <w:szCs w:val="56"/>
          <w:lang w:val="en-GB"/>
        </w:rPr>
      </w:r>
    </w:p>
    <w:p>
      <w:pPr>
        <w:pStyle w:val="Normal"/>
        <w:rPr>
          <w:sz w:val="56"/>
          <w:szCs w:val="56"/>
        </w:rPr>
      </w:pPr>
      <w:r>
        <w:rPr>
          <w:sz w:val="56"/>
          <w:szCs w:val="56"/>
          <w:lang w:val="en-GB"/>
        </w:rPr>
      </w:r>
    </w:p>
    <w:p>
      <w:pPr>
        <w:pStyle w:val="Normal"/>
        <w:jc w:val="right"/>
        <w:rPr>
          <w:sz w:val="40"/>
          <w:szCs w:val="40"/>
        </w:rPr>
      </w:pPr>
      <w:r>
        <w:rPr>
          <w:sz w:val="40"/>
          <w:szCs w:val="40"/>
          <w:lang w:val="en-GB"/>
        </w:rPr>
        <w:t>Dan Lund</w:t>
      </w:r>
    </w:p>
    <w:p>
      <w:pPr>
        <w:pStyle w:val="Normal"/>
        <w:jc w:val="right"/>
        <w:rPr>
          <w:sz w:val="40"/>
          <w:szCs w:val="40"/>
        </w:rPr>
      </w:pPr>
      <w:r>
        <w:rPr>
          <w:sz w:val="40"/>
          <w:szCs w:val="40"/>
          <w:lang w:val="en-GB"/>
        </w:rPr>
        <w:t>NBI/Handelsakademin</w:t>
      </w:r>
    </w:p>
    <w:p>
      <w:pPr>
        <w:pStyle w:val="Normal"/>
        <w:jc w:val="right"/>
        <w:rPr>
          <w:sz w:val="40"/>
          <w:szCs w:val="40"/>
        </w:rPr>
      </w:pPr>
      <w:r>
        <w:rPr>
          <w:sz w:val="40"/>
          <w:szCs w:val="40"/>
          <w:lang w:val="en-GB"/>
        </w:rPr>
        <w:t>Examensarbete- OPA23</w:t>
      </w:r>
    </w:p>
    <w:p>
      <w:pPr>
        <w:pStyle w:val="Normal"/>
        <w:jc w:val="right"/>
        <w:rPr>
          <w:sz w:val="40"/>
          <w:szCs w:val="40"/>
        </w:rPr>
      </w:pPr>
      <w:r>
        <w:rPr>
          <w:sz w:val="40"/>
          <w:szCs w:val="40"/>
          <w:lang w:val="en-GB"/>
        </w:rPr>
        <w:t>202503</w:t>
      </w:r>
    </w:p>
    <w:p>
      <w:pPr>
        <w:pStyle w:val="Heading1"/>
        <w:numPr>
          <w:ilvl w:val="0"/>
          <w:numId w:val="0"/>
        </w:numPr>
        <w:ind w:hanging="0" w:left="0"/>
        <w:rPr>
          <w:lang w:val="en-GB"/>
        </w:rPr>
      </w:pPr>
      <w:bookmarkStart w:id="0" w:name="__RefHeading___Toc549_3290694375"/>
      <w:bookmarkStart w:id="1" w:name="_Toc156823338"/>
      <w:bookmarkStart w:id="2" w:name="_Toc156824321"/>
      <w:bookmarkStart w:id="3" w:name="_Toc167972418"/>
      <w:bookmarkStart w:id="4" w:name="_Toc174379039"/>
      <w:bookmarkEnd w:id="0"/>
      <w:r>
        <w:rPr>
          <w:lang w:val="en-GB"/>
        </w:rPr>
        <w:t>Abstract</w:t>
      </w:r>
      <w:bookmarkEnd w:id="1"/>
      <w:bookmarkEnd w:id="2"/>
      <w:bookmarkEnd w:id="3"/>
      <w:bookmarkEnd w:id="4"/>
    </w:p>
    <w:p>
      <w:pPr>
        <w:pStyle w:val="Normal"/>
        <w:rPr>
          <w:lang w:val="en-GB"/>
        </w:rPr>
      </w:pPr>
      <w:bookmarkStart w:id="5" w:name="_Hlk160652604"/>
      <w:r>
        <w:rPr>
          <w:lang w:val="en-GB"/>
        </w:rPr>
        <w:t>I</w:t>
      </w:r>
      <w:bookmarkEnd w:id="5"/>
      <w:r>
        <w:rPr>
          <w:lang w:val="en-GB"/>
        </w:rPr>
        <w:t xml:space="preserve">n this study the SisFall data set was used for classifying the event of a normal </w:t>
      </w:r>
      <w:r>
        <w:rPr>
          <w:lang w:val="en-GB"/>
        </w:rPr>
        <w:t xml:space="preserve">e.g. walk </w:t>
      </w:r>
      <w:r>
        <w:rPr>
          <w:lang w:val="en-GB"/>
        </w:rPr>
        <w:t xml:space="preserve">or fall case, i.e. separating an normal event from an adverse event.  The study show that a deep learning multiple layered perceptron (MLP) with kernels can be trained and successfully predict outcome. A sliding window of the the acceleration in in 3D was used, enabling real time predictions. </w:t>
      </w:r>
    </w:p>
    <w:p>
      <w:pPr>
        <w:pStyle w:val="Normal"/>
        <w:rPr>
          <w:lang w:val="en-GB"/>
        </w:rPr>
      </w:pPr>
      <w:r>
        <w:rPr>
          <w:lang w:val="en-GB"/>
        </w:rPr>
        <w:t xml:space="preserve">This approach shows the an accuracy of 98% can be obtained using the MLP. Further more, in this study a simple mobile app (PhyPhox) has been integrated </w:t>
      </w:r>
      <w:r>
        <w:rPr>
          <w:lang w:val="en-GB"/>
        </w:rPr>
        <w:t xml:space="preserve">and tested, demonstrating real time predictions. </w:t>
      </w:r>
      <w:r>
        <w:rPr>
          <w:lang w:val="en-GB"/>
        </w:rPr>
        <w:t xml:space="preserve"> </w:t>
      </w:r>
      <w:r>
        <w:br w:type="page"/>
      </w:r>
    </w:p>
    <w:p>
      <w:pPr>
        <w:pStyle w:val="Normal"/>
        <w:spacing w:before="0" w:after="160"/>
        <w:rPr>
          <w:b/>
          <w:bCs/>
        </w:rPr>
      </w:pPr>
      <w:r>
        <w:rPr>
          <w:lang w:val="en-GB"/>
        </w:rPr>
      </w:r>
    </w:p>
    <w:sdt>
      <w:sdtPr>
        <w:docPartObj>
          <w:docPartGallery w:val="Table of Contents"/>
          <w:docPartUnique w:val="true"/>
        </w:docPartObj>
      </w:sdtPr>
      <w:sdtContent>
        <w:p>
          <w:pPr>
            <w:pStyle w:val="TOCHeading"/>
            <w:numPr>
              <w:ilvl w:val="0"/>
              <w:numId w:val="0"/>
            </w:numPr>
            <w:rPr>
              <w:lang w:val="en-GB" w:eastAsia="en-GB"/>
              <w14:ligatures w14:val="none"/>
            </w:rPr>
          </w:pPr>
          <w:r>
            <w:rPr>
              <w:lang w:val="en-GB" w:eastAsia="en-GB"/>
              <w14:ligatures w14:val="none"/>
            </w:rPr>
            <w:t>Innehållsförteckning</w:t>
          </w:r>
        </w:p>
        <w:p>
          <w:pPr>
            <w:pStyle w:val="TOC1"/>
            <w:tabs>
              <w:tab w:val="clear" w:pos="1304"/>
              <w:tab w:val="left" w:pos="440" w:leader="none"/>
              <w:tab w:val="right" w:pos="9071" w:leader="dot"/>
            </w:tabs>
            <w:rPr/>
          </w:pPr>
          <w:r>
            <w:fldChar w:fldCharType="begin"/>
          </w:r>
          <w:r>
            <w:rPr>
              <w:webHidden/>
              <w:rStyle w:val="IndexLink"/>
            </w:rPr>
            <w:instrText xml:space="preserve"> TOC \z \o "1-3" \u \h</w:instrText>
          </w:r>
          <w:r>
            <w:rPr>
              <w:webHidden/>
              <w:rStyle w:val="IndexLink"/>
            </w:rPr>
            <w:fldChar w:fldCharType="separate"/>
          </w:r>
          <w:hyperlink w:anchor="__RefHeading___Toc549_3290694375">
            <w:r>
              <w:rPr>
                <w:webHidden/>
                <w:rStyle w:val="IndexLink"/>
              </w:rPr>
              <w:tab/>
              <w:t>Abstract</w:t>
              <w:tab/>
              <w:t>2</w:t>
            </w:r>
          </w:hyperlink>
        </w:p>
        <w:p>
          <w:pPr>
            <w:pStyle w:val="TOC1"/>
            <w:tabs>
              <w:tab w:val="clear" w:pos="1304"/>
              <w:tab w:val="left" w:pos="440" w:leader="none"/>
              <w:tab w:val="right" w:pos="9071" w:leader="dot"/>
            </w:tabs>
            <w:rPr/>
          </w:pPr>
          <w:hyperlink w:anchor="__RefHeading___Toc553_3290694375">
            <w:r>
              <w:rPr>
                <w:webHidden/>
                <w:rStyle w:val="IndexLink"/>
              </w:rPr>
              <w:t>1</w:t>
              <w:tab/>
              <w:t>Introduction</w:t>
              <w:tab/>
              <w:t>1</w:t>
            </w:r>
          </w:hyperlink>
        </w:p>
        <w:p>
          <w:pPr>
            <w:pStyle w:val="TOC2"/>
            <w:tabs>
              <w:tab w:val="clear" w:pos="1304"/>
              <w:tab w:val="left" w:pos="880" w:leader="none"/>
              <w:tab w:val="right" w:pos="9071" w:leader="dot"/>
            </w:tabs>
            <w:rPr/>
          </w:pPr>
          <w:hyperlink w:anchor="__RefHeading___Toc555_3290694375">
            <w:r>
              <w:rPr>
                <w:webHidden/>
                <w:rStyle w:val="IndexLink"/>
              </w:rPr>
              <w:t>1.1</w:t>
              <w:tab/>
              <w:t>Daily situations</w:t>
              <w:tab/>
              <w:t>1</w:t>
            </w:r>
          </w:hyperlink>
        </w:p>
        <w:p>
          <w:pPr>
            <w:pStyle w:val="TOC2"/>
            <w:tabs>
              <w:tab w:val="clear" w:pos="1304"/>
              <w:tab w:val="left" w:pos="880" w:leader="none"/>
              <w:tab w:val="right" w:pos="9071" w:leader="dot"/>
            </w:tabs>
            <w:rPr/>
          </w:pPr>
          <w:hyperlink w:anchor="__RefHeading___Toc2338_3290694375">
            <w:r>
              <w:rPr>
                <w:webHidden/>
                <w:rStyle w:val="IndexLink"/>
              </w:rPr>
              <w:t>1.2</w:t>
              <w:tab/>
              <w:t>Fall situations</w:t>
              <w:tab/>
              <w:t>3</w:t>
            </w:r>
          </w:hyperlink>
        </w:p>
        <w:p>
          <w:pPr>
            <w:pStyle w:val="TOC1"/>
            <w:tabs>
              <w:tab w:val="clear" w:pos="1304"/>
              <w:tab w:val="left" w:pos="440" w:leader="none"/>
              <w:tab w:val="right" w:pos="9071" w:leader="dot"/>
            </w:tabs>
            <w:rPr/>
          </w:pPr>
          <w:hyperlink w:anchor="__RefHeading___Toc557_3290694375">
            <w:r>
              <w:rPr>
                <w:webHidden/>
                <w:rStyle w:val="IndexLink"/>
              </w:rPr>
              <w:t>2</w:t>
              <w:tab/>
              <w:t>Theory</w:t>
              <w:tab/>
              <w:t>4</w:t>
            </w:r>
          </w:hyperlink>
        </w:p>
        <w:p>
          <w:pPr>
            <w:pStyle w:val="TOC2"/>
            <w:tabs>
              <w:tab w:val="clear" w:pos="1304"/>
              <w:tab w:val="left" w:pos="880" w:leader="none"/>
              <w:tab w:val="right" w:pos="9071" w:leader="dot"/>
            </w:tabs>
            <w:rPr/>
          </w:pPr>
          <w:hyperlink w:anchor="__RefHeading___Toc559_3290694375">
            <w:r>
              <w:rPr>
                <w:webHidden/>
                <w:rStyle w:val="IndexLink"/>
              </w:rPr>
              <w:t>2.1</w:t>
              <w:tab/>
              <w:t>Image recognition by deep learning</w:t>
              <w:tab/>
              <w:t>4</w:t>
            </w:r>
          </w:hyperlink>
        </w:p>
        <w:p>
          <w:pPr>
            <w:pStyle w:val="TOC3"/>
            <w:tabs>
              <w:tab w:val="clear" w:pos="1304"/>
              <w:tab w:val="left" w:pos="1320" w:leader="none"/>
              <w:tab w:val="right" w:pos="9071" w:leader="dot"/>
            </w:tabs>
            <w:rPr/>
          </w:pPr>
          <w:hyperlink w:anchor="__RefHeading___Toc565_3290694375">
            <w:r>
              <w:rPr>
                <w:webHidden/>
                <w:rStyle w:val="IndexLink"/>
              </w:rPr>
              <w:t>2.1.1</w:t>
              <w:tab/>
              <w:t>Using Kernels</w:t>
              <w:tab/>
              <w:t>4</w:t>
            </w:r>
          </w:hyperlink>
        </w:p>
        <w:p>
          <w:pPr>
            <w:pStyle w:val="TOC3"/>
            <w:tabs>
              <w:tab w:val="clear" w:pos="1304"/>
              <w:tab w:val="left" w:pos="1320" w:leader="none"/>
              <w:tab w:val="right" w:pos="9071" w:leader="dot"/>
            </w:tabs>
            <w:rPr/>
          </w:pPr>
          <w:hyperlink w:anchor="__RefHeading___Toc567_3290694375">
            <w:r>
              <w:rPr>
                <w:webHidden/>
                <w:rStyle w:val="IndexLink"/>
              </w:rPr>
              <w:t>2.1.2</w:t>
              <w:tab/>
              <w:t>Dropout rate</w:t>
              <w:tab/>
              <w:t>4</w:t>
            </w:r>
          </w:hyperlink>
        </w:p>
        <w:p>
          <w:pPr>
            <w:pStyle w:val="TOC1"/>
            <w:tabs>
              <w:tab w:val="clear" w:pos="1304"/>
              <w:tab w:val="left" w:pos="440" w:leader="none"/>
              <w:tab w:val="right" w:pos="9071" w:leader="dot"/>
            </w:tabs>
            <w:rPr/>
          </w:pPr>
          <w:hyperlink w:anchor="__RefHeading___Toc569_3290694375">
            <w:r>
              <w:rPr>
                <w:webHidden/>
                <w:rStyle w:val="IndexLink"/>
              </w:rPr>
              <w:t>3</w:t>
              <w:tab/>
              <w:t>Method</w:t>
              <w:tab/>
              <w:t>5</w:t>
            </w:r>
          </w:hyperlink>
        </w:p>
        <w:p>
          <w:pPr>
            <w:pStyle w:val="TOC2"/>
            <w:tabs>
              <w:tab w:val="clear" w:pos="1304"/>
              <w:tab w:val="left" w:pos="880" w:leader="none"/>
              <w:tab w:val="right" w:pos="9071" w:leader="dot"/>
            </w:tabs>
            <w:rPr/>
          </w:pPr>
          <w:hyperlink w:anchor="__RefHeading___Toc3709_3290694375">
            <w:r>
              <w:rPr>
                <w:webHidden/>
                <w:rStyle w:val="IndexLink"/>
              </w:rPr>
              <w:t>3.1</w:t>
              <w:tab/>
              <w:t>Dataset and Preprocessing</w:t>
              <w:tab/>
              <w:t>5</w:t>
            </w:r>
          </w:hyperlink>
        </w:p>
        <w:p>
          <w:pPr>
            <w:pStyle w:val="TOC2"/>
            <w:tabs>
              <w:tab w:val="clear" w:pos="1304"/>
              <w:tab w:val="left" w:pos="880" w:leader="none"/>
              <w:tab w:val="right" w:pos="9071" w:leader="dot"/>
            </w:tabs>
            <w:rPr/>
          </w:pPr>
          <w:hyperlink w:anchor="__RefHeading___Toc2340_3290694375">
            <w:r>
              <w:rPr>
                <w:webHidden/>
                <w:rStyle w:val="IndexLink"/>
              </w:rPr>
              <w:t>3.2</w:t>
              <w:tab/>
              <w:t>Sliding window</w:t>
              <w:tab/>
              <w:t>5</w:t>
            </w:r>
          </w:hyperlink>
        </w:p>
        <w:p>
          <w:pPr>
            <w:pStyle w:val="TOC2"/>
            <w:tabs>
              <w:tab w:val="clear" w:pos="1304"/>
              <w:tab w:val="left" w:pos="880" w:leader="none"/>
              <w:tab w:val="right" w:pos="9071" w:leader="dot"/>
            </w:tabs>
            <w:rPr/>
          </w:pPr>
          <w:hyperlink w:anchor="__RefHeading___Toc2344_3290694375">
            <w:r>
              <w:rPr>
                <w:webHidden/>
                <w:rStyle w:val="IndexLink"/>
              </w:rPr>
              <w:t>3.3</w:t>
              <w:tab/>
              <w:t>Train, validation and test</w:t>
              <w:tab/>
              <w:t>6</w:t>
            </w:r>
          </w:hyperlink>
        </w:p>
        <w:p>
          <w:pPr>
            <w:pStyle w:val="TOC2"/>
            <w:tabs>
              <w:tab w:val="clear" w:pos="1304"/>
              <w:tab w:val="left" w:pos="880" w:leader="none"/>
              <w:tab w:val="right" w:pos="9071" w:leader="dot"/>
            </w:tabs>
            <w:rPr/>
          </w:pPr>
          <w:hyperlink w:anchor="__RefHeading___Toc3327_3290694375">
            <w:r>
              <w:rPr>
                <w:webHidden/>
                <w:rStyle w:val="IndexLink"/>
              </w:rPr>
              <w:t>3.4</w:t>
              <w:tab/>
              <w:t>Network parameters</w:t>
              <w:tab/>
              <w:t>6</w:t>
            </w:r>
          </w:hyperlink>
        </w:p>
        <w:p>
          <w:pPr>
            <w:pStyle w:val="TOC2"/>
            <w:tabs>
              <w:tab w:val="clear" w:pos="1304"/>
              <w:tab w:val="left" w:pos="880" w:leader="none"/>
              <w:tab w:val="right" w:pos="9071" w:leader="dot"/>
            </w:tabs>
            <w:rPr/>
          </w:pPr>
          <w:hyperlink w:anchor="__RefHeading___Toc2346_3290694375">
            <w:r>
              <w:rPr>
                <w:webHidden/>
                <w:rStyle w:val="IndexLink"/>
              </w:rPr>
              <w:t>3.5</w:t>
              <w:tab/>
              <w:t>Interactive monotoring</w:t>
              <w:tab/>
              <w:t>6</w:t>
            </w:r>
          </w:hyperlink>
        </w:p>
        <w:p>
          <w:pPr>
            <w:pStyle w:val="TOC1"/>
            <w:tabs>
              <w:tab w:val="clear" w:pos="1304"/>
              <w:tab w:val="left" w:pos="440" w:leader="none"/>
              <w:tab w:val="right" w:pos="9071" w:leader="dot"/>
            </w:tabs>
            <w:rPr/>
          </w:pPr>
          <w:hyperlink w:anchor="__RefHeading___Toc575_3290694375">
            <w:r>
              <w:rPr>
                <w:webHidden/>
                <w:rStyle w:val="IndexLink"/>
              </w:rPr>
              <w:t>4</w:t>
              <w:tab/>
              <w:t>Result och Discussion</w:t>
              <w:tab/>
              <w:t>7</w:t>
            </w:r>
          </w:hyperlink>
        </w:p>
        <w:p>
          <w:pPr>
            <w:pStyle w:val="TOC2"/>
            <w:tabs>
              <w:tab w:val="clear" w:pos="1304"/>
              <w:tab w:val="left" w:pos="880" w:leader="none"/>
              <w:tab w:val="right" w:pos="9071" w:leader="dot"/>
            </w:tabs>
            <w:rPr/>
          </w:pPr>
          <w:hyperlink w:anchor="__RefHeading___Toc3329_3290694375">
            <w:r>
              <w:rPr>
                <w:webHidden/>
                <w:rStyle w:val="IndexLink"/>
              </w:rPr>
              <w:t>4.1</w:t>
              <w:tab/>
              <w:t>Discussion</w:t>
              <w:tab/>
              <w:t>8</w:t>
            </w:r>
          </w:hyperlink>
        </w:p>
        <w:p>
          <w:pPr>
            <w:pStyle w:val="TOC1"/>
            <w:tabs>
              <w:tab w:val="clear" w:pos="1304"/>
              <w:tab w:val="left" w:pos="440" w:leader="none"/>
              <w:tab w:val="right" w:pos="9071" w:leader="dot"/>
            </w:tabs>
            <w:rPr/>
          </w:pPr>
          <w:hyperlink w:anchor="__RefHeading___Toc577_3290694375">
            <w:r>
              <w:rPr>
                <w:webHidden/>
                <w:rStyle w:val="IndexLink"/>
              </w:rPr>
              <w:t>5</w:t>
              <w:tab/>
              <w:t>Conclusion</w:t>
              <w:tab/>
              <w:t>9</w:t>
            </w:r>
          </w:hyperlink>
        </w:p>
        <w:p>
          <w:pPr>
            <w:pStyle w:val="TOC1"/>
            <w:tabs>
              <w:tab w:val="clear" w:pos="1304"/>
              <w:tab w:val="left" w:pos="440" w:leader="none"/>
              <w:tab w:val="right" w:pos="9071" w:leader="dot"/>
            </w:tabs>
            <w:rPr/>
          </w:pPr>
          <w:hyperlink w:anchor="__RefHeading___Toc581_3290694375">
            <w:r>
              <w:rPr>
                <w:webHidden/>
                <w:rStyle w:val="IndexLink"/>
              </w:rPr>
              <w:tab/>
              <w:t>References</w:t>
              <w:tab/>
              <w:t>10</w:t>
            </w:r>
          </w:hyperlink>
          <w:r>
            <w:rPr>
              <w:rStyle w:val="IndexLink"/>
            </w:rPr>
            <w:fldChar w:fldCharType="end"/>
          </w:r>
        </w:p>
      </w:sdtContent>
    </w:sdt>
    <w:p>
      <w:pPr>
        <w:sectPr>
          <w:footerReference w:type="even" r:id="rId3"/>
          <w:footerReference w:type="default" r:id="rId4"/>
          <w:footerReference w:type="first" r:id="rId5"/>
          <w:type w:val="nextPage"/>
          <w:pgSz w:w="11906" w:h="16838"/>
          <w:pgMar w:left="1417" w:right="1417" w:gutter="0" w:header="0" w:top="1417" w:footer="708" w:bottom="1417"/>
          <w:pgNumType w:fmt="decimal"/>
          <w:formProt w:val="false"/>
          <w:titlePg/>
          <w:textDirection w:val="lrTb"/>
          <w:docGrid w:type="default" w:linePitch="360" w:charSpace="4096"/>
        </w:sectPr>
        <w:pStyle w:val="TOC1"/>
        <w:tabs>
          <w:tab w:val="clear" w:pos="1304"/>
          <w:tab w:val="left" w:pos="440" w:leader="none"/>
          <w:tab w:val="right" w:pos="9062" w:leader="dot"/>
        </w:tabs>
        <w:rPr>
          <w:rFonts w:eastAsia="" w:eastAsiaTheme="minorEastAsia"/>
          <w:kern w:val="2"/>
          <w:sz w:val="24"/>
          <w:szCs w:val="24"/>
          <w:lang w:val="en-US"/>
        </w:rPr>
      </w:pPr>
      <w:r>
        <w:rPr/>
      </w:r>
    </w:p>
    <w:p>
      <w:pPr>
        <w:pStyle w:val="Heading1"/>
        <w:rPr>
          <w:lang w:val="en-GB"/>
        </w:rPr>
      </w:pPr>
      <w:bookmarkStart w:id="6" w:name="__RefHeading___Toc553_3290694375"/>
      <w:bookmarkStart w:id="7" w:name="_Toc174379041"/>
      <w:bookmarkEnd w:id="6"/>
      <w:r>
        <w:rPr>
          <w:lang w:val="en-GB"/>
        </w:rPr>
        <w:t>I</w:t>
      </w:r>
      <w:bookmarkEnd w:id="7"/>
      <w:r>
        <w:rPr>
          <w:lang w:val="en-GB"/>
        </w:rPr>
        <w:t>ntroduction</w:t>
      </w:r>
    </w:p>
    <w:p>
      <w:pPr>
        <w:pStyle w:val="Normal"/>
        <w:rPr>
          <w:lang w:val="en-GB"/>
        </w:rPr>
      </w:pPr>
      <w:r>
        <w:rPr>
          <w:lang w:val="en-GB"/>
        </w:rPr>
        <w:br/>
        <w:t>Falls are a major cause of injury in older adults, with 20% resulting in serious outcomes such as fractures (CDCP, 2020). Age-related declines in muscle mass, balance, and conditions like osteoporosis significantly increase the risk of falls and fractures (Montero-Odasso et al., 2020). Preventive strategies, including physical activity, adequate vitamin D and calcium intake, and hazard-free living environments, can reduce these risks, improve quality of life, and relieve healthcare burdens (NIH, 2020).</w:t>
      </w:r>
    </w:p>
    <w:p>
      <w:pPr>
        <w:pStyle w:val="BodyText"/>
        <w:rPr>
          <w:b/>
          <w:bCs/>
        </w:rPr>
      </w:pPr>
      <w:r>
        <w:rPr>
          <w:b/>
          <w:bCs/>
          <w:lang w:val="en-GB"/>
        </w:rPr>
        <w:t>Objective</w:t>
      </w:r>
    </w:p>
    <w:p>
      <w:pPr>
        <w:pStyle w:val="BodyText"/>
        <w:rPr>
          <w:lang w:val="en-GB"/>
        </w:rPr>
      </w:pPr>
      <w:r>
        <w:rPr>
          <w:lang w:val="en-GB"/>
        </w:rPr>
        <w:t xml:space="preserve">The goal is to from acceleration measured in 3D (x, y, z), obtained from a mobile device (e.g. Phyhox app), and predict the possible outcome of a fall. The dataset is obtained from the </w:t>
      </w:r>
      <w:r>
        <w:rPr>
          <w:lang w:val="en-GB"/>
        </w:rPr>
        <w:t>SisF</w:t>
      </w:r>
      <w:r>
        <w:rPr>
          <w:lang w:val="en-GB"/>
        </w:rPr>
        <w:t xml:space="preserve">all study (Sucerquia A, López JD, Vargas-Bonilla, 2017) which also contain measurements of ordinary (daily) situations. </w:t>
      </w:r>
    </w:p>
    <w:p>
      <w:pPr>
        <w:pStyle w:val="BodyText"/>
        <w:rPr>
          <w:lang w:val="en-GB"/>
        </w:rPr>
      </w:pPr>
      <w:r>
        <w:rPr>
          <w:lang w:val="en-GB"/>
        </w:rPr>
        <w:t xml:space="preserve">Unlike previous studies on predictions (Sucerquia A, López JD, Vargas-Bonilla, 2017), which have used preprocessed data e.g. low-pass filtering, amplitude summation, orientation to axis, area to axis etc.,  to predict the outcome of a fall by classifiers (random forest, CNN), the raw data will be used by image recognition approach to predict the outcome. Using the curve of x,y,z, acceleration and a sliding window it seems reasonable that when a fall occurs that this would be present in the window of data. The use of a sliding window offers the possibility of real-time monitoring. </w:t>
      </w:r>
    </w:p>
    <w:p>
      <w:pPr>
        <w:pStyle w:val="BodyText"/>
        <w:rPr>
          <w:lang w:val="en-GB"/>
        </w:rPr>
      </w:pPr>
      <w:r>
        <w:rPr>
          <w:lang w:val="en-GB"/>
        </w:rPr>
        <w:t xml:space="preserve">Main parameters here are the window size, topology of the network, and possible feature extraction needed. It might also be necessary to do a Fourier transformation or PCA (principle component analysis) to reduce the complexity. </w:t>
      </w:r>
    </w:p>
    <w:p>
      <w:pPr>
        <w:pStyle w:val="Normal"/>
        <w:rPr>
          <w:lang w:val="en-GB"/>
        </w:rPr>
      </w:pPr>
      <w:r>
        <w:rPr>
          <w:lang w:val="en-GB"/>
        </w:rPr>
      </w:r>
    </w:p>
    <w:p>
      <w:pPr>
        <w:pStyle w:val="Heading2"/>
        <w:rPr>
          <w:lang w:val="en-GB"/>
        </w:rPr>
      </w:pPr>
      <w:bookmarkStart w:id="8" w:name="__RefHeading___Toc555_3290694375"/>
      <w:bookmarkStart w:id="9" w:name="_Toc174379042"/>
      <w:bookmarkEnd w:id="8"/>
      <w:r>
        <w:rPr>
          <w:lang w:val="en-GB"/>
        </w:rPr>
        <w:t>D</w:t>
      </w:r>
      <w:bookmarkEnd w:id="9"/>
      <w:r>
        <w:rPr>
          <w:lang w:val="en-GB"/>
        </w:rPr>
        <w:t xml:space="preserve">aily situations </w:t>
      </w:r>
    </w:p>
    <w:p>
      <w:pPr>
        <w:pStyle w:val="Normal"/>
        <w:rPr>
          <w:lang w:val="en-GB"/>
        </w:rPr>
      </w:pPr>
      <w:r>
        <w:rPr>
          <w:lang w:val="en-GB"/>
        </w:rPr>
        <w:t xml:space="preserve">The data contain recordings of daily situations, see Table 1. </w:t>
      </w:r>
      <w:r>
        <w:rPr>
          <w:lang w:val="en-GB"/>
        </w:rPr>
        <w:t xml:space="preserve">These situations include tasks that are typical for an subject (person) daily life. </w:t>
      </w:r>
      <w:r>
        <w:rPr>
          <w:lang w:val="en-GB"/>
        </w:rPr>
        <w:t>Included are walking, jogging, sitting/getting up, walking in stairways, standing movements, stumbling but not falling, and jumping.</w:t>
      </w:r>
      <w:r>
        <w:br w:type="page"/>
      </w:r>
    </w:p>
    <w:p>
      <w:pPr>
        <w:pStyle w:val="Normal"/>
        <w:rPr>
          <w:lang w:val="en-GB"/>
        </w:rPr>
      </w:pPr>
      <w:r>
        <w:rPr>
          <w:lang w:val="en-GB"/>
        </w:rPr>
      </w:r>
    </w:p>
    <w:p>
      <w:pPr>
        <w:pStyle w:val="Table"/>
        <w:keepNext w:val="true"/>
        <w:rPr>
          <w:lang w:val="en-GB"/>
        </w:rPr>
      </w:pPr>
      <w:r>
        <w:rPr>
          <w:lang w:val="en-GB"/>
        </w:rPr>
        <w:t xml:space="preserve">Table </w:t>
      </w:r>
      <w:r>
        <w:rPr>
          <w:lang w:val="en-GB"/>
        </w:rPr>
        <w:fldChar w:fldCharType="begin"/>
      </w:r>
      <w:r>
        <w:rPr>
          <w:lang w:val="en-GB"/>
        </w:rPr>
        <w:instrText xml:space="preserve"> SEQ Table \* ARABIC </w:instrText>
      </w:r>
      <w:r>
        <w:rPr>
          <w:lang w:val="en-GB"/>
        </w:rPr>
        <w:fldChar w:fldCharType="separate"/>
      </w:r>
      <w:r>
        <w:rPr>
          <w:lang w:val="en-GB"/>
        </w:rPr>
        <w:t>1</w:t>
      </w:r>
      <w:r>
        <w:rPr>
          <w:lang w:val="en-GB"/>
        </w:rPr>
        <w:fldChar w:fldCharType="end"/>
      </w:r>
      <w:r>
        <w:rPr>
          <w:lang w:val="en-GB"/>
        </w:rPr>
        <w:t>: Table 1: The daily situations measured</w:t>
      </w:r>
    </w:p>
    <w:tbl>
      <w:tblPr>
        <w:tblW w:w="7980" w:type="dxa"/>
        <w:jc w:val="left"/>
        <w:tblInd w:w="-5" w:type="dxa"/>
        <w:tblLayout w:type="fixed"/>
        <w:tblCellMar>
          <w:top w:w="55" w:type="dxa"/>
          <w:left w:w="55" w:type="dxa"/>
          <w:bottom w:w="55" w:type="dxa"/>
          <w:right w:w="55" w:type="dxa"/>
        </w:tblCellMar>
      </w:tblPr>
      <w:tblGrid>
        <w:gridCol w:w="6264"/>
        <w:gridCol w:w="720"/>
        <w:gridCol w:w="996"/>
      </w:tblGrid>
      <w:tr>
        <w:trPr/>
        <w:tc>
          <w:tcPr>
            <w:tcW w:w="6264" w:type="dxa"/>
            <w:tcBorders>
              <w:top w:val="single" w:sz="4" w:space="0" w:color="000000"/>
              <w:left w:val="single" w:sz="4" w:space="0" w:color="000000"/>
              <w:bottom w:val="single" w:sz="4" w:space="0" w:color="000000"/>
            </w:tcBorders>
          </w:tcPr>
          <w:p>
            <w:pPr>
              <w:pStyle w:val="Normal"/>
              <w:spacing w:before="0" w:after="160"/>
              <w:rPr>
                <w:b/>
                <w:bCs/>
              </w:rPr>
            </w:pPr>
            <w:r>
              <w:rPr>
                <w:b/>
                <w:bCs/>
                <w:lang w:val="en-GB"/>
              </w:rPr>
              <w:t>Activity</w:t>
            </w:r>
          </w:p>
        </w:tc>
        <w:tc>
          <w:tcPr>
            <w:tcW w:w="720" w:type="dxa"/>
            <w:tcBorders>
              <w:top w:val="single" w:sz="4" w:space="0" w:color="000000"/>
              <w:left w:val="single" w:sz="4" w:space="0" w:color="000000"/>
              <w:bottom w:val="single" w:sz="4" w:space="0" w:color="000000"/>
            </w:tcBorders>
          </w:tcPr>
          <w:p>
            <w:pPr>
              <w:pStyle w:val="Normal"/>
              <w:spacing w:before="0" w:after="160"/>
              <w:rPr>
                <w:b/>
                <w:bCs/>
              </w:rPr>
            </w:pPr>
            <w:r>
              <w:rPr>
                <w:b/>
                <w:bCs/>
                <w:lang w:val="en-GB"/>
              </w:rPr>
              <w:t>Trials</w:t>
            </w:r>
          </w:p>
        </w:tc>
        <w:tc>
          <w:tcPr>
            <w:tcW w:w="996" w:type="dxa"/>
            <w:tcBorders>
              <w:top w:val="single" w:sz="4" w:space="0" w:color="000000"/>
              <w:left w:val="single" w:sz="4" w:space="0" w:color="000000"/>
              <w:bottom w:val="single" w:sz="4" w:space="0" w:color="000000"/>
              <w:right w:val="single" w:sz="4" w:space="0" w:color="000000"/>
            </w:tcBorders>
          </w:tcPr>
          <w:p>
            <w:pPr>
              <w:pStyle w:val="Normal"/>
              <w:spacing w:before="0" w:after="160"/>
              <w:rPr>
                <w:b/>
                <w:bCs/>
              </w:rPr>
            </w:pPr>
            <w:r>
              <w:rPr>
                <w:b/>
                <w:bCs/>
                <w:lang w:val="en-GB"/>
              </w:rPr>
              <w:t>Duration</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Walking slowly</w:t>
            </w:r>
          </w:p>
        </w:tc>
        <w:tc>
          <w:tcPr>
            <w:tcW w:w="720" w:type="dxa"/>
            <w:tcBorders>
              <w:left w:val="single" w:sz="4" w:space="0" w:color="000000"/>
              <w:bottom w:val="single" w:sz="4" w:space="0" w:color="000000"/>
            </w:tcBorders>
          </w:tcPr>
          <w:p>
            <w:pPr>
              <w:pStyle w:val="Normal"/>
              <w:spacing w:before="0" w:after="160"/>
              <w:rPr>
                <w:lang w:val="en-GB"/>
              </w:rPr>
            </w:pPr>
            <w:r>
              <w:rPr>
                <w:lang w:val="en-GB"/>
              </w:rPr>
              <w:t>1</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100s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Walking quickly</w:t>
            </w:r>
          </w:p>
        </w:tc>
        <w:tc>
          <w:tcPr>
            <w:tcW w:w="720" w:type="dxa"/>
            <w:tcBorders>
              <w:left w:val="single" w:sz="4" w:space="0" w:color="000000"/>
              <w:bottom w:val="single" w:sz="4" w:space="0" w:color="000000"/>
            </w:tcBorders>
          </w:tcPr>
          <w:p>
            <w:pPr>
              <w:pStyle w:val="Normal"/>
              <w:spacing w:before="0" w:after="160"/>
              <w:rPr>
                <w:lang w:val="en-GB"/>
              </w:rPr>
            </w:pPr>
            <w:r>
              <w:rPr>
                <w:lang w:val="en-GB"/>
              </w:rPr>
              <w:t>1</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100s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 xml:space="preserve"> </w:t>
            </w:r>
            <w:r>
              <w:rPr>
                <w:lang w:val="en-GB"/>
              </w:rPr>
              <w:t>Jogging slowly</w:t>
            </w:r>
          </w:p>
        </w:tc>
        <w:tc>
          <w:tcPr>
            <w:tcW w:w="720" w:type="dxa"/>
            <w:tcBorders>
              <w:left w:val="single" w:sz="4" w:space="0" w:color="000000"/>
              <w:bottom w:val="single" w:sz="4" w:space="0" w:color="000000"/>
            </w:tcBorders>
          </w:tcPr>
          <w:p>
            <w:pPr>
              <w:pStyle w:val="Normal"/>
              <w:spacing w:before="0" w:after="160"/>
              <w:rPr>
                <w:lang w:val="en-GB"/>
              </w:rPr>
            </w:pPr>
            <w:r>
              <w:rPr>
                <w:lang w:val="en-GB"/>
              </w:rPr>
              <w:t>1</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100s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Jogging quickly</w:t>
            </w:r>
          </w:p>
        </w:tc>
        <w:tc>
          <w:tcPr>
            <w:tcW w:w="720" w:type="dxa"/>
            <w:tcBorders>
              <w:left w:val="single" w:sz="4" w:space="0" w:color="000000"/>
              <w:bottom w:val="single" w:sz="4" w:space="0" w:color="000000"/>
            </w:tcBorders>
          </w:tcPr>
          <w:p>
            <w:pPr>
              <w:pStyle w:val="Normal"/>
              <w:spacing w:before="0" w:after="160"/>
              <w:rPr>
                <w:lang w:val="en-GB"/>
              </w:rPr>
            </w:pPr>
            <w:r>
              <w:rPr>
                <w:lang w:val="en-GB"/>
              </w:rPr>
              <w:t>1</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100s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Walking upstairs and downstairs slowly</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25s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Walking upstairs and downstairs quickly</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25s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Slowly sit in a half height chair, wait a moment, and up slowly</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12s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Quickly sit in a half height chair, wait a moment, and up quickly</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12s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Slowly sit in a low height chair, wait a moment, and up slowly</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12s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Quickly sit in a low height chair, wait a moment, and up quickly</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12s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Sitting a moment, trying to get up, and collapse into a chair</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12s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Sitting a moment, lying slowly, wait a moment, and sit again</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12s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Sitting a moment, lying quickly, wait a moment, and sit agai</w:t>
            </w:r>
            <w:r>
              <w:rPr>
                <w:lang w:val="en-GB"/>
              </w:rPr>
              <w:t>n</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12s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Being on one’s back change to lateral position, wait a moment, and change to one’s back</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12s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Standing, slowly bending at knees, and getting up</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12s</w:t>
            </w:r>
          </w:p>
        </w:tc>
      </w:tr>
      <w:tr>
        <w:trPr>
          <w:trHeight w:val="493" w:hRule="atLeast"/>
        </w:trPr>
        <w:tc>
          <w:tcPr>
            <w:tcW w:w="6264" w:type="dxa"/>
            <w:tcBorders>
              <w:left w:val="single" w:sz="4" w:space="0" w:color="000000"/>
              <w:bottom w:val="single" w:sz="4" w:space="0" w:color="000000"/>
            </w:tcBorders>
          </w:tcPr>
          <w:p>
            <w:pPr>
              <w:pStyle w:val="Normal"/>
              <w:spacing w:before="0" w:after="160"/>
              <w:rPr>
                <w:lang w:val="en-GB"/>
              </w:rPr>
            </w:pPr>
            <w:r>
              <w:rPr>
                <w:lang w:val="en-GB"/>
              </w:rPr>
              <w:t>Standing, slowly bending without bending knees, and getting up</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12s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Standing, get into a car, remain seated and get out of the car</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12s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Stumble while walking</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12s</w:t>
            </w:r>
          </w:p>
        </w:tc>
      </w:tr>
      <w:tr>
        <w:trPr/>
        <w:tc>
          <w:tcPr>
            <w:tcW w:w="6264" w:type="dxa"/>
            <w:tcBorders>
              <w:left w:val="single" w:sz="4" w:space="0" w:color="000000"/>
              <w:bottom w:val="single" w:sz="4" w:space="0" w:color="000000"/>
            </w:tcBorders>
          </w:tcPr>
          <w:p>
            <w:pPr>
              <w:pStyle w:val="Normal"/>
              <w:spacing w:before="0" w:after="160"/>
              <w:rPr>
                <w:lang w:val="en-GB"/>
              </w:rPr>
            </w:pPr>
            <w:r>
              <w:rPr>
                <w:lang w:val="en-GB"/>
              </w:rPr>
              <w:t>Gently jump without falling (trying to reach a high object)</w:t>
            </w:r>
          </w:p>
        </w:tc>
        <w:tc>
          <w:tcPr>
            <w:tcW w:w="720" w:type="dxa"/>
            <w:tcBorders>
              <w:left w:val="single" w:sz="4" w:space="0" w:color="000000"/>
              <w:bottom w:val="single" w:sz="4" w:space="0" w:color="000000"/>
            </w:tcBorders>
          </w:tcPr>
          <w:p>
            <w:pPr>
              <w:pStyle w:val="Normal"/>
              <w:spacing w:before="0" w:after="160"/>
              <w:rPr>
                <w:lang w:val="en-GB"/>
              </w:rPr>
            </w:pPr>
            <w:r>
              <w:rPr>
                <w:lang w:val="en-GB"/>
              </w:rPr>
              <w:t>5</w:t>
            </w:r>
          </w:p>
        </w:tc>
        <w:tc>
          <w:tcPr>
            <w:tcW w:w="996" w:type="dxa"/>
            <w:tcBorders>
              <w:left w:val="single" w:sz="4" w:space="0" w:color="000000"/>
              <w:bottom w:val="single" w:sz="4" w:space="0" w:color="000000"/>
              <w:right w:val="single" w:sz="4" w:space="0" w:color="000000"/>
            </w:tcBorders>
          </w:tcPr>
          <w:p>
            <w:pPr>
              <w:pStyle w:val="Normal"/>
              <w:spacing w:before="0" w:after="160"/>
              <w:rPr>
                <w:lang w:val="en-GB"/>
              </w:rPr>
            </w:pPr>
            <w:r>
              <w:rPr>
                <w:lang w:val="en-GB"/>
              </w:rPr>
              <w:t>12s</w:t>
            </w:r>
          </w:p>
        </w:tc>
      </w:tr>
    </w:tbl>
    <w:p>
      <w:pPr>
        <w:pStyle w:val="Normal"/>
        <w:rPr>
          <w:lang w:val="en-GB"/>
        </w:rPr>
      </w:pPr>
      <w:r>
        <w:rPr>
          <w:lang w:val="en-GB"/>
        </w:rPr>
      </w:r>
    </w:p>
    <w:p>
      <w:pPr>
        <w:pStyle w:val="TOC2"/>
        <w:rPr>
          <w:lang w:val="en-GB"/>
        </w:rPr>
      </w:pPr>
      <w:r>
        <w:rPr>
          <w:lang w:val="en-GB"/>
        </w:rPr>
      </w:r>
    </w:p>
    <w:p>
      <w:pPr>
        <w:pStyle w:val="Heading2"/>
        <w:ind w:hanging="0" w:left="0"/>
        <w:rPr>
          <w:lang w:val="en-GB"/>
        </w:rPr>
      </w:pPr>
      <w:bookmarkStart w:id="10" w:name="__RefHeading___Toc2338_3290694375"/>
      <w:bookmarkEnd w:id="10"/>
      <w:r>
        <w:rPr>
          <w:lang w:val="en-GB"/>
        </w:rPr>
        <w:t>Fall situations</w:t>
      </w:r>
    </w:p>
    <w:p>
      <w:pPr>
        <w:pStyle w:val="BodyText"/>
        <w:rPr>
          <w:lang w:val="en-GB"/>
        </w:rPr>
      </w:pPr>
      <w:r>
        <w:rPr>
          <w:lang w:val="en-GB"/>
        </w:rPr>
        <w:t xml:space="preserve">The fall situations are common falls produced in a simulated environment, using the adults, </w:t>
      </w:r>
      <w:r>
        <w:rPr>
          <w:lang w:val="en-GB"/>
        </w:rPr>
        <w:t>Table 2</w:t>
      </w:r>
      <w:r>
        <w:rPr>
          <w:lang w:val="en-GB"/>
        </w:rPr>
        <w:t xml:space="preserve">. The elderly study subjects where omitted from the simulated falls with one exception. One elderly subject performed the simulated fall cases. </w:t>
      </w:r>
      <w:r>
        <w:rPr>
          <w:lang w:val="en-GB"/>
        </w:rPr>
        <w:br/>
      </w:r>
    </w:p>
    <w:p>
      <w:pPr>
        <w:pStyle w:val="Table"/>
        <w:keepNext w:val="true"/>
        <w:widowControl/>
        <w:suppressAutoHyphens w:val="true"/>
        <w:bidi w:val="0"/>
        <w:spacing w:lineRule="auto" w:line="240" w:before="0" w:after="200"/>
        <w:jc w:val="left"/>
        <w:rPr>
          <w:lang w:val="en-GB"/>
        </w:rPr>
      </w:pPr>
      <w:r>
        <w:rPr>
          <w:rFonts w:eastAsia="Calibri" w:cs=""/>
          <w:i/>
          <w:iCs/>
          <w:color w:themeColor="text2" w:val="44546A"/>
          <w:kern w:val="0"/>
          <w:sz w:val="18"/>
          <w:szCs w:val="18"/>
          <w:lang w:val="en-GB" w:eastAsia="en-US" w:bidi="ar-SA"/>
        </w:rPr>
        <w:t>Table</w:t>
      </w:r>
      <w:r>
        <w:rPr>
          <w:lang w:val="en-GB"/>
        </w:rPr>
        <w:t xml:space="preserve"> 2. The simulated fall situations.</w:t>
      </w:r>
    </w:p>
    <w:tbl>
      <w:tblPr>
        <w:tblW w:w="5000" w:type="pct"/>
        <w:jc w:val="left"/>
        <w:tblInd w:w="55" w:type="dxa"/>
        <w:tblLayout w:type="fixed"/>
        <w:tblCellMar>
          <w:top w:w="55" w:type="dxa"/>
          <w:left w:w="55" w:type="dxa"/>
          <w:bottom w:w="55" w:type="dxa"/>
          <w:right w:w="55" w:type="dxa"/>
        </w:tblCellMar>
      </w:tblPr>
      <w:tblGrid>
        <w:gridCol w:w="6624"/>
        <w:gridCol w:w="900"/>
        <w:gridCol w:w="35"/>
      </w:tblGrid>
      <w:tr>
        <w:trPr/>
        <w:tc>
          <w:tcPr>
            <w:tcW w:w="6624" w:type="dxa"/>
            <w:tcBorders>
              <w:top w:val="single" w:sz="4" w:space="0" w:color="000000"/>
              <w:left w:val="single" w:sz="4" w:space="0" w:color="000000"/>
              <w:bottom w:val="single" w:sz="4" w:space="0" w:color="000000"/>
            </w:tcBorders>
          </w:tcPr>
          <w:p>
            <w:pPr>
              <w:pStyle w:val="Normal"/>
              <w:spacing w:before="0" w:after="160"/>
              <w:jc w:val="left"/>
              <w:rPr>
                <w:rFonts w:ascii="Liberation Serif" w:hAnsi="Liberation Serif"/>
                <w:b/>
                <w:bCs/>
                <w:i w:val="false"/>
                <w:i w:val="false"/>
                <w:iCs w:val="false"/>
                <w:strike w:val="false"/>
                <w:dstrike w:val="false"/>
                <w:outline w:val="false"/>
                <w:shadow w:val="false"/>
                <w:color w:val="000000"/>
                <w:sz w:val="24"/>
                <w:szCs w:val="24"/>
                <w:u w:val="none"/>
                <w:lang w:val="en-GB"/>
              </w:rPr>
            </w:pPr>
            <w:r>
              <w:rPr>
                <w:rFonts w:ascii="Liberation Serif" w:hAnsi="Liberation Serif"/>
                <w:b/>
                <w:bCs/>
                <w:i w:val="false"/>
                <w:iCs w:val="false"/>
                <w:strike w:val="false"/>
                <w:dstrike w:val="false"/>
                <w:outline w:val="false"/>
                <w:shadow w:val="false"/>
                <w:color w:val="000000"/>
                <w:sz w:val="24"/>
                <w:szCs w:val="24"/>
                <w:u w:val="none"/>
                <w:lang w:val="en-GB"/>
              </w:rPr>
              <w:t>Fall situation</w:t>
            </w:r>
          </w:p>
        </w:tc>
        <w:tc>
          <w:tcPr>
            <w:tcW w:w="900" w:type="dxa"/>
            <w:tcBorders>
              <w:top w:val="single" w:sz="4" w:space="0" w:color="000000"/>
              <w:left w:val="single" w:sz="4" w:space="0" w:color="000000"/>
              <w:bottom w:val="single" w:sz="4" w:space="0" w:color="000000"/>
            </w:tcBorders>
          </w:tcPr>
          <w:p>
            <w:pPr>
              <w:pStyle w:val="Normal"/>
              <w:spacing w:before="0" w:after="160"/>
              <w:jc w:val="left"/>
              <w:rPr>
                <w:rFonts w:ascii="Liberation Serif" w:hAnsi="Liberation Serif"/>
                <w:b/>
                <w:bCs/>
                <w:i w:val="false"/>
                <w:i w:val="false"/>
                <w:iCs w:val="false"/>
                <w:strike w:val="false"/>
                <w:dstrike w:val="false"/>
                <w:outline w:val="false"/>
                <w:shadow w:val="false"/>
                <w:color w:val="000000"/>
                <w:sz w:val="24"/>
                <w:szCs w:val="24"/>
                <w:u w:val="none"/>
                <w:lang w:val="en-GB"/>
              </w:rPr>
            </w:pPr>
            <w:r>
              <w:rPr>
                <w:rFonts w:ascii="Liberation Serif" w:hAnsi="Liberation Serif"/>
                <w:b/>
                <w:bCs/>
                <w:i w:val="false"/>
                <w:iCs w:val="false"/>
                <w:strike w:val="false"/>
                <w:dstrike w:val="false"/>
                <w:outline w:val="false"/>
                <w:shadow w:val="false"/>
                <w:color w:val="000000"/>
                <w:sz w:val="24"/>
                <w:szCs w:val="24"/>
                <w:u w:val="none"/>
                <w:lang w:val="en-GB"/>
              </w:rPr>
              <w:t>Trails</w:t>
            </w:r>
          </w:p>
        </w:tc>
        <w:tc>
          <w:tcPr>
            <w:tcW w:w="35" w:type="dxa"/>
            <w:tcBorders>
              <w:top w:val="single" w:sz="4" w:space="0" w:color="000000"/>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bCs/>
                <w:i w:val="false"/>
                <w:i w:val="false"/>
                <w:iCs w:val="false"/>
                <w:strike w:val="false"/>
                <w:dstrike w:val="false"/>
                <w:outline w:val="false"/>
                <w:shadow w:val="false"/>
                <w:color w:val="000000"/>
                <w:sz w:val="24"/>
                <w:szCs w:val="24"/>
                <w:u w:val="none"/>
                <w:lang w:val="en-GB"/>
              </w:rPr>
            </w:pPr>
            <w:r>
              <w:rPr>
                <w:rFonts w:ascii="Liberation Serif" w:hAnsi="Liberation Serif"/>
                <w:b/>
                <w:bCs/>
                <w:i w:val="false"/>
                <w:iCs w:val="false"/>
                <w:strike w:val="false"/>
                <w:dstrike w:val="false"/>
                <w:outline w:val="false"/>
                <w:shadow w:val="false"/>
                <w:color w:val="000000"/>
                <w:sz w:val="24"/>
                <w:szCs w:val="24"/>
                <w:u w:val="none"/>
                <w:lang w:val="en-GB"/>
              </w:rPr>
              <w:t>Duration</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Fall forward while walking caused by a slip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Fall backward while walking caused by a slip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Lateral fall while walking caused by a slip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Fall forward while walking caused by a trip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Fall forward while jogging caused by a trip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Vertical fall while walking caused by fainting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Fall while walking, with use of hands in a table to dampen fall, caused by fainting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Fall forward when trying to get up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Lateral fall when trying to get up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Fall forward when trying to sit down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Fall backward when trying to sit down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Lateral fall when trying to sit down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Fall forward while sitting, caused by fainting or falling asleep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Fall backward while sitting, caused by fainting or falling asleep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r>
        <w:trPr/>
        <w:tc>
          <w:tcPr>
            <w:tcW w:w="6624"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Lateral fall while sitting, caused by fainting or falling asleep                         </w:t>
            </w:r>
          </w:p>
        </w:tc>
        <w:tc>
          <w:tcPr>
            <w:tcW w:w="900" w:type="dxa"/>
            <w:tcBorders>
              <w:left w:val="single" w:sz="4" w:space="0" w:color="000000"/>
              <w:bottom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5      </w:t>
            </w:r>
          </w:p>
        </w:tc>
        <w:tc>
          <w:tcPr>
            <w:tcW w:w="35" w:type="dxa"/>
            <w:tcBorders>
              <w:left w:val="single" w:sz="4" w:space="0" w:color="000000"/>
              <w:bottom w:val="single" w:sz="4" w:space="0" w:color="000000"/>
              <w:right w:val="single" w:sz="4" w:space="0" w:color="000000"/>
            </w:tcBorders>
          </w:tcPr>
          <w:p>
            <w:pPr>
              <w:pStyle w:val="Normal"/>
              <w:spacing w:before="0" w:after="160"/>
              <w:jc w:val="left"/>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 </w:t>
            </w:r>
            <w:r>
              <w:rPr>
                <w:rFonts w:ascii="Liberation Serif" w:hAnsi="Liberation Serif"/>
                <w:b w:val="false"/>
                <w:bCs w:val="false"/>
                <w:i w:val="false"/>
                <w:iCs w:val="false"/>
                <w:strike w:val="false"/>
                <w:dstrike w:val="false"/>
                <w:outline w:val="false"/>
                <w:shadow w:val="false"/>
                <w:color w:val="000000"/>
                <w:sz w:val="24"/>
                <w:szCs w:val="24"/>
                <w:u w:val="none"/>
                <w:lang w:val="en-GB"/>
              </w:rPr>
              <w:t xml:space="preserve">15s      </w:t>
            </w:r>
          </w:p>
        </w:tc>
      </w:tr>
    </w:tbl>
    <w:p>
      <w:pPr>
        <w:pStyle w:val="Heading1"/>
        <w:spacing w:before="0" w:after="0"/>
        <w:rPr>
          <w:lang w:val="en-GB"/>
        </w:rPr>
      </w:pPr>
      <w:r>
        <w:br w:type="page"/>
      </w:r>
      <w:bookmarkStart w:id="11" w:name="__RefHeading___Toc557_3290694375"/>
      <w:bookmarkStart w:id="12" w:name="_Toc174379043"/>
      <w:bookmarkEnd w:id="11"/>
      <w:r>
        <w:rPr>
          <w:lang w:val="en-GB"/>
        </w:rPr>
        <w:t>T</w:t>
      </w:r>
      <w:r>
        <w:rPr>
          <w:lang w:val="en-GB"/>
        </w:rPr>
        <w:t>h</w:t>
      </w:r>
      <w:r>
        <w:rPr>
          <w:lang w:val="en-GB"/>
        </w:rPr>
        <w:t>eor</w:t>
      </w:r>
      <w:bookmarkEnd w:id="12"/>
      <w:r>
        <w:rPr>
          <w:lang w:val="en-GB"/>
        </w:rPr>
        <w:t>y</w:t>
      </w:r>
    </w:p>
    <w:p>
      <w:pPr>
        <w:pStyle w:val="Heading2"/>
        <w:rPr>
          <w:lang w:val="en-GB"/>
        </w:rPr>
      </w:pPr>
      <w:bookmarkStart w:id="13" w:name="__RefHeading___Toc559_3290694375"/>
      <w:bookmarkEnd w:id="13"/>
      <w:r>
        <w:rPr>
          <w:lang w:val="en-GB"/>
        </w:rPr>
        <w:t xml:space="preserve">Image recognition by deep learning </w:t>
      </w:r>
    </w:p>
    <w:p>
      <w:pPr>
        <w:pStyle w:val="Normal"/>
        <w:rPr/>
      </w:pPr>
      <w:r>
        <w:rPr>
          <w:lang w:val="en-GB"/>
        </w:rPr>
        <w:t xml:space="preserve">Image recognition is basically a classification problem. </w:t>
      </w:r>
      <w:r>
        <w:rPr>
          <w:lang w:val="en-GB"/>
        </w:rPr>
        <w:t xml:space="preserve">Deep learning implies that </w:t>
      </w:r>
      <w:r>
        <w:rPr>
          <w:lang w:val="en-GB"/>
        </w:rPr>
        <w:t>the</w:t>
      </w:r>
      <w:r>
        <w:rPr>
          <w:lang w:val="en-GB"/>
        </w:rPr>
        <w:t xml:space="preserve"> </w:t>
      </w:r>
      <w:r>
        <w:rPr>
          <w:lang w:val="en-GB"/>
        </w:rPr>
        <w:t xml:space="preserve">network </w:t>
      </w:r>
      <w:r>
        <w:rPr>
          <w:lang w:val="en-GB"/>
        </w:rPr>
        <w:t>can learn</w:t>
      </w:r>
      <w:r>
        <w:rPr>
          <w:lang w:val="en-GB"/>
        </w:rPr>
        <w:t xml:space="preserve"> </w:t>
      </w:r>
      <w:r>
        <w:rPr>
          <w:rStyle w:val="Strong"/>
          <w:b w:val="false"/>
          <w:bCs w:val="false"/>
          <w:lang w:val="en-GB"/>
        </w:rPr>
        <w:t>hierarchical feature</w:t>
      </w:r>
      <w:r>
        <w:rPr>
          <w:rStyle w:val="Strong"/>
          <w:b w:val="false"/>
          <w:bCs w:val="false"/>
          <w:lang w:val="en-GB"/>
        </w:rPr>
        <w:t xml:space="preserve">s, </w:t>
      </w:r>
      <w:r>
        <w:rPr>
          <w:lang w:val="en-GB"/>
        </w:rPr>
        <w:t xml:space="preserve">from simple to complex, </w:t>
      </w:r>
      <w:r>
        <w:rPr>
          <w:lang w:val="en-GB"/>
        </w:rPr>
        <w:t>such that complex patterns (images) can be classified</w:t>
      </w:r>
      <w:r>
        <w:rPr>
          <w:lang w:val="en-GB"/>
        </w:rPr>
        <w:t xml:space="preserve">. </w:t>
      </w:r>
      <w:r>
        <w:rPr>
          <w:lang w:val="en-GB"/>
        </w:rPr>
        <w:t xml:space="preserve"> </w:t>
      </w:r>
    </w:p>
    <w:p>
      <w:pPr>
        <w:pStyle w:val="Normal"/>
        <w:rPr>
          <w:lang w:val="en-GB"/>
        </w:rPr>
      </w:pPr>
      <w:r>
        <w:rPr>
          <w:lang w:val="en-GB"/>
        </w:rPr>
        <w:t xml:space="preserve">Deep learning in the context of a Multilayer Perceptron (MLP) involves training a neural network with several hidden layers to automatically learn complex patterns and representations from data. Each layer transforms its input through weighted sums and non-linear activation functions, enabling the network to capture hierarchical features—from simple to complex—as data moves deeper through the network. This layered structure is the core of deep learning, allowing MLPs to solve complex tasks like image and speech recognition, among others. </w:t>
      </w:r>
    </w:p>
    <w:p>
      <w:pPr>
        <w:pStyle w:val="Heading3"/>
        <w:rPr>
          <w:lang w:val="en-GB"/>
        </w:rPr>
      </w:pPr>
      <w:bookmarkStart w:id="14" w:name="__RefHeading___Toc565_3290694375"/>
      <w:bookmarkStart w:id="15" w:name="_Toc174379047"/>
      <w:bookmarkEnd w:id="14"/>
      <w:r>
        <w:rPr>
          <w:lang w:val="en-GB"/>
        </w:rPr>
        <w:t>U</w:t>
      </w:r>
      <w:bookmarkEnd w:id="15"/>
      <w:r>
        <w:rPr>
          <w:lang w:val="en-GB"/>
        </w:rPr>
        <w:t>sing Kernels</w:t>
      </w:r>
      <w:r>
        <w:rPr>
          <w:lang w:val="en-GB"/>
        </w:rPr>
        <w:t xml:space="preserve"> </w:t>
      </w:r>
    </w:p>
    <w:p>
      <w:pPr>
        <w:pStyle w:val="Normal"/>
        <w:rPr>
          <w:lang w:val="en-GB"/>
        </w:rPr>
      </w:pPr>
      <w:r>
        <w:rPr>
          <w:lang w:val="en-GB"/>
        </w:rPr>
        <w:t xml:space="preserve">To improve the ability to learn  complex features, each layer in the network have kernels. These kernels can be compared to </w:t>
      </w:r>
      <w:r>
        <w:rPr>
          <w:lang w:val="en-GB"/>
        </w:rPr>
        <w:t xml:space="preserve">image filters revealing different features. Each kernel detects a feature, the more kernels the more features can be detected. </w:t>
      </w:r>
    </w:p>
    <w:p>
      <w:pPr>
        <w:pStyle w:val="Heading3"/>
        <w:rPr>
          <w:lang w:val="en-GB"/>
        </w:rPr>
      </w:pPr>
      <w:bookmarkStart w:id="16" w:name="__RefHeading___Toc567_3290694375"/>
      <w:bookmarkStart w:id="17" w:name="_Toc174379048"/>
      <w:bookmarkEnd w:id="16"/>
      <w:r>
        <w:rPr>
          <w:lang w:val="en-GB"/>
        </w:rPr>
        <w:t>D</w:t>
      </w:r>
      <w:bookmarkEnd w:id="17"/>
      <w:r>
        <w:rPr>
          <w:lang w:val="en-GB"/>
        </w:rPr>
        <w:t>ropout rate</w:t>
      </w:r>
    </w:p>
    <w:p>
      <w:pPr>
        <w:pStyle w:val="Normal"/>
        <w:rPr>
          <w:lang w:val="en-GB"/>
        </w:rPr>
      </w:pPr>
      <w:r>
        <w:rPr>
          <w:lang w:val="en-GB"/>
        </w:rPr>
        <w:t>Dropout rate is the probability to eliminate nodes in the hidden layers such that the network has a greater generalizing ability, i.e. find patterns from training data that can be used to generalize on unseen data. If too many nodes are present in the hidden layers it increases the networks ris</w:t>
      </w:r>
      <w:r>
        <w:rPr>
          <w:lang w:val="en-GB"/>
        </w:rPr>
        <w:t>k</w:t>
      </w:r>
      <w:r>
        <w:rPr>
          <w:lang w:val="en-GB"/>
        </w:rPr>
        <w:t xml:space="preserve"> of specializing on the training data, i.e. not being able to generalize on unseen data. </w:t>
      </w:r>
    </w:p>
    <w:p>
      <w:pPr>
        <w:pStyle w:val="Normal"/>
        <w:rPr>
          <w:lang w:val="en-GB"/>
        </w:rPr>
      </w:pPr>
      <w:r>
        <w:rPr>
          <w:lang w:val="en-GB"/>
        </w:rPr>
      </w:r>
      <w:r>
        <w:br w:type="page"/>
      </w:r>
    </w:p>
    <w:p>
      <w:pPr>
        <w:pStyle w:val="Heading1"/>
        <w:spacing w:before="0" w:after="0"/>
        <w:rPr>
          <w:lang w:val="en-GB"/>
        </w:rPr>
      </w:pPr>
      <w:bookmarkStart w:id="18" w:name="__RefHeading___Toc569_3290694375"/>
      <w:bookmarkStart w:id="19" w:name="_Toc174379049"/>
      <w:bookmarkEnd w:id="18"/>
      <w:r>
        <w:rPr>
          <w:lang w:val="en-GB"/>
        </w:rPr>
        <w:t>Method</w:t>
      </w:r>
      <w:bookmarkEnd w:id="19"/>
    </w:p>
    <w:p>
      <w:pPr>
        <w:pStyle w:val="Normal"/>
        <w:spacing w:before="0" w:after="0"/>
        <w:rPr>
          <w:lang w:val="en-GB"/>
        </w:rPr>
      </w:pPr>
      <w:r>
        <w:rPr>
          <w:lang w:val="en-GB"/>
        </w:rPr>
      </w:r>
    </w:p>
    <w:p>
      <w:pPr>
        <w:pStyle w:val="Heading2"/>
        <w:ind w:hanging="0" w:left="0"/>
        <w:rPr/>
      </w:pPr>
      <w:bookmarkStart w:id="20" w:name="__RefHeading___Toc3709_3290694375"/>
      <w:bookmarkEnd w:id="20"/>
      <w:r>
        <w:rPr/>
        <w:t>Dataset and Preprocessing</w:t>
      </w:r>
    </w:p>
    <w:p>
      <w:pPr>
        <w:pStyle w:val="Normal"/>
        <w:spacing w:before="0" w:after="0"/>
        <w:rPr/>
      </w:pPr>
      <w:r>
        <w:rPr>
          <w:lang w:val="en-GB"/>
        </w:rPr>
        <w:t xml:space="preserve">The SisFall , which is publicly available, was initially downloaded from </w:t>
      </w:r>
      <w:hyperlink r:id="rId6">
        <w:r>
          <w:rPr>
            <w:rStyle w:val="Hyperlink"/>
            <w:lang w:val="en-GB"/>
          </w:rPr>
          <w:t>https://github.com/BIng2325/SisFall/releases</w:t>
        </w:r>
      </w:hyperlink>
      <w:r>
        <w:rPr>
          <w:lang w:val="en-GB"/>
        </w:rPr>
        <w:t xml:space="preserve"> . The data was then preprocessed by normalization, necessary for obtaining acceleration (</w:t>
      </w:r>
      <w:r>
        <w:rPr>
          <w:lang w:val="en-GB"/>
        </w:rPr>
        <w:t>omitting</w:t>
      </w:r>
      <w:r>
        <w:rPr>
          <w:lang w:val="en-GB"/>
        </w:rPr>
        <w:t xml:space="preserve"> gravity) due to the sensor used in the study.</w:t>
      </w:r>
    </w:p>
    <w:p>
      <w:pPr>
        <w:pStyle w:val="Normal"/>
        <w:spacing w:before="0" w:after="0"/>
        <w:rPr>
          <w:lang w:val="en-GB"/>
        </w:rPr>
      </w:pPr>
      <w:r>
        <w:rPr>
          <w:lang w:val="en-GB"/>
        </w:rPr>
      </w:r>
    </w:p>
    <w:p>
      <w:pPr>
        <w:pStyle w:val="Normal"/>
        <w:spacing w:before="0" w:after="0"/>
        <w:rPr>
          <w:lang w:val="en-GB"/>
        </w:rPr>
      </w:pPr>
      <w:r>
        <w:rPr>
          <w:lang w:val="en-GB"/>
        </w:rPr>
        <w:tab/>
      </w:r>
      <w:r>
        <w:rPr>
          <w:lang w:val="en-GB"/>
        </w:rPr>
      </w:r>
      <m:oMath xmlns:m="http://schemas.openxmlformats.org/officeDocument/2006/math">
        <m:sSub>
          <m:e>
            <m:r>
              <w:rPr>
                <w:rFonts w:ascii="Cambria Math" w:hAnsi="Cambria Math"/>
              </w:rPr>
              <m:t xml:space="preserve">acceleration</m:t>
            </m:r>
          </m:e>
          <m:sub>
            <m:r>
              <w:rPr>
                <w:rFonts w:ascii="Cambria Math" w:hAnsi="Cambria Math"/>
              </w:rPr>
              <m:t xml:space="preserve">dim</m:t>
            </m:r>
          </m:sub>
        </m:sSub>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sensor</m:t>
            </m:r>
            <m:r>
              <w:rPr>
                <w:rFonts w:ascii="Cambria Math" w:hAnsi="Cambria Math"/>
              </w:rPr>
              <m:t xml:space="preserve">range</m:t>
            </m:r>
          </m:num>
          <m:den>
            <m:sSup>
              <m:e>
                <m:r>
                  <w:rPr>
                    <w:rFonts w:ascii="Cambria Math" w:hAnsi="Cambria Math"/>
                  </w:rPr>
                  <m:t xml:space="preserve">2</m:t>
                </m:r>
              </m:e>
              <m:sup>
                <m:r>
                  <w:rPr>
                    <w:rFonts w:ascii="Cambria Math" w:hAnsi="Cambria Math"/>
                  </w:rPr>
                  <m:t xml:space="preserve">Sensor</m:t>
                </m:r>
                <m:r>
                  <w:rPr>
                    <w:rFonts w:ascii="Cambria Math" w:hAnsi="Cambria Math"/>
                  </w:rPr>
                  <m:t xml:space="preserve">resolution</m:t>
                </m:r>
              </m:sup>
            </m:sSup>
          </m:den>
        </m:f>
        <m:r>
          <w:rPr>
            <w:rFonts w:ascii="Cambria Math" w:hAnsi="Cambria Math"/>
          </w:rPr>
          <m:t xml:space="preserve">∗</m:t>
        </m:r>
        <m:r>
          <w:rPr>
            <w:rFonts w:ascii="Cambria Math" w:hAnsi="Cambria Math"/>
          </w:rPr>
          <m:t xml:space="preserve">sensor</m:t>
        </m:r>
        <m:sSub>
          <m:e>
            <m:r>
              <w:rPr>
                <w:rFonts w:ascii="Cambria Math" w:hAnsi="Cambria Math"/>
              </w:rPr>
              <m:t xml:space="preserve">value</m:t>
            </m:r>
          </m:e>
          <m:sub>
            <m:r>
              <w:rPr>
                <w:rFonts w:ascii="Cambria Math" w:hAnsi="Cambria Math"/>
              </w:rPr>
              <m:t xml:space="preserve">dim</m:t>
            </m:r>
          </m:sub>
        </m:sSub>
      </m:oMath>
    </w:p>
    <w:p>
      <w:pPr>
        <w:pStyle w:val="Normal"/>
        <w:spacing w:before="0" w:after="0"/>
        <w:rPr>
          <w:lang w:val="en-GB"/>
        </w:rPr>
      </w:pPr>
      <w:r>
        <w:rPr>
          <w:lang w:val="en-GB"/>
        </w:rPr>
      </w:r>
    </w:p>
    <w:p>
      <w:pPr>
        <w:pStyle w:val="Normal"/>
        <w:spacing w:before="0" w:after="0"/>
        <w:rPr>
          <w:lang w:val="en-GB"/>
        </w:rPr>
      </w:pPr>
      <w:r>
        <w:rPr>
          <w:lang w:val="en-GB"/>
        </w:rPr>
        <w:t xml:space="preserve">The </w:t>
      </w:r>
      <w:r>
        <w:rPr>
          <w:i/>
          <w:iCs/>
          <w:lang w:val="en-GB"/>
        </w:rPr>
        <w:t>dim</w:t>
      </w:r>
      <w:r>
        <w:rPr>
          <w:lang w:val="en-GB"/>
        </w:rPr>
        <w:t xml:space="preserve"> refers to the </w:t>
      </w:r>
      <w:r>
        <w:rPr>
          <w:lang w:val="en-GB"/>
        </w:rPr>
        <w:t xml:space="preserve">acceleration in the </w:t>
      </w:r>
      <w:r>
        <w:rPr>
          <w:lang w:val="en-GB"/>
        </w:rPr>
        <w:t>dimension, i.e. x, y,  and z.</w:t>
      </w:r>
    </w:p>
    <w:p>
      <w:pPr>
        <w:pStyle w:val="Normal"/>
        <w:spacing w:before="0" w:after="0"/>
        <w:rPr>
          <w:lang w:val="en-GB"/>
        </w:rPr>
      </w:pPr>
      <w:r>
        <w:rPr>
          <w:lang w:val="en-GB"/>
        </w:rPr>
      </w:r>
    </w:p>
    <w:p>
      <w:pPr>
        <w:pStyle w:val="Heading2"/>
        <w:ind w:hanging="0" w:left="0"/>
        <w:rPr>
          <w:lang w:val="en-GB"/>
        </w:rPr>
      </w:pPr>
      <w:bookmarkStart w:id="21" w:name="__RefHeading___Toc2340_3290694375"/>
      <w:bookmarkEnd w:id="21"/>
      <w:r>
        <w:rPr>
          <w:lang w:val="en-GB"/>
        </w:rPr>
        <w:t>Sliding window</w:t>
      </w:r>
    </w:p>
    <w:p>
      <w:pPr>
        <w:pStyle w:val="Normal"/>
        <w:spacing w:before="0" w:after="0"/>
        <w:rPr>
          <w:lang w:val="en-GB"/>
        </w:rPr>
      </w:pPr>
      <w:r>
        <w:rPr>
          <w:lang w:val="en-GB"/>
        </w:rPr>
      </w:r>
    </w:p>
    <w:p>
      <w:pPr>
        <w:pStyle w:val="Normal"/>
        <w:spacing w:before="0" w:after="0"/>
        <w:rPr>
          <w:lang w:val="en-GB"/>
        </w:rPr>
      </w:pPr>
      <w:r>
        <w:rPr>
          <w:lang w:val="en-GB"/>
        </w:rPr>
        <w:t xml:space="preserve">The data was initially converted to numpy arrays representing the images. </w:t>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mc:AlternateContent>
          <mc:Choice Requires="wps">
            <w:drawing>
              <wp:anchor behindDoc="0" distT="0" distB="0" distL="0" distR="0" simplePos="0" locked="0" layoutInCell="1" allowOverlap="1" relativeHeight="11">
                <wp:simplePos x="0" y="0"/>
                <wp:positionH relativeFrom="column">
                  <wp:posOffset>1668780</wp:posOffset>
                </wp:positionH>
                <wp:positionV relativeFrom="paragraph">
                  <wp:posOffset>105410</wp:posOffset>
                </wp:positionV>
                <wp:extent cx="563880" cy="0"/>
                <wp:effectExtent l="9525" t="63500" r="0" b="63500"/>
                <wp:wrapNone/>
                <wp:docPr id="2" name="Horizontal line 1"/>
                <a:graphic xmlns:a="http://schemas.openxmlformats.org/drawingml/2006/main">
                  <a:graphicData uri="http://schemas.microsoft.com/office/word/2010/wordprocessingShape">
                    <wps:wsp>
                      <wps:cNvSpPr/>
                      <wps:spPr>
                        <a:xfrm>
                          <a:off x="0" y="0"/>
                          <a:ext cx="563760" cy="0"/>
                        </a:xfrm>
                        <a:prstGeom prst="line">
                          <a:avLst/>
                        </a:prstGeom>
                        <a:ln w="18360">
                          <a:solidFill>
                            <a:srgbClr val="000000"/>
                          </a:solidFill>
                          <a:prstDash val="sysDash"/>
                          <a:round/>
                          <a:tailEnd len="med" type="triangle" w="med"/>
                        </a:ln>
                      </wps:spPr>
                      <wps:style>
                        <a:lnRef idx="0"/>
                        <a:fillRef idx="0"/>
                        <a:effectRef idx="0"/>
                        <a:fontRef idx="minor"/>
                      </wps:style>
                      <wps:bodyPr/>
                    </wps:wsp>
                  </a:graphicData>
                </a:graphic>
              </wp:anchor>
            </w:drawing>
          </mc:Choice>
          <mc:Fallback>
            <w:pict>
              <v:line id="shape_0" from="131.4pt,8.3pt" to="175.75pt,8.3pt" ID="Horizontal line 1" stroked="t" o:allowincell="f" style="position:absolute">
                <v:stroke color="black" weight="18360" dashstyle="shortdash" endarrow="block" endarrowwidth="medium" endarrowlength="medium" joinstyle="round" endcap="flat"/>
                <v:fill o:detectmouseclick="t" on="false"/>
                <w10:wrap type="none"/>
              </v:line>
            </w:pict>
          </mc:Fallback>
        </mc:AlternateContent>
      </w:r>
    </w:p>
    <w:p>
      <w:pPr>
        <w:pStyle w:val="Normal"/>
        <w:spacing w:before="0" w:after="0"/>
        <w:rPr>
          <w:lang w:val="en-GB"/>
        </w:rPr>
      </w:pPr>
      <w:r>
        <w:rPr>
          <w:lang w:val="en-GB"/>
        </w:rPr>
      </w:r>
    </w:p>
    <w:p>
      <w:pPr>
        <w:pStyle w:val="Normal"/>
        <w:spacing w:before="0" w:after="0"/>
        <w:rPr>
          <w:lang w:val="en-GB"/>
        </w:rPr>
      </w:pPr>
      <w:r>
        <w:rPr>
          <w:lang w:val="en-GB"/>
        </w:rPr>
        <mc:AlternateContent>
          <mc:Choice Requires="wps">
            <w:drawing>
              <wp:anchor behindDoc="0" distT="0" distB="0" distL="0" distR="0" simplePos="0" locked="0" layoutInCell="1" allowOverlap="1" relativeHeight="8">
                <wp:simplePos x="0" y="0"/>
                <wp:positionH relativeFrom="column">
                  <wp:posOffset>2011680</wp:posOffset>
                </wp:positionH>
                <wp:positionV relativeFrom="paragraph">
                  <wp:posOffset>-11430</wp:posOffset>
                </wp:positionV>
                <wp:extent cx="246380" cy="374015"/>
                <wp:effectExtent l="9525" t="10160" r="9525" b="8890"/>
                <wp:wrapNone/>
                <wp:docPr id="3" name="Shape 1"/>
                <a:graphic xmlns:a="http://schemas.openxmlformats.org/drawingml/2006/main">
                  <a:graphicData uri="http://schemas.microsoft.com/office/word/2010/wordprocessingShape">
                    <wps:wsp>
                      <wps:cNvSpPr/>
                      <wps:spPr>
                        <a:xfrm>
                          <a:off x="0" y="0"/>
                          <a:ext cx="246240" cy="374040"/>
                        </a:xfrm>
                        <a:prstGeom prst="rect">
                          <a:avLst/>
                        </a:prstGeom>
                        <a:noFill/>
                        <a:ln w="18360">
                          <a:solidFill>
                            <a:srgbClr val="3465a4"/>
                          </a:solidFill>
                          <a:round/>
                        </a:ln>
                      </wps:spPr>
                      <wps:style>
                        <a:lnRef idx="0"/>
                        <a:fillRef idx="0"/>
                        <a:effectRef idx="0"/>
                        <a:fontRef idx="minor"/>
                      </wps:style>
                      <wps:bodyPr/>
                    </wps:wsp>
                  </a:graphicData>
                </a:graphic>
              </wp:anchor>
            </w:drawing>
          </mc:Choice>
          <mc:Fallback>
            <w:pict>
              <v:rect id="shape_0" ID="Shape 1" stroked="t" o:allowincell="f" style="position:absolute;margin-left:158.4pt;margin-top:-0.9pt;width:19.35pt;height:29.4pt;mso-wrap-style:none;v-text-anchor:middle">
                <v:fill o:detectmouseclick="t" on="false"/>
                <v:stroke color="#3465a4" weight="18360" joinstyle="round" endcap="flat"/>
                <w10:wrap type="none"/>
              </v:rect>
            </w:pict>
          </mc:Fallback>
        </mc:AlternateContent>
        <mc:AlternateContent>
          <mc:Choice Requires="wps">
            <w:drawing>
              <wp:anchor behindDoc="0" distT="0" distB="0" distL="0" distR="0" simplePos="0" locked="0" layoutInCell="1" allowOverlap="1" relativeHeight="9">
                <wp:simplePos x="0" y="0"/>
                <wp:positionH relativeFrom="column">
                  <wp:posOffset>2258060</wp:posOffset>
                </wp:positionH>
                <wp:positionV relativeFrom="paragraph">
                  <wp:posOffset>-11430</wp:posOffset>
                </wp:positionV>
                <wp:extent cx="78105" cy="854710"/>
                <wp:effectExtent l="635" t="635" r="635" b="635"/>
                <wp:wrapNone/>
                <wp:docPr id="4" name="Line 1"/>
                <a:graphic xmlns:a="http://schemas.openxmlformats.org/drawingml/2006/main">
                  <a:graphicData uri="http://schemas.microsoft.com/office/word/2010/wordprocessingShape">
                    <wps:wsp>
                      <wps:cNvSpPr/>
                      <wps:spPr>
                        <a:xfrm>
                          <a:off x="0" y="0"/>
                          <a:ext cx="78120" cy="8546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7.8pt,-0.9pt" to="183.9pt,66.35pt" ID="Line 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1" allowOverlap="1" relativeHeight="10">
                <wp:simplePos x="0" y="0"/>
                <wp:positionH relativeFrom="column">
                  <wp:posOffset>1225550</wp:posOffset>
                </wp:positionH>
                <wp:positionV relativeFrom="paragraph">
                  <wp:posOffset>-11430</wp:posOffset>
                </wp:positionV>
                <wp:extent cx="786130" cy="854710"/>
                <wp:effectExtent l="635" t="635" r="635" b="635"/>
                <wp:wrapNone/>
                <wp:docPr id="5" name="Line 2"/>
                <a:graphic xmlns:a="http://schemas.openxmlformats.org/drawingml/2006/main">
                  <a:graphicData uri="http://schemas.microsoft.com/office/word/2010/wordprocessingShape">
                    <wps:wsp>
                      <wps:cNvSpPr/>
                      <wps:spPr>
                        <a:xfrm flipH="1">
                          <a:off x="0" y="0"/>
                          <a:ext cx="786240" cy="8546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6.5pt,-0.9pt" to="158.35pt,66.35pt" ID="Line 2" stroked="t" o:allowincell="f" style="position:absolute;flip:x">
                <v:stroke color="black" joinstyle="round" endcap="flat"/>
                <v:fill o:detectmouseclick="t" on="false"/>
                <w10:wrap type="none"/>
              </v:line>
            </w:pict>
          </mc:Fallback>
        </mc:AlternateContent>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w:drawing>
          <wp:anchor behindDoc="0" distT="0" distB="0" distL="0" distR="0" simplePos="0" locked="0" layoutInCell="0" allowOverlap="1" relativeHeight="7">
            <wp:simplePos x="0" y="0"/>
            <wp:positionH relativeFrom="column">
              <wp:posOffset>1225550</wp:posOffset>
            </wp:positionH>
            <wp:positionV relativeFrom="paragraph">
              <wp:posOffset>109855</wp:posOffset>
            </wp:positionV>
            <wp:extent cx="1111250" cy="83947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266" t="-352" r="-266" b="-352"/>
                    <a:stretch>
                      <a:fillRect/>
                    </a:stretch>
                  </pic:blipFill>
                  <pic:spPr bwMode="auto">
                    <a:xfrm>
                      <a:off x="0" y="0"/>
                      <a:ext cx="1111250" cy="839470"/>
                    </a:xfrm>
                    <a:prstGeom prst="rect">
                      <a:avLst/>
                    </a:prstGeom>
                    <a:noFill/>
                    <a:ln>
                      <a:solidFill>
                        <a:srgbClr val="000000"/>
                      </a:solidFill>
                    </a:ln>
                  </pic:spPr>
                </pic:pic>
              </a:graphicData>
            </a:graphic>
          </wp:anchor>
        </w:drawing>
      </w:r>
      <w:r>
        <mc:AlternateContent>
          <mc:Choice Requires="wps">
            <w:drawing>
              <wp:anchor behindDoc="0" distT="0" distB="0" distL="0" distR="0" simplePos="0" locked="0" layoutInCell="0" allowOverlap="1" relativeHeight="4">
                <wp:simplePos x="0" y="0"/>
                <wp:positionH relativeFrom="column">
                  <wp:posOffset>367665</wp:posOffset>
                </wp:positionH>
                <wp:positionV relativeFrom="paragraph">
                  <wp:posOffset>106680</wp:posOffset>
                </wp:positionV>
                <wp:extent cx="2383790" cy="2074545"/>
                <wp:effectExtent l="0" t="0" r="0" b="0"/>
                <wp:wrapSquare wrapText="largest"/>
                <wp:docPr id="7" name="Frame1"/>
                <a:graphic xmlns:a="http://schemas.openxmlformats.org/drawingml/2006/main">
                  <a:graphicData uri="http://schemas.microsoft.com/office/word/2010/wordprocessingShape">
                    <wps:wsp>
                      <wps:cNvSpPr txBox="1"/>
                      <wps:spPr>
                        <a:xfrm>
                          <a:off x="0" y="0"/>
                          <a:ext cx="2383790" cy="2074545"/>
                        </a:xfrm>
                        <a:prstGeom prst="rect"/>
                        <a:solidFill>
                          <a:srgbClr val="FFFFFF"/>
                        </a:solidFill>
                      </wps:spPr>
                      <wps:txbx>
                        <w:txbxContent>
                          <w:p>
                            <w:pPr>
                              <w:pStyle w:val="Figure"/>
                              <w:spacing w:before="0" w:after="200"/>
                              <w:rPr>
                                <w:lang w:val="en-GB"/>
                              </w:rPr>
                            </w:pPr>
                            <w:r>
                              <w:rPr>
                                <w:lang w:val="en-GB"/>
                              </w:rPr>
                            </w:r>
                          </w:p>
                        </w:txbxContent>
                      </wps:txbx>
                      <wps:bodyPr anchor="t" lIns="0" tIns="0" rIns="0" bIns="0">
                        <a:noAutofit/>
                      </wps:bodyPr>
                    </wps:wsp>
                  </a:graphicData>
                </a:graphic>
              </wp:anchor>
            </w:drawing>
          </mc:Choice>
          <mc:Fallback>
            <w:pict>
              <v:rect style="position:absolute;rotation:-0;width:187.7pt;height:163.35pt;mso-wrap-distance-left:0pt;mso-wrap-distance-right:0pt;mso-wrap-distance-top:0pt;mso-wrap-distance-bottom:0pt;margin-top:8.4pt;mso-position-vertical-relative:text;margin-left:28.95pt;mso-position-horizontal-relative:text">
                <v:textbox inset="0in,0in,0in,0in">
                  <w:txbxContent>
                    <w:p>
                      <w:pPr>
                        <w:pStyle w:val="Figure"/>
                        <w:spacing w:before="0" w:after="200"/>
                        <w:rPr>
                          <w:lang w:val="en-GB"/>
                        </w:rPr>
                      </w:pPr>
                      <w:r>
                        <w:rPr>
                          <w:lang w:val="en-GB"/>
                        </w:rPr>
                      </w:r>
                    </w:p>
                  </w:txbxContent>
                </v:textbox>
                <w10:wrap type="square" side="largest"/>
              </v:rect>
            </w:pict>
          </mc:Fallback>
        </mc:AlternateContent>
      </w:r>
      <w:r>
        <mc:AlternateContent>
          <mc:Choice Requires="wps">
            <w:drawing>
              <wp:anchor behindDoc="0" distT="0" distB="0" distL="0" distR="0" simplePos="0" locked="0" layoutInCell="0" allowOverlap="1" relativeHeight="5">
                <wp:simplePos x="0" y="0"/>
                <wp:positionH relativeFrom="column">
                  <wp:posOffset>0</wp:posOffset>
                </wp:positionH>
                <wp:positionV relativeFrom="paragraph">
                  <wp:posOffset>-2057400</wp:posOffset>
                </wp:positionV>
                <wp:extent cx="4982210" cy="3992245"/>
                <wp:effectExtent l="0" t="0" r="0" b="0"/>
                <wp:wrapTopAndBottom/>
                <wp:docPr id="8" name="Frame2"/>
                <a:graphic xmlns:a="http://schemas.openxmlformats.org/drawingml/2006/main">
                  <a:graphicData uri="http://schemas.microsoft.com/office/word/2010/wordprocessingShape">
                    <wps:wsp>
                      <wps:cNvSpPr txBox="1"/>
                      <wps:spPr>
                        <a:xfrm>
                          <a:off x="0" y="0"/>
                          <a:ext cx="4982210" cy="3992245"/>
                        </a:xfrm>
                        <a:prstGeom prst="rect"/>
                        <a:solidFill>
                          <a:srgbClr val="FFFFFF"/>
                        </a:solidFill>
                      </wps:spPr>
                      <wps:txbx>
                        <w:txbxContent>
                          <w:p>
                            <w:pPr>
                              <w:pStyle w:val="Figure"/>
                              <w:spacing w:before="0" w:after="200"/>
                              <w:rPr>
                                <w:lang w:val="en-GB"/>
                              </w:rPr>
                            </w:pPr>
                            <w:r>
                              <w:rPr>
                                <w:lang w:val="en-GB"/>
                              </w:rPr>
                              <w:drawing>
                                <wp:inline distT="0" distB="0" distL="0" distR="0">
                                  <wp:extent cx="4986655" cy="371665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8"/>
                                          <a:stretch>
                                            <a:fillRect/>
                                          </a:stretch>
                                        </pic:blipFill>
                                        <pic:spPr bwMode="auto">
                                          <a:xfrm>
                                            <a:off x="0" y="0"/>
                                            <a:ext cx="4986655" cy="3716655"/>
                                          </a:xfrm>
                                          <a:prstGeom prst="rect">
                                            <a:avLst/>
                                          </a:prstGeom>
                                          <a:noFill/>
                                        </pic:spPr>
                                      </pic:pic>
                                    </a:graphicData>
                                  </a:graphic>
                                </wp:inline>
                              </w:drawing>
                              <w:t xml:space="preserve">Figure </w:t>
                            </w:r>
                            <w:r>
                              <w:rPr>
                                <w:lang w:val="en-GB"/>
                              </w:rPr>
                              <w:fldChar w:fldCharType="begin"/>
                            </w:r>
                            <w:r>
                              <w:rPr>
                                <w:lang w:val="en-GB"/>
                              </w:rPr>
                              <w:instrText xml:space="preserve"> SEQ Figure \* ARABIC </w:instrText>
                            </w:r>
                            <w:r>
                              <w:rPr>
                                <w:lang w:val="en-GB"/>
                              </w:rPr>
                              <w:fldChar w:fldCharType="separate"/>
                            </w:r>
                            <w:r>
                              <w:rPr>
                                <w:lang w:val="en-GB"/>
                              </w:rPr>
                              <w:t>1</w:t>
                            </w:r>
                            <w:r>
                              <w:rPr>
                                <w:lang w:val="en-GB"/>
                              </w:rPr>
                              <w:fldChar w:fldCharType="end"/>
                            </w:r>
                            <w:r>
                              <w:rPr>
                                <w:lang w:val="en-GB"/>
                              </w:rPr>
                              <w:t>: Illustration of the sliding window technique. The sli</w:t>
                            </w:r>
                            <w:r>
                              <w:rPr>
                                <w:lang w:val="en-GB"/>
                              </w:rPr>
                              <w:t>d</w:t>
                            </w:r>
                            <w:r>
                              <w:rPr>
                                <w:lang w:val="en-GB"/>
                              </w:rPr>
                              <w:t xml:space="preserve">ing window is the part used for the deep learning of the MLP. </w:t>
                            </w:r>
                            <w:r>
                              <w:rPr>
                                <w:lang w:val="en-GB"/>
                              </w:rPr>
                              <w:t>The graph shows normal walking and then falling caused by a slip.</w:t>
                            </w:r>
                          </w:p>
                        </w:txbxContent>
                      </wps:txbx>
                      <wps:bodyPr anchor="t" lIns="0" tIns="0" rIns="0" bIns="0">
                        <a:noAutofit/>
                      </wps:bodyPr>
                    </wps:wsp>
                  </a:graphicData>
                </a:graphic>
                <wp14:sizeRelH relativeFrom="margin">
                  <wp14:pctWidth>209000</wp14:pctWidth>
                </wp14:sizeRelH>
              </wp:anchor>
            </w:drawing>
          </mc:Choice>
          <mc:Fallback>
            <w:pict>
              <v:rect style="position:absolute;rotation:-0;width:392.3pt;height:314.35pt;mso-wrap-distance-left:0pt;mso-wrap-distance-right:0pt;mso-wrap-distance-top:0pt;mso-wrap-distance-bottom:0pt;margin-top:-162pt;mso-position-vertical-relative:text;margin-left:0pt;mso-position-horizontal-relative:text">
                <v:textbox inset="0in,0in,0in,0in">
                  <w:txbxContent>
                    <w:p>
                      <w:pPr>
                        <w:pStyle w:val="Figure"/>
                        <w:spacing w:before="0" w:after="200"/>
                        <w:rPr>
                          <w:lang w:val="en-GB"/>
                        </w:rPr>
                      </w:pPr>
                      <w:r>
                        <w:rPr>
                          <w:lang w:val="en-GB"/>
                        </w:rPr>
                        <w:drawing>
                          <wp:inline distT="0" distB="0" distL="0" distR="0">
                            <wp:extent cx="4986655" cy="371665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9"/>
                                    <a:stretch>
                                      <a:fillRect/>
                                    </a:stretch>
                                  </pic:blipFill>
                                  <pic:spPr bwMode="auto">
                                    <a:xfrm>
                                      <a:off x="0" y="0"/>
                                      <a:ext cx="4986655" cy="3716655"/>
                                    </a:xfrm>
                                    <a:prstGeom prst="rect">
                                      <a:avLst/>
                                    </a:prstGeom>
                                    <a:noFill/>
                                  </pic:spPr>
                                </pic:pic>
                              </a:graphicData>
                            </a:graphic>
                          </wp:inline>
                        </w:drawing>
                        <w:t xml:space="preserve">Figure </w:t>
                      </w:r>
                      <w:r>
                        <w:rPr>
                          <w:lang w:val="en-GB"/>
                        </w:rPr>
                        <w:fldChar w:fldCharType="begin"/>
                      </w:r>
                      <w:r>
                        <w:rPr>
                          <w:lang w:val="en-GB"/>
                        </w:rPr>
                        <w:instrText xml:space="preserve"> SEQ Figure \* ARABIC </w:instrText>
                      </w:r>
                      <w:r>
                        <w:rPr>
                          <w:lang w:val="en-GB"/>
                        </w:rPr>
                        <w:fldChar w:fldCharType="separate"/>
                      </w:r>
                      <w:r>
                        <w:rPr>
                          <w:lang w:val="en-GB"/>
                        </w:rPr>
                        <w:t>1</w:t>
                      </w:r>
                      <w:r>
                        <w:rPr>
                          <w:lang w:val="en-GB"/>
                        </w:rPr>
                        <w:fldChar w:fldCharType="end"/>
                      </w:r>
                      <w:r>
                        <w:rPr>
                          <w:lang w:val="en-GB"/>
                        </w:rPr>
                        <w:t>: Illustration of the sliding window technique. The sli</w:t>
                      </w:r>
                      <w:r>
                        <w:rPr>
                          <w:lang w:val="en-GB"/>
                        </w:rPr>
                        <w:t>d</w:t>
                      </w:r>
                      <w:r>
                        <w:rPr>
                          <w:lang w:val="en-GB"/>
                        </w:rPr>
                        <w:t xml:space="preserve">ing window is the part used for the deep learning of the MLP. </w:t>
                      </w:r>
                      <w:r>
                        <w:rPr>
                          <w:lang w:val="en-GB"/>
                        </w:rPr>
                        <w:t>The graph shows normal walking and then falling caused by a slip.</w:t>
                      </w:r>
                    </w:p>
                  </w:txbxContent>
                </v:textbox>
                <w10:wrap type="topAndBottom"/>
              </v:rect>
            </w:pict>
          </mc:Fallback>
        </mc:AlternateContent>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w:r>
    </w:p>
    <w:p>
      <w:pPr>
        <w:pStyle w:val="Normal"/>
        <w:spacing w:before="0" w:after="0"/>
        <w:rPr>
          <w:lang w:val="en-GB"/>
        </w:rPr>
      </w:pPr>
      <w:r>
        <w:rPr>
          <w:lang w:val="en-GB"/>
        </w:rPr>
        <mc:AlternateContent>
          <mc:Choice Requires="wps">
            <w:drawing>
              <wp:anchor behindDoc="0" distT="0" distB="0" distL="0" distR="0" simplePos="0" locked="0" layoutInCell="1" allowOverlap="1" relativeHeight="12">
                <wp:simplePos x="0" y="0"/>
                <wp:positionH relativeFrom="column">
                  <wp:posOffset>3894455</wp:posOffset>
                </wp:positionH>
                <wp:positionV relativeFrom="paragraph">
                  <wp:posOffset>-78740</wp:posOffset>
                </wp:positionV>
                <wp:extent cx="634365" cy="0"/>
                <wp:effectExtent l="635" t="635" r="635" b="635"/>
                <wp:wrapNone/>
                <wp:docPr id="11" name="Horizontal line 2"/>
                <a:graphic xmlns:a="http://schemas.openxmlformats.org/drawingml/2006/main">
                  <a:graphicData uri="http://schemas.microsoft.com/office/word/2010/wordprocessingShape">
                    <wps:wsp>
                      <wps:cNvSpPr/>
                      <wps:spPr>
                        <a:xfrm>
                          <a:off x="0" y="0"/>
                          <a:ext cx="6343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06.65pt,-6.2pt" to="356.55pt,-6.2pt" ID="Horizontal line 2" stroked="t" o:allowincell="f" style="position:absolute">
                <v:stroke color="#3465a4" joinstyle="round" endcap="flat"/>
                <v:fill o:detectmouseclick="t" on="false"/>
                <w10:wrap type="none"/>
              </v:line>
            </w:pict>
          </mc:Fallback>
        </mc:AlternateContent>
      </w:r>
    </w:p>
    <w:p>
      <w:pPr>
        <w:pStyle w:val="Normal"/>
        <w:spacing w:before="0" w:after="0"/>
        <w:rPr>
          <w:lang w:val="en-GB"/>
        </w:rPr>
      </w:pPr>
      <w:r>
        <w:rPr>
          <w:lang w:val="en-GB"/>
        </w:rPr>
      </w:r>
    </w:p>
    <w:p>
      <w:pPr>
        <w:pStyle w:val="Normal"/>
        <w:spacing w:before="0" w:after="0"/>
        <w:rPr>
          <w:lang w:val="en-GB"/>
        </w:rPr>
      </w:pPr>
      <w:r>
        <w:rPr>
          <w:lang w:val="en-GB"/>
        </w:rPr>
        <w:t xml:space="preserve">The data in each sliding window was reduced with respect to the amount of data points, using effectively only half of the data points without loosing resolution. </w:t>
      </w:r>
      <w:r>
        <w:rPr>
          <w:lang w:val="en-GB"/>
        </w:rPr>
        <w:t xml:space="preserve">The data was plotted and saved as an JPEG file with standardized Y-scale (-13 to 13 m/s^2). </w:t>
      </w:r>
      <w:r>
        <w:rPr>
          <w:lang w:val="en-GB"/>
        </w:rPr>
        <w:t xml:space="preserve">Since the values of the RGB (red, green, blue) in a jpeg file, for a pixel,  is 0-255, all values was normalized in the RGB channel between 0 and 1. </w:t>
      </w:r>
    </w:p>
    <w:p>
      <w:pPr>
        <w:pStyle w:val="Normal"/>
        <w:spacing w:before="0" w:after="0"/>
        <w:rPr>
          <w:lang w:val="en-GB"/>
        </w:rPr>
      </w:pPr>
      <w:r>
        <w:rPr>
          <w:lang w:val="en-GB"/>
        </w:rPr>
      </w:r>
    </w:p>
    <w:p>
      <w:pPr>
        <w:pStyle w:val="Normal"/>
        <w:spacing w:before="0" w:after="0"/>
        <w:rPr>
          <w:lang w:val="en-GB"/>
        </w:rPr>
      </w:pPr>
      <w:r>
        <w:rPr>
          <w:lang w:val="en-GB"/>
        </w:rPr>
        <w:t>Different sliding window sizes where initially tested, ranging from 5s down to 0.</w:t>
      </w:r>
      <w:r>
        <w:rPr>
          <w:lang w:val="en-GB"/>
        </w:rPr>
        <w:t>05</w:t>
      </w:r>
      <w:r>
        <w:rPr>
          <w:lang w:val="en-GB"/>
        </w:rPr>
        <w:t xml:space="preserve"> seconds. </w:t>
      </w:r>
    </w:p>
    <w:p>
      <w:pPr>
        <w:pStyle w:val="Normal"/>
        <w:spacing w:before="0" w:after="0"/>
        <w:rPr>
          <w:lang w:val="en-GB"/>
        </w:rPr>
      </w:pPr>
      <w:r>
        <w:rPr>
          <w:lang w:val="en-GB"/>
        </w:rPr>
      </w:r>
    </w:p>
    <w:p>
      <w:pPr>
        <w:pStyle w:val="Heading2"/>
        <w:ind w:hanging="0" w:left="0"/>
        <w:rPr>
          <w:lang w:val="en-GB"/>
        </w:rPr>
      </w:pPr>
      <w:bookmarkStart w:id="22" w:name="__RefHeading___Toc2344_3290694375"/>
      <w:bookmarkEnd w:id="22"/>
      <w:r>
        <w:rPr>
          <w:lang w:val="en-GB"/>
        </w:rPr>
        <w:t xml:space="preserve">Train, validation </w:t>
      </w:r>
      <w:r>
        <w:rPr>
          <w:lang w:val="en-GB"/>
        </w:rPr>
        <w:t>and test</w:t>
      </w:r>
    </w:p>
    <w:p>
      <w:pPr>
        <w:pStyle w:val="Normal"/>
        <w:spacing w:before="0" w:after="0"/>
        <w:rPr>
          <w:lang w:val="en-GB"/>
        </w:rPr>
      </w:pPr>
      <w:r>
        <w:rPr>
          <w:lang w:val="en-GB"/>
        </w:rPr>
        <w:t xml:space="preserve">The data was divided into train, validation and test datasets. </w:t>
      </w:r>
      <w:r>
        <w:rPr>
          <w:lang w:val="en-GB"/>
        </w:rPr>
        <w:t xml:space="preserve">This was done by random. To keep the fall cases and the normal cases from being unbiased the normal cases was heavily reduced to become approximately </w:t>
      </w:r>
      <w:r>
        <w:rPr>
          <w:lang w:val="en-GB"/>
        </w:rPr>
        <w:t>5% of original cases</w:t>
      </w:r>
      <w:r>
        <w:rPr>
          <w:lang w:val="en-GB"/>
        </w:rPr>
        <w:t xml:space="preserve"> and using all the test cases. </w:t>
      </w:r>
    </w:p>
    <w:p>
      <w:pPr>
        <w:pStyle w:val="Normal"/>
        <w:spacing w:before="0" w:after="0"/>
        <w:rPr>
          <w:lang w:val="en-GB"/>
        </w:rPr>
      </w:pPr>
      <w:r>
        <w:rPr>
          <w:lang w:val="en-GB"/>
        </w:rPr>
      </w:r>
    </w:p>
    <w:p>
      <w:pPr>
        <w:pStyle w:val="Normal"/>
        <w:spacing w:before="0" w:after="0"/>
        <w:rPr>
          <w:lang w:val="en-GB"/>
        </w:rPr>
      </w:pPr>
      <w:r>
        <w:rPr>
          <w:lang w:val="en-GB"/>
        </w:rPr>
        <w:t xml:space="preserve">The resulting training set contained 2639 samples, the validation set  contained 661 samples and the test set contained  827 </w:t>
      </w:r>
    </w:p>
    <w:p>
      <w:pPr>
        <w:pStyle w:val="Normal"/>
        <w:spacing w:before="0" w:after="0"/>
        <w:rPr>
          <w:lang w:val="en-GB"/>
        </w:rPr>
      </w:pPr>
      <w:r>
        <w:rPr>
          <w:lang w:val="en-GB"/>
        </w:rPr>
      </w:r>
    </w:p>
    <w:p>
      <w:pPr>
        <w:pStyle w:val="Heading2"/>
        <w:ind w:hanging="0" w:left="0"/>
        <w:rPr/>
      </w:pPr>
      <w:bookmarkStart w:id="23" w:name="__RefHeading___Toc3327_3290694375"/>
      <w:bookmarkEnd w:id="23"/>
      <w:r>
        <w:rPr>
          <w:lang w:val="en-GB" w:eastAsia="en-US" w:bidi="ar-SA"/>
        </w:rPr>
        <w:t>Network</w:t>
      </w:r>
      <w:r>
        <w:rPr/>
        <w:t xml:space="preserve"> parameters</w:t>
      </w:r>
    </w:p>
    <w:p>
      <w:pPr>
        <w:pStyle w:val="Normal"/>
        <w:rPr>
          <w:lang w:val="en-GB"/>
        </w:rPr>
      </w:pPr>
      <w:r>
        <w:rPr>
          <w:lang w:val="en-GB"/>
        </w:rPr>
        <w:t xml:space="preserve">The deep learning ANN parameters was as follows: learning rate 0.001, dropout rate 0.5 and the </w:t>
      </w:r>
      <w:r>
        <w:rPr>
          <w:lang w:val="en-GB"/>
        </w:rPr>
        <w:t xml:space="preserve">kernel size was 3 (3x3). The activation function for the kernels and hidden layers was set to </w:t>
      </w:r>
      <w:r>
        <w:rPr>
          <w:i/>
          <w:iCs/>
          <w:lang w:val="en-GB"/>
        </w:rPr>
        <w:t>relu</w:t>
      </w:r>
      <w:r>
        <w:rPr>
          <w:lang w:val="en-GB"/>
        </w:rPr>
        <w:t xml:space="preserve"> function with initializers as </w:t>
      </w:r>
      <w:r>
        <w:rPr>
          <w:i/>
          <w:iCs/>
          <w:lang w:val="en-GB"/>
        </w:rPr>
        <w:t>he_normal</w:t>
      </w:r>
      <w:r>
        <w:rPr>
          <w:lang w:val="en-GB"/>
        </w:rPr>
        <w:t xml:space="preserve">. </w:t>
      </w:r>
    </w:p>
    <w:p>
      <w:pPr>
        <w:pStyle w:val="Normal"/>
        <w:rPr>
          <w:lang w:val="en-GB"/>
        </w:rPr>
      </w:pPr>
      <w:r>
        <w:rPr>
          <w:lang w:val="en-GB"/>
        </w:rPr>
        <w:t xml:space="preserve">The output layer activation function was a </w:t>
      </w:r>
      <w:r>
        <w:rPr>
          <w:i/>
          <w:iCs/>
          <w:lang w:val="en-GB"/>
        </w:rPr>
        <w:t>softmax</w:t>
      </w:r>
      <w:r>
        <w:rPr>
          <w:lang w:val="en-GB"/>
        </w:rPr>
        <w:t xml:space="preserve"> activation. </w:t>
      </w:r>
      <w:r>
        <w:rPr>
          <w:lang w:val="en-GB"/>
        </w:rPr>
        <w:t xml:space="preserve">Further more, optimizer function </w:t>
      </w:r>
      <w:r>
        <w:rPr>
          <w:i/>
          <w:iCs/>
          <w:lang w:val="en-GB"/>
        </w:rPr>
        <w:t>adam</w:t>
      </w:r>
      <w:r>
        <w:rPr>
          <w:lang w:val="en-GB"/>
        </w:rPr>
        <w:t xml:space="preserve"> was used, the epoch size was set to 200 and an early stopping function was used. </w:t>
      </w:r>
      <w:r>
        <w:rPr>
          <w:lang w:val="en-GB"/>
        </w:rPr>
        <w:t xml:space="preserve">In a total this resulted in1,290,946 parameters to be adjusted. </w:t>
      </w:r>
    </w:p>
    <w:p>
      <w:pPr>
        <w:pStyle w:val="Normal"/>
        <w:rPr>
          <w:lang w:val="en-GB"/>
        </w:rPr>
      </w:pPr>
      <w:r>
        <w:rPr>
          <w:lang w:val="en-GB"/>
        </w:rPr>
      </w:r>
    </w:p>
    <w:p>
      <w:pPr>
        <w:pStyle w:val="Heading2"/>
        <w:ind w:hanging="0" w:left="0"/>
        <w:rPr/>
      </w:pPr>
      <w:bookmarkStart w:id="24" w:name="__RefHeading___Toc2346_3290694375"/>
      <w:bookmarkEnd w:id="24"/>
      <w:r>
        <w:rPr/>
        <w:t>Interactive monotoring</w:t>
      </w:r>
    </w:p>
    <w:p>
      <w:pPr>
        <w:pStyle w:val="Normal"/>
        <w:rPr>
          <w:lang w:val="en-GB" w:eastAsia="en-US" w:bidi="ar-SA"/>
        </w:rPr>
      </w:pPr>
      <w:r>
        <w:rPr>
          <w:lang w:val="en-GB" w:eastAsia="en-US" w:bidi="ar-SA"/>
        </w:rPr>
        <w:t xml:space="preserve">By integrating an API to the PhyPhox app, an app available for most mobile phones, the deep learning MLP has been initially tested. </w:t>
      </w:r>
      <w:r>
        <w:rPr>
          <w:lang w:val="en-GB" w:eastAsia="en-US" w:bidi="ar-SA"/>
        </w:rPr>
        <w:t xml:space="preserve">Although further testing is necessary, the result show that it possible to predict the outcome of an daily situation in  terms of normal or fall. </w:t>
      </w:r>
      <w:r>
        <w:br w:type="page"/>
      </w:r>
    </w:p>
    <w:p>
      <w:pPr>
        <w:pStyle w:val="Heading1"/>
        <w:spacing w:before="0" w:after="0"/>
        <w:rPr>
          <w:lang w:val="en-GB"/>
        </w:rPr>
      </w:pPr>
      <w:bookmarkStart w:id="25" w:name="__RefHeading___Toc575_3290694375"/>
      <w:bookmarkStart w:id="26" w:name="_Toc174379050"/>
      <w:bookmarkEnd w:id="25"/>
      <w:r>
        <w:rPr>
          <w:lang w:val="en-GB"/>
        </w:rPr>
        <w:t>Result och Discussion</w:t>
      </w:r>
      <w:bookmarkEnd w:id="26"/>
    </w:p>
    <w:p>
      <w:pPr>
        <w:pStyle w:val="Normal"/>
        <w:rPr>
          <w:lang w:val="en-GB"/>
        </w:rPr>
      </w:pPr>
      <w:r>
        <w:rPr>
          <w:lang w:val="en-GB"/>
        </w:rPr>
      </w:r>
    </w:p>
    <w:p>
      <w:pPr>
        <w:pStyle w:val="Normal"/>
        <w:rPr>
          <w:lang w:val="en-GB"/>
        </w:rPr>
      </w:pPr>
      <w:r>
        <w:rPr>
          <w:lang w:val="en-GB"/>
        </w:rPr>
        <w:t xml:space="preserve">Training the network using the training dataset and the validation dataset, Figure 2. </w:t>
      </w:r>
    </w:p>
    <w:p>
      <w:pPr>
        <w:pStyle w:val="Normal"/>
        <w:rPr>
          <w:lang w:val="en-GB"/>
        </w:rPr>
      </w:pPr>
      <w:r>
        <w:rPr>
          <w:lang w:val="en-GB"/>
        </w:rPr>
      </w:r>
      <w:r>
        <mc:AlternateContent>
          <mc:Choice Requires="wps">
            <w:drawing>
              <wp:anchor behindDoc="0" distT="0" distB="0" distL="0" distR="0" simplePos="0" locked="0" layoutInCell="0" allowOverlap="1" relativeHeight="13">
                <wp:simplePos x="0" y="0"/>
                <wp:positionH relativeFrom="column">
                  <wp:posOffset>190500</wp:posOffset>
                </wp:positionH>
                <wp:positionV relativeFrom="paragraph">
                  <wp:posOffset>-64770</wp:posOffset>
                </wp:positionV>
                <wp:extent cx="5760720" cy="2335530"/>
                <wp:effectExtent l="0" t="0" r="0" b="0"/>
                <wp:wrapSquare wrapText="largest"/>
                <wp:docPr id="12" name="Frame3"/>
                <a:graphic xmlns:a="http://schemas.openxmlformats.org/drawingml/2006/main">
                  <a:graphicData uri="http://schemas.microsoft.com/office/word/2010/wordprocessingShape">
                    <wps:wsp>
                      <wps:cNvSpPr txBox="1"/>
                      <wps:spPr>
                        <a:xfrm>
                          <a:off x="0" y="0"/>
                          <a:ext cx="5760720" cy="2335530"/>
                        </a:xfrm>
                        <a:prstGeom prst="rect"/>
                        <a:solidFill>
                          <a:srgbClr val="FFFFFF"/>
                        </a:solidFill>
                      </wps:spPr>
                      <wps:txbx>
                        <w:txbxContent>
                          <w:p>
                            <w:pPr>
                              <w:pStyle w:val="Figure"/>
                              <w:spacing w:before="0" w:after="200"/>
                              <w:rPr>
                                <w:lang w:val="en-GB" w:eastAsia="en-US" w:bidi="ar-SA"/>
                              </w:rPr>
                            </w:pPr>
                            <w:r>
                              <w:rPr>
                                <w:lang w:val="en-GB" w:eastAsia="en-US" w:bidi="ar-SA"/>
                              </w:rPr>
                              <w:drawing>
                                <wp:inline distT="0" distB="0" distL="0" distR="0">
                                  <wp:extent cx="5760720" cy="219583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0"/>
                                          <a:stretch>
                                            <a:fillRect/>
                                          </a:stretch>
                                        </pic:blipFill>
                                        <pic:spPr bwMode="auto">
                                          <a:xfrm>
                                            <a:off x="0" y="0"/>
                                            <a:ext cx="5760720" cy="2195830"/>
                                          </a:xfrm>
                                          <a:prstGeom prst="rect">
                                            <a:avLst/>
                                          </a:prstGeom>
                                          <a:noFill/>
                                        </pic:spPr>
                                      </pic:pic>
                                    </a:graphicData>
                                  </a:graphic>
                                </wp:inline>
                              </w:drawing>
                              <w:t xml:space="preserve">Figure </w:t>
                            </w:r>
                            <w:r>
                              <w:rPr>
                                <w:lang w:val="en-GB" w:eastAsia="en-US" w:bidi="ar-SA"/>
                              </w:rPr>
                              <w:fldChar w:fldCharType="begin"/>
                            </w:r>
                            <w:r>
                              <w:rPr>
                                <w:lang w:val="en-GB" w:eastAsia="en-US" w:bidi="ar-SA"/>
                              </w:rPr>
                              <w:instrText xml:space="preserve"> SEQ Figure \* ARABIC </w:instrText>
                            </w:r>
                            <w:r>
                              <w:rPr>
                                <w:lang w:val="en-GB" w:eastAsia="en-US" w:bidi="ar-SA"/>
                              </w:rPr>
                              <w:fldChar w:fldCharType="separate"/>
                            </w:r>
                            <w:r>
                              <w:rPr>
                                <w:lang w:val="en-GB" w:eastAsia="en-US" w:bidi="ar-SA"/>
                              </w:rPr>
                              <w:t>2</w:t>
                            </w:r>
                            <w:r>
                              <w:rPr>
                                <w:lang w:val="en-GB" w:eastAsia="en-US" w:bidi="ar-SA"/>
                              </w:rPr>
                              <w:fldChar w:fldCharType="end"/>
                            </w:r>
                            <w:r>
                              <w:rPr>
                                <w:lang w:val="en-GB" w:eastAsia="en-US" w:bidi="ar-SA"/>
                              </w:rPr>
                              <w:t>: graph showing the training of the multi layered perceptron using train data and validation data.</w:t>
                            </w:r>
                          </w:p>
                        </w:txbxContent>
                      </wps:txbx>
                      <wps:bodyPr anchor="t" lIns="0" tIns="0" rIns="0" bIns="0">
                        <a:noAutofit/>
                      </wps:bodyPr>
                    </wps:wsp>
                  </a:graphicData>
                </a:graphic>
              </wp:anchor>
            </w:drawing>
          </mc:Choice>
          <mc:Fallback>
            <w:pict>
              <v:rect style="position:absolute;rotation:-0;width:453.6pt;height:183.9pt;mso-wrap-distance-left:0pt;mso-wrap-distance-right:0pt;mso-wrap-distance-top:0pt;mso-wrap-distance-bottom:0pt;margin-top:-5.1pt;mso-position-vertical-relative:text;margin-left:15pt;mso-position-horizontal-relative:text">
                <v:textbox inset="0in,0in,0in,0in">
                  <w:txbxContent>
                    <w:p>
                      <w:pPr>
                        <w:pStyle w:val="Figure"/>
                        <w:spacing w:before="0" w:after="200"/>
                        <w:rPr>
                          <w:lang w:val="en-GB" w:eastAsia="en-US" w:bidi="ar-SA"/>
                        </w:rPr>
                      </w:pPr>
                      <w:r>
                        <w:rPr>
                          <w:lang w:val="en-GB" w:eastAsia="en-US" w:bidi="ar-SA"/>
                        </w:rPr>
                        <w:drawing>
                          <wp:inline distT="0" distB="0" distL="0" distR="0">
                            <wp:extent cx="5760720" cy="219583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1"/>
                                    <a:stretch>
                                      <a:fillRect/>
                                    </a:stretch>
                                  </pic:blipFill>
                                  <pic:spPr bwMode="auto">
                                    <a:xfrm>
                                      <a:off x="0" y="0"/>
                                      <a:ext cx="5760720" cy="2195830"/>
                                    </a:xfrm>
                                    <a:prstGeom prst="rect">
                                      <a:avLst/>
                                    </a:prstGeom>
                                    <a:noFill/>
                                  </pic:spPr>
                                </pic:pic>
                              </a:graphicData>
                            </a:graphic>
                          </wp:inline>
                        </w:drawing>
                        <w:t xml:space="preserve">Figure </w:t>
                      </w:r>
                      <w:r>
                        <w:rPr>
                          <w:lang w:val="en-GB" w:eastAsia="en-US" w:bidi="ar-SA"/>
                        </w:rPr>
                        <w:fldChar w:fldCharType="begin"/>
                      </w:r>
                      <w:r>
                        <w:rPr>
                          <w:lang w:val="en-GB" w:eastAsia="en-US" w:bidi="ar-SA"/>
                        </w:rPr>
                        <w:instrText xml:space="preserve"> SEQ Figure \* ARABIC </w:instrText>
                      </w:r>
                      <w:r>
                        <w:rPr>
                          <w:lang w:val="en-GB" w:eastAsia="en-US" w:bidi="ar-SA"/>
                        </w:rPr>
                        <w:fldChar w:fldCharType="separate"/>
                      </w:r>
                      <w:r>
                        <w:rPr>
                          <w:lang w:val="en-GB" w:eastAsia="en-US" w:bidi="ar-SA"/>
                        </w:rPr>
                        <w:t>2</w:t>
                      </w:r>
                      <w:r>
                        <w:rPr>
                          <w:lang w:val="en-GB" w:eastAsia="en-US" w:bidi="ar-SA"/>
                        </w:rPr>
                        <w:fldChar w:fldCharType="end"/>
                      </w:r>
                      <w:r>
                        <w:rPr>
                          <w:lang w:val="en-GB" w:eastAsia="en-US" w:bidi="ar-SA"/>
                        </w:rPr>
                        <w:t>: graph showing the training of the multi layered perceptron using train data and validation data.</w:t>
                      </w:r>
                    </w:p>
                  </w:txbxContent>
                </v:textbox>
                <w10:wrap type="square" side="largest"/>
              </v:rect>
            </w:pict>
          </mc:Fallback>
        </mc:AlternateConten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b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The resulting model was then tested with the test dataset resulting in the following confusion matrix, see Figure 3.</w:t>
      </w:r>
    </w:p>
    <w:p>
      <w:pPr>
        <w:pStyle w:val="Normal"/>
        <w:rPr>
          <w:lang w:val="en-GB"/>
        </w:rPr>
      </w:pPr>
      <w:r>
        <w:rPr>
          <w:lang w:val="en-GB"/>
        </w:rPr>
      </w:r>
    </w:p>
    <w:p>
      <w:pPr>
        <w:pStyle w:val="Normal"/>
        <w:rPr>
          <w:lang w:val="en-GB"/>
        </w:rPr>
      </w:pPr>
      <w:r>
        <w:rPr>
          <w:lang w:val="en-GB"/>
        </w:rPr>
      </w:r>
      <w: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175760" cy="3713480"/>
                <wp:effectExtent l="0" t="0" r="0" b="0"/>
                <wp:wrapSquare wrapText="largest"/>
                <wp:docPr id="15" name="Frame4"/>
                <a:graphic xmlns:a="http://schemas.openxmlformats.org/drawingml/2006/main">
                  <a:graphicData uri="http://schemas.microsoft.com/office/word/2010/wordprocessingShape">
                    <wps:wsp>
                      <wps:cNvSpPr txBox="1"/>
                      <wps:spPr>
                        <a:xfrm>
                          <a:off x="0" y="0"/>
                          <a:ext cx="4175760" cy="3713480"/>
                        </a:xfrm>
                        <a:prstGeom prst="rect"/>
                        <a:solidFill>
                          <a:srgbClr val="FFFFFF"/>
                        </a:solidFill>
                      </wps:spPr>
                      <wps:txbx>
                        <w:txbxContent>
                          <w:p>
                            <w:pPr>
                              <w:pStyle w:val="Figure"/>
                              <w:spacing w:before="0" w:after="200"/>
                              <w:rPr/>
                            </w:pPr>
                            <w:r>
                              <w:rPr/>
                              <w:drawing>
                                <wp:inline distT="0" distB="0" distL="0" distR="0">
                                  <wp:extent cx="4175760" cy="357378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2"/>
                                          <a:stretch>
                                            <a:fillRect/>
                                          </a:stretch>
                                        </pic:blipFill>
                                        <pic:spPr bwMode="auto">
                                          <a:xfrm>
                                            <a:off x="0" y="0"/>
                                            <a:ext cx="4175760" cy="357378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the results using the test dataset.</w:t>
                            </w:r>
                          </w:p>
                        </w:txbxContent>
                      </wps:txbx>
                      <wps:bodyPr anchor="t" lIns="0" tIns="0" rIns="0" bIns="0">
                        <a:noAutofit/>
                      </wps:bodyPr>
                    </wps:wsp>
                  </a:graphicData>
                </a:graphic>
              </wp:anchor>
            </w:drawing>
          </mc:Choice>
          <mc:Fallback>
            <w:pict>
              <v:rect style="position:absolute;rotation:-0;width:328.8pt;height:292.4pt;mso-wrap-distance-left:0pt;mso-wrap-distance-right:0pt;mso-wrap-distance-top:0pt;mso-wrap-distance-bottom:0pt;margin-top:0pt;mso-position-vertical:top;mso-position-vertical-relative:text;margin-left:62.4pt;mso-position-horizontal:center;mso-position-horizontal-relative:text">
                <v:textbox inset="0in,0in,0in,0in">
                  <w:txbxContent>
                    <w:p>
                      <w:pPr>
                        <w:pStyle w:val="Figure"/>
                        <w:spacing w:before="0" w:after="200"/>
                        <w:rPr/>
                      </w:pPr>
                      <w:r>
                        <w:rPr/>
                        <w:drawing>
                          <wp:inline distT="0" distB="0" distL="0" distR="0">
                            <wp:extent cx="4175760" cy="357378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3"/>
                                    <a:stretch>
                                      <a:fillRect/>
                                    </a:stretch>
                                  </pic:blipFill>
                                  <pic:spPr bwMode="auto">
                                    <a:xfrm>
                                      <a:off x="0" y="0"/>
                                      <a:ext cx="4175760" cy="357378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r>
                        <w:rPr/>
                        <w:t>: the results using the test dataset.</w:t>
                      </w:r>
                    </w:p>
                  </w:txbxContent>
                </v:textbox>
                <w10:wrap type="square" side="largest"/>
              </v:rect>
            </w:pict>
          </mc:Fallback>
        </mc:AlternateConten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keepNext w:val="true"/>
        <w:rPr>
          <w:lang w:val="en-GB"/>
        </w:rPr>
      </w:pPr>
      <w:r>
        <w:rPr>
          <w:lang w:val="en-GB"/>
        </w:rPr>
      </w:r>
    </w:p>
    <w:p>
      <w:pPr>
        <w:pStyle w:val="Normal"/>
        <w:rPr>
          <w:lang w:val="en-GB"/>
        </w:rPr>
      </w:pPr>
      <w:r>
        <w:rPr>
          <w:lang w:val="en-GB"/>
        </w:rPr>
      </w:r>
    </w:p>
    <w:p>
      <w:pPr>
        <w:pStyle w:val="Normal"/>
        <w:rPr>
          <w:lang w:val="en-GB"/>
        </w:rPr>
      </w:pPr>
      <w:r>
        <w:rPr>
          <w:lang w:val="en-GB"/>
        </w:rPr>
      </w:r>
      <w:r>
        <w:br w:type="page"/>
      </w:r>
    </w:p>
    <w:p>
      <w:pPr>
        <w:pStyle w:val="Heading2"/>
        <w:ind w:hanging="0" w:left="0"/>
        <w:rPr/>
      </w:pPr>
      <w:bookmarkStart w:id="27" w:name="__RefHeading___Toc3329_3290694375"/>
      <w:bookmarkEnd w:id="27"/>
      <w:r>
        <w:rPr/>
        <w:t>Discussion</w:t>
      </w:r>
    </w:p>
    <w:p>
      <w:pPr>
        <w:pStyle w:val="BodyText"/>
        <w:rPr>
          <w:lang w:val="en-GB"/>
        </w:rPr>
      </w:pPr>
      <w:r>
        <w:rPr>
          <w:lang w:val="en-GB"/>
        </w:rPr>
        <w:t xml:space="preserve">The goal </w:t>
      </w:r>
      <w:r>
        <w:rPr>
          <w:lang w:val="en-GB"/>
        </w:rPr>
        <w:t>was</w:t>
      </w:r>
      <w:r>
        <w:rPr>
          <w:lang w:val="en-GB"/>
        </w:rPr>
        <w:t xml:space="preserve"> to from acceleration measured in 3D (x, y, z), obtained from a mobile device (e.g. Phyhox app), and predict the possible outcome of a fall. </w:t>
      </w:r>
      <w:r>
        <w:rPr>
          <w:lang w:val="en-GB"/>
        </w:rPr>
        <w:t xml:space="preserve">The results show demonstrates that this can be done by a deep learning approach. </w:t>
      </w:r>
    </w:p>
    <w:p>
      <w:pPr>
        <w:pStyle w:val="BodyText"/>
        <w:rPr>
          <w:lang w:val="en-GB"/>
        </w:rPr>
      </w:pPr>
      <w:r>
        <w:rPr>
          <w:lang w:val="en-GB"/>
        </w:rPr>
        <w:t xml:space="preserve">With respect to the the misclassified data when using the test data set, one possible explanation for this is that is might be difficult to state exactly what constitutes a fall. The sliding window might contain the initial phase of a fall, i.e. the stumble, while next sliding window contain the fall, and later on the initial part of the window will only have the ending part of the fall. Ideally only the window that covers the entire fall, from beginning to end, is a true fall. The other two, covering initial or ending parts should be flagged as </w:t>
      </w:r>
      <w:r>
        <w:rPr>
          <w:lang w:val="en-GB"/>
        </w:rPr>
        <w:t xml:space="preserve">a “normal” state. The problem is that it is not clear when a fall starts and how to determine when its over. </w:t>
      </w:r>
    </w:p>
    <w:p>
      <w:pPr>
        <w:pStyle w:val="Normal"/>
        <w:rPr>
          <w:lang w:val="en-GB"/>
        </w:rPr>
      </w:pPr>
      <w:r>
        <w:rPr>
          <w:lang w:val="en-GB"/>
        </w:rPr>
        <w:t xml:space="preserve">With respect to sliding window size, the tested approaches here seems to concur </w:t>
      </w:r>
      <w:r>
        <w:rPr>
          <w:lang w:val="en-GB"/>
        </w:rPr>
        <w:t xml:space="preserve">that a size of 100 data points (or 200, since the resolution is decreased) is sufficient for the training, validation and test data. A larger window results in that to much is included prior to the fall, i.e. the normal case, and smaller makes it difficult to </w:t>
      </w:r>
      <w:r>
        <w:rPr>
          <w:lang w:val="en-GB"/>
        </w:rPr>
        <w:t xml:space="preserve">capture the fall since only a fragment of the fall is present in the window. </w:t>
      </w:r>
    </w:p>
    <w:p>
      <w:pPr>
        <w:pStyle w:val="Normal"/>
        <w:rPr>
          <w:lang w:val="en-GB"/>
        </w:rPr>
      </w:pPr>
      <w:r>
        <w:rPr>
          <w:lang w:val="en-GB"/>
        </w:rPr>
        <w:t xml:space="preserve">Another feature that may have impact on the result is that the training data was made on B/W images, without axis and legend. </w:t>
      </w:r>
      <w:r>
        <w:rPr>
          <w:lang w:val="en-GB"/>
        </w:rPr>
        <w:t xml:space="preserve">Although this prevents </w:t>
      </w:r>
      <w:r>
        <w:rPr>
          <w:lang w:val="en-GB"/>
        </w:rPr>
        <w:t>detect</w:t>
      </w:r>
      <w:r>
        <w:rPr>
          <w:lang w:val="en-GB"/>
        </w:rPr>
        <w:t>ion</w:t>
      </w:r>
      <w:r>
        <w:rPr>
          <w:lang w:val="en-GB"/>
        </w:rPr>
        <w:t xml:space="preserve"> in which direction the acceleration occur, </w:t>
      </w:r>
      <w:r>
        <w:rPr>
          <w:lang w:val="en-GB"/>
        </w:rPr>
        <w:t>it seems like the deep learning approach carefully maps out the pattern of a fall</w:t>
      </w:r>
      <w:r>
        <w:rPr>
          <w:lang w:val="en-GB"/>
        </w:rPr>
        <w:t xml:space="preserve">.  </w:t>
      </w:r>
    </w:p>
    <w:p>
      <w:pPr>
        <w:pStyle w:val="Normal"/>
        <w:rPr>
          <w:lang w:val="en-GB"/>
        </w:rPr>
      </w:pPr>
      <w:r>
        <w:rPr>
          <w:lang w:val="en-GB"/>
        </w:rPr>
        <w:t>For further investigation there is also the preventive action, i.e. is it possible to forecast which study subjects that have a ris</w:t>
      </w:r>
      <w:r>
        <w:rPr>
          <w:lang w:val="en-GB"/>
        </w:rPr>
        <w:t>k</w:t>
      </w:r>
      <w:r>
        <w:rPr>
          <w:lang w:val="en-GB"/>
        </w:rPr>
        <w:t xml:space="preserve"> of a fall? It might be expressed in a different situation e.g., the way the subject sits down, walks or enters a vehicle (car).</w:t>
      </w:r>
      <w:r>
        <w:br w:type="page"/>
      </w:r>
    </w:p>
    <w:p>
      <w:pPr>
        <w:pStyle w:val="Heading1"/>
        <w:spacing w:before="0" w:after="0"/>
        <w:rPr>
          <w:lang w:val="en-GB"/>
        </w:rPr>
      </w:pPr>
      <w:bookmarkStart w:id="28" w:name="__RefHeading___Toc577_3290694375"/>
      <w:bookmarkStart w:id="29" w:name="_Toc174379051"/>
      <w:bookmarkEnd w:id="28"/>
      <w:r>
        <w:rPr>
          <w:lang w:val="en-GB"/>
        </w:rPr>
        <w:t>C</w:t>
      </w:r>
      <w:bookmarkEnd w:id="29"/>
      <w:r>
        <w:rPr>
          <w:lang w:val="en-GB"/>
        </w:rPr>
        <w:t>onclusion</w:t>
      </w:r>
    </w:p>
    <w:p>
      <w:pPr>
        <w:pStyle w:val="Normal"/>
        <w:rPr>
          <w:lang w:val="en-GB"/>
        </w:rPr>
      </w:pPr>
      <w:r>
        <w:rPr>
          <w:lang w:val="en-GB"/>
        </w:rPr>
        <w:t xml:space="preserve">The goal </w:t>
      </w:r>
      <w:r>
        <w:rPr>
          <w:lang w:val="en-GB"/>
        </w:rPr>
        <w:t>was</w:t>
      </w:r>
      <w:r>
        <w:rPr>
          <w:lang w:val="en-GB"/>
        </w:rPr>
        <w:t xml:space="preserve"> to from acceleration measured in 3D (x, y, z), obtained from a mobile device (e.g. Phyhox app), and predict the possible outcome of a fall.  </w:t>
      </w:r>
      <w:r>
        <w:rPr>
          <w:lang w:val="en-GB"/>
        </w:rPr>
        <w:t>This goal is reached, due to the fact that 98.3% (accuracy) is predicted correctly with the deep learning MLP.</w:t>
      </w:r>
    </w:p>
    <w:p>
      <w:pPr>
        <w:pStyle w:val="Normal"/>
        <w:rPr>
          <w:lang w:val="en-GB"/>
        </w:rPr>
      </w:pPr>
      <w:r>
        <w:rPr>
          <w:lang w:val="en-GB"/>
        </w:rPr>
        <w:t xml:space="preserve">The study also show that a simple mobile app (e.g. PhyPhox) can be used as a measuring device and provide with real time measurements for predicting the outcome. </w:t>
      </w:r>
      <w:r>
        <w:br w:type="page"/>
      </w:r>
    </w:p>
    <w:p>
      <w:pPr>
        <w:pStyle w:val="Heading1"/>
        <w:numPr>
          <w:ilvl w:val="0"/>
          <w:numId w:val="0"/>
        </w:numPr>
        <w:spacing w:before="0" w:after="0"/>
        <w:ind w:hanging="0" w:left="0"/>
        <w:rPr>
          <w:lang w:val="en-GB"/>
        </w:rPr>
      </w:pPr>
      <w:bookmarkStart w:id="30" w:name="__RefHeading___Toc581_3290694375"/>
      <w:bookmarkEnd w:id="30"/>
      <w:r>
        <w:rPr>
          <w:lang w:val="en-GB"/>
        </w:rPr>
        <w:t xml:space="preserve">References </w:t>
      </w:r>
      <w:bookmarkStart w:id="31" w:name="_Toc174379053"/>
      <w:bookmarkEnd w:id="31"/>
    </w:p>
    <w:p>
      <w:pPr>
        <w:pStyle w:val="BodyText"/>
        <w:numPr>
          <w:ilvl w:val="0"/>
          <w:numId w:val="2"/>
        </w:numPr>
        <w:tabs>
          <w:tab w:val="clear" w:pos="1304"/>
          <w:tab w:val="left" w:pos="0" w:leader="none"/>
        </w:tabs>
        <w:ind w:hanging="283" w:left="709"/>
        <w:rPr/>
      </w:pPr>
      <w:r>
        <w:rPr>
          <w:lang w:val="en-GB"/>
        </w:rPr>
        <w:t xml:space="preserve">Centers for Disease Control and Prevention. (2020). Falls and fractures in older adults: Causes and prevention. </w:t>
      </w:r>
      <w:r>
        <w:rPr>
          <w:rStyle w:val="Emphasis"/>
          <w:lang w:val="en-GB"/>
        </w:rPr>
        <w:t>National Institute on Aging.</w:t>
      </w:r>
      <w:r>
        <w:rPr>
          <w:lang w:val="en-GB"/>
        </w:rPr>
        <w:t xml:space="preserve"> Retrieved from </w:t>
      </w:r>
      <w:hyperlink r:id="rId14" w:tgtFrame="_new">
        <w:r>
          <w:rPr>
            <w:rStyle w:val="Hyperlink"/>
            <w:lang w:val="en-GB"/>
          </w:rPr>
          <w:t>https://www.nia.nih.gov/health/falls-and-fractures-older-adults-causes-and-prevention</w:t>
        </w:r>
      </w:hyperlink>
    </w:p>
    <w:p>
      <w:pPr>
        <w:pStyle w:val="BodyText"/>
        <w:numPr>
          <w:ilvl w:val="0"/>
          <w:numId w:val="2"/>
        </w:numPr>
        <w:tabs>
          <w:tab w:val="clear" w:pos="1304"/>
          <w:tab w:val="left" w:pos="0" w:leader="none"/>
        </w:tabs>
        <w:ind w:hanging="283" w:left="709"/>
        <w:rPr/>
      </w:pPr>
      <w:r>
        <w:rPr>
          <w:lang w:val="en-GB"/>
        </w:rPr>
        <w:t xml:space="preserve">Montero-Odasso, M., van der Velde, N., Martin, F. C., Petrovic, M., Tan, M. P., Ryg, J., ... &amp; Iliffe, S. (2020). World guidelines for falls prevention and management for older adults: A global initiative. </w:t>
      </w:r>
      <w:r>
        <w:rPr>
          <w:rStyle w:val="Emphasis"/>
          <w:lang w:val="en-GB"/>
        </w:rPr>
        <w:t>Age and Ageing, 51</w:t>
      </w:r>
      <w:r>
        <w:rPr>
          <w:lang w:val="en-GB"/>
        </w:rPr>
        <w:t>(1), 1–33. https://doi.org/10.1093/ageing/afaa202</w:t>
      </w:r>
    </w:p>
    <w:p>
      <w:pPr>
        <w:pStyle w:val="BodyText"/>
        <w:numPr>
          <w:ilvl w:val="0"/>
          <w:numId w:val="2"/>
        </w:numPr>
        <w:tabs>
          <w:tab w:val="clear" w:pos="1304"/>
          <w:tab w:val="left" w:pos="0" w:leader="none"/>
        </w:tabs>
        <w:ind w:hanging="283" w:left="709"/>
        <w:rPr/>
      </w:pPr>
      <w:r>
        <w:rPr>
          <w:lang w:val="en-GB"/>
        </w:rPr>
        <w:t xml:space="preserve">National Institutes of Health. (2020). Falls and falls prevention: Lower your risk as you age. Retrieved from </w:t>
      </w:r>
      <w:hyperlink r:id="rId15">
        <w:r>
          <w:rPr>
            <w:rStyle w:val="Hyperlink"/>
            <w:lang w:val="en-GB"/>
          </w:rPr>
          <w:t>https://pmc.ncbi.nlm.nih.gov/articles/PMC7093636/</w:t>
        </w:r>
      </w:hyperlink>
    </w:p>
    <w:p>
      <w:pPr>
        <w:pStyle w:val="BodyText"/>
        <w:numPr>
          <w:ilvl w:val="0"/>
          <w:numId w:val="2"/>
        </w:numPr>
        <w:tabs>
          <w:tab w:val="clear" w:pos="1304"/>
          <w:tab w:val="left" w:pos="0" w:leader="none"/>
        </w:tabs>
        <w:ind w:hanging="283" w:left="709"/>
        <w:rPr>
          <w:lang w:val="en-GB"/>
        </w:rPr>
      </w:pPr>
      <w:r>
        <w:rPr>
          <w:lang w:val="en-GB"/>
        </w:rPr>
        <w:t>Sucerquia A, López JD, Vargas-Bonilla JF. SisFall: A Fall and Movement Dataset. Sensors (Basel). 2017 Jan 20;17(1):198. doi: 10.3390/s17010198. PMID: 28117691; PMCID: PMC5298771.</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spacing w:before="0" w:after="160"/>
        <w:rPr>
          <w:lang w:val="en-GB"/>
        </w:rPr>
      </w:pPr>
      <w:r>
        <w:rPr>
          <w:lang w:val="en-GB"/>
        </w:rPr>
      </w:r>
    </w:p>
    <w:sectPr>
      <w:footerReference w:type="even" r:id="rId16"/>
      <w:footerReference w:type="default" r:id="rId17"/>
      <w:footerReference w:type="first" r:id="rId18"/>
      <w:type w:val="nextPage"/>
      <w:pgSz w:w="11906" w:h="16838"/>
      <w:pgMar w:left="1417" w:right="1417" w:gutter="0" w:header="0" w:top="1417" w:footer="708" w:bottom="1417"/>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Liberation Mono">
    <w:altName w:val="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rPr>
    </w:pPr>
    <w:r>
      <w:rPr>
        <w:lang w:val="en-GB"/>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r>
  </w:p>
  <w:p>
    <w:pPr>
      <w:pStyle w:val="Footer"/>
      <w:rPr>
        <w:lang w:val="en-GB"/>
      </w:rPr>
    </w:pPr>
    <w:r>
      <w:rPr>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r>
  </w:p>
  <w:p>
    <w:pPr>
      <w:pStyle w:val="Footer"/>
      <w:rPr>
        <w:lang w:val="en-GB"/>
      </w:rPr>
    </w:pPr>
    <w:r>
      <w:rPr>
        <w:lang w:val="en-GB"/>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rPr>
    </w:pPr>
    <w:r>
      <w:rPr>
        <w:lang w:val="en-GB"/>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59305405"/>
    </w:sdtPr>
    <w:sdtContent>
      <w:p>
        <w:pPr>
          <w:pStyle w:val="Footer"/>
          <w:jc w:val="center"/>
          <w:rPr>
            <w:lang w:val="en-GB"/>
          </w:rPr>
        </w:pPr>
        <w:r>
          <w:rPr>
            <w:lang w:val="en-GB"/>
          </w:rPr>
          <w:fldChar w:fldCharType="begin"/>
        </w:r>
        <w:r>
          <w:rPr>
            <w:lang w:val="en-GB"/>
          </w:rPr>
          <w:instrText xml:space="preserve"> PAGE </w:instrText>
        </w:r>
        <w:r>
          <w:rPr>
            <w:lang w:val="en-GB"/>
          </w:rPr>
          <w:fldChar w:fldCharType="separate"/>
        </w:r>
        <w:r>
          <w:rPr>
            <w:lang w:val="en-GB"/>
          </w:rPr>
          <w:t>10</w:t>
        </w:r>
        <w:r>
          <w:rPr>
            <w:lang w:val="en-GB"/>
          </w:rPr>
          <w:fldChar w:fldCharType="end"/>
        </w:r>
      </w:p>
    </w:sdtContent>
  </w:sdt>
  <w:p>
    <w:pPr>
      <w:pStyle w:val="Footer"/>
      <w:rPr>
        <w:lang w:val="en-GB"/>
      </w:rPr>
    </w:pPr>
    <w:r>
      <w:rPr>
        <w:lang w:val="en-GB"/>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54782910"/>
    </w:sdtPr>
    <w:sdtContent>
      <w:p>
        <w:pPr>
          <w:pStyle w:val="Footer"/>
          <w:jc w:val="center"/>
          <w:rPr>
            <w:lang w:val="en-GB"/>
          </w:rPr>
        </w:pPr>
        <w:r>
          <w:rPr>
            <w:lang w:val="en-GB"/>
          </w:rPr>
          <w:fldChar w:fldCharType="begin"/>
        </w:r>
        <w:r>
          <w:rPr>
            <w:lang w:val="en-GB"/>
          </w:rPr>
          <w:instrText xml:space="preserve"> PAGE </w:instrText>
        </w:r>
        <w:r>
          <w:rPr>
            <w:lang w:val="en-GB"/>
          </w:rPr>
          <w:fldChar w:fldCharType="separate"/>
        </w:r>
        <w:r>
          <w:rPr>
            <w:lang w:val="en-GB"/>
          </w:rPr>
          <w:t>1</w:t>
        </w:r>
        <w:r>
          <w:rPr>
            <w:lang w:val="en-GB"/>
          </w:rPr>
          <w:fldChar w:fldCharType="end"/>
        </w:r>
      </w:p>
    </w:sdtContent>
  </w:sdt>
  <w:p>
    <w:pPr>
      <w:pStyle w:val="Footer"/>
      <w:rPr>
        <w:lang w:val="en-GB"/>
      </w:rPr>
    </w:pPr>
    <w:r>
      <w:rPr>
        <w:lang w:val="en-GB"/>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1304"/>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14:ligatures w14:val="standardContextual"/>
    </w:rPr>
  </w:style>
  <w:style w:type="paragraph" w:styleId="Heading1">
    <w:name w:val="heading 1"/>
    <w:basedOn w:val="Normal"/>
    <w:next w:val="Normal"/>
    <w:link w:val="Heading1Char"/>
    <w:uiPriority w:val="9"/>
    <w:qFormat/>
    <w:rsid w:val="007616d8"/>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7616d8"/>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7616d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Heading4Char"/>
    <w:uiPriority w:val="9"/>
    <w:unhideWhenUsed/>
    <w:qFormat/>
    <w:rsid w:val="007616d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Heading5Char"/>
    <w:uiPriority w:val="9"/>
    <w:semiHidden/>
    <w:unhideWhenUsed/>
    <w:qFormat/>
    <w:rsid w:val="00532fc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Heading6Char"/>
    <w:uiPriority w:val="9"/>
    <w:semiHidden/>
    <w:unhideWhenUsed/>
    <w:qFormat/>
    <w:rsid w:val="00532fc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Heading7Char"/>
    <w:uiPriority w:val="9"/>
    <w:semiHidden/>
    <w:unhideWhenUsed/>
    <w:qFormat/>
    <w:rsid w:val="00532fc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Heading8Char"/>
    <w:uiPriority w:val="9"/>
    <w:semiHidden/>
    <w:unhideWhenUsed/>
    <w:qFormat/>
    <w:rsid w:val="00532fc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Heading9Char"/>
    <w:uiPriority w:val="9"/>
    <w:semiHidden/>
    <w:unhideWhenUsed/>
    <w:qFormat/>
    <w:rsid w:val="00532fc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616d8"/>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7616d8"/>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sid w:val="007616d8"/>
    <w:rPr>
      <w:rFonts w:ascii="Calibri Light" w:hAnsi="Calibri Light" w:eastAsia="" w:cs="" w:asciiTheme="majorHAnsi" w:cstheme="majorBidi" w:eastAsiaTheme="majorEastAsia" w:hAnsiTheme="majorHAnsi"/>
      <w:color w:themeColor="accent1" w:themeShade="7f" w:val="1F3763"/>
      <w:sz w:val="24"/>
      <w:szCs w:val="24"/>
    </w:rPr>
  </w:style>
  <w:style w:type="character" w:styleId="Heading4Char" w:customStyle="1">
    <w:name w:val="Heading 4 Char"/>
    <w:basedOn w:val="DefaultParagraphFont"/>
    <w:link w:val="Heading4"/>
    <w:uiPriority w:val="9"/>
    <w:qFormat/>
    <w:rsid w:val="007616d8"/>
    <w:rPr>
      <w:rFonts w:ascii="Calibri Light" w:hAnsi="Calibri Light" w:eastAsia="" w:cs="" w:asciiTheme="majorHAnsi" w:cstheme="majorBidi" w:eastAsiaTheme="majorEastAsia" w:hAnsiTheme="majorHAnsi"/>
      <w:i/>
      <w:iCs/>
      <w:color w:themeColor="accent1" w:themeShade="bf" w:val="2F5496"/>
    </w:rPr>
  </w:style>
  <w:style w:type="character" w:styleId="Hyperlink">
    <w:name w:val="Hyperlink"/>
    <w:basedOn w:val="DefaultParagraphFont"/>
    <w:uiPriority w:val="99"/>
    <w:unhideWhenUsed/>
    <w:rsid w:val="007616d8"/>
    <w:rPr>
      <w:color w:themeColor="hyperlink" w:val="0563C1"/>
      <w:u w:val="single"/>
    </w:rPr>
  </w:style>
  <w:style w:type="character" w:styleId="UnresolvedMention">
    <w:name w:val="Unresolved Mention"/>
    <w:basedOn w:val="DefaultParagraphFont"/>
    <w:uiPriority w:val="99"/>
    <w:semiHidden/>
    <w:unhideWhenUsed/>
    <w:qFormat/>
    <w:rsid w:val="007616d8"/>
    <w:rPr>
      <w:color w:val="605E5C"/>
      <w:shd w:fill="E1DFDD" w:val="clear"/>
    </w:rPr>
  </w:style>
  <w:style w:type="character" w:styleId="Heading5Char" w:customStyle="1">
    <w:name w:val="Heading 5 Char"/>
    <w:basedOn w:val="DefaultParagraphFont"/>
    <w:link w:val="Heading5"/>
    <w:uiPriority w:val="9"/>
    <w:semiHidden/>
    <w:qFormat/>
    <w:rsid w:val="00532fc8"/>
    <w:rPr>
      <w:rFonts w:ascii="Calibri Light" w:hAnsi="Calibri Light" w:eastAsia="" w:cs="" w:asciiTheme="majorHAnsi" w:cstheme="majorBidi" w:eastAsiaTheme="majorEastAsia" w:hAnsiTheme="majorHAnsi"/>
      <w:color w:themeColor="accent1" w:themeShade="bf" w:val="2F5496"/>
    </w:rPr>
  </w:style>
  <w:style w:type="character" w:styleId="Heading6Char" w:customStyle="1">
    <w:name w:val="Heading 6 Char"/>
    <w:basedOn w:val="DefaultParagraphFont"/>
    <w:link w:val="Heading6"/>
    <w:uiPriority w:val="9"/>
    <w:semiHidden/>
    <w:qFormat/>
    <w:rsid w:val="00532fc8"/>
    <w:rPr>
      <w:rFonts w:ascii="Calibri Light" w:hAnsi="Calibri Light" w:eastAsia="" w:cs="" w:asciiTheme="majorHAnsi" w:cstheme="majorBidi" w:eastAsiaTheme="majorEastAsia" w:hAnsiTheme="majorHAnsi"/>
      <w:color w:themeColor="accent1" w:themeShade="7f" w:val="1F3763"/>
    </w:rPr>
  </w:style>
  <w:style w:type="character" w:styleId="Heading7Char" w:customStyle="1">
    <w:name w:val="Heading 7 Char"/>
    <w:basedOn w:val="DefaultParagraphFont"/>
    <w:link w:val="Heading7"/>
    <w:uiPriority w:val="9"/>
    <w:semiHidden/>
    <w:qFormat/>
    <w:rsid w:val="00532fc8"/>
    <w:rPr>
      <w:rFonts w:ascii="Calibri Light" w:hAnsi="Calibri Light" w:eastAsia="" w:cs="" w:asciiTheme="majorHAnsi" w:cstheme="majorBidi" w:eastAsiaTheme="majorEastAsia" w:hAnsiTheme="majorHAnsi"/>
      <w:i/>
      <w:iCs/>
      <w:color w:themeColor="accent1" w:themeShade="7f" w:val="1F3763"/>
    </w:rPr>
  </w:style>
  <w:style w:type="character" w:styleId="Heading8Char" w:customStyle="1">
    <w:name w:val="Heading 8 Char"/>
    <w:basedOn w:val="DefaultParagraphFont"/>
    <w:link w:val="Heading8"/>
    <w:uiPriority w:val="9"/>
    <w:semiHidden/>
    <w:qFormat/>
    <w:rsid w:val="00532fc8"/>
    <w:rPr>
      <w:rFonts w:ascii="Calibri Light" w:hAnsi="Calibri Light" w:eastAsia="" w:cs="" w:asciiTheme="majorHAnsi" w:cstheme="majorBidi" w:eastAsiaTheme="majorEastAsia" w:hAnsiTheme="majorHAnsi"/>
      <w:color w:themeColor="text1" w:themeTint="d8" w:val="272727"/>
      <w:sz w:val="21"/>
      <w:szCs w:val="21"/>
    </w:rPr>
  </w:style>
  <w:style w:type="character" w:styleId="Heading9Char" w:customStyle="1">
    <w:name w:val="Heading 9 Char"/>
    <w:basedOn w:val="DefaultParagraphFont"/>
    <w:link w:val="Heading9"/>
    <w:uiPriority w:val="9"/>
    <w:semiHidden/>
    <w:qFormat/>
    <w:rsid w:val="00532fc8"/>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HeaderChar" w:customStyle="1">
    <w:name w:val="Header Char"/>
    <w:basedOn w:val="DefaultParagraphFont"/>
    <w:link w:val="Header"/>
    <w:uiPriority w:val="99"/>
    <w:qFormat/>
    <w:rsid w:val="00cc36ba"/>
    <w:rPr/>
  </w:style>
  <w:style w:type="character" w:styleId="FooterChar" w:customStyle="1">
    <w:name w:val="Footer Char"/>
    <w:basedOn w:val="DefaultParagraphFont"/>
    <w:link w:val="Footer"/>
    <w:uiPriority w:val="99"/>
    <w:qFormat/>
    <w:rsid w:val="00cc36ba"/>
    <w:rPr/>
  </w:style>
  <w:style w:type="character" w:styleId="PlaceholderText">
    <w:name w:val="Placeholder Text"/>
    <w:basedOn w:val="DefaultParagraphFont"/>
    <w:uiPriority w:val="99"/>
    <w:semiHidden/>
    <w:qFormat/>
    <w:rsid w:val="00324b8b"/>
    <w:rPr>
      <w:color w:val="666666"/>
    </w:rPr>
  </w:style>
  <w:style w:type="character" w:styleId="FollowedHyperlink">
    <w:name w:val="FollowedHyperlink"/>
    <w:basedOn w:val="DefaultParagraphFont"/>
    <w:uiPriority w:val="99"/>
    <w:semiHidden/>
    <w:unhideWhenUsed/>
    <w:rsid w:val="00517edb"/>
    <w:rPr>
      <w:color w:themeColor="followedHyperlink" w:val="954F72"/>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rsid w:val="005a7b86"/>
    <w:pPr>
      <w:spacing w:lineRule="auto" w:line="240" w:before="0" w:after="200"/>
    </w:pPr>
    <w:rPr>
      <w:i/>
      <w:iCs/>
      <w:color w:themeColor="text2" w:val="44546A"/>
      <w:sz w:val="18"/>
      <w:szCs w:val="18"/>
    </w:rPr>
  </w:style>
  <w:style w:type="paragraph" w:styleId="Index">
    <w:name w:val="Index"/>
    <w:basedOn w:val="Normal"/>
    <w:qFormat/>
    <w:pPr>
      <w:suppressLineNumbers/>
    </w:pPr>
    <w:rPr>
      <w:rFonts w:cs="Arial"/>
    </w:rPr>
  </w:style>
  <w:style w:type="paragraph" w:styleId="IndexHeading">
    <w:name w:val="index heading"/>
    <w:basedOn w:val="Heading"/>
    <w:pPr/>
    <w:rPr/>
  </w:style>
  <w:style w:type="paragraph" w:styleId="TOCHeading">
    <w:name w:val="TOC Heading"/>
    <w:basedOn w:val="Heading1"/>
    <w:next w:val="Normal"/>
    <w:uiPriority w:val="39"/>
    <w:unhideWhenUsed/>
    <w:qFormat/>
    <w:rsid w:val="00532fc8"/>
    <w:pPr>
      <w:numPr>
        <w:ilvl w:val="0"/>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before="0" w:after="100"/>
    </w:pPr>
    <w:rPr/>
  </w:style>
  <w:style w:type="paragraph" w:styleId="TOC2">
    <w:name w:val="toc 2"/>
    <w:basedOn w:val="Normal"/>
    <w:next w:val="Normal"/>
    <w:autoRedefine/>
    <w:uiPriority w:val="39"/>
    <w:unhideWhenUsed/>
    <w:rsid w:val="00532fc8"/>
    <w:pPr>
      <w:spacing w:before="0" w:after="100"/>
      <w:ind w:left="220"/>
    </w:pPr>
    <w:rPr/>
  </w:style>
  <w:style w:type="paragraph" w:styleId="TOC3">
    <w:name w:val="toc 3"/>
    <w:basedOn w:val="Normal"/>
    <w:next w:val="Normal"/>
    <w:autoRedefine/>
    <w:uiPriority w:val="39"/>
    <w:unhideWhenUsed/>
    <w:rsid w:val="00532fc8"/>
    <w:pPr>
      <w:spacing w:before="0" w:after="100"/>
      <w:ind w:left="44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c36ba"/>
    <w:pPr>
      <w:tabs>
        <w:tab w:val="clear" w:pos="1304"/>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cc36ba"/>
    <w:pPr>
      <w:tabs>
        <w:tab w:val="clear" w:pos="1304"/>
        <w:tab w:val="center" w:pos="4536" w:leader="none"/>
        <w:tab w:val="right" w:pos="9072" w:leader="none"/>
      </w:tabs>
      <w:spacing w:lineRule="auto" w:line="240" w:before="0" w:after="0"/>
    </w:pPr>
    <w:rPr/>
  </w:style>
  <w:style w:type="paragraph" w:styleId="ListParagraph">
    <w:name w:val="List Paragraph"/>
    <w:basedOn w:val="Normal"/>
    <w:uiPriority w:val="34"/>
    <w:qFormat/>
    <w:rsid w:val="00517edb"/>
    <w:pPr>
      <w:spacing w:before="0" w:after="160"/>
      <w:ind w:left="720"/>
      <w:contextualSpacing/>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paragraph" w:styleId="Figure">
    <w:name w:val="Figure"/>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47f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yperlink" Target="https://github.com/BIng2325/SisFall/release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hyperlink" Target="https://www.nia.nih.gov/health/falls-and-fractures-older-adults-causes-and-prevention" TargetMode="External"/><Relationship Id="rId15" Type="http://schemas.openxmlformats.org/officeDocument/2006/relationships/hyperlink" Target="https://pmc.ncbi.nlm.nih.gov/articles/PMC7093636/" TargetMode="Externa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Application>LibreOffice/24.8.5.2$Windows_X86_64 LibreOffice_project/fddf2685c70b461e7832239a0162a77216259f22</Application>
  <AppVersion>15.0000</AppVersion>
  <Pages>14</Pages>
  <Words>2109</Words>
  <Characters>10667</Characters>
  <CharactersWithSpaces>13451</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2023-12-11T16:42:00Z</dcterms:created>
  <dc:creator>Antonio Prgomet</dc:creator>
  <dc:description/>
  <dc:language>en-US</dc:language>
  <cp:lastModifiedBy/>
  <dcterms:modified xsi:type="dcterms:W3CDTF">2025-03-02T13:47:28Z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