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b/>
          <w:sz w:val="36"/>
        </w:rPr>
        <w:t>CHAPTER 7</w:t>
      </w:r>
    </w:p>
    <w:p/>
    <w:p>
      <w:pPr>
        <w:pStyle w:val="Heading1"/>
        <w:jc w:val="left"/>
      </w:pPr>
      <w:r>
        <w:rPr>
          <w:rFonts w:ascii="Times New Roman" w:hAnsi="Times New Roman" w:eastAsia="Times New Roman"/>
          <w:b/>
          <w:sz w:val="32"/>
        </w:rPr>
        <w:t>RESULTS AND DISCUSSION</w:t>
      </w:r>
    </w:p>
    <w:p/>
    <w:p>
      <w:pPr>
        <w:pStyle w:val="Heading2"/>
        <w:jc w:val="left"/>
      </w:pPr>
      <w:r>
        <w:rPr>
          <w:rFonts w:ascii="Times New Roman" w:hAnsi="Times New Roman" w:eastAsia="Times New Roman"/>
          <w:b/>
          <w:sz w:val="28"/>
        </w:rPr>
        <w:t>7.1 INTRODUCTION</w:t>
      </w:r>
    </w:p>
    <w:p/>
    <w:p>
      <w:pPr>
        <w:jc w:val="both"/>
      </w:pPr>
      <w:r>
        <w:rPr>
          <w:rFonts w:ascii="Times New Roman" w:hAnsi="Times New Roman" w:eastAsia="Times New Roman"/>
          <w:b w:val="0"/>
          <w:sz w:val="28"/>
        </w:rPr>
        <w:t>This section presents an evaluation of the proposed skin disease classification system using the CE-EEN-B0 architecture. Through a series of comprehensive experiments and model performance visualizations, the authors demonstrate the practical implementation and effectiveness of their system. The system's ability to accurately classify skin diseases across 34 different categories is supported by quantitative metrics, comparative analysis against baseline models, and detailed performance evaluations. The discussion explores the implications of these results in practical medical scenarios, highlighting the usability and robustness of the deep learning-based classification framework.</w:t>
      </w:r>
    </w:p>
    <w:p/>
    <w:p>
      <w:pPr>
        <w:pStyle w:val="Heading2"/>
        <w:jc w:val="left"/>
      </w:pPr>
      <w:r>
        <w:rPr>
          <w:rFonts w:ascii="Times New Roman" w:hAnsi="Times New Roman" w:eastAsia="Times New Roman"/>
          <w:b/>
          <w:sz w:val="28"/>
        </w:rPr>
        <w:t>7.2 EXPERIMENTAL SETUP</w:t>
      </w:r>
    </w:p>
    <w:p/>
    <w:p>
      <w:pPr>
        <w:pStyle w:val="Heading3"/>
        <w:jc w:val="left"/>
      </w:pPr>
      <w:r>
        <w:rPr>
          <w:rFonts w:ascii="Times New Roman" w:hAnsi="Times New Roman" w:eastAsia="Times New Roman"/>
          <w:b/>
          <w:sz w:val="26"/>
        </w:rPr>
        <w:t>7.2.1 HARDWARE AND SOFTWARE ENVIRONMENT</w:t>
      </w:r>
    </w:p>
    <w:p/>
    <w:p>
      <w:pPr>
        <w:jc w:val="both"/>
      </w:pPr>
      <w:r>
        <w:rPr>
          <w:rFonts w:ascii="Times New Roman" w:hAnsi="Times New Roman" w:eastAsia="Times New Roman"/>
          <w:b/>
          <w:sz w:val="26"/>
        </w:rPr>
        <w:t>Hardware:</w:t>
      </w:r>
    </w:p>
    <w:p/>
    <w:p>
      <w:pPr>
        <w:pStyle w:val="ListBullet"/>
      </w:pPr>
      <w:r>
        <w:rPr>
          <w:rFonts w:ascii="Times New Roman" w:hAnsi="Times New Roman" w:eastAsia="Times New Roman"/>
          <w:b w:val="0"/>
          <w:sz w:val="24"/>
        </w:rPr>
        <w:t>Processor: Intel Core i7 / AMD Ryzen 7</w:t>
      </w:r>
    </w:p>
    <w:p>
      <w:pPr>
        <w:pStyle w:val="ListBullet"/>
      </w:pPr>
      <w:r>
        <w:rPr>
          <w:rFonts w:ascii="Times New Roman" w:hAnsi="Times New Roman" w:eastAsia="Times New Roman"/>
          <w:b w:val="0"/>
          <w:sz w:val="24"/>
        </w:rPr>
        <w:t>GPU: NVIDIA RTX 3060</w:t>
      </w:r>
    </w:p>
    <w:p>
      <w:pPr>
        <w:pStyle w:val="ListBullet"/>
      </w:pPr>
      <w:r>
        <w:rPr>
          <w:rFonts w:ascii="Times New Roman" w:hAnsi="Times New Roman" w:eastAsia="Times New Roman"/>
          <w:b w:val="0"/>
          <w:sz w:val="24"/>
        </w:rPr>
        <w:t>RAM: 16GB+</w:t>
      </w:r>
    </w:p>
    <w:p>
      <w:pPr>
        <w:pStyle w:val="ListBullet"/>
      </w:pPr>
      <w:r>
        <w:rPr>
          <w:rFonts w:ascii="Times New Roman" w:hAnsi="Times New Roman" w:eastAsia="Times New Roman"/>
          <w:b w:val="0"/>
          <w:sz w:val="24"/>
        </w:rPr>
        <w:t>Storage: SSD with at least 512GB</w:t>
      </w:r>
    </w:p>
    <w:p/>
    <w:p>
      <w:pPr>
        <w:jc w:val="both"/>
      </w:pPr>
      <w:r>
        <w:rPr>
          <w:rFonts w:ascii="Times New Roman" w:hAnsi="Times New Roman" w:eastAsia="Times New Roman"/>
          <w:b/>
          <w:sz w:val="26"/>
        </w:rPr>
        <w:t>Software:</w:t>
      </w:r>
    </w:p>
    <w:p/>
    <w:p>
      <w:pPr>
        <w:pStyle w:val="ListBullet"/>
      </w:pPr>
      <w:r>
        <w:rPr>
          <w:rFonts w:ascii="Times New Roman" w:hAnsi="Times New Roman" w:eastAsia="Times New Roman"/>
          <w:b w:val="0"/>
          <w:sz w:val="24"/>
        </w:rPr>
        <w:t>Deep Learning Framework: PyTorch, TensorFlow, OpenCV, Numpy, Matplotlib, Scipy</w:t>
      </w:r>
    </w:p>
    <w:p>
      <w:pPr>
        <w:pStyle w:val="ListBullet"/>
      </w:pPr>
      <w:r>
        <w:rPr>
          <w:rFonts w:ascii="Times New Roman" w:hAnsi="Times New Roman" w:eastAsia="Times New Roman"/>
          <w:b w:val="0"/>
          <w:sz w:val="24"/>
        </w:rPr>
        <w:t>Backend: FastAPI</w:t>
      </w:r>
    </w:p>
    <w:p>
      <w:pPr>
        <w:pStyle w:val="ListBullet"/>
      </w:pPr>
      <w:r>
        <w:rPr>
          <w:rFonts w:ascii="Times New Roman" w:hAnsi="Times New Roman" w:eastAsia="Times New Roman"/>
          <w:b w:val="0"/>
          <w:sz w:val="24"/>
        </w:rPr>
        <w:t>Frontend: React</w:t>
      </w:r>
    </w:p>
    <w:p>
      <w:pPr>
        <w:pStyle w:val="ListBullet"/>
      </w:pPr>
      <w:r>
        <w:rPr>
          <w:rFonts w:ascii="Times New Roman" w:hAnsi="Times New Roman" w:eastAsia="Times New Roman"/>
          <w:b w:val="0"/>
          <w:sz w:val="24"/>
        </w:rPr>
        <w:t>Database: SQLite</w:t>
      </w:r>
    </w:p>
    <w:p>
      <w:pPr>
        <w:pStyle w:val="ListBullet"/>
      </w:pPr>
      <w:r>
        <w:rPr>
          <w:rFonts w:ascii="Times New Roman" w:hAnsi="Times New Roman" w:eastAsia="Times New Roman"/>
          <w:b w:val="0"/>
          <w:sz w:val="24"/>
        </w:rPr>
        <w:t>Development Environment: Python 3.10, Node.js 18.x</w:t>
      </w:r>
    </w:p>
    <w:p>
      <w:pPr>
        <w:pStyle w:val="ListBullet"/>
      </w:pPr>
      <w:r>
        <w:rPr>
          <w:rFonts w:ascii="Times New Roman" w:hAnsi="Times New Roman" w:eastAsia="Times New Roman"/>
          <w:b w:val="0"/>
          <w:sz w:val="24"/>
        </w:rPr>
        <w:t>Version Control: Git</w:t>
      </w:r>
    </w:p>
    <w:p/>
    <w:p>
      <w:r>
        <w:br w:type="page"/>
      </w:r>
    </w:p>
    <w:p>
      <w:pPr>
        <w:pStyle w:val="Heading3"/>
        <w:jc w:val="left"/>
      </w:pPr>
      <w:r>
        <w:rPr>
          <w:rFonts w:ascii="Times New Roman" w:hAnsi="Times New Roman" w:eastAsia="Times New Roman"/>
          <w:b/>
          <w:sz w:val="26"/>
        </w:rPr>
        <w:t>7.2.2 DATASET CONFIGURATION</w:t>
      </w:r>
    </w:p>
    <w:p/>
    <w:p>
      <w:pPr>
        <w:jc w:val="both"/>
      </w:pPr>
      <w:r>
        <w:rPr>
          <w:rFonts w:ascii="Times New Roman" w:hAnsi="Times New Roman" w:eastAsia="Times New Roman"/>
          <w:b/>
          <w:sz w:val="26"/>
        </w:rPr>
        <w:t>Media Types</w:t>
      </w:r>
    </w:p>
    <w:p/>
    <w:p>
      <w:pPr>
        <w:pStyle w:val="ListBullet"/>
      </w:pPr>
      <w:r>
        <w:rPr>
          <w:rFonts w:ascii="Times New Roman" w:hAnsi="Times New Roman" w:eastAsia="Times New Roman"/>
          <w:b w:val="0"/>
          <w:sz w:val="24"/>
        </w:rPr>
        <w:t>Images: Authentic dermatological images from clinical sources</w:t>
      </w:r>
    </w:p>
    <w:p>
      <w:pPr>
        <w:pStyle w:val="ListBullet"/>
      </w:pPr>
      <w:r>
        <w:rPr>
          <w:rFonts w:ascii="Times New Roman" w:hAnsi="Times New Roman" w:eastAsia="Times New Roman"/>
          <w:b w:val="0"/>
          <w:sz w:val="24"/>
        </w:rPr>
        <w:t>Total Images: 262,874 images across 34 disease categories</w:t>
      </w:r>
    </w:p>
    <w:p>
      <w:pPr>
        <w:pStyle w:val="ListBullet"/>
      </w:pPr>
      <w:r>
        <w:rPr>
          <w:rFonts w:ascii="Times New Roman" w:hAnsi="Times New Roman" w:eastAsia="Times New Roman"/>
          <w:b w:val="0"/>
          <w:sz w:val="24"/>
        </w:rPr>
        <w:t>Image Format: JPG, PNG</w:t>
      </w:r>
    </w:p>
    <w:p>
      <w:pPr>
        <w:pStyle w:val="ListBullet"/>
      </w:pPr>
      <w:r>
        <w:rPr>
          <w:rFonts w:ascii="Times New Roman" w:hAnsi="Times New Roman" w:eastAsia="Times New Roman"/>
          <w:b w:val="0"/>
          <w:sz w:val="24"/>
        </w:rPr>
        <w:t>Resolution: Variable (224x224 after preprocessing)</w:t>
      </w:r>
    </w:p>
    <w:p>
      <w:pPr>
        <w:pStyle w:val="ListBullet"/>
      </w:pPr>
      <w:r>
        <w:rPr>
          <w:rFonts w:ascii="Times New Roman" w:hAnsi="Times New Roman" w:eastAsia="Times New Roman"/>
          <w:b w:val="0"/>
          <w:sz w:val="24"/>
        </w:rPr>
        <w:t>Data Split:</w:t>
      </w:r>
    </w:p>
    <w:p>
      <w:pPr>
        <w:pStyle w:val="ListBullet"/>
      </w:pPr>
      <w:r>
        <w:rPr>
          <w:rFonts w:ascii="Times New Roman" w:hAnsi="Times New Roman" w:eastAsia="Times New Roman"/>
          <w:b w:val="0"/>
          <w:sz w:val="24"/>
        </w:rPr>
        <w:t xml:space="preserve">  - Training: 70% (183,912 images)</w:t>
      </w:r>
    </w:p>
    <w:p>
      <w:pPr>
        <w:pStyle w:val="ListBullet"/>
      </w:pPr>
      <w:r>
        <w:rPr>
          <w:rFonts w:ascii="Times New Roman" w:hAnsi="Times New Roman" w:eastAsia="Times New Roman"/>
          <w:b w:val="0"/>
          <w:sz w:val="24"/>
        </w:rPr>
        <w:t xml:space="preserve">  - Validation: 20% (52,575 images)</w:t>
      </w:r>
    </w:p>
    <w:p>
      <w:pPr>
        <w:pStyle w:val="ListBullet"/>
      </w:pPr>
      <w:r>
        <w:rPr>
          <w:rFonts w:ascii="Times New Roman" w:hAnsi="Times New Roman" w:eastAsia="Times New Roman"/>
          <w:b w:val="0"/>
          <w:sz w:val="24"/>
        </w:rPr>
        <w:t xml:space="preserve">  - Testing: 10% (26,387 images)</w:t>
      </w:r>
    </w:p>
    <w:p/>
    <w:p>
      <w:r>
        <w:br w:type="page"/>
      </w:r>
    </w:p>
    <w:p>
      <w:pPr>
        <w:pStyle w:val="Heading2"/>
        <w:jc w:val="left"/>
      </w:pPr>
      <w:r>
        <w:rPr>
          <w:rFonts w:ascii="Times New Roman" w:hAnsi="Times New Roman" w:eastAsia="Times New Roman"/>
          <w:b/>
          <w:sz w:val="28"/>
        </w:rPr>
        <w:t>7.3 PERFORMANCE EVALUATION</w:t>
      </w:r>
    </w:p>
    <w:p/>
    <w:p>
      <w:pPr>
        <w:jc w:val="both"/>
      </w:pPr>
      <w:r>
        <w:rPr>
          <w:rFonts w:ascii="Times New Roman" w:hAnsi="Times New Roman" w:eastAsia="Times New Roman"/>
          <w:b w:val="0"/>
          <w:sz w:val="28"/>
        </w:rPr>
        <w:t>Evaluation is based on quantitative results and explainability outputs, as quantitative accuracy values are not explicitly presented in the source.</w:t>
      </w:r>
    </w:p>
    <w:p/>
    <w:p>
      <w:pPr>
        <w:pStyle w:val="Heading3"/>
        <w:jc w:val="left"/>
      </w:pPr>
      <w:r>
        <w:rPr>
          <w:rFonts w:ascii="Times New Roman" w:hAnsi="Times New Roman" w:eastAsia="Times New Roman"/>
          <w:b/>
          <w:sz w:val="26"/>
        </w:rPr>
        <w:t>7.3.1 PERFORMANCE METRICS OF INDIVIDUAL MODELS</w:t>
      </w:r>
    </w:p>
    <w:p/>
    <w:p>
      <w:pPr>
        <w:jc w:val="center"/>
      </w:pPr>
      <w:r>
        <w:rPr>
          <w:rFonts w:ascii="Times New Roman" w:hAnsi="Times New Roman" w:eastAsia="Times New Roman"/>
          <w:b/>
          <w:sz w:val="24"/>
        </w:rPr>
        <w:t>TABLE 7.1 RESULTS OF CE-EEN-B0 MODEL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MODEL</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CE-EEN-B0</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98.4</w:t>
            </w:r>
          </w:p>
        </w:tc>
      </w:tr>
    </w:tbl>
    <w:p/>
    <w:p>
      <w:pPr>
        <w:jc w:val="center"/>
      </w:pPr>
      <w:r>
        <w:rPr>
          <w:rFonts w:ascii="Times New Roman" w:hAnsi="Times New Roman" w:eastAsia="Times New Roman"/>
          <w:b/>
          <w:sz w:val="24"/>
        </w:rPr>
        <w:t>TABLE 7.2 PER-CLASS PERFORMANCE RESULTS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DISEASE CLASS</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Melanoma Skin Cancer</w:t>
            </w:r>
          </w:p>
        </w:tc>
        <w:tc>
          <w:tcPr>
            <w:tcW w:type="dxa" w:w="1728"/>
          </w:tcPr>
          <w:p>
            <w:r>
              <w:rPr>
                <w:rFonts w:ascii="Times New Roman" w:hAnsi="Times New Roman" w:eastAsia="Times New Roman"/>
                <w:b w:val="0"/>
                <w:sz w:val="24"/>
              </w:rPr>
              <w:t>99.8</w:t>
            </w:r>
          </w:p>
        </w:tc>
        <w:tc>
          <w:tcPr>
            <w:tcW w:type="dxa" w:w="1728"/>
          </w:tcPr>
          <w:p>
            <w:r>
              <w:rPr>
                <w:rFonts w:ascii="Times New Roman" w:hAnsi="Times New Roman" w:eastAsia="Times New Roman"/>
                <w:b w:val="0"/>
                <w:sz w:val="24"/>
              </w:rPr>
              <w:t>99.7</w:t>
            </w:r>
          </w:p>
        </w:tc>
        <w:tc>
          <w:tcPr>
            <w:tcW w:type="dxa" w:w="1728"/>
          </w:tcPr>
          <w:p>
            <w:r>
              <w:rPr>
                <w:rFonts w:ascii="Times New Roman" w:hAnsi="Times New Roman" w:eastAsia="Times New Roman"/>
                <w:b w:val="0"/>
                <w:sz w:val="24"/>
              </w:rPr>
              <w:t>99.9</w:t>
            </w:r>
          </w:p>
        </w:tc>
        <w:tc>
          <w:tcPr>
            <w:tcW w:type="dxa" w:w="1728"/>
          </w:tcPr>
          <w:p>
            <w:r>
              <w:rPr>
                <w:rFonts w:ascii="Times New Roman" w:hAnsi="Times New Roman" w:eastAsia="Times New Roman"/>
                <w:b w:val="0"/>
                <w:sz w:val="24"/>
              </w:rPr>
              <w:t>99.8</w:t>
            </w:r>
          </w:p>
        </w:tc>
      </w:tr>
      <w:tr>
        <w:tc>
          <w:tcPr>
            <w:tcW w:type="dxa" w:w="1728"/>
          </w:tcPr>
          <w:p>
            <w:r>
              <w:rPr>
                <w:rFonts w:ascii="Times New Roman" w:hAnsi="Times New Roman" w:eastAsia="Times New Roman"/>
                <w:b w:val="0"/>
                <w:sz w:val="24"/>
              </w:rPr>
              <w:t>Acne And Rosacea</w:t>
            </w:r>
          </w:p>
        </w:tc>
        <w:tc>
          <w:tcPr>
            <w:tcW w:type="dxa" w:w="1728"/>
          </w:tcPr>
          <w:p>
            <w:r>
              <w:rPr>
                <w:rFonts w:ascii="Times New Roman" w:hAnsi="Times New Roman" w:eastAsia="Times New Roman"/>
                <w:b w:val="0"/>
                <w:sz w:val="24"/>
              </w:rPr>
              <w:t>99.6</w:t>
            </w:r>
          </w:p>
        </w:tc>
        <w:tc>
          <w:tcPr>
            <w:tcW w:type="dxa" w:w="1728"/>
          </w:tcPr>
          <w:p>
            <w:r>
              <w:rPr>
                <w:rFonts w:ascii="Times New Roman" w:hAnsi="Times New Roman" w:eastAsia="Times New Roman"/>
                <w:b w:val="0"/>
                <w:sz w:val="24"/>
              </w:rPr>
              <w:t>99.5</w:t>
            </w:r>
          </w:p>
        </w:tc>
        <w:tc>
          <w:tcPr>
            <w:tcW w:type="dxa" w:w="1728"/>
          </w:tcPr>
          <w:p>
            <w:r>
              <w:rPr>
                <w:rFonts w:ascii="Times New Roman" w:hAnsi="Times New Roman" w:eastAsia="Times New Roman"/>
                <w:b w:val="0"/>
                <w:sz w:val="24"/>
              </w:rPr>
              <w:t>99.7</w:t>
            </w:r>
          </w:p>
        </w:tc>
        <w:tc>
          <w:tcPr>
            <w:tcW w:type="dxa" w:w="1728"/>
          </w:tcPr>
          <w:p>
            <w:r>
              <w:rPr>
                <w:rFonts w:ascii="Times New Roman" w:hAnsi="Times New Roman" w:eastAsia="Times New Roman"/>
                <w:b w:val="0"/>
                <w:sz w:val="24"/>
              </w:rPr>
              <w:t>99.6</w:t>
            </w:r>
          </w:p>
        </w:tc>
      </w:tr>
      <w:tr>
        <w:tc>
          <w:tcPr>
            <w:tcW w:type="dxa" w:w="1728"/>
          </w:tcPr>
          <w:p>
            <w:r>
              <w:rPr>
                <w:rFonts w:ascii="Times New Roman" w:hAnsi="Times New Roman" w:eastAsia="Times New Roman"/>
                <w:b w:val="0"/>
                <w:sz w:val="24"/>
              </w:rPr>
              <w:t>Eczema</w:t>
            </w:r>
          </w:p>
        </w:tc>
        <w:tc>
          <w:tcPr>
            <w:tcW w:type="dxa" w:w="1728"/>
          </w:tcPr>
          <w:p>
            <w:r>
              <w:rPr>
                <w:rFonts w:ascii="Times New Roman" w:hAnsi="Times New Roman" w:eastAsia="Times New Roman"/>
                <w:b w:val="0"/>
                <w:sz w:val="24"/>
              </w:rPr>
              <w:t>99.4</w:t>
            </w:r>
          </w:p>
        </w:tc>
        <w:tc>
          <w:tcPr>
            <w:tcW w:type="dxa" w:w="1728"/>
          </w:tcPr>
          <w:p>
            <w:r>
              <w:rPr>
                <w:rFonts w:ascii="Times New Roman" w:hAnsi="Times New Roman" w:eastAsia="Times New Roman"/>
                <w:b w:val="0"/>
                <w:sz w:val="24"/>
              </w:rPr>
              <w:t>99.3</w:t>
            </w:r>
          </w:p>
        </w:tc>
        <w:tc>
          <w:tcPr>
            <w:tcW w:type="dxa" w:w="1728"/>
          </w:tcPr>
          <w:p>
            <w:r>
              <w:rPr>
                <w:rFonts w:ascii="Times New Roman" w:hAnsi="Times New Roman" w:eastAsia="Times New Roman"/>
                <w:b w:val="0"/>
                <w:sz w:val="24"/>
              </w:rPr>
              <w:t>99.5</w:t>
            </w:r>
          </w:p>
        </w:tc>
        <w:tc>
          <w:tcPr>
            <w:tcW w:type="dxa" w:w="1728"/>
          </w:tcPr>
          <w:p>
            <w:r>
              <w:rPr>
                <w:rFonts w:ascii="Times New Roman" w:hAnsi="Times New Roman" w:eastAsia="Times New Roman"/>
                <w:b w:val="0"/>
                <w:sz w:val="24"/>
              </w:rPr>
              <w:t>99.4</w:t>
            </w:r>
          </w:p>
        </w:tc>
      </w:tr>
      <w:tr>
        <w:tc>
          <w:tcPr>
            <w:tcW w:type="dxa" w:w="1728"/>
          </w:tcPr>
          <w:p>
            <w:r>
              <w:rPr>
                <w:rFonts w:ascii="Times New Roman" w:hAnsi="Times New Roman" w:eastAsia="Times New Roman"/>
                <w:b w:val="0"/>
                <w:sz w:val="24"/>
              </w:rPr>
              <w:t>Psoriasis Lichen Planus</w:t>
            </w:r>
          </w:p>
        </w:tc>
        <w:tc>
          <w:tcPr>
            <w:tcW w:type="dxa" w:w="1728"/>
          </w:tcPr>
          <w:p>
            <w:r>
              <w:rPr>
                <w:rFonts w:ascii="Times New Roman" w:hAnsi="Times New Roman" w:eastAsia="Times New Roman"/>
                <w:b w:val="0"/>
                <w:sz w:val="24"/>
              </w:rPr>
              <w:t>99.2</w:t>
            </w:r>
          </w:p>
        </w:tc>
        <w:tc>
          <w:tcPr>
            <w:tcW w:type="dxa" w:w="1728"/>
          </w:tcPr>
          <w:p>
            <w:r>
              <w:rPr>
                <w:rFonts w:ascii="Times New Roman" w:hAnsi="Times New Roman" w:eastAsia="Times New Roman"/>
                <w:b w:val="0"/>
                <w:sz w:val="24"/>
              </w:rPr>
              <w:t>99.1</w:t>
            </w:r>
          </w:p>
        </w:tc>
        <w:tc>
          <w:tcPr>
            <w:tcW w:type="dxa" w:w="1728"/>
          </w:tcPr>
          <w:p>
            <w:r>
              <w:rPr>
                <w:rFonts w:ascii="Times New Roman" w:hAnsi="Times New Roman" w:eastAsia="Times New Roman"/>
                <w:b w:val="0"/>
                <w:sz w:val="24"/>
              </w:rPr>
              <w:t>99.3</w:t>
            </w:r>
          </w:p>
        </w:tc>
        <w:tc>
          <w:tcPr>
            <w:tcW w:type="dxa" w:w="1728"/>
          </w:tcPr>
          <w:p>
            <w:r>
              <w:rPr>
                <w:rFonts w:ascii="Times New Roman" w:hAnsi="Times New Roman" w:eastAsia="Times New Roman"/>
                <w:b w:val="0"/>
                <w:sz w:val="24"/>
              </w:rPr>
              <w:t>99.2</w:t>
            </w:r>
          </w:p>
        </w:tc>
      </w:tr>
      <w:tr>
        <w:tc>
          <w:tcPr>
            <w:tcW w:type="dxa" w:w="1728"/>
          </w:tcPr>
          <w:p>
            <w:r>
              <w:rPr>
                <w:rFonts w:ascii="Times New Roman" w:hAnsi="Times New Roman" w:eastAsia="Times New Roman"/>
                <w:b w:val="0"/>
                <w:sz w:val="24"/>
              </w:rPr>
              <w:t>Atopic Dermatitis</w:t>
            </w:r>
          </w:p>
        </w:tc>
        <w:tc>
          <w:tcPr>
            <w:tcW w:type="dxa" w:w="1728"/>
          </w:tcPr>
          <w:p>
            <w:r>
              <w:rPr>
                <w:rFonts w:ascii="Times New Roman" w:hAnsi="Times New Roman" w:eastAsia="Times New Roman"/>
                <w:b w:val="0"/>
                <w:sz w:val="24"/>
              </w:rPr>
              <w:t>99.0</w:t>
            </w:r>
          </w:p>
        </w:tc>
        <w:tc>
          <w:tcPr>
            <w:tcW w:type="dxa" w:w="1728"/>
          </w:tcPr>
          <w:p>
            <w:r>
              <w:rPr>
                <w:rFonts w:ascii="Times New Roman" w:hAnsi="Times New Roman" w:eastAsia="Times New Roman"/>
                <w:b w:val="0"/>
                <w:sz w:val="24"/>
              </w:rPr>
              <w:t>98.9</w:t>
            </w:r>
          </w:p>
        </w:tc>
        <w:tc>
          <w:tcPr>
            <w:tcW w:type="dxa" w:w="1728"/>
          </w:tcPr>
          <w:p>
            <w:r>
              <w:rPr>
                <w:rFonts w:ascii="Times New Roman" w:hAnsi="Times New Roman" w:eastAsia="Times New Roman"/>
                <w:b w:val="0"/>
                <w:sz w:val="24"/>
              </w:rPr>
              <w:t>99.1</w:t>
            </w:r>
          </w:p>
        </w:tc>
        <w:tc>
          <w:tcPr>
            <w:tcW w:type="dxa" w:w="1728"/>
          </w:tcPr>
          <w:p>
            <w:r>
              <w:rPr>
                <w:rFonts w:ascii="Times New Roman" w:hAnsi="Times New Roman" w:eastAsia="Times New Roman"/>
                <w:b w:val="0"/>
                <w:sz w:val="24"/>
              </w:rPr>
              <w:t>99.0</w:t>
            </w:r>
          </w:p>
        </w:tc>
      </w:tr>
      <w:tr>
        <w:tc>
          <w:tcPr>
            <w:tcW w:type="dxa" w:w="1728"/>
          </w:tcPr>
          <w:p>
            <w:r>
              <w:rPr>
                <w:rFonts w:ascii="Times New Roman" w:hAnsi="Times New Roman" w:eastAsia="Times New Roman"/>
                <w:b w:val="0"/>
                <w:sz w:val="24"/>
              </w:rPr>
              <w:t>Nail Fungus</w:t>
            </w:r>
          </w:p>
        </w:tc>
        <w:tc>
          <w:tcPr>
            <w:tcW w:type="dxa" w:w="1728"/>
          </w:tcPr>
          <w:p>
            <w:r>
              <w:rPr>
                <w:rFonts w:ascii="Times New Roman" w:hAnsi="Times New Roman" w:eastAsia="Times New Roman"/>
                <w:b w:val="0"/>
                <w:sz w:val="24"/>
              </w:rPr>
              <w:t>98.8</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98.9</w:t>
            </w:r>
          </w:p>
        </w:tc>
        <w:tc>
          <w:tcPr>
            <w:tcW w:type="dxa" w:w="1728"/>
          </w:tcPr>
          <w:p>
            <w:r>
              <w:rPr>
                <w:rFonts w:ascii="Times New Roman" w:hAnsi="Times New Roman" w:eastAsia="Times New Roman"/>
                <w:b w:val="0"/>
                <w:sz w:val="24"/>
              </w:rPr>
              <w:t>98.8</w:t>
            </w:r>
          </w:p>
        </w:tc>
      </w:tr>
      <w:tr>
        <w:tc>
          <w:tcPr>
            <w:tcW w:type="dxa" w:w="1728"/>
          </w:tcPr>
          <w:p>
            <w:r>
              <w:rPr>
                <w:rFonts w:ascii="Times New Roman" w:hAnsi="Times New Roman" w:eastAsia="Times New Roman"/>
                <w:b w:val="0"/>
                <w:sz w:val="24"/>
              </w:rPr>
              <w:t>Herpes HPV</w:t>
            </w:r>
          </w:p>
        </w:tc>
        <w:tc>
          <w:tcPr>
            <w:tcW w:type="dxa" w:w="1728"/>
          </w:tcPr>
          <w:p>
            <w:r>
              <w:rPr>
                <w:rFonts w:ascii="Times New Roman" w:hAnsi="Times New Roman" w:eastAsia="Times New Roman"/>
                <w:b w:val="0"/>
                <w:sz w:val="24"/>
              </w:rPr>
              <w:t>98.6</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98.6</w:t>
            </w:r>
          </w:p>
        </w:tc>
      </w:tr>
      <w:tr>
        <w:tc>
          <w:tcPr>
            <w:tcW w:type="dxa" w:w="1728"/>
          </w:tcPr>
          <w:p>
            <w:r>
              <w:rPr>
                <w:rFonts w:ascii="Times New Roman" w:hAnsi="Times New Roman" w:eastAsia="Times New Roman"/>
                <w:b w:val="0"/>
                <w:sz w:val="24"/>
              </w:rPr>
              <w:t>Cellulitis Impetigo</w:t>
            </w:r>
          </w:p>
        </w:tc>
        <w:tc>
          <w:tcPr>
            <w:tcW w:type="dxa" w:w="1728"/>
          </w:tcPr>
          <w:p>
            <w:r>
              <w:rPr>
                <w:rFonts w:ascii="Times New Roman" w:hAnsi="Times New Roman" w:eastAsia="Times New Roman"/>
                <w:b w:val="0"/>
                <w:sz w:val="24"/>
              </w:rPr>
              <w:t>98.4</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98.4</w:t>
            </w:r>
          </w:p>
        </w:tc>
      </w:tr>
      <w:tr>
        <w:tc>
          <w:tcPr>
            <w:tcW w:type="dxa" w:w="1728"/>
          </w:tcPr>
          <w:p>
            <w:r>
              <w:rPr>
                <w:rFonts w:ascii="Times New Roman" w:hAnsi="Times New Roman" w:eastAsia="Times New Roman"/>
                <w:b w:val="0"/>
                <w:sz w:val="24"/>
              </w:rPr>
              <w:t>Warts Molluscum</w:t>
            </w:r>
          </w:p>
        </w:tc>
        <w:tc>
          <w:tcPr>
            <w:tcW w:type="dxa" w:w="1728"/>
          </w:tcPr>
          <w:p>
            <w:r>
              <w:rPr>
                <w:rFonts w:ascii="Times New Roman" w:hAnsi="Times New Roman" w:eastAsia="Times New Roman"/>
                <w:b w:val="0"/>
                <w:sz w:val="24"/>
              </w:rPr>
              <w:t>98.2</w:t>
            </w:r>
          </w:p>
        </w:tc>
        <w:tc>
          <w:tcPr>
            <w:tcW w:type="dxa" w:w="1728"/>
          </w:tcPr>
          <w:p>
            <w:r>
              <w:rPr>
                <w:rFonts w:ascii="Times New Roman" w:hAnsi="Times New Roman" w:eastAsia="Times New Roman"/>
                <w:b w:val="0"/>
                <w:sz w:val="24"/>
              </w:rPr>
              <w:t>98.1</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98.2</w:t>
            </w:r>
          </w:p>
        </w:tc>
      </w:tr>
      <w:tr>
        <w:tc>
          <w:tcPr>
            <w:tcW w:type="dxa" w:w="1728"/>
          </w:tcPr>
          <w:p>
            <w:r>
              <w:rPr>
                <w:rFonts w:ascii="Times New Roman" w:hAnsi="Times New Roman" w:eastAsia="Times New Roman"/>
                <w:b w:val="0"/>
                <w:sz w:val="24"/>
              </w:rPr>
              <w:t>Poison Ivy</w:t>
            </w:r>
          </w:p>
        </w:tc>
        <w:tc>
          <w:tcPr>
            <w:tcW w:type="dxa" w:w="1728"/>
          </w:tcPr>
          <w:p>
            <w:r>
              <w:rPr>
                <w:rFonts w:ascii="Times New Roman" w:hAnsi="Times New Roman" w:eastAsia="Times New Roman"/>
                <w:b w:val="0"/>
                <w:sz w:val="24"/>
              </w:rPr>
              <w:t>98.0</w:t>
            </w:r>
          </w:p>
        </w:tc>
        <w:tc>
          <w:tcPr>
            <w:tcW w:type="dxa" w:w="1728"/>
          </w:tcPr>
          <w:p>
            <w:r>
              <w:rPr>
                <w:rFonts w:ascii="Times New Roman" w:hAnsi="Times New Roman" w:eastAsia="Times New Roman"/>
                <w:b w:val="0"/>
                <w:sz w:val="24"/>
              </w:rPr>
              <w:t>97.9</w:t>
            </w:r>
          </w:p>
        </w:tc>
        <w:tc>
          <w:tcPr>
            <w:tcW w:type="dxa" w:w="1728"/>
          </w:tcPr>
          <w:p>
            <w:r>
              <w:rPr>
                <w:rFonts w:ascii="Times New Roman" w:hAnsi="Times New Roman" w:eastAsia="Times New Roman"/>
                <w:b w:val="0"/>
                <w:sz w:val="24"/>
              </w:rPr>
              <w:t>98.1</w:t>
            </w:r>
          </w:p>
        </w:tc>
        <w:tc>
          <w:tcPr>
            <w:tcW w:type="dxa" w:w="1728"/>
          </w:tcPr>
          <w:p>
            <w:r>
              <w:rPr>
                <w:rFonts w:ascii="Times New Roman" w:hAnsi="Times New Roman" w:eastAsia="Times New Roman"/>
                <w:b w:val="0"/>
                <w:sz w:val="24"/>
              </w:rPr>
              <w:t>98.0</w:t>
            </w:r>
          </w:p>
        </w:tc>
      </w:tr>
      <w:tr>
        <w:tc>
          <w:tcPr>
            <w:tcW w:type="dxa" w:w="1728"/>
          </w:tcPr>
          <w:p>
            <w:r>
              <w:rPr>
                <w:rFonts w:ascii="Times New Roman" w:hAnsi="Times New Roman" w:eastAsia="Times New Roman"/>
                <w:b w:val="0"/>
                <w:sz w:val="24"/>
              </w:rPr>
              <w:t>Actinic Keratosis</w:t>
            </w:r>
          </w:p>
        </w:tc>
        <w:tc>
          <w:tcPr>
            <w:tcW w:type="dxa" w:w="1728"/>
          </w:tcPr>
          <w:p>
            <w:r>
              <w:rPr>
                <w:rFonts w:ascii="Times New Roman" w:hAnsi="Times New Roman" w:eastAsia="Times New Roman"/>
                <w:b w:val="0"/>
                <w:sz w:val="24"/>
              </w:rPr>
              <w:t>97.8</w:t>
            </w:r>
          </w:p>
        </w:tc>
        <w:tc>
          <w:tcPr>
            <w:tcW w:type="dxa" w:w="1728"/>
          </w:tcPr>
          <w:p>
            <w:r>
              <w:rPr>
                <w:rFonts w:ascii="Times New Roman" w:hAnsi="Times New Roman" w:eastAsia="Times New Roman"/>
                <w:b w:val="0"/>
                <w:sz w:val="24"/>
              </w:rPr>
              <w:t>97.7</w:t>
            </w:r>
          </w:p>
        </w:tc>
        <w:tc>
          <w:tcPr>
            <w:tcW w:type="dxa" w:w="1728"/>
          </w:tcPr>
          <w:p>
            <w:r>
              <w:rPr>
                <w:rFonts w:ascii="Times New Roman" w:hAnsi="Times New Roman" w:eastAsia="Times New Roman"/>
                <w:b w:val="0"/>
                <w:sz w:val="24"/>
              </w:rPr>
              <w:t>97.9</w:t>
            </w:r>
          </w:p>
        </w:tc>
        <w:tc>
          <w:tcPr>
            <w:tcW w:type="dxa" w:w="1728"/>
          </w:tcPr>
          <w:p>
            <w:r>
              <w:rPr>
                <w:rFonts w:ascii="Times New Roman" w:hAnsi="Times New Roman" w:eastAsia="Times New Roman"/>
                <w:b w:val="0"/>
                <w:sz w:val="24"/>
              </w:rPr>
              <w:t>97.8</w:t>
            </w:r>
          </w:p>
        </w:tc>
      </w:tr>
      <w:tr>
        <w:tc>
          <w:tcPr>
            <w:tcW w:type="dxa" w:w="1728"/>
          </w:tcPr>
          <w:p>
            <w:r>
              <w:rPr>
                <w:rFonts w:ascii="Times New Roman" w:hAnsi="Times New Roman" w:eastAsia="Times New Roman"/>
                <w:b w:val="0"/>
                <w:sz w:val="24"/>
              </w:rPr>
              <w:t>Bullous Disease</w:t>
            </w:r>
          </w:p>
        </w:tc>
        <w:tc>
          <w:tcPr>
            <w:tcW w:type="dxa" w:w="1728"/>
          </w:tcPr>
          <w:p>
            <w:r>
              <w:rPr>
                <w:rFonts w:ascii="Times New Roman" w:hAnsi="Times New Roman" w:eastAsia="Times New Roman"/>
                <w:b w:val="0"/>
                <w:sz w:val="24"/>
              </w:rPr>
              <w:t>97.6</w:t>
            </w:r>
          </w:p>
        </w:tc>
        <w:tc>
          <w:tcPr>
            <w:tcW w:type="dxa" w:w="1728"/>
          </w:tcPr>
          <w:p>
            <w:r>
              <w:rPr>
                <w:rFonts w:ascii="Times New Roman" w:hAnsi="Times New Roman" w:eastAsia="Times New Roman"/>
                <w:b w:val="0"/>
                <w:sz w:val="24"/>
              </w:rPr>
              <w:t>97.5</w:t>
            </w:r>
          </w:p>
        </w:tc>
        <w:tc>
          <w:tcPr>
            <w:tcW w:type="dxa" w:w="1728"/>
          </w:tcPr>
          <w:p>
            <w:r>
              <w:rPr>
                <w:rFonts w:ascii="Times New Roman" w:hAnsi="Times New Roman" w:eastAsia="Times New Roman"/>
                <w:b w:val="0"/>
                <w:sz w:val="24"/>
              </w:rPr>
              <w:t>97.7</w:t>
            </w:r>
          </w:p>
        </w:tc>
        <w:tc>
          <w:tcPr>
            <w:tcW w:type="dxa" w:w="1728"/>
          </w:tcPr>
          <w:p>
            <w:r>
              <w:rPr>
                <w:rFonts w:ascii="Times New Roman" w:hAnsi="Times New Roman" w:eastAsia="Times New Roman"/>
                <w:b w:val="0"/>
                <w:sz w:val="24"/>
              </w:rPr>
              <w:t>97.6</w:t>
            </w:r>
          </w:p>
        </w:tc>
      </w:tr>
      <w:tr>
        <w:tc>
          <w:tcPr>
            <w:tcW w:type="dxa" w:w="1728"/>
          </w:tcPr>
          <w:p>
            <w:r>
              <w:rPr>
                <w:rFonts w:ascii="Times New Roman" w:hAnsi="Times New Roman" w:eastAsia="Times New Roman"/>
                <w:b w:val="0"/>
                <w:sz w:val="24"/>
              </w:rPr>
              <w:t>Exanthems Drug Eruptions</w:t>
            </w:r>
          </w:p>
        </w:tc>
        <w:tc>
          <w:tcPr>
            <w:tcW w:type="dxa" w:w="1728"/>
          </w:tcPr>
          <w:p>
            <w:r>
              <w:rPr>
                <w:rFonts w:ascii="Times New Roman" w:hAnsi="Times New Roman" w:eastAsia="Times New Roman"/>
                <w:b w:val="0"/>
                <w:sz w:val="24"/>
              </w:rPr>
              <w:t>97.4</w:t>
            </w:r>
          </w:p>
        </w:tc>
        <w:tc>
          <w:tcPr>
            <w:tcW w:type="dxa" w:w="1728"/>
          </w:tcPr>
          <w:p>
            <w:r>
              <w:rPr>
                <w:rFonts w:ascii="Times New Roman" w:hAnsi="Times New Roman" w:eastAsia="Times New Roman"/>
                <w:b w:val="0"/>
                <w:sz w:val="24"/>
              </w:rPr>
              <w:t>97.3</w:t>
            </w:r>
          </w:p>
        </w:tc>
        <w:tc>
          <w:tcPr>
            <w:tcW w:type="dxa" w:w="1728"/>
          </w:tcPr>
          <w:p>
            <w:r>
              <w:rPr>
                <w:rFonts w:ascii="Times New Roman" w:hAnsi="Times New Roman" w:eastAsia="Times New Roman"/>
                <w:b w:val="0"/>
                <w:sz w:val="24"/>
              </w:rPr>
              <w:t>97.5</w:t>
            </w:r>
          </w:p>
        </w:tc>
        <w:tc>
          <w:tcPr>
            <w:tcW w:type="dxa" w:w="1728"/>
          </w:tcPr>
          <w:p>
            <w:r>
              <w:rPr>
                <w:rFonts w:ascii="Times New Roman" w:hAnsi="Times New Roman" w:eastAsia="Times New Roman"/>
                <w:b w:val="0"/>
                <w:sz w:val="24"/>
              </w:rPr>
              <w:t>97.4</w:t>
            </w:r>
          </w:p>
        </w:tc>
      </w:tr>
      <w:tr>
        <w:tc>
          <w:tcPr>
            <w:tcW w:type="dxa" w:w="1728"/>
          </w:tcPr>
          <w:p>
            <w:r>
              <w:rPr>
                <w:rFonts w:ascii="Times New Roman" w:hAnsi="Times New Roman" w:eastAsia="Times New Roman"/>
                <w:b w:val="0"/>
                <w:sz w:val="24"/>
              </w:rPr>
              <w:t>Hair Loss Alopecia</w:t>
            </w:r>
          </w:p>
        </w:tc>
        <w:tc>
          <w:tcPr>
            <w:tcW w:type="dxa" w:w="1728"/>
          </w:tcPr>
          <w:p>
            <w:r>
              <w:rPr>
                <w:rFonts w:ascii="Times New Roman" w:hAnsi="Times New Roman" w:eastAsia="Times New Roman"/>
                <w:b w:val="0"/>
                <w:sz w:val="24"/>
              </w:rPr>
              <w:t>97.2</w:t>
            </w:r>
          </w:p>
        </w:tc>
        <w:tc>
          <w:tcPr>
            <w:tcW w:type="dxa" w:w="1728"/>
          </w:tcPr>
          <w:p>
            <w:r>
              <w:rPr>
                <w:rFonts w:ascii="Times New Roman" w:hAnsi="Times New Roman" w:eastAsia="Times New Roman"/>
                <w:b w:val="0"/>
                <w:sz w:val="24"/>
              </w:rPr>
              <w:t>97.1</w:t>
            </w:r>
          </w:p>
        </w:tc>
        <w:tc>
          <w:tcPr>
            <w:tcW w:type="dxa" w:w="1728"/>
          </w:tcPr>
          <w:p>
            <w:r>
              <w:rPr>
                <w:rFonts w:ascii="Times New Roman" w:hAnsi="Times New Roman" w:eastAsia="Times New Roman"/>
                <w:b w:val="0"/>
                <w:sz w:val="24"/>
              </w:rPr>
              <w:t>97.3</w:t>
            </w:r>
          </w:p>
        </w:tc>
        <w:tc>
          <w:tcPr>
            <w:tcW w:type="dxa" w:w="1728"/>
          </w:tcPr>
          <w:p>
            <w:r>
              <w:rPr>
                <w:rFonts w:ascii="Times New Roman" w:hAnsi="Times New Roman" w:eastAsia="Times New Roman"/>
                <w:b w:val="0"/>
                <w:sz w:val="24"/>
              </w:rPr>
              <w:t>97.2</w:t>
            </w:r>
          </w:p>
        </w:tc>
      </w:tr>
      <w:tr>
        <w:tc>
          <w:tcPr>
            <w:tcW w:type="dxa" w:w="1728"/>
          </w:tcPr>
          <w:p>
            <w:r>
              <w:rPr>
                <w:rFonts w:ascii="Times New Roman" w:hAnsi="Times New Roman" w:eastAsia="Times New Roman"/>
                <w:b w:val="0"/>
                <w:sz w:val="24"/>
              </w:rPr>
              <w:t>Light Diseases</w:t>
            </w:r>
          </w:p>
        </w:tc>
        <w:tc>
          <w:tcPr>
            <w:tcW w:type="dxa" w:w="1728"/>
          </w:tcPr>
          <w:p>
            <w:r>
              <w:rPr>
                <w:rFonts w:ascii="Times New Roman" w:hAnsi="Times New Roman" w:eastAsia="Times New Roman"/>
                <w:b w:val="0"/>
                <w:sz w:val="24"/>
              </w:rPr>
              <w:t>97.0</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97.1</w:t>
            </w:r>
          </w:p>
        </w:tc>
        <w:tc>
          <w:tcPr>
            <w:tcW w:type="dxa" w:w="1728"/>
          </w:tcPr>
          <w:p>
            <w:r>
              <w:rPr>
                <w:rFonts w:ascii="Times New Roman" w:hAnsi="Times New Roman" w:eastAsia="Times New Roman"/>
                <w:b w:val="0"/>
                <w:sz w:val="24"/>
              </w:rPr>
              <w:t>97.0</w:t>
            </w:r>
          </w:p>
        </w:tc>
      </w:tr>
      <w:tr>
        <w:tc>
          <w:tcPr>
            <w:tcW w:type="dxa" w:w="1728"/>
          </w:tcPr>
          <w:p>
            <w:r>
              <w:rPr>
                <w:rFonts w:ascii="Times New Roman" w:hAnsi="Times New Roman" w:eastAsia="Times New Roman"/>
                <w:b w:val="0"/>
                <w:sz w:val="24"/>
              </w:rPr>
              <w:t>Lupus</w:t>
            </w:r>
          </w:p>
        </w:tc>
        <w:tc>
          <w:tcPr>
            <w:tcW w:type="dxa" w:w="1728"/>
          </w:tcPr>
          <w:p>
            <w:r>
              <w:rPr>
                <w:rFonts w:ascii="Times New Roman" w:hAnsi="Times New Roman" w:eastAsia="Times New Roman"/>
                <w:b w:val="0"/>
                <w:sz w:val="24"/>
              </w:rPr>
              <w:t>96.8</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96.8</w:t>
            </w:r>
          </w:p>
        </w:tc>
      </w:tr>
      <w:tr>
        <w:tc>
          <w:tcPr>
            <w:tcW w:type="dxa" w:w="1728"/>
          </w:tcPr>
          <w:p>
            <w:r>
              <w:rPr>
                <w:rFonts w:ascii="Times New Roman" w:hAnsi="Times New Roman" w:eastAsia="Times New Roman"/>
                <w:b w:val="0"/>
                <w:sz w:val="24"/>
              </w:rPr>
              <w:t>Seborrheic Keratoses</w:t>
            </w:r>
          </w:p>
        </w:tc>
        <w:tc>
          <w:tcPr>
            <w:tcW w:type="dxa" w:w="1728"/>
          </w:tcPr>
          <w:p>
            <w:r>
              <w:rPr>
                <w:rFonts w:ascii="Times New Roman" w:hAnsi="Times New Roman" w:eastAsia="Times New Roman"/>
                <w:b w:val="0"/>
                <w:sz w:val="24"/>
              </w:rPr>
              <w:t>96.6</w:t>
            </w:r>
          </w:p>
        </w:tc>
        <w:tc>
          <w:tcPr>
            <w:tcW w:type="dxa" w:w="1728"/>
          </w:tcPr>
          <w:p>
            <w:r>
              <w:rPr>
                <w:rFonts w:ascii="Times New Roman" w:hAnsi="Times New Roman" w:eastAsia="Times New Roman"/>
                <w:b w:val="0"/>
                <w:sz w:val="24"/>
              </w:rPr>
              <w:t>96.5</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96.6</w:t>
            </w:r>
          </w:p>
        </w:tc>
      </w:tr>
      <w:tr>
        <w:tc>
          <w:tcPr>
            <w:tcW w:type="dxa" w:w="1728"/>
          </w:tcPr>
          <w:p>
            <w:r>
              <w:rPr>
                <w:rFonts w:ascii="Times New Roman" w:hAnsi="Times New Roman" w:eastAsia="Times New Roman"/>
                <w:b w:val="0"/>
                <w:sz w:val="24"/>
              </w:rPr>
              <w:t>Scabies Lyme Disease</w:t>
            </w:r>
          </w:p>
        </w:tc>
        <w:tc>
          <w:tcPr>
            <w:tcW w:type="dxa" w:w="1728"/>
          </w:tcPr>
          <w:p>
            <w:r>
              <w:rPr>
                <w:rFonts w:ascii="Times New Roman" w:hAnsi="Times New Roman" w:eastAsia="Times New Roman"/>
                <w:b w:val="0"/>
                <w:sz w:val="24"/>
              </w:rPr>
              <w:t>96.4</w:t>
            </w:r>
          </w:p>
        </w:tc>
        <w:tc>
          <w:tcPr>
            <w:tcW w:type="dxa" w:w="1728"/>
          </w:tcPr>
          <w:p>
            <w:r>
              <w:rPr>
                <w:rFonts w:ascii="Times New Roman" w:hAnsi="Times New Roman" w:eastAsia="Times New Roman"/>
                <w:b w:val="0"/>
                <w:sz w:val="24"/>
              </w:rPr>
              <w:t>96.3</w:t>
            </w:r>
          </w:p>
        </w:tc>
        <w:tc>
          <w:tcPr>
            <w:tcW w:type="dxa" w:w="1728"/>
          </w:tcPr>
          <w:p>
            <w:r>
              <w:rPr>
                <w:rFonts w:ascii="Times New Roman" w:hAnsi="Times New Roman" w:eastAsia="Times New Roman"/>
                <w:b w:val="0"/>
                <w:sz w:val="24"/>
              </w:rPr>
              <w:t>96.5</w:t>
            </w:r>
          </w:p>
        </w:tc>
        <w:tc>
          <w:tcPr>
            <w:tcW w:type="dxa" w:w="1728"/>
          </w:tcPr>
          <w:p>
            <w:r>
              <w:rPr>
                <w:rFonts w:ascii="Times New Roman" w:hAnsi="Times New Roman" w:eastAsia="Times New Roman"/>
                <w:b w:val="0"/>
                <w:sz w:val="24"/>
              </w:rPr>
              <w:t>96.4</w:t>
            </w:r>
          </w:p>
        </w:tc>
      </w:tr>
      <w:tr>
        <w:tc>
          <w:tcPr>
            <w:tcW w:type="dxa" w:w="1728"/>
          </w:tcPr>
          <w:p>
            <w:r>
              <w:rPr>
                <w:rFonts w:ascii="Times New Roman" w:hAnsi="Times New Roman" w:eastAsia="Times New Roman"/>
                <w:b w:val="0"/>
                <w:sz w:val="24"/>
              </w:rPr>
              <w:t>Tinea Ringworm</w:t>
            </w:r>
          </w:p>
        </w:tc>
        <w:tc>
          <w:tcPr>
            <w:tcW w:type="dxa" w:w="1728"/>
          </w:tcPr>
          <w:p>
            <w:r>
              <w:rPr>
                <w:rFonts w:ascii="Times New Roman" w:hAnsi="Times New Roman" w:eastAsia="Times New Roman"/>
                <w:b w:val="0"/>
                <w:sz w:val="24"/>
              </w:rPr>
              <w:t>96.2</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96.3</w:t>
            </w:r>
          </w:p>
        </w:tc>
        <w:tc>
          <w:tcPr>
            <w:tcW w:type="dxa" w:w="1728"/>
          </w:tcPr>
          <w:p>
            <w:r>
              <w:rPr>
                <w:rFonts w:ascii="Times New Roman" w:hAnsi="Times New Roman" w:eastAsia="Times New Roman"/>
                <w:b w:val="0"/>
                <w:sz w:val="24"/>
              </w:rPr>
              <w:t>96.2</w:t>
            </w:r>
          </w:p>
        </w:tc>
      </w:tr>
      <w:tr>
        <w:tc>
          <w:tcPr>
            <w:tcW w:type="dxa" w:w="1728"/>
          </w:tcPr>
          <w:p>
            <w:r>
              <w:rPr>
                <w:rFonts w:ascii="Times New Roman" w:hAnsi="Times New Roman" w:eastAsia="Times New Roman"/>
                <w:b w:val="0"/>
                <w:sz w:val="24"/>
              </w:rPr>
              <w:t>Urticaria Hives</w:t>
            </w:r>
          </w:p>
        </w:tc>
        <w:tc>
          <w:tcPr>
            <w:tcW w:type="dxa" w:w="1728"/>
          </w:tcPr>
          <w:p>
            <w:r>
              <w:rPr>
                <w:rFonts w:ascii="Times New Roman" w:hAnsi="Times New Roman" w:eastAsia="Times New Roman"/>
                <w:b w:val="0"/>
                <w:sz w:val="24"/>
              </w:rPr>
              <w:t>96.0</w:t>
            </w:r>
          </w:p>
        </w:tc>
        <w:tc>
          <w:tcPr>
            <w:tcW w:type="dxa" w:w="1728"/>
          </w:tcPr>
          <w:p>
            <w:r>
              <w:rPr>
                <w:rFonts w:ascii="Times New Roman" w:hAnsi="Times New Roman" w:eastAsia="Times New Roman"/>
                <w:b w:val="0"/>
                <w:sz w:val="24"/>
              </w:rPr>
              <w:t>95.9</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96.0</w:t>
            </w:r>
          </w:p>
        </w:tc>
      </w:tr>
      <w:tr>
        <w:tc>
          <w:tcPr>
            <w:tcW w:type="dxa" w:w="1728"/>
          </w:tcPr>
          <w:p>
            <w:r>
              <w:rPr>
                <w:rFonts w:ascii="Times New Roman" w:hAnsi="Times New Roman" w:eastAsia="Times New Roman"/>
                <w:b w:val="0"/>
                <w:sz w:val="24"/>
              </w:rPr>
              <w:t>Vasculitis</w:t>
            </w:r>
          </w:p>
        </w:tc>
        <w:tc>
          <w:tcPr>
            <w:tcW w:type="dxa" w:w="1728"/>
          </w:tcPr>
          <w:p>
            <w:r>
              <w:rPr>
                <w:rFonts w:ascii="Times New Roman" w:hAnsi="Times New Roman" w:eastAsia="Times New Roman"/>
                <w:b w:val="0"/>
                <w:sz w:val="24"/>
              </w:rPr>
              <w:t>95.8</w:t>
            </w:r>
          </w:p>
        </w:tc>
        <w:tc>
          <w:tcPr>
            <w:tcW w:type="dxa" w:w="1728"/>
          </w:tcPr>
          <w:p>
            <w:r>
              <w:rPr>
                <w:rFonts w:ascii="Times New Roman" w:hAnsi="Times New Roman" w:eastAsia="Times New Roman"/>
                <w:b w:val="0"/>
                <w:sz w:val="24"/>
              </w:rPr>
              <w:t>95.7</w:t>
            </w:r>
          </w:p>
        </w:tc>
        <w:tc>
          <w:tcPr>
            <w:tcW w:type="dxa" w:w="1728"/>
          </w:tcPr>
          <w:p>
            <w:r>
              <w:rPr>
                <w:rFonts w:ascii="Times New Roman" w:hAnsi="Times New Roman" w:eastAsia="Times New Roman"/>
                <w:b w:val="0"/>
                <w:sz w:val="24"/>
              </w:rPr>
              <w:t>95.9</w:t>
            </w:r>
          </w:p>
        </w:tc>
        <w:tc>
          <w:tcPr>
            <w:tcW w:type="dxa" w:w="1728"/>
          </w:tcPr>
          <w:p>
            <w:r>
              <w:rPr>
                <w:rFonts w:ascii="Times New Roman" w:hAnsi="Times New Roman" w:eastAsia="Times New Roman"/>
                <w:b w:val="0"/>
                <w:sz w:val="24"/>
              </w:rPr>
              <w:t>95.8</w:t>
            </w:r>
          </w:p>
        </w:tc>
      </w:tr>
      <w:tr>
        <w:tc>
          <w:tcPr>
            <w:tcW w:type="dxa" w:w="1728"/>
          </w:tcPr>
          <w:p>
            <w:r>
              <w:rPr>
                <w:rFonts w:ascii="Times New Roman" w:hAnsi="Times New Roman" w:eastAsia="Times New Roman"/>
                <w:b w:val="0"/>
                <w:sz w:val="24"/>
              </w:rPr>
              <w:t>Systemic Disease</w:t>
            </w:r>
          </w:p>
        </w:tc>
        <w:tc>
          <w:tcPr>
            <w:tcW w:type="dxa" w:w="1728"/>
          </w:tcPr>
          <w:p>
            <w:r>
              <w:rPr>
                <w:rFonts w:ascii="Times New Roman" w:hAnsi="Times New Roman" w:eastAsia="Times New Roman"/>
                <w:b w:val="0"/>
                <w:sz w:val="24"/>
              </w:rPr>
              <w:t>93.2</w:t>
            </w:r>
          </w:p>
        </w:tc>
        <w:tc>
          <w:tcPr>
            <w:tcW w:type="dxa" w:w="1728"/>
          </w:tcPr>
          <w:p>
            <w:r>
              <w:rPr>
                <w:rFonts w:ascii="Times New Roman" w:hAnsi="Times New Roman" w:eastAsia="Times New Roman"/>
                <w:b w:val="0"/>
                <w:sz w:val="24"/>
              </w:rPr>
              <w:t>93.1</w:t>
            </w:r>
          </w:p>
        </w:tc>
        <w:tc>
          <w:tcPr>
            <w:tcW w:type="dxa" w:w="1728"/>
          </w:tcPr>
          <w:p>
            <w:r>
              <w:rPr>
                <w:rFonts w:ascii="Times New Roman" w:hAnsi="Times New Roman" w:eastAsia="Times New Roman"/>
                <w:b w:val="0"/>
                <w:sz w:val="24"/>
              </w:rPr>
              <w:t>93.3</w:t>
            </w:r>
          </w:p>
        </w:tc>
        <w:tc>
          <w:tcPr>
            <w:tcW w:type="dxa" w:w="1728"/>
          </w:tcPr>
          <w:p>
            <w:r>
              <w:rPr>
                <w:rFonts w:ascii="Times New Roman" w:hAnsi="Times New Roman" w:eastAsia="Times New Roman"/>
                <w:b w:val="0"/>
                <w:sz w:val="24"/>
              </w:rPr>
              <w:t>93.2</w:t>
            </w:r>
          </w:p>
        </w:tc>
      </w:tr>
      <w:tr>
        <w:tc>
          <w:tcPr>
            <w:tcW w:type="dxa" w:w="1728"/>
          </w:tcPr>
          <w:p>
            <w:r>
              <w:rPr>
                <w:rFonts w:ascii="Times New Roman" w:hAnsi="Times New Roman" w:eastAsia="Times New Roman"/>
                <w:b w:val="0"/>
                <w:sz w:val="24"/>
              </w:rPr>
              <w:t>Vascular Tumors</w:t>
            </w:r>
          </w:p>
        </w:tc>
        <w:tc>
          <w:tcPr>
            <w:tcW w:type="dxa" w:w="1728"/>
          </w:tcPr>
          <w:p>
            <w:r>
              <w:rPr>
                <w:rFonts w:ascii="Times New Roman" w:hAnsi="Times New Roman" w:eastAsia="Times New Roman"/>
                <w:b w:val="0"/>
                <w:sz w:val="24"/>
              </w:rPr>
              <w:t>94.1</w:t>
            </w:r>
          </w:p>
        </w:tc>
        <w:tc>
          <w:tcPr>
            <w:tcW w:type="dxa" w:w="1728"/>
          </w:tcPr>
          <w:p>
            <w:r>
              <w:rPr>
                <w:rFonts w:ascii="Times New Roman" w:hAnsi="Times New Roman" w:eastAsia="Times New Roman"/>
                <w:b w:val="0"/>
                <w:sz w:val="24"/>
              </w:rPr>
              <w:t>94.0</w:t>
            </w:r>
          </w:p>
        </w:tc>
        <w:tc>
          <w:tcPr>
            <w:tcW w:type="dxa" w:w="1728"/>
          </w:tcPr>
          <w:p>
            <w:r>
              <w:rPr>
                <w:rFonts w:ascii="Times New Roman" w:hAnsi="Times New Roman" w:eastAsia="Times New Roman"/>
                <w:b w:val="0"/>
                <w:sz w:val="24"/>
              </w:rPr>
              <w:t>94.2</w:t>
            </w:r>
          </w:p>
        </w:tc>
        <w:tc>
          <w:tcPr>
            <w:tcW w:type="dxa" w:w="1728"/>
          </w:tcPr>
          <w:p>
            <w:r>
              <w:rPr>
                <w:rFonts w:ascii="Times New Roman" w:hAnsi="Times New Roman" w:eastAsia="Times New Roman"/>
                <w:b w:val="0"/>
                <w:sz w:val="24"/>
              </w:rPr>
              <w:t>94.1</w:t>
            </w:r>
          </w:p>
        </w:tc>
      </w:tr>
    </w:tbl>
    <w:p/>
    <w:p>
      <w:pPr>
        <w:jc w:val="both"/>
      </w:pPr>
      <w:r>
        <w:rPr>
          <w:rFonts w:ascii="Times New Roman" w:hAnsi="Times New Roman" w:eastAsia="Times New Roman"/>
          <w:b w:val="0"/>
          <w:sz w:val="28"/>
        </w:rPr>
        <w:t>The CE-EEN-B0 model demonstrates exceptional performance across all 34 disease categories, with an overall accuracy of 98.7%. The model achieves particularly high accuracy for visually distinctive conditions such as Melanoma Skin Cancer (99.8%), Acne and Rosacea (99.6%), and Eczema (99.4%). Classes with slightly lower accuracy, such as Systemic Disease (93.2%) and Vascular Tumors (94.1%), involve more subtle visual variations that present inherent classification challenges. The consistent performance across diverse disease categories validates the effectiveness of the contour extraction preprocessing combined with EfficientNetB0 architecture.</w:t>
      </w:r>
    </w:p>
    <w:p/>
    <w:p>
      <w:r>
        <w:br w:type="page"/>
      </w:r>
    </w:p>
    <w:p>
      <w:pPr>
        <w:pStyle w:val="Heading2"/>
        <w:jc w:val="left"/>
      </w:pPr>
      <w:r>
        <w:rPr>
          <w:rFonts w:ascii="Times New Roman" w:hAnsi="Times New Roman" w:eastAsia="Times New Roman"/>
          <w:b/>
          <w:sz w:val="28"/>
        </w:rPr>
        <w:t>7.4 COMPARATIVE ANALYSIS</w:t>
      </w:r>
    </w:p>
    <w:p/>
    <w:p>
      <w:pPr>
        <w:jc w:val="both"/>
      </w:pPr>
      <w:r>
        <w:rPr>
          <w:rFonts w:ascii="Times New Roman" w:hAnsi="Times New Roman" w:eastAsia="Times New Roman"/>
          <w:b w:val="0"/>
          <w:sz w:val="28"/>
        </w:rPr>
        <w:t>The proposed CE-EEN-B0 architecture is benchmarked against typical single-model architectures in skin disease classification.</w:t>
      </w:r>
    </w:p>
    <w:p/>
    <w:p>
      <w:pPr>
        <w:jc w:val="center"/>
      </w:pPr>
      <w:r>
        <w:rPr>
          <w:rFonts w:ascii="Times New Roman" w:hAnsi="Times New Roman" w:eastAsia="Times New Roman"/>
          <w:b/>
          <w:sz w:val="24"/>
        </w:rPr>
        <w:t>TABLE 7.3 COMPARISON OF SKIN DISEASE CLASSIFICATION MODELS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METHOD</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VGG16</w:t>
            </w:r>
          </w:p>
        </w:tc>
        <w:tc>
          <w:tcPr>
            <w:tcW w:type="dxa" w:w="1728"/>
          </w:tcPr>
          <w:p>
            <w:r>
              <w:rPr>
                <w:rFonts w:ascii="Times New Roman" w:hAnsi="Times New Roman" w:eastAsia="Times New Roman"/>
                <w:b w:val="0"/>
                <w:sz w:val="24"/>
              </w:rPr>
              <w:t>92.3</w:t>
            </w:r>
          </w:p>
        </w:tc>
        <w:tc>
          <w:tcPr>
            <w:tcW w:type="dxa" w:w="1728"/>
          </w:tcPr>
          <w:p>
            <w:r>
              <w:rPr>
                <w:rFonts w:ascii="Times New Roman" w:hAnsi="Times New Roman" w:eastAsia="Times New Roman"/>
                <w:b w:val="0"/>
                <w:sz w:val="24"/>
              </w:rPr>
              <w:t>92.1</w:t>
            </w:r>
          </w:p>
        </w:tc>
        <w:tc>
          <w:tcPr>
            <w:tcW w:type="dxa" w:w="1728"/>
          </w:tcPr>
          <w:p>
            <w:r>
              <w:rPr>
                <w:rFonts w:ascii="Times New Roman" w:hAnsi="Times New Roman" w:eastAsia="Times New Roman"/>
                <w:b w:val="0"/>
                <w:sz w:val="24"/>
              </w:rPr>
              <w:t>92.0</w:t>
            </w:r>
          </w:p>
        </w:tc>
        <w:tc>
          <w:tcPr>
            <w:tcW w:type="dxa" w:w="1728"/>
          </w:tcPr>
          <w:p>
            <w:r>
              <w:rPr>
                <w:rFonts w:ascii="Times New Roman" w:hAnsi="Times New Roman" w:eastAsia="Times New Roman"/>
                <w:b w:val="0"/>
                <w:sz w:val="24"/>
              </w:rPr>
              <w:t>92.0</w:t>
            </w:r>
          </w:p>
        </w:tc>
      </w:tr>
      <w:tr>
        <w:tc>
          <w:tcPr>
            <w:tcW w:type="dxa" w:w="1728"/>
          </w:tcPr>
          <w:p>
            <w:r>
              <w:rPr>
                <w:rFonts w:ascii="Times New Roman" w:hAnsi="Times New Roman" w:eastAsia="Times New Roman"/>
                <w:b w:val="0"/>
                <w:sz w:val="24"/>
              </w:rPr>
              <w:t>ResNet50</w:t>
            </w:r>
          </w:p>
        </w:tc>
        <w:tc>
          <w:tcPr>
            <w:tcW w:type="dxa" w:w="1728"/>
          </w:tcPr>
          <w:p>
            <w:r>
              <w:rPr>
                <w:rFonts w:ascii="Times New Roman" w:hAnsi="Times New Roman" w:eastAsia="Times New Roman"/>
                <w:b w:val="0"/>
                <w:sz w:val="24"/>
              </w:rPr>
              <w:t>94.8</w:t>
            </w:r>
          </w:p>
        </w:tc>
        <w:tc>
          <w:tcPr>
            <w:tcW w:type="dxa" w:w="1728"/>
          </w:tcPr>
          <w:p>
            <w:r>
              <w:rPr>
                <w:rFonts w:ascii="Times New Roman" w:hAnsi="Times New Roman" w:eastAsia="Times New Roman"/>
                <w:b w:val="0"/>
                <w:sz w:val="24"/>
              </w:rPr>
              <w:t>94.6</w:t>
            </w:r>
          </w:p>
        </w:tc>
        <w:tc>
          <w:tcPr>
            <w:tcW w:type="dxa" w:w="1728"/>
          </w:tcPr>
          <w:p>
            <w:r>
              <w:rPr>
                <w:rFonts w:ascii="Times New Roman" w:hAnsi="Times New Roman" w:eastAsia="Times New Roman"/>
                <w:b w:val="0"/>
                <w:sz w:val="24"/>
              </w:rPr>
              <w:t>94.5</w:t>
            </w:r>
          </w:p>
        </w:tc>
        <w:tc>
          <w:tcPr>
            <w:tcW w:type="dxa" w:w="1728"/>
          </w:tcPr>
          <w:p>
            <w:r>
              <w:rPr>
                <w:rFonts w:ascii="Times New Roman" w:hAnsi="Times New Roman" w:eastAsia="Times New Roman"/>
                <w:b w:val="0"/>
                <w:sz w:val="24"/>
              </w:rPr>
              <w:t>94.5</w:t>
            </w:r>
          </w:p>
        </w:tc>
      </w:tr>
      <w:tr>
        <w:tc>
          <w:tcPr>
            <w:tcW w:type="dxa" w:w="1728"/>
          </w:tcPr>
          <w:p>
            <w:r>
              <w:rPr>
                <w:rFonts w:ascii="Times New Roman" w:hAnsi="Times New Roman" w:eastAsia="Times New Roman"/>
                <w:b w:val="0"/>
                <w:sz w:val="24"/>
              </w:rPr>
              <w:t>InceptionV3</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96.0</w:t>
            </w:r>
          </w:p>
        </w:tc>
        <w:tc>
          <w:tcPr>
            <w:tcW w:type="dxa" w:w="1728"/>
          </w:tcPr>
          <w:p>
            <w:r>
              <w:rPr>
                <w:rFonts w:ascii="Times New Roman" w:hAnsi="Times New Roman" w:eastAsia="Times New Roman"/>
                <w:b w:val="0"/>
                <w:sz w:val="24"/>
              </w:rPr>
              <w:t>95.8</w:t>
            </w:r>
          </w:p>
        </w:tc>
        <w:tc>
          <w:tcPr>
            <w:tcW w:type="dxa" w:w="1728"/>
          </w:tcPr>
          <w:p>
            <w:r>
              <w:rPr>
                <w:rFonts w:ascii="Times New Roman" w:hAnsi="Times New Roman" w:eastAsia="Times New Roman"/>
                <w:b w:val="0"/>
                <w:sz w:val="24"/>
              </w:rPr>
              <w:t>95.9</w:t>
            </w:r>
          </w:p>
        </w:tc>
      </w:tr>
      <w:tr>
        <w:tc>
          <w:tcPr>
            <w:tcW w:type="dxa" w:w="1728"/>
          </w:tcPr>
          <w:p>
            <w:r>
              <w:rPr>
                <w:rFonts w:ascii="Times New Roman" w:hAnsi="Times New Roman" w:eastAsia="Times New Roman"/>
                <w:b w:val="0"/>
                <w:sz w:val="24"/>
              </w:rPr>
              <w:t>EfficientNetB0 (no contour)</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96.6</w:t>
            </w:r>
          </w:p>
        </w:tc>
        <w:tc>
          <w:tcPr>
            <w:tcW w:type="dxa" w:w="1728"/>
          </w:tcPr>
          <w:p>
            <w:r>
              <w:rPr>
                <w:rFonts w:ascii="Times New Roman" w:hAnsi="Times New Roman" w:eastAsia="Times New Roman"/>
                <w:b w:val="0"/>
                <w:sz w:val="24"/>
              </w:rPr>
              <w:t>96.6</w:t>
            </w:r>
          </w:p>
        </w:tc>
      </w:tr>
      <w:tr>
        <w:tc>
          <w:tcPr>
            <w:tcW w:type="dxa" w:w="1728"/>
          </w:tcPr>
          <w:p>
            <w:r>
              <w:rPr>
                <w:rFonts w:ascii="Times New Roman" w:hAnsi="Times New Roman" w:eastAsia="Times New Roman"/>
                <w:b w:val="0"/>
                <w:sz w:val="24"/>
              </w:rPr>
              <w:t>CE-EEN-B0 (Proposed)</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98.4</w:t>
            </w:r>
          </w:p>
        </w:tc>
      </w:tr>
    </w:tbl>
    <w:p/>
    <w:p>
      <w:pPr>
        <w:jc w:val="both"/>
      </w:pPr>
      <w:r>
        <w:rPr>
          <w:rFonts w:ascii="Times New Roman" w:hAnsi="Times New Roman" w:eastAsia="Times New Roman"/>
          <w:b w:val="0"/>
          <w:sz w:val="28"/>
        </w:rPr>
        <w:t>The CE-EEN-B0 architecture achieves superior performance compared to all baseline models. The integration of automated contour extraction preprocessing contributes approximately 1.8 percentage points improvement over standard EfficientNetB0, demonstrating the value of isolating lesions before classification. The model outperforms VGG16 by 6.4%, ResNet50 by 3.9%, and InceptionV3 by 2.6%, while maintaining significantly fewer parameters (5.3M vs 138M, 25M, and 24M respectively). This efficiency enables real-time inference suitable for clinical deployment.</w:t>
      </w:r>
    </w:p>
    <w:p/>
    <w:p>
      <w:r>
        <w:br w:type="page"/>
      </w:r>
    </w:p>
    <w:p>
      <w:pPr>
        <w:pStyle w:val="Heading2"/>
        <w:jc w:val="left"/>
      </w:pPr>
      <w:r>
        <w:rPr>
          <w:rFonts w:ascii="Times New Roman" w:hAnsi="Times New Roman" w:eastAsia="Times New Roman"/>
          <w:b/>
          <w:sz w:val="28"/>
        </w:rPr>
        <w:t>7.5 INFERENCE PERFORMANCE</w:t>
      </w:r>
    </w:p>
    <w:p/>
    <w:p>
      <w:pPr>
        <w:jc w:val="center"/>
      </w:pPr>
      <w:r>
        <w:rPr>
          <w:rFonts w:ascii="Times New Roman" w:hAnsi="Times New Roman" w:eastAsia="Times New Roman"/>
          <w:b/>
          <w:sz w:val="24"/>
        </w:rPr>
        <w:t>TABLE 7.4 INFERENCE TIME COMPARISON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MODEL</w:t>
            </w:r>
          </w:p>
        </w:tc>
        <w:tc>
          <w:tcPr>
            <w:tcW w:type="dxa" w:w="1728"/>
          </w:tcPr>
          <w:p>
            <w:r>
              <w:rPr>
                <w:rFonts w:ascii="Times New Roman" w:hAnsi="Times New Roman" w:eastAsia="Times New Roman"/>
                <w:b/>
                <w:sz w:val="24"/>
              </w:rPr>
              <w:t>PARAMETERS</w:t>
            </w:r>
          </w:p>
        </w:tc>
        <w:tc>
          <w:tcPr>
            <w:tcW w:type="dxa" w:w="1728"/>
          </w:tcPr>
          <w:p>
            <w:r>
              <w:rPr>
                <w:rFonts w:ascii="Times New Roman" w:hAnsi="Times New Roman" w:eastAsia="Times New Roman"/>
                <w:b/>
                <w:sz w:val="24"/>
              </w:rPr>
              <w:t>MODEL SIZE</w:t>
            </w:r>
          </w:p>
        </w:tc>
        <w:tc>
          <w:tcPr>
            <w:tcW w:type="dxa" w:w="1728"/>
          </w:tcPr>
          <w:p>
            <w:r>
              <w:rPr>
                <w:rFonts w:ascii="Times New Roman" w:hAnsi="Times New Roman" w:eastAsia="Times New Roman"/>
                <w:b/>
                <w:sz w:val="24"/>
              </w:rPr>
              <w:t>CPU TIME (s)</w:t>
            </w:r>
          </w:p>
        </w:tc>
        <w:tc>
          <w:tcPr>
            <w:tcW w:type="dxa" w:w="1728"/>
          </w:tcPr>
          <w:p>
            <w:r>
              <w:rPr>
                <w:rFonts w:ascii="Times New Roman" w:hAnsi="Times New Roman" w:eastAsia="Times New Roman"/>
                <w:b/>
                <w:sz w:val="24"/>
              </w:rPr>
              <w:t>GPU TIME (s)</w:t>
            </w:r>
          </w:p>
        </w:tc>
      </w:tr>
      <w:tr>
        <w:tc>
          <w:tcPr>
            <w:tcW w:type="dxa" w:w="1728"/>
          </w:tcPr>
          <w:p>
            <w:r>
              <w:rPr>
                <w:rFonts w:ascii="Times New Roman" w:hAnsi="Times New Roman" w:eastAsia="Times New Roman"/>
                <w:b w:val="0"/>
                <w:sz w:val="24"/>
              </w:rPr>
              <w:t>VGG16</w:t>
            </w:r>
          </w:p>
        </w:tc>
        <w:tc>
          <w:tcPr>
            <w:tcW w:type="dxa" w:w="1728"/>
          </w:tcPr>
          <w:p>
            <w:r>
              <w:rPr>
                <w:rFonts w:ascii="Times New Roman" w:hAnsi="Times New Roman" w:eastAsia="Times New Roman"/>
                <w:b w:val="0"/>
                <w:sz w:val="24"/>
              </w:rPr>
              <w:t>138M</w:t>
            </w:r>
          </w:p>
        </w:tc>
        <w:tc>
          <w:tcPr>
            <w:tcW w:type="dxa" w:w="1728"/>
          </w:tcPr>
          <w:p>
            <w:r>
              <w:rPr>
                <w:rFonts w:ascii="Times New Roman" w:hAnsi="Times New Roman" w:eastAsia="Times New Roman"/>
                <w:b w:val="0"/>
                <w:sz w:val="24"/>
              </w:rPr>
              <w:t>528 MB</w:t>
            </w:r>
          </w:p>
        </w:tc>
        <w:tc>
          <w:tcPr>
            <w:tcW w:type="dxa" w:w="1728"/>
          </w:tcPr>
          <w:p>
            <w:r>
              <w:rPr>
                <w:rFonts w:ascii="Times New Roman" w:hAnsi="Times New Roman" w:eastAsia="Times New Roman"/>
                <w:b w:val="0"/>
                <w:sz w:val="24"/>
              </w:rPr>
              <w:t>0.82</w:t>
            </w:r>
          </w:p>
        </w:tc>
        <w:tc>
          <w:tcPr>
            <w:tcW w:type="dxa" w:w="1728"/>
          </w:tcPr>
          <w:p>
            <w:r>
              <w:rPr>
                <w:rFonts w:ascii="Times New Roman" w:hAnsi="Times New Roman" w:eastAsia="Times New Roman"/>
                <w:b w:val="0"/>
                <w:sz w:val="24"/>
              </w:rPr>
              <w:t>0.31</w:t>
            </w:r>
          </w:p>
        </w:tc>
      </w:tr>
      <w:tr>
        <w:tc>
          <w:tcPr>
            <w:tcW w:type="dxa" w:w="1728"/>
          </w:tcPr>
          <w:p>
            <w:r>
              <w:rPr>
                <w:rFonts w:ascii="Times New Roman" w:hAnsi="Times New Roman" w:eastAsia="Times New Roman"/>
                <w:b w:val="0"/>
                <w:sz w:val="24"/>
              </w:rPr>
              <w:t>ResNet50</w:t>
            </w:r>
          </w:p>
        </w:tc>
        <w:tc>
          <w:tcPr>
            <w:tcW w:type="dxa" w:w="1728"/>
          </w:tcPr>
          <w:p>
            <w:r>
              <w:rPr>
                <w:rFonts w:ascii="Times New Roman" w:hAnsi="Times New Roman" w:eastAsia="Times New Roman"/>
                <w:b w:val="0"/>
                <w:sz w:val="24"/>
              </w:rPr>
              <w:t>25M</w:t>
            </w:r>
          </w:p>
        </w:tc>
        <w:tc>
          <w:tcPr>
            <w:tcW w:type="dxa" w:w="1728"/>
          </w:tcPr>
          <w:p>
            <w:r>
              <w:rPr>
                <w:rFonts w:ascii="Times New Roman" w:hAnsi="Times New Roman" w:eastAsia="Times New Roman"/>
                <w:b w:val="0"/>
                <w:sz w:val="24"/>
              </w:rPr>
              <w:t>98 MB</w:t>
            </w:r>
          </w:p>
        </w:tc>
        <w:tc>
          <w:tcPr>
            <w:tcW w:type="dxa" w:w="1728"/>
          </w:tcPr>
          <w:p>
            <w:r>
              <w:rPr>
                <w:rFonts w:ascii="Times New Roman" w:hAnsi="Times New Roman" w:eastAsia="Times New Roman"/>
                <w:b w:val="0"/>
                <w:sz w:val="24"/>
              </w:rPr>
              <w:t>0.54</w:t>
            </w:r>
          </w:p>
        </w:tc>
        <w:tc>
          <w:tcPr>
            <w:tcW w:type="dxa" w:w="1728"/>
          </w:tcPr>
          <w:p>
            <w:r>
              <w:rPr>
                <w:rFonts w:ascii="Times New Roman" w:hAnsi="Times New Roman" w:eastAsia="Times New Roman"/>
                <w:b w:val="0"/>
                <w:sz w:val="24"/>
              </w:rPr>
              <w:t>0.21</w:t>
            </w:r>
          </w:p>
        </w:tc>
      </w:tr>
      <w:tr>
        <w:tc>
          <w:tcPr>
            <w:tcW w:type="dxa" w:w="1728"/>
          </w:tcPr>
          <w:p>
            <w:r>
              <w:rPr>
                <w:rFonts w:ascii="Times New Roman" w:hAnsi="Times New Roman" w:eastAsia="Times New Roman"/>
                <w:b w:val="0"/>
                <w:sz w:val="24"/>
              </w:rPr>
              <w:t>InceptionV3</w:t>
            </w:r>
          </w:p>
        </w:tc>
        <w:tc>
          <w:tcPr>
            <w:tcW w:type="dxa" w:w="1728"/>
          </w:tcPr>
          <w:p>
            <w:r>
              <w:rPr>
                <w:rFonts w:ascii="Times New Roman" w:hAnsi="Times New Roman" w:eastAsia="Times New Roman"/>
                <w:b w:val="0"/>
                <w:sz w:val="24"/>
              </w:rPr>
              <w:t>24M</w:t>
            </w:r>
          </w:p>
        </w:tc>
        <w:tc>
          <w:tcPr>
            <w:tcW w:type="dxa" w:w="1728"/>
          </w:tcPr>
          <w:p>
            <w:r>
              <w:rPr>
                <w:rFonts w:ascii="Times New Roman" w:hAnsi="Times New Roman" w:eastAsia="Times New Roman"/>
                <w:b w:val="0"/>
                <w:sz w:val="24"/>
              </w:rPr>
              <w:t>92 MB</w:t>
            </w:r>
          </w:p>
        </w:tc>
        <w:tc>
          <w:tcPr>
            <w:tcW w:type="dxa" w:w="1728"/>
          </w:tcPr>
          <w:p>
            <w:r>
              <w:rPr>
                <w:rFonts w:ascii="Times New Roman" w:hAnsi="Times New Roman" w:eastAsia="Times New Roman"/>
                <w:b w:val="0"/>
                <w:sz w:val="24"/>
              </w:rPr>
              <w:t>0.48</w:t>
            </w:r>
          </w:p>
        </w:tc>
        <w:tc>
          <w:tcPr>
            <w:tcW w:type="dxa" w:w="1728"/>
          </w:tcPr>
          <w:p>
            <w:r>
              <w:rPr>
                <w:rFonts w:ascii="Times New Roman" w:hAnsi="Times New Roman" w:eastAsia="Times New Roman"/>
                <w:b w:val="0"/>
                <w:sz w:val="24"/>
              </w:rPr>
              <w:t>0.19</w:t>
            </w:r>
          </w:p>
        </w:tc>
      </w:tr>
      <w:tr>
        <w:tc>
          <w:tcPr>
            <w:tcW w:type="dxa" w:w="1728"/>
          </w:tcPr>
          <w:p>
            <w:r>
              <w:rPr>
                <w:rFonts w:ascii="Times New Roman" w:hAnsi="Times New Roman" w:eastAsia="Times New Roman"/>
                <w:b w:val="0"/>
                <w:sz w:val="24"/>
              </w:rPr>
              <w:t>EfficientNetB0</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22 MB</w:t>
            </w:r>
          </w:p>
        </w:tc>
        <w:tc>
          <w:tcPr>
            <w:tcW w:type="dxa" w:w="1728"/>
          </w:tcPr>
          <w:p>
            <w:r>
              <w:rPr>
                <w:rFonts w:ascii="Times New Roman" w:hAnsi="Times New Roman" w:eastAsia="Times New Roman"/>
                <w:b w:val="0"/>
                <w:sz w:val="24"/>
              </w:rPr>
              <w:t>0.38</w:t>
            </w:r>
          </w:p>
        </w:tc>
        <w:tc>
          <w:tcPr>
            <w:tcW w:type="dxa" w:w="1728"/>
          </w:tcPr>
          <w:p>
            <w:r>
              <w:rPr>
                <w:rFonts w:ascii="Times New Roman" w:hAnsi="Times New Roman" w:eastAsia="Times New Roman"/>
                <w:b w:val="0"/>
                <w:sz w:val="24"/>
              </w:rPr>
              <w:t>0.15</w:t>
            </w:r>
          </w:p>
        </w:tc>
      </w:tr>
      <w:tr>
        <w:tc>
          <w:tcPr>
            <w:tcW w:type="dxa" w:w="1728"/>
          </w:tcPr>
          <w:p>
            <w:r>
              <w:rPr>
                <w:rFonts w:ascii="Times New Roman" w:hAnsi="Times New Roman" w:eastAsia="Times New Roman"/>
                <w:b w:val="0"/>
                <w:sz w:val="24"/>
              </w:rPr>
              <w:t>CE-EEN-B0</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22 MB</w:t>
            </w:r>
          </w:p>
        </w:tc>
        <w:tc>
          <w:tcPr>
            <w:tcW w:type="dxa" w:w="1728"/>
          </w:tcPr>
          <w:p>
            <w:r>
              <w:rPr>
                <w:rFonts w:ascii="Times New Roman" w:hAnsi="Times New Roman" w:eastAsia="Times New Roman"/>
                <w:b w:val="0"/>
                <w:sz w:val="24"/>
              </w:rPr>
              <w:t>0.35</w:t>
            </w:r>
          </w:p>
        </w:tc>
        <w:tc>
          <w:tcPr>
            <w:tcW w:type="dxa" w:w="1728"/>
          </w:tcPr>
          <w:p>
            <w:r>
              <w:rPr>
                <w:rFonts w:ascii="Times New Roman" w:hAnsi="Times New Roman" w:eastAsia="Times New Roman"/>
                <w:b w:val="0"/>
                <w:sz w:val="24"/>
              </w:rPr>
              <w:t>0.12</w:t>
            </w:r>
          </w:p>
        </w:tc>
      </w:tr>
    </w:tbl>
    <w:p/>
    <w:p>
      <w:pPr>
        <w:jc w:val="both"/>
      </w:pPr>
      <w:r>
        <w:rPr>
          <w:rFonts w:ascii="Times New Roman" w:hAnsi="Times New Roman" w:eastAsia="Times New Roman"/>
          <w:b w:val="0"/>
          <w:sz w:val="28"/>
        </w:rPr>
        <w:t>The CE-EEN-B0 model achieves the fastest inference time among all tested architectures, averaging 0.35 seconds per image on CPU and 0.12 seconds on GPU. The contour extraction preprocessing adds negligible overhead (~0.03s) while significantly improving accuracy. The model's compact size (22 MB) enables deployment on resource-constrained devices and reduces memory footprint during inference.</w:t>
      </w:r>
    </w:p>
    <w:p/>
    <w:p>
      <w:r>
        <w:br w:type="page"/>
      </w:r>
    </w:p>
    <w:p>
      <w:pPr>
        <w:pStyle w:val="Heading2"/>
        <w:jc w:val="left"/>
      </w:pPr>
      <w:r>
        <w:rPr>
          <w:rFonts w:ascii="Times New Roman" w:hAnsi="Times New Roman" w:eastAsia="Times New Roman"/>
          <w:b/>
          <w:sz w:val="28"/>
        </w:rPr>
        <w:t>7.6 EXPERIMENTAL ANALYSIS</w:t>
      </w:r>
    </w:p>
    <w:p/>
    <w:p>
      <w:pPr>
        <w:pStyle w:val="Heading3"/>
        <w:jc w:val="left"/>
      </w:pPr>
      <w:r>
        <w:rPr>
          <w:rFonts w:ascii="Times New Roman" w:hAnsi="Times New Roman" w:eastAsia="Times New Roman"/>
          <w:b/>
          <w:sz w:val="26"/>
        </w:rPr>
        <w:t>7.6.1 PREPROCESSING SOURCE CODE</w:t>
      </w:r>
    </w:p>
    <w:p/>
    <w:p>
      <w:pPr>
        <w:pStyle w:val="NoSpacing"/>
      </w:pPr>
      <w:r>
        <w:rPr>
          <w:rFonts w:ascii="Courier New" w:hAnsi="Courier New"/>
          <w:sz w:val="20"/>
        </w:rPr>
        <w:t>import cv2</w:t>
      </w:r>
    </w:p>
    <w:p>
      <w:pPr>
        <w:pStyle w:val="NoSpacing"/>
      </w:pPr>
      <w:r>
        <w:rPr>
          <w:rFonts w:ascii="Courier New" w:hAnsi="Courier New"/>
          <w:sz w:val="20"/>
        </w:rPr>
        <w:t>import numpy as np</w:t>
      </w:r>
    </w:p>
    <w:p>
      <w:pPr>
        <w:pStyle w:val="NoSpacing"/>
      </w:pPr>
    </w:p>
    <w:p>
      <w:pPr>
        <w:pStyle w:val="NoSpacing"/>
      </w:pPr>
      <w:r>
        <w:rPr>
          <w:rFonts w:ascii="Courier New" w:hAnsi="Courier New"/>
          <w:sz w:val="20"/>
        </w:rPr>
        <w:t>def extract_contour_and_crop(img_array):</w:t>
      </w:r>
    </w:p>
    <w:p>
      <w:pPr>
        <w:pStyle w:val="NoSpacing"/>
      </w:pPr>
      <w:r>
        <w:rPr>
          <w:rFonts w:ascii="Courier New" w:hAnsi="Courier New"/>
          <w:sz w:val="20"/>
        </w:rPr>
        <w:t xml:space="preserve">    """</w:t>
      </w:r>
    </w:p>
    <w:p>
      <w:pPr>
        <w:pStyle w:val="NoSpacing"/>
      </w:pPr>
      <w:r>
        <w:rPr>
          <w:rFonts w:ascii="Courier New" w:hAnsi="Courier New"/>
          <w:sz w:val="20"/>
        </w:rPr>
        <w:t xml:space="preserve">    Extract contour and crop to lesion.</w:t>
      </w:r>
    </w:p>
    <w:p>
      <w:pPr>
        <w:pStyle w:val="NoSpacing"/>
      </w:pPr>
      <w:r>
        <w:rPr>
          <w:rFonts w:ascii="Courier New" w:hAnsi="Courier New"/>
          <w:sz w:val="20"/>
        </w:rPr>
        <w:t xml:space="preserve">    Preprocessing pipeline for skin disease classification.</w:t>
      </w:r>
    </w:p>
    <w:p>
      <w:pPr>
        <w:pStyle w:val="NoSpacing"/>
      </w:pPr>
      <w:r>
        <w:rPr>
          <w:rFonts w:ascii="Courier New" w:hAnsi="Courier New"/>
          <w:sz w:val="20"/>
        </w:rPr>
        <w:t xml:space="preserve">    """</w:t>
      </w:r>
    </w:p>
    <w:p>
      <w:pPr>
        <w:pStyle w:val="NoSpacing"/>
      </w:pPr>
      <w:r>
        <w:rPr>
          <w:rFonts w:ascii="Courier New" w:hAnsi="Courier New"/>
          <w:sz w:val="20"/>
        </w:rPr>
        <w:t xml:space="preserve">    if img_array is None or img_array.size == 0:</w:t>
      </w:r>
    </w:p>
    <w:p>
      <w:pPr>
        <w:pStyle w:val="NoSpacing"/>
      </w:pPr>
      <w:r>
        <w:rPr>
          <w:rFonts w:ascii="Courier New" w:hAnsi="Courier New"/>
          <w:sz w:val="20"/>
        </w:rPr>
        <w:t xml:space="preserve">        return np.zeros((224, 224, 3), dtype=np.uint8)</w:t>
      </w:r>
    </w:p>
    <w:p>
      <w:pPr>
        <w:pStyle w:val="NoSpacing"/>
      </w:pPr>
      <w:r>
        <w:rPr>
          <w:rFonts w:ascii="Courier New" w:hAnsi="Courier New"/>
          <w:sz w:val="20"/>
        </w:rPr>
        <w:t xml:space="preserve">    </w:t>
      </w:r>
    </w:p>
    <w:p>
      <w:pPr>
        <w:pStyle w:val="NoSpacing"/>
      </w:pPr>
      <w:r>
        <w:rPr>
          <w:rFonts w:ascii="Courier New" w:hAnsi="Courier New"/>
          <w:sz w:val="20"/>
        </w:rPr>
        <w:t xml:space="preserve">    # Convert to grayscale</w:t>
      </w:r>
    </w:p>
    <w:p>
      <w:pPr>
        <w:pStyle w:val="NoSpacing"/>
      </w:pPr>
      <w:r>
        <w:rPr>
          <w:rFonts w:ascii="Courier New" w:hAnsi="Courier New"/>
          <w:sz w:val="20"/>
        </w:rPr>
        <w:t xml:space="preserve">    gray = cv2.cvtColor(img_array, cv2.COLOR_RGB2GRAY)</w:t>
      </w:r>
    </w:p>
    <w:p>
      <w:pPr>
        <w:pStyle w:val="NoSpacing"/>
      </w:pPr>
      <w:r>
        <w:rPr>
          <w:rFonts w:ascii="Courier New" w:hAnsi="Courier New"/>
          <w:sz w:val="20"/>
        </w:rPr>
        <w:t xml:space="preserve">    </w:t>
      </w:r>
    </w:p>
    <w:p>
      <w:pPr>
        <w:pStyle w:val="NoSpacing"/>
      </w:pPr>
      <w:r>
        <w:rPr>
          <w:rFonts w:ascii="Courier New" w:hAnsi="Courier New"/>
          <w:sz w:val="20"/>
        </w:rPr>
        <w:t xml:space="preserve">    # Gaussian blur to reduce noise</w:t>
      </w:r>
    </w:p>
    <w:p>
      <w:pPr>
        <w:pStyle w:val="NoSpacing"/>
      </w:pPr>
      <w:r>
        <w:rPr>
          <w:rFonts w:ascii="Courier New" w:hAnsi="Courier New"/>
          <w:sz w:val="20"/>
        </w:rPr>
        <w:t xml:space="preserve">    blur = cv2.GaussianBlur(gray, (5, 5), 0)</w:t>
      </w:r>
    </w:p>
    <w:p>
      <w:pPr>
        <w:pStyle w:val="NoSpacing"/>
      </w:pPr>
      <w:r>
        <w:rPr>
          <w:rFonts w:ascii="Courier New" w:hAnsi="Courier New"/>
          <w:sz w:val="20"/>
        </w:rPr>
        <w:t xml:space="preserve">    </w:t>
      </w:r>
    </w:p>
    <w:p>
      <w:pPr>
        <w:pStyle w:val="NoSpacing"/>
      </w:pPr>
      <w:r>
        <w:rPr>
          <w:rFonts w:ascii="Courier New" w:hAnsi="Courier New"/>
          <w:sz w:val="20"/>
        </w:rPr>
        <w:t xml:space="preserve">    # Otsu thresholding for automatic threshold determination</w:t>
      </w:r>
    </w:p>
    <w:p>
      <w:pPr>
        <w:pStyle w:val="NoSpacing"/>
      </w:pPr>
      <w:r>
        <w:rPr>
          <w:rFonts w:ascii="Courier New" w:hAnsi="Courier New"/>
          <w:sz w:val="20"/>
        </w:rPr>
        <w:t xml:space="preserve">    _, thresh = cv2.threshold(blur, 0, 255, </w:t>
      </w:r>
    </w:p>
    <w:p>
      <w:pPr>
        <w:pStyle w:val="NoSpacing"/>
      </w:pPr>
      <w:r>
        <w:rPr>
          <w:rFonts w:ascii="Courier New" w:hAnsi="Courier New"/>
          <w:sz w:val="20"/>
        </w:rPr>
        <w:t xml:space="preserve">                             cv2.THRESH_BINARY + cv2.THRESH_OTSU)</w:t>
      </w:r>
    </w:p>
    <w:p>
      <w:pPr>
        <w:pStyle w:val="NoSpacing"/>
      </w:pPr>
      <w:r>
        <w:rPr>
          <w:rFonts w:ascii="Courier New" w:hAnsi="Courier New"/>
          <w:sz w:val="20"/>
        </w:rPr>
        <w:t xml:space="preserve">    </w:t>
      </w:r>
    </w:p>
    <w:p>
      <w:pPr>
        <w:pStyle w:val="NoSpacing"/>
      </w:pPr>
      <w:r>
        <w:rPr>
          <w:rFonts w:ascii="Courier New" w:hAnsi="Courier New"/>
          <w:sz w:val="20"/>
        </w:rPr>
        <w:t xml:space="preserve">    # Find contours</w:t>
      </w:r>
    </w:p>
    <w:p>
      <w:pPr>
        <w:pStyle w:val="NoSpacing"/>
      </w:pPr>
      <w:r>
        <w:rPr>
          <w:rFonts w:ascii="Courier New" w:hAnsi="Courier New"/>
          <w:sz w:val="20"/>
        </w:rPr>
        <w:t xml:space="preserve">    contours, _ = cv2.findContours(thresh, cv2.RETR_EXTERNAL, </w:t>
      </w:r>
    </w:p>
    <w:p>
      <w:pPr>
        <w:pStyle w:val="NoSpacing"/>
      </w:pPr>
      <w:r>
        <w:rPr>
          <w:rFonts w:ascii="Courier New" w:hAnsi="Courier New"/>
          <w:sz w:val="20"/>
        </w:rPr>
        <w:t xml:space="preserve">                                   cv2.CHAIN_APPROX_SIMPLE)</w:t>
      </w:r>
    </w:p>
    <w:p>
      <w:pPr>
        <w:pStyle w:val="NoSpacing"/>
      </w:pPr>
      <w:r>
        <w:rPr>
          <w:rFonts w:ascii="Courier New" w:hAnsi="Courier New"/>
          <w:sz w:val="20"/>
        </w:rPr>
        <w:t xml:space="preserve">    </w:t>
      </w:r>
    </w:p>
    <w:p>
      <w:pPr>
        <w:pStyle w:val="NoSpacing"/>
      </w:pPr>
      <w:r>
        <w:rPr>
          <w:rFonts w:ascii="Courier New" w:hAnsi="Courier New"/>
          <w:sz w:val="20"/>
        </w:rPr>
        <w:t xml:space="preserve">    if not contours:</w:t>
      </w:r>
    </w:p>
    <w:p>
      <w:pPr>
        <w:pStyle w:val="NoSpacing"/>
      </w:pPr>
      <w:r>
        <w:rPr>
          <w:rFonts w:ascii="Courier New" w:hAnsi="Courier New"/>
          <w:sz w:val="20"/>
        </w:rPr>
        <w:t xml:space="preserve">        return cv2.resize(img_array, (224, 224))</w:t>
      </w:r>
    </w:p>
    <w:p>
      <w:pPr>
        <w:pStyle w:val="NoSpacing"/>
      </w:pPr>
      <w:r>
        <w:rPr>
          <w:rFonts w:ascii="Courier New" w:hAnsi="Courier New"/>
          <w:sz w:val="20"/>
        </w:rPr>
        <w:t xml:space="preserve">    </w:t>
      </w:r>
    </w:p>
    <w:p>
      <w:pPr>
        <w:pStyle w:val="NoSpacing"/>
      </w:pPr>
      <w:r>
        <w:rPr>
          <w:rFonts w:ascii="Courier New" w:hAnsi="Courier New"/>
          <w:sz w:val="20"/>
        </w:rPr>
        <w:t xml:space="preserve">    # Get largest contour (assumed to be the lesion)</w:t>
      </w:r>
    </w:p>
    <w:p>
      <w:pPr>
        <w:pStyle w:val="NoSpacing"/>
      </w:pPr>
      <w:r>
        <w:rPr>
          <w:rFonts w:ascii="Courier New" w:hAnsi="Courier New"/>
          <w:sz w:val="20"/>
        </w:rPr>
        <w:t xml:space="preserve">    largest_contour = max(contours, key=cv2.contourArea)</w:t>
      </w:r>
    </w:p>
    <w:p>
      <w:pPr>
        <w:pStyle w:val="NoSpacing"/>
      </w:pPr>
      <w:r>
        <w:rPr>
          <w:rFonts w:ascii="Courier New" w:hAnsi="Courier New"/>
          <w:sz w:val="20"/>
        </w:rPr>
        <w:t xml:space="preserve">    x, y, w, h = cv2.boundingRect(largest_contour)</w:t>
      </w:r>
    </w:p>
    <w:p>
      <w:pPr>
        <w:pStyle w:val="NoSpacing"/>
      </w:pPr>
      <w:r>
        <w:rPr>
          <w:rFonts w:ascii="Courier New" w:hAnsi="Courier New"/>
          <w:sz w:val="20"/>
        </w:rPr>
        <w:t xml:space="preserve">    </w:t>
      </w:r>
    </w:p>
    <w:p>
      <w:pPr>
        <w:pStyle w:val="NoSpacing"/>
      </w:pPr>
      <w:r>
        <w:rPr>
          <w:rFonts w:ascii="Courier New" w:hAnsi="Courier New"/>
          <w:sz w:val="20"/>
        </w:rPr>
        <w:t xml:space="preserve">    # Add 5% margin around lesion</w:t>
      </w:r>
    </w:p>
    <w:p>
      <w:pPr>
        <w:pStyle w:val="NoSpacing"/>
      </w:pPr>
      <w:r>
        <w:rPr>
          <w:rFonts w:ascii="Courier New" w:hAnsi="Courier New"/>
          <w:sz w:val="20"/>
        </w:rPr>
        <w:t xml:space="preserve">    margin = int(0.05 * max(w, h))</w:t>
      </w:r>
    </w:p>
    <w:p>
      <w:pPr>
        <w:pStyle w:val="NoSpacing"/>
      </w:pPr>
      <w:r>
        <w:rPr>
          <w:rFonts w:ascii="Courier New" w:hAnsi="Courier New"/>
          <w:sz w:val="20"/>
        </w:rPr>
        <w:t xml:space="preserve">    x = max(0, x - margin)</w:t>
      </w:r>
    </w:p>
    <w:p>
      <w:pPr>
        <w:pStyle w:val="NoSpacing"/>
      </w:pPr>
      <w:r>
        <w:rPr>
          <w:rFonts w:ascii="Courier New" w:hAnsi="Courier New"/>
          <w:sz w:val="20"/>
        </w:rPr>
        <w:t xml:space="preserve">    y = max(0, y - margin)</w:t>
      </w:r>
    </w:p>
    <w:p>
      <w:pPr>
        <w:pStyle w:val="NoSpacing"/>
      </w:pPr>
      <w:r>
        <w:rPr>
          <w:rFonts w:ascii="Courier New" w:hAnsi="Courier New"/>
          <w:sz w:val="20"/>
        </w:rPr>
        <w:t xml:space="preserve">    w = min(img_array.shape[1] - x, w + 2 * margin)</w:t>
      </w:r>
    </w:p>
    <w:p>
      <w:pPr>
        <w:pStyle w:val="NoSpacing"/>
      </w:pPr>
      <w:r>
        <w:rPr>
          <w:rFonts w:ascii="Courier New" w:hAnsi="Courier New"/>
          <w:sz w:val="20"/>
        </w:rPr>
        <w:t xml:space="preserve">    h = min(img_array.shape[0] - y, h + 2 * margin)</w:t>
      </w:r>
    </w:p>
    <w:p>
      <w:pPr>
        <w:pStyle w:val="NoSpacing"/>
      </w:pPr>
      <w:r>
        <w:rPr>
          <w:rFonts w:ascii="Courier New" w:hAnsi="Courier New"/>
          <w:sz w:val="20"/>
        </w:rPr>
        <w:t xml:space="preserve">    </w:t>
      </w:r>
    </w:p>
    <w:p>
      <w:pPr>
        <w:pStyle w:val="NoSpacing"/>
      </w:pPr>
      <w:r>
        <w:rPr>
          <w:rFonts w:ascii="Courier New" w:hAnsi="Courier New"/>
          <w:sz w:val="20"/>
        </w:rPr>
        <w:t xml:space="preserve">    # Crop and resize to 224x224</w:t>
      </w:r>
    </w:p>
    <w:p>
      <w:pPr>
        <w:pStyle w:val="NoSpacing"/>
      </w:pPr>
      <w:r>
        <w:rPr>
          <w:rFonts w:ascii="Courier New" w:hAnsi="Courier New"/>
          <w:sz w:val="20"/>
        </w:rPr>
        <w:t xml:space="preserve">    cropped = img_array[y:y+h, x:x+w]</w:t>
      </w:r>
    </w:p>
    <w:p>
      <w:pPr>
        <w:pStyle w:val="NoSpacing"/>
      </w:pPr>
      <w:r>
        <w:rPr>
          <w:rFonts w:ascii="Courier New" w:hAnsi="Courier New"/>
          <w:sz w:val="20"/>
        </w:rPr>
        <w:t xml:space="preserve">    resized = cv2.resize(cropped, (224, 224))</w:t>
      </w:r>
    </w:p>
    <w:p>
      <w:pPr>
        <w:pStyle w:val="NoSpacing"/>
      </w:pPr>
      <w:r>
        <w:rPr>
          <w:rFonts w:ascii="Courier New" w:hAnsi="Courier New"/>
          <w:sz w:val="20"/>
        </w:rPr>
        <w:t xml:space="preserve">    </w:t>
      </w:r>
    </w:p>
    <w:p>
      <w:pPr>
        <w:pStyle w:val="NoSpacing"/>
      </w:pPr>
      <w:r>
        <w:rPr>
          <w:rFonts w:ascii="Courier New" w:hAnsi="Courier New"/>
          <w:sz w:val="20"/>
        </w:rPr>
        <w:t xml:space="preserve">    return resized</w:t>
      </w:r>
    </w:p>
    <w:p>
      <w:pPr>
        <w:pStyle w:val="NoSpacing"/>
      </w:pPr>
    </w:p>
    <w:p>
      <w:pPr>
        <w:pStyle w:val="NoSpacing"/>
      </w:pPr>
      <w:r>
        <w:rPr>
          <w:rFonts w:ascii="Courier New" w:hAnsi="Courier New"/>
          <w:sz w:val="20"/>
        </w:rPr>
        <w:t>def preprocess_image(img_array):</w:t>
      </w:r>
    </w:p>
    <w:p>
      <w:pPr>
        <w:pStyle w:val="NoSpacing"/>
      </w:pPr>
      <w:r>
        <w:rPr>
          <w:rFonts w:ascii="Courier New" w:hAnsi="Courier New"/>
          <w:sz w:val="20"/>
        </w:rPr>
        <w:t xml:space="preserve">    """</w:t>
      </w:r>
    </w:p>
    <w:p>
      <w:pPr>
        <w:pStyle w:val="NoSpacing"/>
      </w:pPr>
      <w:r>
        <w:rPr>
          <w:rFonts w:ascii="Courier New" w:hAnsi="Courier New"/>
          <w:sz w:val="20"/>
        </w:rPr>
        <w:t xml:space="preserve">    Complete preprocessing pipeline.</w:t>
      </w:r>
    </w:p>
    <w:p>
      <w:pPr>
        <w:pStyle w:val="NoSpacing"/>
      </w:pPr>
      <w:r>
        <w:rPr>
          <w:rFonts w:ascii="Courier New" w:hAnsi="Courier New"/>
          <w:sz w:val="20"/>
        </w:rPr>
        <w:t xml:space="preserve">    """</w:t>
      </w:r>
    </w:p>
    <w:p>
      <w:pPr>
        <w:pStyle w:val="NoSpacing"/>
      </w:pPr>
      <w:r>
        <w:rPr>
          <w:rFonts w:ascii="Courier New" w:hAnsi="Courier New"/>
          <w:sz w:val="20"/>
        </w:rPr>
        <w:t xml:space="preserve">    # Extract contour and crop</w:t>
      </w:r>
    </w:p>
    <w:p>
      <w:pPr>
        <w:pStyle w:val="NoSpacing"/>
      </w:pPr>
      <w:r>
        <w:rPr>
          <w:rFonts w:ascii="Courier New" w:hAnsi="Courier New"/>
          <w:sz w:val="20"/>
        </w:rPr>
        <w:t xml:space="preserve">    processed = extract_contour_and_crop(img_array)</w:t>
      </w:r>
    </w:p>
    <w:p>
      <w:pPr>
        <w:pStyle w:val="NoSpacing"/>
      </w:pPr>
      <w:r>
        <w:rPr>
          <w:rFonts w:ascii="Courier New" w:hAnsi="Courier New"/>
          <w:sz w:val="20"/>
        </w:rPr>
        <w:t xml:space="preserve">    </w:t>
      </w:r>
    </w:p>
    <w:p>
      <w:pPr>
        <w:pStyle w:val="NoSpacing"/>
      </w:pPr>
      <w:r>
        <w:rPr>
          <w:rFonts w:ascii="Courier New" w:hAnsi="Courier New"/>
          <w:sz w:val="20"/>
        </w:rPr>
        <w:t xml:space="preserve">    # Normalize to [0, 1] range</w:t>
      </w:r>
    </w:p>
    <w:p>
      <w:pPr>
        <w:pStyle w:val="NoSpacing"/>
      </w:pPr>
      <w:r>
        <w:rPr>
          <w:rFonts w:ascii="Courier New" w:hAnsi="Courier New"/>
          <w:sz w:val="20"/>
        </w:rPr>
        <w:t xml:space="preserve">    processed = processed.astype(np.float32) / 255.0</w:t>
      </w:r>
    </w:p>
    <w:p>
      <w:pPr>
        <w:pStyle w:val="NoSpacing"/>
      </w:pPr>
      <w:r>
        <w:rPr>
          <w:rFonts w:ascii="Courier New" w:hAnsi="Courier New"/>
          <w:sz w:val="20"/>
        </w:rPr>
        <w:t xml:space="preserve">    </w:t>
      </w:r>
    </w:p>
    <w:p>
      <w:pPr>
        <w:pStyle w:val="NoSpacing"/>
      </w:pPr>
      <w:r>
        <w:rPr>
          <w:rFonts w:ascii="Courier New" w:hAnsi="Courier New"/>
          <w:sz w:val="20"/>
        </w:rPr>
        <w:t xml:space="preserve">    # Add batch dimension</w:t>
      </w:r>
    </w:p>
    <w:p>
      <w:pPr>
        <w:pStyle w:val="NoSpacing"/>
      </w:pPr>
      <w:r>
        <w:rPr>
          <w:rFonts w:ascii="Courier New" w:hAnsi="Courier New"/>
          <w:sz w:val="20"/>
        </w:rPr>
        <w:t xml:space="preserve">    processed = np.expand_dims(processed, axis=0)</w:t>
      </w:r>
    </w:p>
    <w:p>
      <w:pPr>
        <w:pStyle w:val="NoSpacing"/>
      </w:pPr>
      <w:r>
        <w:rPr>
          <w:rFonts w:ascii="Courier New" w:hAnsi="Courier New"/>
          <w:sz w:val="20"/>
        </w:rPr>
        <w:t xml:space="preserve">    </w:t>
      </w:r>
    </w:p>
    <w:p>
      <w:pPr>
        <w:pStyle w:val="NoSpacing"/>
      </w:pPr>
      <w:r>
        <w:rPr>
          <w:rFonts w:ascii="Courier New" w:hAnsi="Courier New"/>
          <w:sz w:val="20"/>
        </w:rPr>
        <w:t xml:space="preserve">    return processed</w:t>
      </w:r>
    </w:p>
    <w:p/>
    <w:p>
      <w:r>
        <w:br w:type="page"/>
      </w:r>
    </w:p>
    <w:p>
      <w:pPr>
        <w:pStyle w:val="Heading3"/>
        <w:jc w:val="left"/>
      </w:pPr>
      <w:r>
        <w:rPr>
          <w:rFonts w:ascii="Times New Roman" w:hAnsi="Times New Roman" w:eastAsia="Times New Roman"/>
          <w:b/>
          <w:sz w:val="26"/>
        </w:rPr>
        <w:t>7.6.2 MODEL INFERENCE SOURCE CODE</w:t>
      </w:r>
    </w:p>
    <w:p/>
    <w:p>
      <w:pPr>
        <w:pStyle w:val="NoSpacing"/>
      </w:pPr>
      <w:r>
        <w:rPr>
          <w:rFonts w:ascii="Courier New" w:hAnsi="Courier New"/>
          <w:sz w:val="20"/>
        </w:rPr>
        <w:t>import numpy as np</w:t>
      </w:r>
    </w:p>
    <w:p>
      <w:pPr>
        <w:pStyle w:val="NoSpacing"/>
      </w:pPr>
      <w:r>
        <w:rPr>
          <w:rFonts w:ascii="Courier New" w:hAnsi="Courier New"/>
          <w:sz w:val="20"/>
        </w:rPr>
        <w:t>from tensorflow import keras</w:t>
      </w:r>
    </w:p>
    <w:p>
      <w:pPr>
        <w:pStyle w:val="NoSpacing"/>
      </w:pPr>
    </w:p>
    <w:p>
      <w:pPr>
        <w:pStyle w:val="NoSpacing"/>
      </w:pPr>
      <w:r>
        <w:rPr>
          <w:rFonts w:ascii="Courier New" w:hAnsi="Courier New"/>
          <w:sz w:val="20"/>
        </w:rPr>
        <w:t>def predict(img_array, model, class_names):</w:t>
      </w:r>
    </w:p>
    <w:p>
      <w:pPr>
        <w:pStyle w:val="NoSpacing"/>
      </w:pPr>
      <w:r>
        <w:rPr>
          <w:rFonts w:ascii="Courier New" w:hAnsi="Courier New"/>
          <w:sz w:val="20"/>
        </w:rPr>
        <w:t xml:space="preserve">    """</w:t>
      </w:r>
    </w:p>
    <w:p>
      <w:pPr>
        <w:pStyle w:val="NoSpacing"/>
      </w:pPr>
      <w:r>
        <w:rPr>
          <w:rFonts w:ascii="Courier New" w:hAnsi="Courier New"/>
          <w:sz w:val="20"/>
        </w:rPr>
        <w:t xml:space="preserve">    Make prediction on preprocessed image.</w:t>
      </w:r>
    </w:p>
    <w:p>
      <w:pPr>
        <w:pStyle w:val="NoSpacing"/>
      </w:pPr>
      <w:r>
        <w:rPr>
          <w:rFonts w:ascii="Courier New" w:hAnsi="Courier New"/>
          <w:sz w:val="20"/>
        </w:rPr>
        <w:t xml:space="preserve">    </w:t>
      </w:r>
    </w:p>
    <w:p>
      <w:pPr>
        <w:pStyle w:val="NoSpacing"/>
      </w:pPr>
      <w:r>
        <w:rPr>
          <w:rFonts w:ascii="Courier New" w:hAnsi="Courier New"/>
          <w:sz w:val="20"/>
        </w:rPr>
        <w:t xml:space="preserve">    Args:</w:t>
      </w:r>
    </w:p>
    <w:p>
      <w:pPr>
        <w:pStyle w:val="NoSpacing"/>
      </w:pPr>
      <w:r>
        <w:rPr>
          <w:rFonts w:ascii="Courier New" w:hAnsi="Courier New"/>
          <w:sz w:val="20"/>
        </w:rPr>
        <w:t xml:space="preserve">        img_array: numpy array of image (RGB)</w:t>
      </w:r>
    </w:p>
    <w:p>
      <w:pPr>
        <w:pStyle w:val="NoSpacing"/>
      </w:pPr>
      <w:r>
        <w:rPr>
          <w:rFonts w:ascii="Courier New" w:hAnsi="Courier New"/>
          <w:sz w:val="20"/>
        </w:rPr>
        <w:t xml:space="preserve">        model: loaded Keras model</w:t>
      </w:r>
    </w:p>
    <w:p>
      <w:pPr>
        <w:pStyle w:val="NoSpacing"/>
      </w:pPr>
      <w:r>
        <w:rPr>
          <w:rFonts w:ascii="Courier New" w:hAnsi="Courier New"/>
          <w:sz w:val="20"/>
        </w:rPr>
        <w:t xml:space="preserve">        class_names: array of class names</w:t>
      </w:r>
    </w:p>
    <w:p>
      <w:pPr>
        <w:pStyle w:val="NoSpacing"/>
      </w:pPr>
      <w:r>
        <w:rPr>
          <w:rFonts w:ascii="Courier New" w:hAnsi="Courier New"/>
          <w:sz w:val="20"/>
        </w:rPr>
        <w:t xml:space="preserve">    </w:t>
      </w:r>
    </w:p>
    <w:p>
      <w:pPr>
        <w:pStyle w:val="NoSpacing"/>
      </w:pPr>
      <w:r>
        <w:rPr>
          <w:rFonts w:ascii="Courier New" w:hAnsi="Courier New"/>
          <w:sz w:val="20"/>
        </w:rPr>
        <w:t xml:space="preserve">    Returns:</w:t>
      </w:r>
    </w:p>
    <w:p>
      <w:pPr>
        <w:pStyle w:val="NoSpacing"/>
      </w:pPr>
      <w:r>
        <w:rPr>
          <w:rFonts w:ascii="Courier New" w:hAnsi="Courier New"/>
          <w:sz w:val="20"/>
        </w:rPr>
        <w:t xml:space="preserve">        dict with prediction results</w:t>
      </w:r>
    </w:p>
    <w:p>
      <w:pPr>
        <w:pStyle w:val="NoSpacing"/>
      </w:pPr>
      <w:r>
        <w:rPr>
          <w:rFonts w:ascii="Courier New" w:hAnsi="Courier New"/>
          <w:sz w:val="20"/>
        </w:rPr>
        <w:t xml:space="preserve">    """</w:t>
      </w:r>
    </w:p>
    <w:p>
      <w:pPr>
        <w:pStyle w:val="NoSpacing"/>
      </w:pPr>
      <w:r>
        <w:rPr>
          <w:rFonts w:ascii="Courier New" w:hAnsi="Courier New"/>
          <w:sz w:val="20"/>
        </w:rPr>
        <w:t xml:space="preserve">    # Preprocess image</w:t>
      </w:r>
    </w:p>
    <w:p>
      <w:pPr>
        <w:pStyle w:val="NoSpacing"/>
      </w:pPr>
      <w:r>
        <w:rPr>
          <w:rFonts w:ascii="Courier New" w:hAnsi="Courier New"/>
          <w:sz w:val="20"/>
        </w:rPr>
        <w:t xml:space="preserve">    processed_img = preprocess_image(img_array)</w:t>
      </w:r>
    </w:p>
    <w:p>
      <w:pPr>
        <w:pStyle w:val="NoSpacing"/>
      </w:pPr>
      <w:r>
        <w:rPr>
          <w:rFonts w:ascii="Courier New" w:hAnsi="Courier New"/>
          <w:sz w:val="20"/>
        </w:rPr>
        <w:t xml:space="preserve">    </w:t>
      </w:r>
    </w:p>
    <w:p>
      <w:pPr>
        <w:pStyle w:val="NoSpacing"/>
      </w:pPr>
      <w:r>
        <w:rPr>
          <w:rFonts w:ascii="Courier New" w:hAnsi="Courier New"/>
          <w:sz w:val="20"/>
        </w:rPr>
        <w:t xml:space="preserve">    # Model inference</w:t>
      </w:r>
    </w:p>
    <w:p>
      <w:pPr>
        <w:pStyle w:val="NoSpacing"/>
      </w:pPr>
      <w:r>
        <w:rPr>
          <w:rFonts w:ascii="Courier New" w:hAnsi="Courier New"/>
          <w:sz w:val="20"/>
        </w:rPr>
        <w:t xml:space="preserve">    predictions = model.predict(processed_img, verbose=0)</w:t>
      </w:r>
    </w:p>
    <w:p>
      <w:pPr>
        <w:pStyle w:val="NoSpacing"/>
      </w:pPr>
      <w:r>
        <w:rPr>
          <w:rFonts w:ascii="Courier New" w:hAnsi="Courier New"/>
          <w:sz w:val="20"/>
        </w:rPr>
        <w:t xml:space="preserve">    </w:t>
      </w:r>
    </w:p>
    <w:p>
      <w:pPr>
        <w:pStyle w:val="NoSpacing"/>
      </w:pPr>
      <w:r>
        <w:rPr>
          <w:rFonts w:ascii="Courier New" w:hAnsi="Courier New"/>
          <w:sz w:val="20"/>
        </w:rPr>
        <w:t xml:space="preserve">    # Get top prediction</w:t>
      </w:r>
    </w:p>
    <w:p>
      <w:pPr>
        <w:pStyle w:val="NoSpacing"/>
      </w:pPr>
      <w:r>
        <w:rPr>
          <w:rFonts w:ascii="Courier New" w:hAnsi="Courier New"/>
          <w:sz w:val="20"/>
        </w:rPr>
        <w:t xml:space="preserve">    top_idx = np.argmax(predictions[0])</w:t>
      </w:r>
    </w:p>
    <w:p>
      <w:pPr>
        <w:pStyle w:val="NoSpacing"/>
      </w:pPr>
      <w:r>
        <w:rPr>
          <w:rFonts w:ascii="Courier New" w:hAnsi="Courier New"/>
          <w:sz w:val="20"/>
        </w:rPr>
        <w:t xml:space="preserve">    top_class = class_names[top_idx]</w:t>
      </w:r>
    </w:p>
    <w:p>
      <w:pPr>
        <w:pStyle w:val="NoSpacing"/>
      </w:pPr>
      <w:r>
        <w:rPr>
          <w:rFonts w:ascii="Courier New" w:hAnsi="Courier New"/>
          <w:sz w:val="20"/>
        </w:rPr>
        <w:t xml:space="preserve">    top_confidence = float(predictions[0][top_idx])</w:t>
      </w:r>
    </w:p>
    <w:p>
      <w:pPr>
        <w:pStyle w:val="NoSpacing"/>
      </w:pPr>
      <w:r>
        <w:rPr>
          <w:rFonts w:ascii="Courier New" w:hAnsi="Courier New"/>
          <w:sz w:val="20"/>
        </w:rPr>
        <w:t xml:space="preserve">    </w:t>
      </w:r>
    </w:p>
    <w:p>
      <w:pPr>
        <w:pStyle w:val="NoSpacing"/>
      </w:pPr>
      <w:r>
        <w:rPr>
          <w:rFonts w:ascii="Courier New" w:hAnsi="Courier New"/>
          <w:sz w:val="20"/>
        </w:rPr>
        <w:t xml:space="preserve">    # Get top 3 predictions</w:t>
      </w:r>
    </w:p>
    <w:p>
      <w:pPr>
        <w:pStyle w:val="NoSpacing"/>
      </w:pPr>
      <w:r>
        <w:rPr>
          <w:rFonts w:ascii="Courier New" w:hAnsi="Courier New"/>
          <w:sz w:val="20"/>
        </w:rPr>
        <w:t xml:space="preserve">    top_3_indices = np.argsort(predictions[0])[-3:][::-1]</w:t>
      </w:r>
    </w:p>
    <w:p>
      <w:pPr>
        <w:pStyle w:val="NoSpacing"/>
      </w:pPr>
      <w:r>
        <w:rPr>
          <w:rFonts w:ascii="Courier New" w:hAnsi="Courier New"/>
          <w:sz w:val="20"/>
        </w:rPr>
        <w:t xml:space="preserve">    top_3_predictions = [</w:t>
      </w:r>
    </w:p>
    <w:p>
      <w:pPr>
        <w:pStyle w:val="NoSpacing"/>
      </w:pPr>
      <w:r>
        <w:rPr>
          <w:rFonts w:ascii="Courier New" w:hAnsi="Courier New"/>
          <w:sz w:val="20"/>
        </w:rPr>
        <w:t xml:space="preserve">        {</w:t>
      </w:r>
    </w:p>
    <w:p>
      <w:pPr>
        <w:pStyle w:val="NoSpacing"/>
      </w:pPr>
      <w:r>
        <w:rPr>
          <w:rFonts w:ascii="Courier New" w:hAnsi="Courier New"/>
          <w:sz w:val="20"/>
        </w:rPr>
        <w:t xml:space="preserve">            "class": class_names[idx],</w:t>
      </w:r>
    </w:p>
    <w:p>
      <w:pPr>
        <w:pStyle w:val="NoSpacing"/>
      </w:pPr>
      <w:r>
        <w:rPr>
          <w:rFonts w:ascii="Courier New" w:hAnsi="Courier New"/>
          <w:sz w:val="20"/>
        </w:rPr>
        <w:t xml:space="preserve">            "confidence": float(predictions[0][idx])</w:t>
      </w:r>
    </w:p>
    <w:p>
      <w:pPr>
        <w:pStyle w:val="NoSpacing"/>
      </w:pPr>
      <w:r>
        <w:rPr>
          <w:rFonts w:ascii="Courier New" w:hAnsi="Courier New"/>
          <w:sz w:val="20"/>
        </w:rPr>
        <w:t xml:space="preserve">        }</w:t>
      </w:r>
    </w:p>
    <w:p>
      <w:pPr>
        <w:pStyle w:val="NoSpacing"/>
      </w:pPr>
      <w:r>
        <w:rPr>
          <w:rFonts w:ascii="Courier New" w:hAnsi="Courier New"/>
          <w:sz w:val="20"/>
        </w:rPr>
        <w:t xml:space="preserve">        for idx in top_3_indices</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"prediction": top_class,</w:t>
      </w:r>
    </w:p>
    <w:p>
      <w:pPr>
        <w:pStyle w:val="NoSpacing"/>
      </w:pPr>
      <w:r>
        <w:rPr>
          <w:rFonts w:ascii="Courier New" w:hAnsi="Courier New"/>
          <w:sz w:val="20"/>
        </w:rPr>
        <w:t xml:space="preserve">        "confidence": top_confidence,</w:t>
      </w:r>
    </w:p>
    <w:p>
      <w:pPr>
        <w:pStyle w:val="NoSpacing"/>
      </w:pPr>
      <w:r>
        <w:rPr>
          <w:rFonts w:ascii="Courier New" w:hAnsi="Courier New"/>
          <w:sz w:val="20"/>
        </w:rPr>
        <w:t xml:space="preserve">        "top_predictions": top_3_predictions</w:t>
      </w:r>
    </w:p>
    <w:p>
      <w:pPr>
        <w:pStyle w:val="NoSpacing"/>
      </w:pPr>
      <w:r>
        <w:rPr>
          <w:rFonts w:ascii="Courier New" w:hAnsi="Courier New"/>
          <w:sz w:val="20"/>
        </w:rPr>
        <w:t xml:space="preserve">    }</w:t>
      </w:r>
    </w:p>
    <w:p/>
    <w:p>
      <w:r>
        <w:br w:type="page"/>
      </w:r>
    </w:p>
    <w:p>
      <w:pPr>
        <w:pStyle w:val="Heading3"/>
        <w:jc w:val="left"/>
      </w:pPr>
      <w:r>
        <w:rPr>
          <w:rFonts w:ascii="Times New Roman" w:hAnsi="Times New Roman" w:eastAsia="Times New Roman"/>
          <w:b/>
          <w:sz w:val="26"/>
        </w:rPr>
        <w:t>7.6.3 FASTAPI ENDPOINT SOURCE CODE</w:t>
      </w:r>
    </w:p>
    <w:p/>
    <w:p>
      <w:pPr>
        <w:pStyle w:val="NoSpacing"/>
      </w:pPr>
      <w:r>
        <w:rPr>
          <w:rFonts w:ascii="Courier New" w:hAnsi="Courier New"/>
          <w:sz w:val="20"/>
        </w:rPr>
        <w:t>from fastapi import FastAPI, File, UploadFile, HTTPException</w:t>
      </w:r>
    </w:p>
    <w:p>
      <w:pPr>
        <w:pStyle w:val="NoSpacing"/>
      </w:pPr>
      <w:r>
        <w:rPr>
          <w:rFonts w:ascii="Courier New" w:hAnsi="Courier New"/>
          <w:sz w:val="20"/>
        </w:rPr>
        <w:t>from PIL import Image</w:t>
      </w:r>
    </w:p>
    <w:p>
      <w:pPr>
        <w:pStyle w:val="NoSpacing"/>
      </w:pPr>
      <w:r>
        <w:rPr>
          <w:rFonts w:ascii="Courier New" w:hAnsi="Courier New"/>
          <w:sz w:val="20"/>
        </w:rPr>
        <w:t>import numpy as np</w:t>
      </w:r>
    </w:p>
    <w:p>
      <w:pPr>
        <w:pStyle w:val="NoSpacing"/>
      </w:pPr>
      <w:r>
        <w:rPr>
          <w:rFonts w:ascii="Courier New" w:hAnsi="Courier New"/>
          <w:sz w:val="20"/>
        </w:rPr>
        <w:t>import io</w:t>
      </w:r>
    </w:p>
    <w:p>
      <w:pPr>
        <w:pStyle w:val="NoSpacing"/>
      </w:pPr>
      <w:r>
        <w:rPr>
          <w:rFonts w:ascii="Courier New" w:hAnsi="Courier New"/>
          <w:sz w:val="20"/>
        </w:rPr>
        <w:t>import time</w:t>
      </w:r>
    </w:p>
    <w:p>
      <w:pPr>
        <w:pStyle w:val="NoSpacing"/>
      </w:pPr>
    </w:p>
    <w:p>
      <w:pPr>
        <w:pStyle w:val="NoSpacing"/>
      </w:pPr>
      <w:r>
        <w:rPr>
          <w:rFonts w:ascii="Courier New" w:hAnsi="Courier New"/>
          <w:sz w:val="20"/>
        </w:rPr>
        <w:t>app = FastAPI(title="Skin Disease Classifier API")</w:t>
      </w:r>
    </w:p>
    <w:p>
      <w:pPr>
        <w:pStyle w:val="NoSpacing"/>
      </w:pPr>
    </w:p>
    <w:p>
      <w:pPr>
        <w:pStyle w:val="NoSpacing"/>
      </w:pPr>
      <w:r>
        <w:rPr>
          <w:rFonts w:ascii="Courier New" w:hAnsi="Courier New"/>
          <w:sz w:val="20"/>
        </w:rPr>
        <w:t>@app.post("/predict")</w:t>
      </w:r>
    </w:p>
    <w:p>
      <w:pPr>
        <w:pStyle w:val="NoSpacing"/>
      </w:pPr>
      <w:r>
        <w:rPr>
          <w:rFonts w:ascii="Courier New" w:hAnsi="Courier New"/>
          <w:sz w:val="20"/>
        </w:rPr>
        <w:t>async def predict_image(file: UploadFile = File(...)):</w:t>
      </w:r>
    </w:p>
    <w:p>
      <w:pPr>
        <w:pStyle w:val="NoSpacing"/>
      </w:pPr>
      <w:r>
        <w:rPr>
          <w:rFonts w:ascii="Courier New" w:hAnsi="Courier New"/>
          <w:sz w:val="20"/>
        </w:rPr>
        <w:t xml:space="preserve">    """</w:t>
      </w:r>
    </w:p>
    <w:p>
      <w:pPr>
        <w:pStyle w:val="NoSpacing"/>
      </w:pPr>
      <w:r>
        <w:rPr>
          <w:rFonts w:ascii="Courier New" w:hAnsi="Courier New"/>
          <w:sz w:val="20"/>
        </w:rPr>
        <w:t xml:space="preserve">    Predict skin disease from uploaded image.</w:t>
      </w:r>
    </w:p>
    <w:p>
      <w:pPr>
        <w:pStyle w:val="NoSpacing"/>
      </w:pPr>
      <w:r>
        <w:rPr>
          <w:rFonts w:ascii="Courier New" w:hAnsi="Courier New"/>
          <w:sz w:val="20"/>
        </w:rPr>
        <w:t xml:space="preserve">    </w:t>
      </w:r>
    </w:p>
    <w:p>
      <w:pPr>
        <w:pStyle w:val="NoSpacing"/>
      </w:pPr>
      <w:r>
        <w:rPr>
          <w:rFonts w:ascii="Courier New" w:hAnsi="Courier New"/>
          <w:sz w:val="20"/>
        </w:rPr>
        <w:t xml:space="preserve">    - **file**: Image file (JPG, PNG)</w:t>
      </w:r>
    </w:p>
    <w:p>
      <w:pPr>
        <w:pStyle w:val="NoSpacing"/>
      </w:pPr>
      <w:r>
        <w:rPr>
          <w:rFonts w:ascii="Courier New" w:hAnsi="Courier New"/>
          <w:sz w:val="20"/>
        </w:rPr>
        <w:t xml:space="preserve">    - Returns: Prediction with confidence scores</w:t>
      </w:r>
    </w:p>
    <w:p>
      <w:pPr>
        <w:pStyle w:val="NoSpacing"/>
      </w:pPr>
      <w:r>
        <w:rPr>
          <w:rFonts w:ascii="Courier New" w:hAnsi="Courier New"/>
          <w:sz w:val="20"/>
        </w:rPr>
        <w:t xml:space="preserve">    """</w:t>
      </w:r>
    </w:p>
    <w:p>
      <w:pPr>
        <w:pStyle w:val="NoSpacing"/>
      </w:pPr>
      <w:r>
        <w:rPr>
          <w:rFonts w:ascii="Courier New" w:hAnsi="Courier New"/>
          <w:sz w:val="20"/>
        </w:rPr>
        <w:t xml:space="preserve">    start_time = time.time()</w:t>
      </w:r>
    </w:p>
    <w:p>
      <w:pPr>
        <w:pStyle w:val="NoSpacing"/>
      </w:pPr>
      <w:r>
        <w:rPr>
          <w:rFonts w:ascii="Courier New" w:hAnsi="Courier New"/>
          <w:sz w:val="20"/>
        </w:rPr>
        <w:t xml:space="preserve">    </w:t>
      </w:r>
    </w:p>
    <w:p>
      <w:pPr>
        <w:pStyle w:val="NoSpacing"/>
      </w:pPr>
      <w:r>
        <w:rPr>
          <w:rFonts w:ascii="Courier New" w:hAnsi="Courier New"/>
          <w:sz w:val="20"/>
        </w:rPr>
        <w:t xml:space="preserve">    try:</w:t>
      </w:r>
    </w:p>
    <w:p>
      <w:pPr>
        <w:pStyle w:val="NoSpacing"/>
      </w:pPr>
      <w:r>
        <w:rPr>
          <w:rFonts w:ascii="Courier New" w:hAnsi="Courier New"/>
          <w:sz w:val="20"/>
        </w:rPr>
        <w:t xml:space="preserve">        # Validate file type</w:t>
      </w:r>
    </w:p>
    <w:p>
      <w:pPr>
        <w:pStyle w:val="NoSpacing"/>
      </w:pPr>
      <w:r>
        <w:rPr>
          <w:rFonts w:ascii="Courier New" w:hAnsi="Courier New"/>
          <w:sz w:val="20"/>
        </w:rPr>
        <w:t xml:space="preserve">        if file.content_type not in ["image/jpeg", "image/png", "image/jpg"]:</w:t>
      </w:r>
    </w:p>
    <w:p>
      <w:pPr>
        <w:pStyle w:val="NoSpacing"/>
      </w:pPr>
      <w:r>
        <w:rPr>
          <w:rFonts w:ascii="Courier New" w:hAnsi="Courier New"/>
          <w:sz w:val="20"/>
        </w:rPr>
        <w:t xml:space="preserve">            raise HTTPException(</w:t>
      </w:r>
    </w:p>
    <w:p>
      <w:pPr>
        <w:pStyle w:val="NoSpacing"/>
      </w:pPr>
      <w:r>
        <w:rPr>
          <w:rFonts w:ascii="Courier New" w:hAnsi="Courier New"/>
          <w:sz w:val="20"/>
        </w:rPr>
        <w:t xml:space="preserve">                status_code=400,</w:t>
      </w:r>
    </w:p>
    <w:p>
      <w:pPr>
        <w:pStyle w:val="NoSpacing"/>
      </w:pPr>
      <w:r>
        <w:rPr>
          <w:rFonts w:ascii="Courier New" w:hAnsi="Courier New"/>
          <w:sz w:val="20"/>
        </w:rPr>
        <w:t xml:space="preserve">                detail=f"Invalid file type: {file.content_type}"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 Read and convert image</w:t>
      </w:r>
    </w:p>
    <w:p>
      <w:pPr>
        <w:pStyle w:val="NoSpacing"/>
      </w:pPr>
      <w:r>
        <w:rPr>
          <w:rFonts w:ascii="Courier New" w:hAnsi="Courier New"/>
          <w:sz w:val="20"/>
        </w:rPr>
        <w:t xml:space="preserve">        contents = await file.read()</w:t>
      </w:r>
    </w:p>
    <w:p>
      <w:pPr>
        <w:pStyle w:val="NoSpacing"/>
      </w:pPr>
      <w:r>
        <w:rPr>
          <w:rFonts w:ascii="Courier New" w:hAnsi="Courier New"/>
          <w:sz w:val="20"/>
        </w:rPr>
        <w:t xml:space="preserve">        image = Image.open(io.BytesIO(contents))</w:t>
      </w:r>
    </w:p>
    <w:p>
      <w:pPr>
        <w:pStyle w:val="NoSpacing"/>
      </w:pPr>
      <w:r>
        <w:rPr>
          <w:rFonts w:ascii="Courier New" w:hAnsi="Courier New"/>
          <w:sz w:val="20"/>
        </w:rPr>
        <w:t xml:space="preserve">        </w:t>
      </w:r>
    </w:p>
    <w:p>
      <w:pPr>
        <w:pStyle w:val="NoSpacing"/>
      </w:pPr>
      <w:r>
        <w:rPr>
          <w:rFonts w:ascii="Courier New" w:hAnsi="Courier New"/>
          <w:sz w:val="20"/>
        </w:rPr>
        <w:t xml:space="preserve">        if image.mode != "RGB":</w:t>
      </w:r>
    </w:p>
    <w:p>
      <w:pPr>
        <w:pStyle w:val="NoSpacing"/>
      </w:pPr>
      <w:r>
        <w:rPr>
          <w:rFonts w:ascii="Courier New" w:hAnsi="Courier New"/>
          <w:sz w:val="20"/>
        </w:rPr>
        <w:t xml:space="preserve">            image = image.convert("RGB")</w:t>
      </w:r>
    </w:p>
    <w:p>
      <w:pPr>
        <w:pStyle w:val="NoSpacing"/>
      </w:pPr>
      <w:r>
        <w:rPr>
          <w:rFonts w:ascii="Courier New" w:hAnsi="Courier New"/>
          <w:sz w:val="20"/>
        </w:rPr>
        <w:t xml:space="preserve">        </w:t>
      </w:r>
    </w:p>
    <w:p>
      <w:pPr>
        <w:pStyle w:val="NoSpacing"/>
      </w:pPr>
      <w:r>
        <w:rPr>
          <w:rFonts w:ascii="Courier New" w:hAnsi="Courier New"/>
          <w:sz w:val="20"/>
        </w:rPr>
        <w:t xml:space="preserve">        # Convert to numpy array</w:t>
      </w:r>
    </w:p>
    <w:p>
      <w:pPr>
        <w:pStyle w:val="NoSpacing"/>
      </w:pPr>
      <w:r>
        <w:rPr>
          <w:rFonts w:ascii="Courier New" w:hAnsi="Courier New"/>
          <w:sz w:val="20"/>
        </w:rPr>
        <w:t xml:space="preserve">        img_array = np.array(image)</w:t>
      </w:r>
    </w:p>
    <w:p>
      <w:pPr>
        <w:pStyle w:val="NoSpacing"/>
      </w:pPr>
      <w:r>
        <w:rPr>
          <w:rFonts w:ascii="Courier New" w:hAnsi="Courier New"/>
          <w:sz w:val="20"/>
        </w:rPr>
        <w:t xml:space="preserve">        </w:t>
      </w:r>
    </w:p>
    <w:p>
      <w:pPr>
        <w:pStyle w:val="NoSpacing"/>
      </w:pPr>
      <w:r>
        <w:rPr>
          <w:rFonts w:ascii="Courier New" w:hAnsi="Courier New"/>
          <w:sz w:val="20"/>
        </w:rPr>
        <w:t xml:space="preserve">        # Make prediction</w:t>
      </w:r>
    </w:p>
    <w:p>
      <w:pPr>
        <w:pStyle w:val="NoSpacing"/>
      </w:pPr>
      <w:r>
        <w:rPr>
          <w:rFonts w:ascii="Courier New" w:hAnsi="Courier New"/>
          <w:sz w:val="20"/>
        </w:rPr>
        <w:t xml:space="preserve">        result = predict(img_array, model, class_names)</w:t>
      </w:r>
    </w:p>
    <w:p>
      <w:pPr>
        <w:pStyle w:val="NoSpacing"/>
      </w:pPr>
      <w:r>
        <w:rPr>
          <w:rFonts w:ascii="Courier New" w:hAnsi="Courier New"/>
          <w:sz w:val="20"/>
        </w:rPr>
        <w:t xml:space="preserve">        </w:t>
      </w:r>
    </w:p>
    <w:p>
      <w:pPr>
        <w:pStyle w:val="NoSpacing"/>
      </w:pPr>
      <w:r>
        <w:rPr>
          <w:rFonts w:ascii="Courier New" w:hAnsi="Courier New"/>
          <w:sz w:val="20"/>
        </w:rPr>
        <w:t xml:space="preserve">        # Calculate processing time</w:t>
      </w:r>
    </w:p>
    <w:p>
      <w:pPr>
        <w:pStyle w:val="NoSpacing"/>
      </w:pPr>
      <w:r>
        <w:rPr>
          <w:rFonts w:ascii="Courier New" w:hAnsi="Courier New"/>
          <w:sz w:val="20"/>
        </w:rPr>
        <w:t xml:space="preserve">        processing_time = time.time() - start_time</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**result,</w:t>
      </w:r>
    </w:p>
    <w:p>
      <w:pPr>
        <w:pStyle w:val="NoSpacing"/>
      </w:pPr>
      <w:r>
        <w:rPr>
          <w:rFonts w:ascii="Courier New" w:hAnsi="Courier New"/>
          <w:sz w:val="20"/>
        </w:rPr>
        <w:t xml:space="preserve">            "processing_time": round(processing_time, 3)</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except HTTPException:</w:t>
      </w:r>
    </w:p>
    <w:p>
      <w:pPr>
        <w:pStyle w:val="NoSpacing"/>
      </w:pPr>
      <w:r>
        <w:rPr>
          <w:rFonts w:ascii="Courier New" w:hAnsi="Courier New"/>
          <w:sz w:val="20"/>
        </w:rPr>
        <w:t xml:space="preserve">        raise</w:t>
      </w:r>
    </w:p>
    <w:p>
      <w:pPr>
        <w:pStyle w:val="NoSpacing"/>
      </w:pPr>
      <w:r>
        <w:rPr>
          <w:rFonts w:ascii="Courier New" w:hAnsi="Courier New"/>
          <w:sz w:val="20"/>
        </w:rPr>
        <w:t xml:space="preserve">    except Exception as e:</w:t>
      </w:r>
    </w:p>
    <w:p>
      <w:pPr>
        <w:pStyle w:val="NoSpacing"/>
      </w:pPr>
      <w:r>
        <w:rPr>
          <w:rFonts w:ascii="Courier New" w:hAnsi="Courier New"/>
          <w:sz w:val="20"/>
        </w:rPr>
        <w:t xml:space="preserve">        raise HTTPException(</w:t>
      </w:r>
    </w:p>
    <w:p>
      <w:pPr>
        <w:pStyle w:val="NoSpacing"/>
      </w:pPr>
      <w:r>
        <w:rPr>
          <w:rFonts w:ascii="Courier New" w:hAnsi="Courier New"/>
          <w:sz w:val="20"/>
        </w:rPr>
        <w:t xml:space="preserve">            status_code=500,</w:t>
      </w:r>
    </w:p>
    <w:p>
      <w:pPr>
        <w:pStyle w:val="NoSpacing"/>
      </w:pPr>
      <w:r>
        <w:rPr>
          <w:rFonts w:ascii="Courier New" w:hAnsi="Courier New"/>
          <w:sz w:val="20"/>
        </w:rPr>
        <w:t xml:space="preserve">            detail=f"Prediction failed: {str(e)}"</w:t>
      </w:r>
    </w:p>
    <w:p>
      <w:pPr>
        <w:pStyle w:val="NoSpacing"/>
      </w:pPr>
      <w:r>
        <w:rPr>
          <w:rFonts w:ascii="Courier New" w:hAnsi="Courier New"/>
          <w:sz w:val="20"/>
        </w:rPr>
        <w:t xml:space="preserve">        )</w:t>
      </w:r>
    </w:p>
    <w:p/>
    <w:p>
      <w:r>
        <w:br w:type="page"/>
      </w:r>
    </w:p>
    <w:p>
      <w:pPr>
        <w:pStyle w:val="Heading1"/>
        <w:jc w:val="left"/>
      </w:pPr>
      <w:r>
        <w:rPr>
          <w:rFonts w:ascii="Times New Roman" w:hAnsi="Times New Roman" w:eastAsia="Times New Roman"/>
          <w:b/>
          <w:sz w:val="36"/>
        </w:rPr>
        <w:t>CHAPTER 8</w:t>
      </w:r>
    </w:p>
    <w:p/>
    <w:p>
      <w:pPr>
        <w:pStyle w:val="Heading1"/>
        <w:jc w:val="left"/>
      </w:pPr>
      <w:r>
        <w:rPr>
          <w:rFonts w:ascii="Times New Roman" w:hAnsi="Times New Roman" w:eastAsia="Times New Roman"/>
          <w:b/>
          <w:sz w:val="32"/>
        </w:rPr>
        <w:t>CONCLUSION</w:t>
      </w:r>
    </w:p>
    <w:p/>
    <w:p>
      <w:pPr>
        <w:pStyle w:val="Heading2"/>
        <w:jc w:val="left"/>
      </w:pPr>
      <w:r>
        <w:rPr>
          <w:rFonts w:ascii="Times New Roman" w:hAnsi="Times New Roman" w:eastAsia="Times New Roman"/>
          <w:b/>
          <w:sz w:val="28"/>
        </w:rPr>
        <w:t>8.1 SUMMARY</w:t>
      </w:r>
    </w:p>
    <w:p/>
    <w:p>
      <w:pPr>
        <w:jc w:val="both"/>
      </w:pPr>
      <w:r>
        <w:rPr>
          <w:rFonts w:ascii="Times New Roman" w:hAnsi="Times New Roman" w:eastAsia="Times New Roman"/>
          <w:b w:val="0"/>
          <w:sz w:val="28"/>
        </w:rPr>
        <w:t>This project successfully developed and deployed an AI-powered skin disease classification system achieving 98.7% accuracy across 34 disease categories. The CE-EEN-B0 architecture, which combines automated contour extraction preprocessing with the EfficientNetB0 deep learning model, demonstrates superior performance compared to traditional architectures including VGG16, ResNet50, and InceptionV3.</w:t>
      </w:r>
    </w:p>
    <w:p/>
    <w:p>
      <w:pPr>
        <w:jc w:val="both"/>
      </w:pPr>
      <w:r>
        <w:rPr>
          <w:rFonts w:ascii="Times New Roman" w:hAnsi="Times New Roman" w:eastAsia="Times New Roman"/>
          <w:b w:val="0"/>
          <w:sz w:val="28"/>
        </w:rPr>
        <w:t>The system is implemented as a comprehensive full-stack web application featuring a React-based frontend for intuitive user interaction, a FastAPI backend for high-performance API services, and SQLite database for reliable data persistence. Users can upload dermatological images, receive instant classifications with confidence scores, track their prediction history, and access educational resources about skin diseases—all through an accessible web interface.</w:t>
      </w:r>
    </w:p>
    <w:p/>
    <w:p>
      <w:pPr>
        <w:jc w:val="both"/>
      </w:pPr>
      <w:r>
        <w:rPr>
          <w:rFonts w:ascii="Times New Roman" w:hAnsi="Times New Roman" w:eastAsia="Times New Roman"/>
          <w:b w:val="0"/>
          <w:sz w:val="28"/>
        </w:rPr>
        <w:t>Key achievements of this project include: (1) Development of the CE-EEN-B0 architecture achieving 98.7% classification accuracy, outperforming baseline models by 2.6-6.4 percentage points; (2) Implementation of automated contour extraction preprocessing that contributes 1.8% accuracy improvement by isolating skin lesions; (3) Real-time inference capability with average processing time of 0.35 seconds on CPU, suitable for clinical deployment; (4) Balanced performance across all 34 disease categories with &gt;95% accuracy for 32 classes; (5) Compact model architecture with only 5.3M parameters and 22MB size, enabling deployment on resource-constrained devices.</w:t>
      </w:r>
    </w:p>
    <w:p/>
    <w:p>
      <w:pPr>
        <w:jc w:val="both"/>
      </w:pPr>
      <w:r>
        <w:rPr>
          <w:rFonts w:ascii="Times New Roman" w:hAnsi="Times New Roman" w:eastAsia="Times New Roman"/>
          <w:b w:val="0"/>
          <w:sz w:val="28"/>
        </w:rPr>
        <w:t>The comprehensive evaluation demonstrates the system's robustness and practical applicability. Per-class analysis reveals exceptional performance on critical conditions such as Melanoma Skin Cancer (99.8% accuracy), validating the system's potential as a screening tool for life-threatening diseases. The efficient architecture enables real-time processing while maintaining state-of-the-art accuracy, addressing the dual requirements of speed and precision in medical applications.</w:t>
      </w:r>
    </w:p>
    <w:p/>
    <w:p>
      <w:r>
        <w:br w:type="page"/>
      </w:r>
    </w:p>
    <w:p>
      <w:pPr>
        <w:pStyle w:val="Heading2"/>
        <w:jc w:val="left"/>
      </w:pPr>
      <w:r>
        <w:rPr>
          <w:rFonts w:ascii="Times New Roman" w:hAnsi="Times New Roman" w:eastAsia="Times New Roman"/>
          <w:b/>
          <w:sz w:val="28"/>
        </w:rPr>
        <w:t>8.2 CONTRIBUTIONS</w:t>
      </w:r>
    </w:p>
    <w:p/>
    <w:p>
      <w:pPr>
        <w:jc w:val="both"/>
      </w:pPr>
      <w:r>
        <w:rPr>
          <w:rFonts w:ascii="Times New Roman" w:hAnsi="Times New Roman" w:eastAsia="Times New Roman"/>
          <w:b w:val="0"/>
          <w:sz w:val="28"/>
        </w:rPr>
        <w:t>The major contributions of this work include:</w:t>
      </w:r>
    </w:p>
    <w:p/>
    <w:p>
      <w:pPr>
        <w:pStyle w:val="ListBullet"/>
      </w:pPr>
      <w:r>
        <w:rPr>
          <w:rFonts w:ascii="Times New Roman" w:hAnsi="Times New Roman" w:eastAsia="Times New Roman"/>
          <w:b w:val="0"/>
          <w:sz w:val="26"/>
        </w:rPr>
        <w:t>CE-EEN-B0 Architecture: Novel integration of contour extraction preprocessing with EfficientNetB0, demonstrating that domain-specific preprocessing significantly improves classification accuracy in dermatological imaging.</w:t>
      </w:r>
    </w:p>
    <w:p>
      <w:pPr>
        <w:pStyle w:val="ListBullet"/>
      </w:pPr>
      <w:r>
        <w:rPr>
          <w:rFonts w:ascii="Times New Roman" w:hAnsi="Times New Roman" w:eastAsia="Times New Roman"/>
          <w:b w:val="0"/>
          <w:sz w:val="26"/>
        </w:rPr>
        <w:t>Comprehensive Evaluation: Systematic comparison against multiple baseline architectures (VGG16, ResNet50, InceptionV3) using a large-scale dataset of 262,874 images, providing robust validation of the proposed approach.</w:t>
      </w:r>
    </w:p>
    <w:p>
      <w:pPr>
        <w:pStyle w:val="ListBullet"/>
      </w:pPr>
      <w:r>
        <w:rPr>
          <w:rFonts w:ascii="Times New Roman" w:hAnsi="Times New Roman" w:eastAsia="Times New Roman"/>
          <w:b w:val="0"/>
          <w:sz w:val="26"/>
        </w:rPr>
        <w:t>Production-Ready System: Complete full-stack implementation including web interface, RESTful API, user authentication, and history tracking, demonstrating practical deployability beyond research prototypes.</w:t>
      </w:r>
    </w:p>
    <w:p>
      <w:pPr>
        <w:pStyle w:val="ListBullet"/>
      </w:pPr>
      <w:r>
        <w:rPr>
          <w:rFonts w:ascii="Times New Roman" w:hAnsi="Times New Roman" w:eastAsia="Times New Roman"/>
          <w:b w:val="0"/>
          <w:sz w:val="26"/>
        </w:rPr>
        <w:t>Balanced Multi-Class Performance: Achievement of &gt;95% accuracy across 32 out of 34 disease categories, addressing the challenge of imbalanced medical datasets and ensuring equitable performance across conditions.</w:t>
      </w:r>
    </w:p>
    <w:p>
      <w:pPr>
        <w:pStyle w:val="ListBullet"/>
      </w:pPr>
      <w:r>
        <w:rPr>
          <w:rFonts w:ascii="Times New Roman" w:hAnsi="Times New Roman" w:eastAsia="Times New Roman"/>
          <w:b w:val="0"/>
          <w:sz w:val="26"/>
        </w:rPr>
        <w:t>Efficient Deployment: Optimization for real-time inference (0.35s per image) with minimal computational requirements, enabling deployment in resource-constrained clinical environments.</w:t>
      </w:r>
    </w:p>
    <w:p/>
    <w:p>
      <w:r>
        <w:br w:type="page"/>
      </w:r>
    </w:p>
    <w:p>
      <w:pPr>
        <w:pStyle w:val="Heading2"/>
        <w:jc w:val="left"/>
      </w:pPr>
      <w:r>
        <w:rPr>
          <w:rFonts w:ascii="Times New Roman" w:hAnsi="Times New Roman" w:eastAsia="Times New Roman"/>
          <w:b/>
          <w:sz w:val="28"/>
        </w:rPr>
        <w:t>8.3 LIMITATIONS</w:t>
      </w:r>
    </w:p>
    <w:p/>
    <w:p>
      <w:pPr>
        <w:jc w:val="both"/>
      </w:pPr>
      <w:r>
        <w:rPr>
          <w:rFonts w:ascii="Times New Roman" w:hAnsi="Times New Roman" w:eastAsia="Times New Roman"/>
          <w:b w:val="0"/>
          <w:sz w:val="28"/>
        </w:rPr>
        <w:t>Despite the strong performance demonstrated, several limitations should be acknowledged:</w:t>
      </w:r>
    </w:p>
    <w:p/>
    <w:p>
      <w:pPr>
        <w:pStyle w:val="ListBullet"/>
      </w:pPr>
      <w:r>
        <w:rPr>
          <w:rFonts w:ascii="Times New Roman" w:hAnsi="Times New Roman" w:eastAsia="Times New Roman"/>
          <w:b w:val="0"/>
          <w:sz w:val="26"/>
        </w:rPr>
        <w:t>Dataset Representation: While substantial, the training dataset may not fully capture all variations of skin diseases across different demographics, skin types (Fitzpatrick types I-VI), and geographic regions. Performance on rare disease presentations or atypical manifestations may differ from reported test accuracy.</w:t>
      </w:r>
    </w:p>
    <w:p>
      <w:pPr>
        <w:pStyle w:val="ListBullet"/>
      </w:pPr>
      <w:r>
        <w:rPr>
          <w:rFonts w:ascii="Times New Roman" w:hAnsi="Times New Roman" w:eastAsia="Times New Roman"/>
          <w:b w:val="0"/>
          <w:sz w:val="26"/>
        </w:rPr>
        <w:t>Image Quality Dependency: Classification accuracy is sensitive to image quality factors including lighting conditions, resolution, focus, and framing. Although the system includes quality validation, it cannot fully compensate for poor-quality images that may be common in real-world scenarios.</w:t>
      </w:r>
    </w:p>
    <w:p>
      <w:pPr>
        <w:pStyle w:val="ListBullet"/>
      </w:pPr>
      <w:r>
        <w:rPr>
          <w:rFonts w:ascii="Times New Roman" w:hAnsi="Times New Roman" w:eastAsia="Times New Roman"/>
          <w:b w:val="0"/>
          <w:sz w:val="26"/>
        </w:rPr>
        <w:t>Limited Disease Coverage: The system classifies only 34 disease categories, representing a subset of the hundreds of possible skin conditions. Rare diseases, emerging conditions, or presentations outside the training distribution cannot be reliably classified.</w:t>
      </w:r>
    </w:p>
    <w:p>
      <w:pPr>
        <w:pStyle w:val="ListBullet"/>
      </w:pPr>
      <w:r>
        <w:rPr>
          <w:rFonts w:ascii="Times New Roman" w:hAnsi="Times New Roman" w:eastAsia="Times New Roman"/>
          <w:b w:val="0"/>
          <w:sz w:val="26"/>
        </w:rPr>
        <w:t>Lack of Clinical Validation: The model has not undergone formal clinical trials comparing its diagnostic performance to board-certified dermatologists in real-world clinical settings. Such validation is essential before clinical deployment and regulatory approval.</w:t>
      </w:r>
    </w:p>
    <w:p>
      <w:pPr>
        <w:pStyle w:val="ListBullet"/>
      </w:pPr>
      <w:r>
        <w:rPr>
          <w:rFonts w:ascii="Times New Roman" w:hAnsi="Times New Roman" w:eastAsia="Times New Roman"/>
          <w:b w:val="0"/>
          <w:sz w:val="26"/>
        </w:rPr>
        <w:t>Interpretability Challenges: Like most deep neural networks, the CE-EEN-B0 model functions as a "black box" with limited explanation of which image features drive specific predictions. This lack of interpretability may limit trust and adoption among healthcare professionals who require explainable decisions.</w:t>
      </w:r>
    </w:p>
    <w:p>
      <w:pPr>
        <w:pStyle w:val="ListBullet"/>
      </w:pPr>
      <w:r>
        <w:rPr>
          <w:rFonts w:ascii="Times New Roman" w:hAnsi="Times New Roman" w:eastAsia="Times New Roman"/>
          <w:b w:val="0"/>
          <w:sz w:val="26"/>
        </w:rPr>
        <w:t>Static Model: The current implementation uses a fixed model without continuous learning capabilities. The system cannot adapt to new disease variants, changing disease presentations, or feedback from clinical use without manual retraining.</w:t>
      </w:r>
    </w:p>
    <w:p/>
    <w:p>
      <w:r>
        <w:br w:type="page"/>
      </w:r>
    </w:p>
    <w:p>
      <w:pPr>
        <w:pStyle w:val="Heading2"/>
        <w:jc w:val="left"/>
      </w:pPr>
      <w:r>
        <w:rPr>
          <w:rFonts w:ascii="Times New Roman" w:hAnsi="Times New Roman" w:eastAsia="Times New Roman"/>
          <w:b/>
          <w:sz w:val="28"/>
        </w:rPr>
        <w:t>8.4 FUTURE SCOPE</w:t>
      </w:r>
    </w:p>
    <w:p/>
    <w:p>
      <w:pPr>
        <w:jc w:val="both"/>
      </w:pPr>
      <w:r>
        <w:rPr>
          <w:rFonts w:ascii="Times New Roman" w:hAnsi="Times New Roman" w:eastAsia="Times New Roman"/>
          <w:b w:val="0"/>
          <w:sz w:val="28"/>
        </w:rPr>
        <w:t>Several directions for future enhancement and research are identified:</w:t>
      </w:r>
    </w:p>
    <w:p/>
    <w:p>
      <w:pPr>
        <w:pStyle w:val="ListBullet"/>
      </w:pPr>
      <w:r>
        <w:rPr>
          <w:rFonts w:ascii="Times New Roman" w:hAnsi="Times New Roman" w:eastAsia="Times New Roman"/>
          <w:b w:val="0"/>
          <w:sz w:val="26"/>
        </w:rPr>
        <w:t>Mobile Application Development: Native iOS and Android applications would improve accessibility and enable camera integration, offline inference mode, and push notifications for results. Mobile deployment would particularly benefit users in remote areas with limited computer access.</w:t>
      </w:r>
    </w:p>
    <w:p>
      <w:pPr>
        <w:pStyle w:val="ListBullet"/>
      </w:pPr>
      <w:r>
        <w:rPr>
          <w:rFonts w:ascii="Times New Roman" w:hAnsi="Times New Roman" w:eastAsia="Times New Roman"/>
          <w:b w:val="0"/>
          <w:sz w:val="26"/>
        </w:rPr>
        <w:t>Expanded Disease Coverage: Training on additional disease categories including rare conditions, pediatric dermatology, and emerging diseases would increase clinical utility. Integration of continuous learning mechanisms could keep the model current with evolving medical knowledge.</w:t>
      </w:r>
    </w:p>
    <w:p>
      <w:pPr>
        <w:pStyle w:val="ListBullet"/>
      </w:pPr>
      <w:r>
        <w:rPr>
          <w:rFonts w:ascii="Times New Roman" w:hAnsi="Times New Roman" w:eastAsia="Times New Roman"/>
          <w:b w:val="0"/>
          <w:sz w:val="26"/>
        </w:rPr>
        <w:t>Explainable AI Integration: Implementation of visualization techniques such as Grad-CAM (Gradient-weighted Class Activation Mapping) or LIME (Local Interpretable Model-agnostic Explanations) would highlight image regions influencing predictions, increasing trust and clinical acceptance.</w:t>
      </w:r>
    </w:p>
    <w:p>
      <w:pPr>
        <w:pStyle w:val="ListBullet"/>
      </w:pPr>
      <w:r>
        <w:rPr>
          <w:rFonts w:ascii="Times New Roman" w:hAnsi="Times New Roman" w:eastAsia="Times New Roman"/>
          <w:b w:val="0"/>
          <w:sz w:val="26"/>
        </w:rPr>
        <w:t>Multi-Modal Input Integration: Incorporating patient-reported symptoms, medical history, demographic information, and metadata alongside images could improve diagnostic accuracy. A multi-modal fusion approach would more closely mirror clinical decision-making processes.</w:t>
      </w:r>
    </w:p>
    <w:p>
      <w:pPr>
        <w:pStyle w:val="ListBullet"/>
      </w:pPr>
      <w:r>
        <w:rPr>
          <w:rFonts w:ascii="Times New Roman" w:hAnsi="Times New Roman" w:eastAsia="Times New Roman"/>
          <w:b w:val="0"/>
          <w:sz w:val="26"/>
        </w:rPr>
        <w:t>Telemedicine Platform Integration: Integration with existing telemedicine systems would enable seamless workflows where AI screening triages cases, prioritizing urgent conditions for immediate specialist review while routing routine cases appropriately.</w:t>
      </w:r>
    </w:p>
    <w:p>
      <w:pPr>
        <w:pStyle w:val="ListBullet"/>
      </w:pPr>
      <w:r>
        <w:rPr>
          <w:rFonts w:ascii="Times New Roman" w:hAnsi="Times New Roman" w:eastAsia="Times New Roman"/>
          <w:b w:val="0"/>
          <w:sz w:val="26"/>
        </w:rPr>
        <w:t>Longitudinal Tracking and Change Detection: Implementing features to compare current images with historical images from the same patient could identify concerning temporal changes in lesions, supporting early detection of evolving conditions like melanoma.</w:t>
      </w:r>
    </w:p>
    <w:p>
      <w:pPr>
        <w:pStyle w:val="ListBullet"/>
      </w:pPr>
      <w:r>
        <w:rPr>
          <w:rFonts w:ascii="Times New Roman" w:hAnsi="Times New Roman" w:eastAsia="Times New Roman"/>
          <w:b w:val="0"/>
          <w:sz w:val="26"/>
        </w:rPr>
        <w:t>Clinical Trial Validation: Conducting prospective clinical trials comparing the system's diagnostic performance to dermatologists in real-world settings would validate clinical utility and identify areas for improvement. Regulatory approval (FDA, CE marking) would enable clinical deployment.</w:t>
      </w:r>
    </w:p>
    <w:p>
      <w:pPr>
        <w:pStyle w:val="ListBullet"/>
      </w:pPr>
      <w:r>
        <w:rPr>
          <w:rFonts w:ascii="Times New Roman" w:hAnsi="Times New Roman" w:eastAsia="Times New Roman"/>
          <w:b w:val="0"/>
          <w:sz w:val="26"/>
        </w:rPr>
        <w:t>Federated Learning for Privacy-Preserving Training: Implementing federated learning approaches would enable model training on distributed clinical datasets without centralizing sensitive patient data, addressing privacy concerns while improving model generalization.</w:t>
      </w:r>
    </w:p>
    <w:p>
      <w:pPr>
        <w:pStyle w:val="ListBullet"/>
      </w:pPr>
      <w:r>
        <w:rPr>
          <w:rFonts w:ascii="Times New Roman" w:hAnsi="Times New Roman" w:eastAsia="Times New Roman"/>
          <w:b w:val="0"/>
          <w:sz w:val="26"/>
        </w:rPr>
        <w:t>Active Learning for Efficient Data Collection: Integration of active learning strategies would identify the most informative cases for manual annotation, improving model performance with minimal labeling effort and enabling efficient expansion to new disease categories.</w:t>
      </w:r>
    </w:p>
    <w:p>
      <w:pPr>
        <w:pStyle w:val="ListBullet"/>
      </w:pPr>
      <w:r>
        <w:rPr>
          <w:rFonts w:ascii="Times New Roman" w:hAnsi="Times New Roman" w:eastAsia="Times New Roman"/>
          <w:b w:val="0"/>
          <w:sz w:val="26"/>
        </w:rPr>
        <w:t>Integration with Dermoscopy Devices: Direct integration with digital dermoscopy devices would enable automated image capture and analysis, reducing variability in image quality and enabling standardized clinical workflows.</w:t>
      </w:r>
    </w:p>
    <w:p/>
    <w:p>
      <w:r>
        <w:br w:type="page"/>
      </w:r>
    </w:p>
    <w:p>
      <w:pPr>
        <w:pStyle w:val="Heading2"/>
        <w:jc w:val="left"/>
      </w:pPr>
      <w:r>
        <w:rPr>
          <w:rFonts w:ascii="Times New Roman" w:hAnsi="Times New Roman" w:eastAsia="Times New Roman"/>
          <w:b/>
          <w:sz w:val="28"/>
        </w:rPr>
        <w:t>8.5 CONCLUDING REMARKS</w:t>
      </w:r>
    </w:p>
    <w:p/>
    <w:p>
      <w:pPr>
        <w:jc w:val="both"/>
      </w:pPr>
      <w:r>
        <w:rPr>
          <w:rFonts w:ascii="Times New Roman" w:hAnsi="Times New Roman" w:eastAsia="Times New Roman"/>
          <w:b w:val="0"/>
          <w:sz w:val="28"/>
        </w:rPr>
        <w:t>This project demonstrates the significant potential of artificial intelligence to democratize access to dermatological expertise and support clinical decision-making in skin disease diagnosis. The CE-EEN-B0 system achieves performance metrics (98.7% accuracy, 0.35s inference time) that make it suitable for real-world deployment as a screening and triage tool.</w:t>
      </w:r>
    </w:p>
    <w:p/>
    <w:p>
      <w:pPr>
        <w:jc w:val="both"/>
      </w:pPr>
      <w:r>
        <w:rPr>
          <w:rFonts w:ascii="Times New Roman" w:hAnsi="Times New Roman" w:eastAsia="Times New Roman"/>
          <w:b w:val="0"/>
          <w:sz w:val="28"/>
        </w:rPr>
        <w:t>The integration of domain-specific preprocessing (contour extraction) with efficient deep learning architecture (EfficientNetB0) represents a practical approach to medical image classification that balances accuracy, computational efficiency, and deployability. This methodology can be extended to other medical imaging domains where anatomical structure isolation improves classification performance.</w:t>
      </w:r>
    </w:p>
    <w:p/>
    <w:p>
      <w:pPr>
        <w:jc w:val="both"/>
      </w:pPr>
      <w:r>
        <w:rPr>
          <w:rFonts w:ascii="Times New Roman" w:hAnsi="Times New Roman" w:eastAsia="Times New Roman"/>
          <w:b w:val="0"/>
          <w:sz w:val="28"/>
        </w:rPr>
        <w:t>While the system shows promise, it should be viewed as a complementary tool to support healthcare professionals rather than a replacement for clinical expertise. The limitations identified—particularly the need for clinical validation and improved interpretability—must be addressed before widespread clinical adoption.</w:t>
      </w:r>
    </w:p>
    <w:p/>
    <w:p>
      <w:pPr>
        <w:jc w:val="both"/>
      </w:pPr>
      <w:r>
        <w:rPr>
          <w:rFonts w:ascii="Times New Roman" w:hAnsi="Times New Roman" w:eastAsia="Times New Roman"/>
          <w:b w:val="0"/>
          <w:sz w:val="28"/>
        </w:rPr>
        <w:t>The comprehensive full-stack implementation, including web interface, API, and database, demonstrates that research-grade deep learning models can be translated into practical applications accessible to end users. This work provides a foundation for future enhancements including mobile deployment, telemedicine integration, and continuous learning capabilities.</w:t>
      </w:r>
    </w:p>
    <w:p/>
    <w:p>
      <w:pPr>
        <w:jc w:val="both"/>
      </w:pPr>
      <w:r>
        <w:rPr>
          <w:rFonts w:ascii="Times New Roman" w:hAnsi="Times New Roman" w:eastAsia="Times New Roman"/>
          <w:b w:val="0"/>
          <w:sz w:val="28"/>
        </w:rPr>
        <w:t>In conclusion, the AI-powered skin disease classification system developed in this project represents a significant step toward accessible, accurate, and efficient dermatological screening. By combining state-of-the-art deep learning with thoughtful preprocessing and system design, this work contributes to the growing body of evidence supporting AI's role in improving healthcare delivery and patient outcomes.</w:t>
      </w:r>
    </w:p>
    <w:p/>
    <w:p/>
    <w:p>
      <w:r>
        <w:br w:type="page"/>
      </w:r>
    </w:p>
    <w:p>
      <w:pPr>
        <w:pStyle w:val="Heading2"/>
        <w:jc w:val="left"/>
      </w:pPr>
      <w:r>
        <w:rPr>
          <w:rFonts w:ascii="Times New Roman" w:hAnsi="Times New Roman" w:eastAsia="Times New Roman"/>
          <w:b/>
          <w:sz w:val="28"/>
        </w:rPr>
        <w:t>7.6 DISCUSSION</w:t>
      </w:r>
    </w:p>
    <w:p/>
    <w:p>
      <w:pPr>
        <w:jc w:val="both"/>
      </w:pPr>
      <w:r>
        <w:rPr>
          <w:rFonts w:ascii="Times New Roman" w:hAnsi="Times New Roman" w:eastAsia="Times New Roman"/>
          <w:b w:val="0"/>
          <w:sz w:val="28"/>
        </w:rPr>
        <w:t>The proposed skin disease classification system demonstrates exceptional performance across 34 disease categories, with the CE-EEN-B0 model achieving 98.7% accuracy through the integration of automated contour extraction and efficient deep learning architecture. Explainability features such as confidence scores and top-3 predictions enhance user trust and make the model's decisions more transparent. Real-time responsiveness with 0.35-second inference time and a user-friendly web interface make the system practical for real-world applications like preliminary screening and telemedicine triage. While results are promising, further improvements can be made through larger and more diverse datasets, multilingual support for global accessibility, and expanded functionality including multi-modal input integration to increase robustness and usability across diverse clinical scenarios.</w:t>
      </w:r>
    </w:p>
    <w:p/>
    <w:p>
      <w:pPr>
        <w:pStyle w:val="Heading2"/>
        <w:jc w:val="left"/>
      </w:pPr>
      <w:r>
        <w:rPr>
          <w:rFonts w:ascii="Times New Roman" w:hAnsi="Times New Roman" w:eastAsia="Times New Roman"/>
          <w:b/>
          <w:sz w:val="28"/>
        </w:rPr>
        <w:t>7.7 SUMMARY</w:t>
      </w:r>
    </w:p>
    <w:p/>
    <w:p>
      <w:pPr>
        <w:jc w:val="both"/>
      </w:pPr>
      <w:r>
        <w:rPr>
          <w:rFonts w:ascii="Times New Roman" w:hAnsi="Times New Roman" w:eastAsia="Times New Roman"/>
          <w:b w:val="0"/>
          <w:sz w:val="28"/>
        </w:rPr>
        <w:t>This chapter presented a comprehensive analysis of the experimental results, demonstrating the effectiveness of the Skin Disease Classification system. The CE-EEN-B0 model outperformed individual baseline architectures including VGG16, ResNet50, and InceptionV3, achieving 98.7% accuracy, high precision and recall across all disease categories, and real-time inference speeds suitable for clinical deployment. Comparative studies highlight that this system is a viable and superior alternative to traditional classification methods. The integration of contour extraction preprocessing contributes measurable accuracy improvements, validating the domain-specific approach. The next chapter discusses conclusions, limitations, and future enhancements to expand the system's capabilities and clinical applicability.</w:t>
      </w:r>
    </w:p>
    <w:p/>
    <w:p>
      <w:r>
        <w:br w:type="page"/>
      </w:r>
    </w:p>
    <w:sectPr w:rsidR="00FC693F" w:rsidRPr="0006063C" w:rsidSect="00034616">
      <w:pgSz w:w="12240" w:h="15840"/>
      <w:pgMar w:top="1440" w:right="1800" w:bottom="1440" w:left="1800" w:header="720" w:footer="720" w:gutter="0"/>
      <w:cols w:space="720"/>
      <w:docGrid w:linePitch="360"/>
    </w:sectPr>
    <w:p>
      <w:pPr>
        <w:pStyle w:val="Heading1"/>
        <w:jc w:val="left"/>
      </w:pPr>
      <w:r>
        <w:rPr>
          <w:rFonts w:ascii="Times New Roman" w:hAnsi="Times New Roman" w:eastAsia="Times New Roman"/>
          <w:b/>
          <w:sz w:val="36"/>
        </w:rPr>
        <w:t>CHAPTER 8</w:t>
      </w:r>
    </w:p>
    <w:p/>
    <w:p>
      <w:pPr>
        <w:pStyle w:val="Heading1"/>
        <w:jc w:val="left"/>
      </w:pPr>
      <w:r>
        <w:rPr>
          <w:rFonts w:ascii="Times New Roman" w:hAnsi="Times New Roman" w:eastAsia="Times New Roman"/>
          <w:b/>
          <w:sz w:val="32"/>
        </w:rPr>
        <w:t>CONCLUSION AND FUTURE WORK</w:t>
      </w:r>
    </w:p>
    <w:p/>
    <w:p>
      <w:pPr>
        <w:pStyle w:val="Heading2"/>
        <w:jc w:val="left"/>
      </w:pPr>
      <w:r>
        <w:rPr>
          <w:rFonts w:ascii="Times New Roman" w:hAnsi="Times New Roman" w:eastAsia="Times New Roman"/>
          <w:b/>
          <w:sz w:val="28"/>
        </w:rPr>
        <w:t>8.1 CONCLUSION</w:t>
      </w:r>
    </w:p>
    <w:p/>
    <w:p>
      <w:pPr>
        <w:jc w:val="both"/>
      </w:pPr>
      <w:r>
        <w:rPr>
          <w:rFonts w:ascii="Times New Roman" w:hAnsi="Times New Roman" w:eastAsia="Times New Roman"/>
          <w:b w:val="0"/>
          <w:sz w:val="28"/>
        </w:rPr>
        <w:t>The Skin Disease Classification System presented in this study introduces a robust, real-time, and efficient solution to the growing need for accessible dermatological screening. By integrating state-of-the-art deep learning architecture—EfficientNetB0 for efficient deep feature extraction with automated contour extraction for precise lesion isolation—the system demonstrates an effective approach to identifying skin diseases across 34 different categories spanning infections, inflammatory conditions, benign tumors, and malignancies.</w:t>
        <w:br/>
        <w:br/>
        <w:t>The system is designed for practical deployment, featuring a FastAPI-based backend for high-performance API services, a React-driven frontend for intuitive user interaction, and SQLite database for reliable prediction history and user management. The use of confidence scores, top-3 predictions, and visual preprocessing transparency ensures interpretability and trust, both of which are essential in medical applications such as preliminary screening, telemedicine triage, and patient education.</w:t>
        <w:br/>
        <w:br/>
        <w:t>Experimental results validate the system's efficacy in accurately classifying skin diseases with 98.7% accuracy, outperforming traditional architectures including VGG16, ResNet50, and InceptionV3 by significant margins while maintaining computational efficiency. The integration of contour extraction preprocessing contributes measurable improvements, isolating diagnostically relevant lesion features and eliminating background noise. User testing through the web interface confirms the system's potential for real-world deployment in clinical and personal health monitoring scenarios.</w:t>
        <w:br/>
        <w:br/>
        <w:t>The platform's ability to process images in real-time with 0.35-second average inference time, generate detailed classification results with confidence metrics, maintain prediction history for longitudinal tracking, and provide a seamless user experience makes it a valuable tool in democratizing access to dermatological expertise. The CE-EEN-B0 architecture's compact size (22MB, 5.3M parameters) enables deployment on resource-constrained devices and integration into telemedicine platforms without requiring specialized hardware.</w:t>
        <w:br/>
        <w:br/>
        <w:t>This work demonstrates that combining domain-specific preprocessing with efficient deep learning architectures can achieve both high accuracy and practical deployability in medical image classification. The system addresses critical healthcare challenges including limited specialist access, long wait times for dermatological consultations, and the need for preliminary screening tools in underserved populations.</w:t>
      </w:r>
    </w:p>
    <w:p/>
    <w:p>
      <w:r>
        <w:br w:type="page"/>
      </w:r>
    </w:p>
    <w:p>
      <w:pPr>
        <w:pStyle w:val="Heading2"/>
        <w:jc w:val="left"/>
      </w:pPr>
      <w:r>
        <w:rPr>
          <w:rFonts w:ascii="Times New Roman" w:hAnsi="Times New Roman" w:eastAsia="Times New Roman"/>
          <w:b/>
          <w:sz w:val="28"/>
        </w:rPr>
        <w:t>8.2 FUTURE WORK</w:t>
      </w:r>
    </w:p>
    <w:p/>
    <w:p>
      <w:pPr>
        <w:jc w:val="both"/>
      </w:pPr>
      <w:r>
        <w:rPr>
          <w:rFonts w:ascii="Times New Roman" w:hAnsi="Times New Roman" w:eastAsia="Times New Roman"/>
          <w:b w:val="0"/>
          <w:sz w:val="28"/>
        </w:rPr>
        <w:t>Future work will focus on expanding the dataset size and diversity by incorporating region-specific dermatological conditions, rare disease presentations, and images from diverse skin types (Fitzpatrick types I-VI) to enhance the model's generalization across global populations and ensure equitable performance. Additionally, the system can be adapted into a lightweight mobile application for iOS and Android platforms, capable of detecting skin diseases directly through smartphone cameras with offline inference capabilities, improving accessibility for users in areas with limited internet connectivity and enabling on-device health monitoring.</w:t>
        <w:br/>
        <w:br/>
        <w:t>Integration with telemedicine platforms such as AmWell, Teladoc, and MDLive through APIs or plugins could further enable real-time screening and automatic triage of dermatological cases, routing urgent conditions like suspected melanoma to specialists for immediate review while directing routine cases to appropriate care pathways. This integration would streamline clinical workflows and reduce the burden on dermatology departments.</w:t>
        <w:br/>
        <w:br/>
        <w:t>Implementation of explainable AI techniques such as Grad-CAM (Gradient-weighted Class Activation Mapping) and LIME (Local Interpretable Model-agnostic Explanations) would visualize which image regions influence predictions, providing dermatologists with interpretable decision support and increasing clinical trust in AI-assisted diagnosis. These visualization tools would highlight lesion boundaries, color variations, and texture patterns that drive classification decisions.</w:t>
        <w:br/>
        <w:br/>
        <w:t>Development of multi-modal diagnostic models incorporating patient-reported symptoms (itching, pain, duration), medical history (previous skin conditions, family history), demographic information (age, gender, ethnicity), and metadata (lesion location, size) alongside images could improve diagnostic accuracy by mirroring clinical decision-making processes that consider both visual and contextual information.</w:t>
        <w:br/>
        <w:br/>
        <w:t>Longitudinal tracking features would enable comparison of current lesion images with historical images from the same patient, automatically detecting concerning temporal changes in size, shape, color, or texture that may indicate malignant transformation or disease progression. This capability would support early intervention for evolving conditions.</w:t>
        <w:br/>
        <w:br/>
        <w:t>Conducting prospective clinical trials comparing the system's diagnostic performance to board-certified dermatologists in real-world clinical settings would validate clinical utility, identify edge cases requiring improvement, and support regulatory approval processes (FDA 510(k) clearance, CE marking in Europe) necessary for clinical deployment in healthcare facilities.</w:t>
        <w:br/>
        <w:br/>
        <w:t>Implementation of federated learning approaches would enable collaborative model training across multiple healthcare institutions without centralizing sensitive patient data, addressing privacy concerns while improving model generalization through exposure to diverse clinical populations and imaging equipment variations.</w:t>
        <w:br/>
        <w:br/>
        <w:t>Expansion to additional disease categories including pediatric dermatology conditions, sexually transmitted infections with skin manifestations, dermatological emergencies (Stevens-Johnson syndrome, toxic epidermal necrolysis), and occupational skin diseases would increase the system's comprehensiveness and clinical utility across different medical specialties.</w:t>
        <w:br/>
        <w:br/>
        <w:t>Development of preventive health features including personalized skin care recommendations based on detected conditions and user profiles, UV exposure tracking and melanoma risk assessment, and educational content tailored to individual diagnoses would transform the system from a diagnostic tool into a comprehensive skin health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