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B39C" w14:textId="62E4CF2C" w:rsidR="005D10D8" w:rsidRPr="002A4669" w:rsidRDefault="00106043" w:rsidP="00106043">
      <w:pPr>
        <w:pStyle w:val="Prrafodelista"/>
        <w:numPr>
          <w:ilvl w:val="0"/>
          <w:numId w:val="2"/>
        </w:numPr>
        <w:rPr>
          <w:rFonts w:ascii="Aptos" w:hAnsi="Aptos"/>
        </w:rPr>
      </w:pPr>
      <w:r w:rsidRPr="002A4669">
        <w:rPr>
          <w:rFonts w:ascii="Aptos" w:hAnsi="Aptos"/>
          <w:b/>
          <w:bCs/>
        </w:rPr>
        <w:t xml:space="preserve">Construcción de </w:t>
      </w:r>
      <w:proofErr w:type="spellStart"/>
      <w:r w:rsidR="005D10D8" w:rsidRPr="002A4669">
        <w:rPr>
          <w:rFonts w:ascii="Aptos" w:hAnsi="Aptos"/>
          <w:b/>
          <w:bCs/>
        </w:rPr>
        <w:t>query</w:t>
      </w:r>
      <w:proofErr w:type="spellEnd"/>
      <w:r w:rsidR="005D10D8" w:rsidRPr="002A4669">
        <w:rPr>
          <w:rFonts w:ascii="Aptos" w:hAnsi="Aptos"/>
          <w:b/>
          <w:bCs/>
        </w:rPr>
        <w:t xml:space="preserve">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w:t>
      </w:r>
      <w:proofErr w:type="spellStart"/>
      <w:r w:rsidR="0002249F" w:rsidRPr="002A4669">
        <w:rPr>
          <w:rFonts w:ascii="Aptos" w:hAnsi="Aptos"/>
        </w:rPr>
        <w:t>query</w:t>
      </w:r>
      <w:proofErr w:type="spellEnd"/>
      <w:r w:rsidR="0002249F" w:rsidRPr="002A4669">
        <w:rPr>
          <w:rFonts w:ascii="Aptos" w:hAnsi="Aptos"/>
        </w:rPr>
        <w:t xml:space="preserve"> para obtener la información de ventas del cliente, incluyendo los siguientes campos: </w:t>
      </w:r>
    </w:p>
    <w:p w14:paraId="79B83D2A" w14:textId="77777777" w:rsidR="007E34A3" w:rsidRPr="002A4669" w:rsidRDefault="0002249F" w:rsidP="007E34A3">
      <w:pPr>
        <w:pStyle w:val="Prrafodelista"/>
        <w:numPr>
          <w:ilvl w:val="0"/>
          <w:numId w:val="3"/>
        </w:numPr>
        <w:rPr>
          <w:rFonts w:ascii="Aptos" w:hAnsi="Aptos"/>
        </w:rPr>
      </w:pPr>
      <w:r w:rsidRPr="002A4669">
        <w:rPr>
          <w:rFonts w:ascii="Aptos" w:hAnsi="Aptos"/>
        </w:rPr>
        <w:t># de ticket</w:t>
      </w:r>
    </w:p>
    <w:p w14:paraId="5E1702EA" w14:textId="77777777" w:rsidR="007E34A3" w:rsidRPr="002A4669" w:rsidRDefault="007E34A3" w:rsidP="007E34A3">
      <w:pPr>
        <w:pStyle w:val="Prrafodelista"/>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Prrafodelista"/>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Prrafodelista"/>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Prrafodelista"/>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Prrafodelista"/>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Prrafodelista"/>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Prrafodelista"/>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Prrafodelista"/>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Prrafodelista"/>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Prrafodelista"/>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Prrafodelista"/>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Prrafodelista"/>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730331" cy="3785812"/>
                    </a:xfrm>
                    <a:prstGeom prst="rect">
                      <a:avLst/>
                    </a:prstGeom>
                  </pic:spPr>
                </pic:pic>
              </a:graphicData>
            </a:graphic>
          </wp:inline>
        </w:drawing>
      </w:r>
    </w:p>
    <w:p w14:paraId="7EECB335" w14:textId="36B5B1DA" w:rsidR="005D10D8" w:rsidRPr="002A4669" w:rsidRDefault="005D10D8" w:rsidP="005D10D8">
      <w:pPr>
        <w:rPr>
          <w:rFonts w:ascii="Aptos" w:hAnsi="Aptos"/>
        </w:rPr>
      </w:pPr>
      <w:r w:rsidRPr="002A4669">
        <w:rPr>
          <w:rFonts w:ascii="Aptos" w:hAnsi="Aptos"/>
          <w:b/>
          <w:bCs/>
        </w:rPr>
        <w:t>Entregable:</w:t>
      </w:r>
      <w:r w:rsidRPr="002A4669">
        <w:rPr>
          <w:rFonts w:ascii="Aptos" w:hAnsi="Aptos"/>
        </w:rPr>
        <w:t xml:space="preserve"> </w:t>
      </w:r>
      <w:r w:rsidR="007E34A3" w:rsidRPr="002A4669">
        <w:rPr>
          <w:rFonts w:ascii="Aptos" w:hAnsi="Aptos"/>
        </w:rPr>
        <w:t>Código escrito con la consulta solicitada.</w:t>
      </w:r>
      <w:r w:rsidR="0049465C" w:rsidRPr="002A4669">
        <w:rPr>
          <w:rFonts w:ascii="Aptos" w:hAnsi="Aptos"/>
        </w:rPr>
        <w:t xml:space="preserve"> </w:t>
      </w:r>
      <w:r w:rsidR="000B1ACD" w:rsidRPr="002A4669">
        <w:rPr>
          <w:rFonts w:ascii="Aptos" w:hAnsi="Aptos"/>
        </w:rPr>
        <w:t>Puedes asumir que l</w:t>
      </w:r>
      <w:r w:rsidR="0049465C" w:rsidRPr="002A4669">
        <w:rPr>
          <w:rFonts w:ascii="Aptos" w:hAnsi="Aptos"/>
        </w:rPr>
        <w:t>as tablas ya están creadas en la base de datos.</w:t>
      </w:r>
    </w:p>
    <w:p w14:paraId="48266D39" w14:textId="765DD30A" w:rsidR="005D10D8" w:rsidRPr="002A4669" w:rsidRDefault="005D10D8" w:rsidP="00106043">
      <w:pPr>
        <w:pStyle w:val="Prrafodelista"/>
        <w:numPr>
          <w:ilvl w:val="0"/>
          <w:numId w:val="2"/>
        </w:numPr>
        <w:rPr>
          <w:rFonts w:ascii="Aptos" w:hAnsi="Aptos"/>
          <w:b/>
          <w:bCs/>
        </w:rPr>
      </w:pPr>
      <w:r w:rsidRPr="002A4669">
        <w:rPr>
          <w:rFonts w:ascii="Aptos" w:hAnsi="Aptos"/>
          <w:b/>
          <w:bCs/>
        </w:rPr>
        <w:lastRenderedPageBreak/>
        <w:t xml:space="preserve">Desarrollo de visualizaciones en Business </w:t>
      </w:r>
      <w:proofErr w:type="spellStart"/>
      <w:r w:rsidRPr="002A4669">
        <w:rPr>
          <w:rFonts w:ascii="Aptos" w:hAnsi="Aptos"/>
          <w:b/>
          <w:bCs/>
        </w:rPr>
        <w:t>Intelligence</w:t>
      </w:r>
      <w:proofErr w:type="spellEnd"/>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 xml:space="preserve">el archivo “Fuente para </w:t>
      </w:r>
      <w:proofErr w:type="spellStart"/>
      <w:r w:rsidR="000B1ACD" w:rsidRPr="002A4669">
        <w:rPr>
          <w:rFonts w:ascii="Aptos" w:hAnsi="Aptos"/>
        </w:rPr>
        <w:t>dashboard</w:t>
      </w:r>
      <w:proofErr w:type="spellEnd"/>
      <w:r w:rsidR="000B1ACD" w:rsidRPr="002A4669">
        <w:rPr>
          <w:rFonts w:ascii="Aptos" w:hAnsi="Aptos"/>
        </w:rPr>
        <w:t>”</w:t>
      </w:r>
      <w:r w:rsidRPr="002A4669">
        <w:rPr>
          <w:rFonts w:ascii="Aptos" w:hAnsi="Aptos"/>
        </w:rPr>
        <w:t xml:space="preserve">, </w:t>
      </w:r>
      <w:r w:rsidR="00E344DC" w:rsidRPr="002A4669">
        <w:rPr>
          <w:rFonts w:ascii="Aptos" w:hAnsi="Aptos"/>
        </w:rPr>
        <w:t xml:space="preserve">desarrolla un </w:t>
      </w:r>
      <w:proofErr w:type="spellStart"/>
      <w:r w:rsidR="00E344DC" w:rsidRPr="002A4669">
        <w:rPr>
          <w:rFonts w:ascii="Aptos" w:hAnsi="Aptos"/>
        </w:rPr>
        <w:t>dashboard</w:t>
      </w:r>
      <w:proofErr w:type="spellEnd"/>
      <w:r w:rsidR="00E344DC" w:rsidRPr="002A4669">
        <w:rPr>
          <w:rFonts w:ascii="Aptos" w:hAnsi="Aptos"/>
        </w:rPr>
        <w:t xml:space="preserve">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54145C2" w14:textId="77777777" w:rsidR="00675A92" w:rsidRDefault="000B1ACD" w:rsidP="000B1ACD">
      <w:pPr>
        <w:pStyle w:val="Prrafodelista"/>
        <w:numPr>
          <w:ilvl w:val="0"/>
          <w:numId w:val="10"/>
        </w:numPr>
        <w:rPr>
          <w:rFonts w:ascii="Aptos" w:hAnsi="Aptos"/>
        </w:rPr>
      </w:pPr>
      <w:r w:rsidRPr="002A4669">
        <w:rPr>
          <w:rFonts w:ascii="Aptos" w:hAnsi="Aptos"/>
        </w:rPr>
        <w:t>¿Qué materiales me voy a quedar sin inventario y en qué fecha me quedo sin inventario?</w:t>
      </w:r>
    </w:p>
    <w:p w14:paraId="646D2EB0" w14:textId="33162A02" w:rsidR="00935078" w:rsidRPr="009D0C1E" w:rsidRDefault="00E97B2A" w:rsidP="00935078">
      <w:pPr>
        <w:rPr>
          <w:rFonts w:ascii="Roboto" w:eastAsia="Times New Roman" w:hAnsi="Roboto" w:cs="Times New Roman"/>
          <w:highlight w:val="yellow"/>
          <w:lang w:eastAsia="es-MX"/>
        </w:rPr>
      </w:pPr>
      <w:r w:rsidRPr="009D0C1E">
        <w:rPr>
          <w:rFonts w:ascii="Aptos" w:hAnsi="Aptos"/>
          <w:highlight w:val="yellow"/>
        </w:rPr>
        <w:t xml:space="preserve">La muestra total nos indica que durante todo el año hay abasto de la mayoría de los materiales </w:t>
      </w:r>
      <w:r w:rsidR="00132CD8">
        <w:rPr>
          <w:rFonts w:ascii="Aptos" w:hAnsi="Aptos"/>
          <w:highlight w:val="yellow"/>
        </w:rPr>
        <w:t>hay que destacar que se observa</w:t>
      </w:r>
      <w:r w:rsidRPr="009D0C1E">
        <w:rPr>
          <w:rFonts w:ascii="Aptos" w:hAnsi="Aptos"/>
          <w:highlight w:val="yellow"/>
        </w:rPr>
        <w:t xml:space="preserve"> una tendencia para el cuarto trimestre </w:t>
      </w:r>
      <w:r w:rsidR="00935078" w:rsidRPr="009D0C1E">
        <w:rPr>
          <w:rFonts w:ascii="Aptos" w:hAnsi="Aptos"/>
          <w:highlight w:val="yellow"/>
        </w:rPr>
        <w:t>de exhaustación</w:t>
      </w:r>
      <w:r w:rsidR="00935078" w:rsidRPr="009D0C1E">
        <w:rPr>
          <w:rFonts w:ascii="Roboto" w:eastAsia="Times New Roman" w:hAnsi="Roboto" w:cs="Times New Roman"/>
          <w:highlight w:val="yellow"/>
          <w:lang w:eastAsia="es-MX"/>
        </w:rPr>
        <w:t xml:space="preserve"> del inventario lo que</w:t>
      </w:r>
      <w:r w:rsidR="009D0C1E" w:rsidRPr="009D0C1E">
        <w:rPr>
          <w:rFonts w:ascii="Roboto" w:eastAsia="Times New Roman" w:hAnsi="Roboto" w:cs="Times New Roman"/>
          <w:highlight w:val="yellow"/>
          <w:lang w:eastAsia="es-MX"/>
        </w:rPr>
        <w:t xml:space="preserve"> es</w:t>
      </w:r>
      <w:r w:rsidR="00935078" w:rsidRPr="009D0C1E">
        <w:rPr>
          <w:rFonts w:ascii="Roboto" w:eastAsia="Times New Roman" w:hAnsi="Roboto" w:cs="Times New Roman"/>
          <w:highlight w:val="yellow"/>
          <w:lang w:eastAsia="es-MX"/>
        </w:rPr>
        <w:t xml:space="preserve"> lógico ya que lo esperado es acabar con el inventario inicial </w:t>
      </w:r>
      <w:r w:rsidR="009D0C1E" w:rsidRPr="009D0C1E">
        <w:rPr>
          <w:rFonts w:ascii="Roboto" w:eastAsia="Times New Roman" w:hAnsi="Roboto" w:cs="Times New Roman"/>
          <w:highlight w:val="yellow"/>
          <w:lang w:eastAsia="es-MX"/>
        </w:rPr>
        <w:t>presupuestado</w:t>
      </w:r>
      <w:r w:rsidR="004C64BF">
        <w:rPr>
          <w:rFonts w:ascii="Roboto" w:eastAsia="Times New Roman" w:hAnsi="Roboto" w:cs="Times New Roman"/>
          <w:highlight w:val="yellow"/>
          <w:lang w:eastAsia="es-MX"/>
        </w:rPr>
        <w:t>,</w:t>
      </w:r>
      <w:r w:rsidR="00935078" w:rsidRPr="009D0C1E">
        <w:rPr>
          <w:rFonts w:ascii="Roboto" w:eastAsia="Times New Roman" w:hAnsi="Roboto" w:cs="Times New Roman"/>
          <w:highlight w:val="yellow"/>
          <w:lang w:eastAsia="es-MX"/>
        </w:rPr>
        <w:t xml:space="preserve"> lo cual </w:t>
      </w:r>
      <w:r w:rsidR="009D52BE" w:rsidRPr="009D0C1E">
        <w:rPr>
          <w:rFonts w:ascii="Roboto" w:eastAsia="Times New Roman" w:hAnsi="Roboto" w:cs="Times New Roman"/>
          <w:highlight w:val="yellow"/>
          <w:lang w:eastAsia="es-MX"/>
        </w:rPr>
        <w:t>sería</w:t>
      </w:r>
      <w:r w:rsidR="00935078" w:rsidRPr="009D0C1E">
        <w:rPr>
          <w:rFonts w:ascii="Roboto" w:eastAsia="Times New Roman" w:hAnsi="Roboto" w:cs="Times New Roman"/>
          <w:highlight w:val="yellow"/>
          <w:lang w:eastAsia="es-MX"/>
        </w:rPr>
        <w:t xml:space="preserve"> lo </w:t>
      </w:r>
      <w:r w:rsidR="009D52BE" w:rsidRPr="009D0C1E">
        <w:rPr>
          <w:rFonts w:ascii="Roboto" w:eastAsia="Times New Roman" w:hAnsi="Roboto" w:cs="Times New Roman"/>
          <w:highlight w:val="yellow"/>
          <w:lang w:eastAsia="es-MX"/>
        </w:rPr>
        <w:t>más</w:t>
      </w:r>
      <w:r w:rsidR="00935078" w:rsidRPr="009D0C1E">
        <w:rPr>
          <w:rFonts w:ascii="Roboto" w:eastAsia="Times New Roman" w:hAnsi="Roboto" w:cs="Times New Roman"/>
          <w:highlight w:val="yellow"/>
          <w:lang w:eastAsia="es-MX"/>
        </w:rPr>
        <w:t xml:space="preserve"> optimo en cuestión de ventas </w:t>
      </w:r>
    </w:p>
    <w:p w14:paraId="368527AF" w14:textId="47B48925" w:rsidR="009D0C1E" w:rsidRPr="009D0C1E" w:rsidRDefault="009D0C1E" w:rsidP="00935078">
      <w:pPr>
        <w:rPr>
          <w:rFonts w:ascii="Roboto" w:eastAsia="Times New Roman" w:hAnsi="Roboto" w:cs="Times New Roman"/>
          <w:highlight w:val="yellow"/>
          <w:lang w:eastAsia="es-MX"/>
        </w:rPr>
      </w:pPr>
      <w:r w:rsidRPr="009D0C1E">
        <w:rPr>
          <w:rFonts w:ascii="Roboto" w:eastAsia="Times New Roman" w:hAnsi="Roboto" w:cs="Times New Roman"/>
          <w:noProof/>
          <w:highlight w:val="yellow"/>
          <w:lang w:eastAsia="es-MX"/>
        </w:rPr>
        <w:drawing>
          <wp:inline distT="0" distB="0" distL="0" distR="0" wp14:anchorId="579204B2" wp14:editId="688C1548">
            <wp:extent cx="2156514" cy="2433320"/>
            <wp:effectExtent l="0" t="0" r="0" b="5080"/>
            <wp:docPr id="1641677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459" cy="2438900"/>
                    </a:xfrm>
                    <a:prstGeom prst="rect">
                      <a:avLst/>
                    </a:prstGeom>
                    <a:noFill/>
                    <a:ln>
                      <a:noFill/>
                    </a:ln>
                  </pic:spPr>
                </pic:pic>
              </a:graphicData>
            </a:graphic>
          </wp:inline>
        </w:drawing>
      </w:r>
    </w:p>
    <w:p w14:paraId="65E858EB" w14:textId="34AD8B17" w:rsidR="009D0C1E" w:rsidRDefault="009D0C1E" w:rsidP="00935078">
      <w:pPr>
        <w:rPr>
          <w:rFonts w:ascii="Roboto" w:eastAsia="Times New Roman" w:hAnsi="Roboto" w:cs="Times New Roman"/>
          <w:lang w:eastAsia="es-MX"/>
        </w:rPr>
      </w:pPr>
      <w:r w:rsidRPr="009D0C1E">
        <w:rPr>
          <w:rFonts w:ascii="Roboto" w:eastAsia="Times New Roman" w:hAnsi="Roboto" w:cs="Times New Roman"/>
          <w:highlight w:val="yellow"/>
          <w:lang w:eastAsia="es-MX"/>
        </w:rPr>
        <w:t xml:space="preserve">El grafico </w:t>
      </w:r>
      <w:r w:rsidR="00132CD8">
        <w:rPr>
          <w:rFonts w:ascii="Roboto" w:eastAsia="Times New Roman" w:hAnsi="Roboto" w:cs="Times New Roman"/>
          <w:highlight w:val="yellow"/>
          <w:lang w:eastAsia="es-MX"/>
        </w:rPr>
        <w:t xml:space="preserve">1. </w:t>
      </w:r>
      <w:r w:rsidRPr="009D0C1E">
        <w:rPr>
          <w:rFonts w:ascii="Roboto" w:eastAsia="Times New Roman" w:hAnsi="Roboto" w:cs="Times New Roman"/>
          <w:highlight w:val="yellow"/>
          <w:lang w:eastAsia="es-MX"/>
        </w:rPr>
        <w:t>muestra la tendencia para el año 2023</w:t>
      </w:r>
    </w:p>
    <w:p w14:paraId="2A4B20C9" w14:textId="1BAC8578" w:rsidR="009D0C1E" w:rsidRPr="009D52BE" w:rsidRDefault="00132CD8" w:rsidP="00935078">
      <w:pPr>
        <w:rPr>
          <w:rFonts w:ascii="Roboto" w:eastAsia="Times New Roman" w:hAnsi="Roboto" w:cs="Times New Roman"/>
          <w:highlight w:val="yellow"/>
          <w:lang w:eastAsia="es-MX"/>
        </w:rPr>
      </w:pPr>
      <w:r>
        <w:rPr>
          <w:rFonts w:ascii="Roboto" w:eastAsia="Times New Roman" w:hAnsi="Roboto" w:cs="Times New Roman"/>
          <w:highlight w:val="yellow"/>
          <w:lang w:eastAsia="es-MX"/>
        </w:rPr>
        <w:t>Tabla 1.</w:t>
      </w:r>
      <w:r w:rsidR="009D0C1E" w:rsidRPr="009D52BE">
        <w:rPr>
          <w:rFonts w:ascii="Roboto" w:eastAsia="Times New Roman" w:hAnsi="Roboto" w:cs="Times New Roman"/>
          <w:highlight w:val="yellow"/>
          <w:lang w:eastAsia="es-MX"/>
        </w:rPr>
        <w:t xml:space="preserve">Materiales que han escaseado a lo largo del histórico y sus respectivas fechas son los siguientes </w:t>
      </w:r>
      <w:r>
        <w:rPr>
          <w:rFonts w:ascii="Roboto" w:eastAsia="Times New Roman" w:hAnsi="Roboto" w:cs="Times New Roman"/>
          <w:highlight w:val="yellow"/>
          <w:lang w:eastAsia="es-MX"/>
        </w:rPr>
        <w:t xml:space="preserve"> </w:t>
      </w:r>
    </w:p>
    <w:tbl>
      <w:tblPr>
        <w:tblStyle w:val="Tablaconcuadrcula"/>
        <w:tblW w:w="0" w:type="auto"/>
        <w:tblInd w:w="720" w:type="dxa"/>
        <w:tblLook w:val="04A0" w:firstRow="1" w:lastRow="0" w:firstColumn="1" w:lastColumn="0" w:noHBand="0" w:noVBand="1"/>
      </w:tblPr>
      <w:tblGrid>
        <w:gridCol w:w="4313"/>
        <w:gridCol w:w="4313"/>
      </w:tblGrid>
      <w:tr w:rsidR="00FB6DA1" w:rsidRPr="009D52BE" w14:paraId="58AB5BC0" w14:textId="6649674C" w:rsidTr="003810C4">
        <w:tc>
          <w:tcPr>
            <w:tcW w:w="4313" w:type="dxa"/>
          </w:tcPr>
          <w:p w14:paraId="531B4823" w14:textId="1E5C9397" w:rsidR="00FB6DA1" w:rsidRPr="009D52BE" w:rsidRDefault="00FB6DA1" w:rsidP="00F45A79">
            <w:pPr>
              <w:pStyle w:val="Prrafodelista"/>
              <w:ind w:left="0"/>
              <w:rPr>
                <w:rFonts w:ascii="Aptos" w:hAnsi="Aptos"/>
                <w:highlight w:val="yellow"/>
              </w:rPr>
            </w:pPr>
            <w:r w:rsidRPr="009D52BE">
              <w:rPr>
                <w:rFonts w:ascii="Aptos" w:hAnsi="Aptos"/>
                <w:highlight w:val="yellow"/>
              </w:rPr>
              <w:t xml:space="preserve">Materiales </w:t>
            </w:r>
          </w:p>
        </w:tc>
        <w:tc>
          <w:tcPr>
            <w:tcW w:w="4313" w:type="dxa"/>
          </w:tcPr>
          <w:p w14:paraId="290CAC92" w14:textId="3497A8E9" w:rsidR="00FB6DA1" w:rsidRPr="009D52BE" w:rsidRDefault="008B43C8" w:rsidP="00F45A79">
            <w:pPr>
              <w:pStyle w:val="Prrafodelista"/>
              <w:ind w:left="0"/>
              <w:rPr>
                <w:rFonts w:ascii="Aptos" w:hAnsi="Aptos"/>
                <w:highlight w:val="yellow"/>
              </w:rPr>
            </w:pPr>
            <w:r w:rsidRPr="009D52BE">
              <w:rPr>
                <w:rFonts w:ascii="Aptos" w:hAnsi="Aptos"/>
                <w:highlight w:val="yellow"/>
              </w:rPr>
              <w:t xml:space="preserve">Trimestre </w:t>
            </w:r>
          </w:p>
        </w:tc>
      </w:tr>
      <w:tr w:rsidR="00FB6DA1" w:rsidRPr="009D52BE" w14:paraId="30BD38AE" w14:textId="66452E56" w:rsidTr="003810C4">
        <w:tc>
          <w:tcPr>
            <w:tcW w:w="4313" w:type="dxa"/>
          </w:tcPr>
          <w:p w14:paraId="40EBCA50" w14:textId="0C0E3616" w:rsidR="00FB6DA1" w:rsidRPr="009D52BE" w:rsidRDefault="00FB6DA1" w:rsidP="00F45A79">
            <w:pPr>
              <w:pStyle w:val="Prrafodelista"/>
              <w:ind w:left="0"/>
              <w:rPr>
                <w:rFonts w:ascii="Aptos" w:hAnsi="Aptos"/>
                <w:highlight w:val="yellow"/>
              </w:rPr>
            </w:pPr>
            <w:r w:rsidRPr="009D52BE">
              <w:rPr>
                <w:rFonts w:ascii="Aptos" w:hAnsi="Aptos"/>
                <w:highlight w:val="yellow"/>
              </w:rPr>
              <w:t>063311ZM</w:t>
            </w:r>
          </w:p>
        </w:tc>
        <w:tc>
          <w:tcPr>
            <w:tcW w:w="4313" w:type="dxa"/>
          </w:tcPr>
          <w:p w14:paraId="070F7628" w14:textId="55ABC0F5" w:rsidR="00FB6DA1" w:rsidRPr="009D52BE" w:rsidRDefault="00723781" w:rsidP="00F45A79">
            <w:pPr>
              <w:pStyle w:val="Prrafodelista"/>
              <w:ind w:left="0"/>
              <w:rPr>
                <w:rFonts w:ascii="Aptos" w:hAnsi="Aptos"/>
                <w:highlight w:val="yellow"/>
              </w:rPr>
            </w:pPr>
            <w:r w:rsidRPr="009D52BE">
              <w:rPr>
                <w:rFonts w:ascii="Aptos" w:hAnsi="Aptos"/>
                <w:highlight w:val="yellow"/>
              </w:rPr>
              <w:t>T4</w:t>
            </w:r>
          </w:p>
        </w:tc>
      </w:tr>
      <w:tr w:rsidR="00FB6DA1" w:rsidRPr="009D52BE" w14:paraId="4ED3DF81" w14:textId="773498FF" w:rsidTr="003810C4">
        <w:tc>
          <w:tcPr>
            <w:tcW w:w="4313" w:type="dxa"/>
          </w:tcPr>
          <w:p w14:paraId="79EE8792" w14:textId="6148EE34" w:rsidR="00FB6DA1" w:rsidRPr="009D52BE" w:rsidRDefault="00FB6DA1" w:rsidP="00FB6DA1">
            <w:pPr>
              <w:pStyle w:val="Prrafodelista"/>
              <w:ind w:left="0"/>
              <w:rPr>
                <w:rFonts w:ascii="Aptos" w:hAnsi="Aptos"/>
                <w:highlight w:val="yellow"/>
              </w:rPr>
            </w:pPr>
            <w:r w:rsidRPr="009D52BE">
              <w:rPr>
                <w:rFonts w:ascii="Aptos" w:hAnsi="Aptos"/>
                <w:highlight w:val="yellow"/>
              </w:rPr>
              <w:t>464256</w:t>
            </w:r>
          </w:p>
        </w:tc>
        <w:tc>
          <w:tcPr>
            <w:tcW w:w="4313" w:type="dxa"/>
          </w:tcPr>
          <w:p w14:paraId="37DE5EE1" w14:textId="2D72109D" w:rsidR="00FB6DA1" w:rsidRPr="009D52BE" w:rsidRDefault="00723781" w:rsidP="00FB6DA1">
            <w:pPr>
              <w:pStyle w:val="Prrafodelista"/>
              <w:ind w:left="0"/>
              <w:rPr>
                <w:rFonts w:ascii="Aptos" w:hAnsi="Aptos"/>
                <w:highlight w:val="yellow"/>
              </w:rPr>
            </w:pPr>
            <w:r w:rsidRPr="009D52BE">
              <w:rPr>
                <w:rFonts w:ascii="Aptos" w:hAnsi="Aptos"/>
                <w:highlight w:val="yellow"/>
              </w:rPr>
              <w:t>T4</w:t>
            </w:r>
          </w:p>
        </w:tc>
      </w:tr>
      <w:tr w:rsidR="00FB6DA1" w:rsidRPr="009D52BE" w14:paraId="4D94703B" w14:textId="68EABB79" w:rsidTr="003810C4">
        <w:tc>
          <w:tcPr>
            <w:tcW w:w="4313" w:type="dxa"/>
          </w:tcPr>
          <w:p w14:paraId="6D255E02" w14:textId="0161B9EA" w:rsidR="00FB6DA1" w:rsidRPr="009D52BE" w:rsidRDefault="00FB6DA1" w:rsidP="00FB6DA1">
            <w:pPr>
              <w:pStyle w:val="Prrafodelista"/>
              <w:ind w:left="0"/>
              <w:rPr>
                <w:rFonts w:ascii="Aptos" w:hAnsi="Aptos"/>
                <w:highlight w:val="yellow"/>
              </w:rPr>
            </w:pPr>
            <w:r w:rsidRPr="009D52BE">
              <w:rPr>
                <w:rFonts w:ascii="Aptos" w:hAnsi="Aptos"/>
                <w:highlight w:val="yellow"/>
              </w:rPr>
              <w:t>534754</w:t>
            </w:r>
          </w:p>
        </w:tc>
        <w:tc>
          <w:tcPr>
            <w:tcW w:w="4313" w:type="dxa"/>
          </w:tcPr>
          <w:p w14:paraId="1026F3B7" w14:textId="18E17714" w:rsidR="00FB6DA1" w:rsidRPr="009D52BE" w:rsidRDefault="00723781" w:rsidP="00FB6DA1">
            <w:pPr>
              <w:pStyle w:val="Prrafodelista"/>
              <w:ind w:left="0"/>
              <w:rPr>
                <w:rFonts w:ascii="Aptos" w:hAnsi="Aptos"/>
                <w:highlight w:val="yellow"/>
              </w:rPr>
            </w:pPr>
            <w:r w:rsidRPr="009D52BE">
              <w:rPr>
                <w:rFonts w:ascii="Aptos" w:hAnsi="Aptos"/>
                <w:highlight w:val="yellow"/>
              </w:rPr>
              <w:t>T4</w:t>
            </w:r>
          </w:p>
        </w:tc>
      </w:tr>
      <w:tr w:rsidR="008B43C8" w:rsidRPr="009D52BE" w14:paraId="72E572CF" w14:textId="77777777" w:rsidTr="003810C4">
        <w:tc>
          <w:tcPr>
            <w:tcW w:w="4313" w:type="dxa"/>
          </w:tcPr>
          <w:p w14:paraId="2A2AD890" w14:textId="1C27EA0B" w:rsidR="008B43C8" w:rsidRPr="009D52BE" w:rsidRDefault="008B43C8" w:rsidP="00FB6DA1">
            <w:pPr>
              <w:pStyle w:val="Prrafodelista"/>
              <w:ind w:left="0"/>
              <w:rPr>
                <w:rFonts w:ascii="Aptos" w:hAnsi="Aptos"/>
                <w:highlight w:val="yellow"/>
              </w:rPr>
            </w:pPr>
            <w:r w:rsidRPr="009D52BE">
              <w:rPr>
                <w:rFonts w:ascii="Aptos" w:hAnsi="Aptos"/>
                <w:highlight w:val="yellow"/>
              </w:rPr>
              <w:t>464255</w:t>
            </w:r>
          </w:p>
        </w:tc>
        <w:tc>
          <w:tcPr>
            <w:tcW w:w="4313" w:type="dxa"/>
          </w:tcPr>
          <w:p w14:paraId="48C2C3FC" w14:textId="0128555E" w:rsidR="008B43C8" w:rsidRPr="009D52BE" w:rsidRDefault="008B43C8" w:rsidP="00FB6DA1">
            <w:pPr>
              <w:pStyle w:val="Prrafodelista"/>
              <w:ind w:left="0"/>
              <w:rPr>
                <w:rFonts w:ascii="Aptos" w:hAnsi="Aptos"/>
                <w:highlight w:val="yellow"/>
              </w:rPr>
            </w:pPr>
            <w:r w:rsidRPr="009D52BE">
              <w:rPr>
                <w:rFonts w:ascii="Aptos" w:hAnsi="Aptos"/>
                <w:highlight w:val="yellow"/>
              </w:rPr>
              <w:t>T4</w:t>
            </w:r>
          </w:p>
        </w:tc>
      </w:tr>
      <w:tr w:rsidR="008B43C8" w14:paraId="2F86AF79" w14:textId="77777777" w:rsidTr="003810C4">
        <w:tc>
          <w:tcPr>
            <w:tcW w:w="4313" w:type="dxa"/>
          </w:tcPr>
          <w:p w14:paraId="34CBD7F5" w14:textId="14F20EC3" w:rsidR="008B43C8" w:rsidRPr="009D52BE" w:rsidRDefault="00DF62DB" w:rsidP="00FB6DA1">
            <w:pPr>
              <w:pStyle w:val="Prrafodelista"/>
              <w:ind w:left="0"/>
              <w:rPr>
                <w:rFonts w:ascii="Aptos" w:hAnsi="Aptos"/>
                <w:highlight w:val="yellow"/>
              </w:rPr>
            </w:pPr>
            <w:r w:rsidRPr="009D52BE">
              <w:rPr>
                <w:rFonts w:ascii="Aptos" w:hAnsi="Aptos"/>
                <w:highlight w:val="yellow"/>
              </w:rPr>
              <w:t>534753</w:t>
            </w:r>
          </w:p>
        </w:tc>
        <w:tc>
          <w:tcPr>
            <w:tcW w:w="4313" w:type="dxa"/>
          </w:tcPr>
          <w:p w14:paraId="0B28991D" w14:textId="1F3D4C5A" w:rsidR="008B43C8" w:rsidRDefault="00FE342E" w:rsidP="00FB6DA1">
            <w:pPr>
              <w:pStyle w:val="Prrafodelista"/>
              <w:ind w:left="0"/>
              <w:rPr>
                <w:rFonts w:ascii="Aptos" w:hAnsi="Aptos"/>
              </w:rPr>
            </w:pPr>
            <w:r w:rsidRPr="009D52BE">
              <w:rPr>
                <w:rFonts w:ascii="Aptos" w:hAnsi="Aptos"/>
                <w:highlight w:val="yellow"/>
              </w:rPr>
              <w:t>T4</w:t>
            </w:r>
          </w:p>
        </w:tc>
      </w:tr>
    </w:tbl>
    <w:p w14:paraId="01C5B4EA" w14:textId="77777777" w:rsidR="009D0C1E" w:rsidRDefault="009D0C1E" w:rsidP="00935078">
      <w:pPr>
        <w:rPr>
          <w:rFonts w:ascii="Roboto" w:eastAsia="Times New Roman" w:hAnsi="Roboto" w:cs="Times New Roman"/>
          <w:lang w:eastAsia="es-MX"/>
        </w:rPr>
      </w:pPr>
    </w:p>
    <w:p w14:paraId="44D2BDAF" w14:textId="77777777" w:rsidR="00935078" w:rsidRPr="00935078" w:rsidRDefault="00935078" w:rsidP="00935078">
      <w:pPr>
        <w:rPr>
          <w:lang w:eastAsia="es-MX"/>
        </w:rPr>
      </w:pPr>
    </w:p>
    <w:p w14:paraId="57D31E16" w14:textId="4BA4F120" w:rsidR="000B1ACD" w:rsidRPr="002A4669" w:rsidRDefault="000B1ACD" w:rsidP="00B46D55">
      <w:pPr>
        <w:pStyle w:val="Prrafodelista"/>
        <w:rPr>
          <w:rFonts w:ascii="Aptos" w:hAnsi="Aptos"/>
        </w:rPr>
      </w:pPr>
    </w:p>
    <w:p w14:paraId="5936283A" w14:textId="48E48E3F" w:rsidR="000B1ACD" w:rsidRDefault="000B1ACD" w:rsidP="000B1ACD">
      <w:pPr>
        <w:pStyle w:val="Prrafodelista"/>
        <w:numPr>
          <w:ilvl w:val="0"/>
          <w:numId w:val="10"/>
        </w:numPr>
        <w:rPr>
          <w:rFonts w:ascii="Aptos" w:hAnsi="Aptos"/>
        </w:rPr>
      </w:pPr>
      <w:r w:rsidRPr="002A4669">
        <w:rPr>
          <w:rFonts w:ascii="Aptos" w:hAnsi="Aptos"/>
        </w:rPr>
        <w:lastRenderedPageBreak/>
        <w:t>¿Cuáles productos son los más importantes en venta?</w:t>
      </w:r>
    </w:p>
    <w:p w14:paraId="0688E2F6" w14:textId="36D2730F" w:rsidR="00E311FB" w:rsidRPr="009D52BE" w:rsidRDefault="00132CD8" w:rsidP="00E311FB">
      <w:pPr>
        <w:pStyle w:val="Prrafodelista"/>
        <w:rPr>
          <w:rFonts w:ascii="Aptos" w:hAnsi="Aptos"/>
          <w:highlight w:val="yellow"/>
        </w:rPr>
      </w:pPr>
      <w:r>
        <w:rPr>
          <w:rFonts w:ascii="Aptos" w:hAnsi="Aptos"/>
          <w:highlight w:val="yellow"/>
        </w:rPr>
        <w:t xml:space="preserve">Tabla 2. </w:t>
      </w:r>
      <w:r w:rsidR="00E311FB" w:rsidRPr="009D52BE">
        <w:rPr>
          <w:rFonts w:ascii="Aptos" w:hAnsi="Aptos"/>
          <w:highlight w:val="yellow"/>
        </w:rPr>
        <w:t xml:space="preserve">Los </w:t>
      </w:r>
      <w:r w:rsidR="006B03ED">
        <w:rPr>
          <w:rFonts w:ascii="Aptos" w:hAnsi="Aptos"/>
          <w:highlight w:val="yellow"/>
        </w:rPr>
        <w:t>8</w:t>
      </w:r>
      <w:r w:rsidR="00E311FB" w:rsidRPr="009D52BE">
        <w:rPr>
          <w:rFonts w:ascii="Aptos" w:hAnsi="Aptos"/>
          <w:highlight w:val="yellow"/>
        </w:rPr>
        <w:t xml:space="preserve"> productos </w:t>
      </w:r>
      <w:r w:rsidR="00723781" w:rsidRPr="009D52BE">
        <w:rPr>
          <w:rFonts w:ascii="Aptos" w:hAnsi="Aptos"/>
          <w:highlight w:val="yellow"/>
        </w:rPr>
        <w:t>con mayor importancia son los siguientes</w:t>
      </w:r>
      <w:r w:rsidR="006B03ED">
        <w:rPr>
          <w:rFonts w:ascii="Aptos" w:hAnsi="Aptos"/>
          <w:highlight w:val="yellow"/>
        </w:rPr>
        <w:t>:</w:t>
      </w:r>
    </w:p>
    <w:tbl>
      <w:tblPr>
        <w:tblStyle w:val="Tablaconcuadrcula"/>
        <w:tblW w:w="0" w:type="auto"/>
        <w:tblInd w:w="720" w:type="dxa"/>
        <w:tblLook w:val="04A0" w:firstRow="1" w:lastRow="0" w:firstColumn="1" w:lastColumn="0" w:noHBand="0" w:noVBand="1"/>
      </w:tblPr>
      <w:tblGrid>
        <w:gridCol w:w="4313"/>
        <w:gridCol w:w="4317"/>
      </w:tblGrid>
      <w:tr w:rsidR="007F7C5F" w:rsidRPr="009D52BE" w14:paraId="41063E7D" w14:textId="77777777" w:rsidTr="007F7C5F">
        <w:tc>
          <w:tcPr>
            <w:tcW w:w="4313" w:type="dxa"/>
          </w:tcPr>
          <w:p w14:paraId="0F5649E9" w14:textId="383208FD" w:rsidR="00E311FB" w:rsidRPr="009D52BE" w:rsidRDefault="00E311FB" w:rsidP="00E311FB">
            <w:pPr>
              <w:pStyle w:val="Prrafodelista"/>
              <w:ind w:left="0"/>
              <w:rPr>
                <w:rFonts w:ascii="Aptos" w:hAnsi="Aptos"/>
                <w:highlight w:val="yellow"/>
              </w:rPr>
            </w:pPr>
            <w:r w:rsidRPr="009D52BE">
              <w:rPr>
                <w:rFonts w:ascii="Aptos" w:hAnsi="Aptos"/>
                <w:highlight w:val="yellow"/>
              </w:rPr>
              <w:t xml:space="preserve">Producto </w:t>
            </w:r>
          </w:p>
        </w:tc>
        <w:tc>
          <w:tcPr>
            <w:tcW w:w="4317" w:type="dxa"/>
          </w:tcPr>
          <w:p w14:paraId="7C5E1987" w14:textId="7D032DF8" w:rsidR="00E311FB" w:rsidRPr="009D52BE" w:rsidRDefault="00E311FB" w:rsidP="00E311FB">
            <w:pPr>
              <w:pStyle w:val="Prrafodelista"/>
              <w:ind w:left="0"/>
              <w:rPr>
                <w:rFonts w:ascii="Aptos" w:hAnsi="Aptos"/>
                <w:highlight w:val="yellow"/>
              </w:rPr>
            </w:pPr>
            <w:r w:rsidRPr="009D52BE">
              <w:rPr>
                <w:rFonts w:ascii="Aptos" w:hAnsi="Aptos"/>
                <w:highlight w:val="yellow"/>
              </w:rPr>
              <w:t xml:space="preserve">Cantidad promedia por año  </w:t>
            </w:r>
          </w:p>
        </w:tc>
      </w:tr>
      <w:tr w:rsidR="00E311FB" w:rsidRPr="009D52BE" w14:paraId="5FE0EBE2" w14:textId="77777777" w:rsidTr="007F7C5F">
        <w:tc>
          <w:tcPr>
            <w:tcW w:w="4313" w:type="dxa"/>
          </w:tcPr>
          <w:p w14:paraId="5F2170A0" w14:textId="4E7EE62B" w:rsidR="00E311FB" w:rsidRPr="009D52BE" w:rsidRDefault="00E311FB" w:rsidP="00E311FB">
            <w:pPr>
              <w:pStyle w:val="Prrafodelista"/>
              <w:ind w:left="0"/>
              <w:rPr>
                <w:rFonts w:ascii="Aptos" w:hAnsi="Aptos"/>
                <w:highlight w:val="yellow"/>
              </w:rPr>
            </w:pPr>
            <w:r w:rsidRPr="009D52BE">
              <w:rPr>
                <w:rFonts w:ascii="Aptos" w:hAnsi="Aptos"/>
                <w:highlight w:val="yellow"/>
              </w:rPr>
              <w:t>063082</w:t>
            </w:r>
          </w:p>
        </w:tc>
        <w:tc>
          <w:tcPr>
            <w:tcW w:w="4317" w:type="dxa"/>
          </w:tcPr>
          <w:p w14:paraId="20EA8444" w14:textId="1591D18B" w:rsidR="00E311FB" w:rsidRPr="009D52BE" w:rsidRDefault="00E77CC1" w:rsidP="00E77CC1">
            <w:pPr>
              <w:rPr>
                <w:rFonts w:ascii="Aptos Narrow" w:hAnsi="Aptos Narrow"/>
                <w:color w:val="000000"/>
                <w:highlight w:val="yellow"/>
              </w:rPr>
            </w:pPr>
            <w:r w:rsidRPr="009D52BE">
              <w:rPr>
                <w:rFonts w:ascii="Aptos Narrow" w:hAnsi="Aptos Narrow"/>
                <w:color w:val="000000"/>
                <w:highlight w:val="yellow"/>
              </w:rPr>
              <w:t>2,218,725.00</w:t>
            </w:r>
          </w:p>
        </w:tc>
      </w:tr>
      <w:tr w:rsidR="00E311FB" w:rsidRPr="009D52BE" w14:paraId="7C927425" w14:textId="77777777" w:rsidTr="007F7C5F">
        <w:tc>
          <w:tcPr>
            <w:tcW w:w="4313" w:type="dxa"/>
          </w:tcPr>
          <w:p w14:paraId="4F20B4F8" w14:textId="771CF8D2" w:rsidR="00E311FB" w:rsidRPr="009D52BE" w:rsidRDefault="009D52BE" w:rsidP="009D52BE">
            <w:pPr>
              <w:rPr>
                <w:rFonts w:ascii="Aptos Narrow" w:hAnsi="Aptos Narrow"/>
                <w:color w:val="000000"/>
                <w:highlight w:val="yellow"/>
              </w:rPr>
            </w:pPr>
            <w:r w:rsidRPr="009D52BE">
              <w:rPr>
                <w:rFonts w:ascii="Aptos Narrow" w:hAnsi="Aptos Narrow"/>
                <w:color w:val="000000"/>
                <w:highlight w:val="yellow"/>
              </w:rPr>
              <w:t>534753</w:t>
            </w:r>
          </w:p>
        </w:tc>
        <w:tc>
          <w:tcPr>
            <w:tcW w:w="4317" w:type="dxa"/>
          </w:tcPr>
          <w:p w14:paraId="34CB769F" w14:textId="4057A7A2" w:rsidR="00E311FB"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1,225,763</w:t>
            </w:r>
          </w:p>
        </w:tc>
      </w:tr>
      <w:tr w:rsidR="00E97B2A" w:rsidRPr="009D52BE" w14:paraId="1C11B1AC" w14:textId="77777777" w:rsidTr="007F7C5F">
        <w:tc>
          <w:tcPr>
            <w:tcW w:w="4313" w:type="dxa"/>
          </w:tcPr>
          <w:p w14:paraId="17359125" w14:textId="62AFA964" w:rsidR="00E97B2A" w:rsidRPr="009D52BE" w:rsidRDefault="009D52BE" w:rsidP="009D52BE">
            <w:pPr>
              <w:rPr>
                <w:rFonts w:ascii="Aptos Narrow" w:hAnsi="Aptos Narrow"/>
                <w:color w:val="000000"/>
                <w:highlight w:val="yellow"/>
              </w:rPr>
            </w:pPr>
            <w:r w:rsidRPr="009D52BE">
              <w:rPr>
                <w:rFonts w:ascii="Aptos Narrow" w:hAnsi="Aptos Narrow"/>
                <w:color w:val="000000"/>
                <w:highlight w:val="yellow"/>
              </w:rPr>
              <w:t>534754</w:t>
            </w:r>
          </w:p>
        </w:tc>
        <w:tc>
          <w:tcPr>
            <w:tcW w:w="4317" w:type="dxa"/>
          </w:tcPr>
          <w:p w14:paraId="7D0DF8E0" w14:textId="1A12D73D" w:rsidR="00E97B2A"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1,153,450</w:t>
            </w:r>
          </w:p>
        </w:tc>
      </w:tr>
      <w:tr w:rsidR="009D0C1E" w:rsidRPr="009D52BE" w14:paraId="0D82C4C0" w14:textId="77777777" w:rsidTr="009D52BE">
        <w:trPr>
          <w:trHeight w:val="184"/>
        </w:trPr>
        <w:tc>
          <w:tcPr>
            <w:tcW w:w="4313" w:type="dxa"/>
          </w:tcPr>
          <w:p w14:paraId="762947C7" w14:textId="6E88C344" w:rsidR="009D52B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63080</w:t>
            </w:r>
          </w:p>
        </w:tc>
        <w:tc>
          <w:tcPr>
            <w:tcW w:w="4317" w:type="dxa"/>
          </w:tcPr>
          <w:p w14:paraId="28B39C60" w14:textId="7A98EDE5" w:rsidR="009D0C1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922,150</w:t>
            </w:r>
          </w:p>
        </w:tc>
      </w:tr>
      <w:tr w:rsidR="007F7C5F" w:rsidRPr="009D52BE" w14:paraId="545EC139" w14:textId="77777777" w:rsidTr="007F7C5F">
        <w:tc>
          <w:tcPr>
            <w:tcW w:w="4313" w:type="dxa"/>
          </w:tcPr>
          <w:p w14:paraId="13495DED" w14:textId="31054F59" w:rsidR="007F7C5F"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146810ZM</w:t>
            </w:r>
          </w:p>
        </w:tc>
        <w:tc>
          <w:tcPr>
            <w:tcW w:w="4317" w:type="dxa"/>
          </w:tcPr>
          <w:p w14:paraId="00A4FBDB" w14:textId="0964C9A8" w:rsidR="007F7C5F" w:rsidRPr="009D52BE" w:rsidRDefault="009D52BE" w:rsidP="009D52BE">
            <w:pPr>
              <w:rPr>
                <w:rFonts w:ascii="Aptos Narrow" w:hAnsi="Aptos Narrow"/>
                <w:color w:val="000000"/>
                <w:highlight w:val="yellow"/>
              </w:rPr>
            </w:pPr>
            <w:r w:rsidRPr="009D52BE">
              <w:rPr>
                <w:rFonts w:ascii="Aptos Narrow" w:hAnsi="Aptos Narrow"/>
                <w:color w:val="000000"/>
                <w:highlight w:val="yellow"/>
              </w:rPr>
              <w:t>905,267</w:t>
            </w:r>
          </w:p>
        </w:tc>
      </w:tr>
      <w:tr w:rsidR="00FB6DA1" w:rsidRPr="009D52BE" w14:paraId="0878109C" w14:textId="77777777" w:rsidTr="007F7C5F">
        <w:tc>
          <w:tcPr>
            <w:tcW w:w="4313" w:type="dxa"/>
          </w:tcPr>
          <w:p w14:paraId="41A8D425" w14:textId="177BC656" w:rsidR="00FB6DA1" w:rsidRPr="009D52BE" w:rsidRDefault="009D52BE" w:rsidP="009D52BE">
            <w:pPr>
              <w:rPr>
                <w:rFonts w:ascii="Aptos Narrow" w:hAnsi="Aptos Narrow"/>
                <w:color w:val="000000"/>
                <w:highlight w:val="yellow"/>
              </w:rPr>
            </w:pPr>
            <w:r w:rsidRPr="009D52BE">
              <w:rPr>
                <w:rFonts w:ascii="Aptos Narrow" w:hAnsi="Aptos Narrow"/>
                <w:color w:val="000000"/>
                <w:highlight w:val="yellow"/>
              </w:rPr>
              <w:t>464255</w:t>
            </w:r>
          </w:p>
        </w:tc>
        <w:tc>
          <w:tcPr>
            <w:tcW w:w="4317" w:type="dxa"/>
          </w:tcPr>
          <w:p w14:paraId="04DF6025" w14:textId="02749522" w:rsidR="00FB6DA1" w:rsidRPr="009D52BE" w:rsidRDefault="009D52BE" w:rsidP="009D52BE">
            <w:pPr>
              <w:rPr>
                <w:rFonts w:ascii="Aptos Narrow" w:hAnsi="Aptos Narrow"/>
                <w:color w:val="000000"/>
                <w:highlight w:val="yellow"/>
              </w:rPr>
            </w:pPr>
            <w:r w:rsidRPr="009D52BE">
              <w:rPr>
                <w:rFonts w:ascii="Aptos Narrow" w:hAnsi="Aptos Narrow"/>
                <w:color w:val="000000"/>
                <w:highlight w:val="yellow"/>
              </w:rPr>
              <w:t>823,586</w:t>
            </w:r>
          </w:p>
        </w:tc>
      </w:tr>
      <w:tr w:rsidR="009D52BE" w:rsidRPr="009D52BE" w14:paraId="176C798C" w14:textId="77777777" w:rsidTr="007F7C5F">
        <w:tc>
          <w:tcPr>
            <w:tcW w:w="4313" w:type="dxa"/>
          </w:tcPr>
          <w:p w14:paraId="626E9776" w14:textId="5B4CB9F6" w:rsidR="009D52BE" w:rsidRPr="009D52BE" w:rsidRDefault="009D52BE" w:rsidP="009D52BE">
            <w:pPr>
              <w:pStyle w:val="Prrafodelista"/>
              <w:ind w:left="0"/>
              <w:rPr>
                <w:rFonts w:ascii="Aptos" w:hAnsi="Aptos"/>
                <w:highlight w:val="yellow"/>
              </w:rPr>
            </w:pPr>
            <w:r w:rsidRPr="009D52BE">
              <w:rPr>
                <w:rFonts w:ascii="Aptos Narrow" w:hAnsi="Aptos Narrow"/>
                <w:color w:val="000000"/>
                <w:highlight w:val="yellow"/>
              </w:rPr>
              <w:t>063111ZM</w:t>
            </w:r>
          </w:p>
        </w:tc>
        <w:tc>
          <w:tcPr>
            <w:tcW w:w="4317" w:type="dxa"/>
          </w:tcPr>
          <w:p w14:paraId="47B57594" w14:textId="29870409" w:rsidR="009D52BE" w:rsidRPr="009D52BE" w:rsidRDefault="009D52BE" w:rsidP="009D52BE">
            <w:pPr>
              <w:pStyle w:val="Prrafodelista"/>
              <w:ind w:left="0"/>
              <w:rPr>
                <w:rFonts w:ascii="Aptos" w:hAnsi="Aptos"/>
                <w:highlight w:val="yellow"/>
              </w:rPr>
            </w:pPr>
            <w:r w:rsidRPr="009D52BE">
              <w:rPr>
                <w:rFonts w:ascii="Aptos Narrow" w:hAnsi="Aptos Narrow"/>
                <w:color w:val="000000"/>
                <w:highlight w:val="yellow"/>
              </w:rPr>
              <w:t>700,920</w:t>
            </w:r>
          </w:p>
        </w:tc>
      </w:tr>
      <w:tr w:rsidR="009D52BE" w14:paraId="1D37B84F" w14:textId="77777777" w:rsidTr="007F7C5F">
        <w:tc>
          <w:tcPr>
            <w:tcW w:w="4313" w:type="dxa"/>
          </w:tcPr>
          <w:p w14:paraId="5ADB05DF" w14:textId="1ACBCCC8" w:rsidR="009D52B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464256</w:t>
            </w:r>
          </w:p>
        </w:tc>
        <w:tc>
          <w:tcPr>
            <w:tcW w:w="4317" w:type="dxa"/>
          </w:tcPr>
          <w:p w14:paraId="1F7D1913" w14:textId="421A6CE9" w:rsidR="009D52BE" w:rsidRPr="009D52BE" w:rsidRDefault="009D52BE" w:rsidP="009D52BE">
            <w:pPr>
              <w:rPr>
                <w:rFonts w:ascii="Aptos Narrow" w:hAnsi="Aptos Narrow"/>
                <w:color w:val="000000"/>
              </w:rPr>
            </w:pPr>
            <w:r w:rsidRPr="009D52BE">
              <w:rPr>
                <w:rFonts w:ascii="Aptos Narrow" w:hAnsi="Aptos Narrow"/>
                <w:color w:val="000000"/>
                <w:highlight w:val="yellow"/>
              </w:rPr>
              <w:t>691,481</w:t>
            </w:r>
          </w:p>
        </w:tc>
      </w:tr>
    </w:tbl>
    <w:p w14:paraId="305F3567" w14:textId="77777777" w:rsidR="006D1A73" w:rsidRDefault="000B1ACD" w:rsidP="006D1A73">
      <w:pPr>
        <w:pStyle w:val="Prrafodelista"/>
        <w:numPr>
          <w:ilvl w:val="0"/>
          <w:numId w:val="10"/>
        </w:numPr>
        <w:rPr>
          <w:rFonts w:ascii="Aptos" w:hAnsi="Aptos"/>
        </w:rPr>
      </w:pPr>
      <w:r w:rsidRPr="009D52BE">
        <w:rPr>
          <w:rFonts w:ascii="Aptos" w:hAnsi="Aptos"/>
        </w:rPr>
        <w:t>¿Cuáles productos tengo riesgo de quedarme con mucho inventario al final del año?</w:t>
      </w:r>
    </w:p>
    <w:p w14:paraId="74E170FE" w14:textId="77777777" w:rsidR="006D1A73" w:rsidRDefault="006D1A73" w:rsidP="006D1A73">
      <w:pPr>
        <w:pStyle w:val="Prrafodelista"/>
        <w:rPr>
          <w:rFonts w:ascii="Aptos" w:hAnsi="Aptos"/>
        </w:rPr>
      </w:pPr>
    </w:p>
    <w:p w14:paraId="64698FC7" w14:textId="58615076" w:rsidR="000764E8" w:rsidRDefault="00E31309" w:rsidP="006D1A73">
      <w:pPr>
        <w:pStyle w:val="Prrafodelista"/>
        <w:rPr>
          <w:rFonts w:ascii="Aptos" w:hAnsi="Aptos"/>
        </w:rPr>
      </w:pPr>
      <w:r w:rsidRPr="006D1A73">
        <w:rPr>
          <w:rFonts w:ascii="Aptos" w:hAnsi="Aptos"/>
          <w:highlight w:val="yellow"/>
        </w:rPr>
        <w:t>534753,534754</w:t>
      </w:r>
      <w:r w:rsidR="00893243" w:rsidRPr="006D1A73">
        <w:rPr>
          <w:rFonts w:ascii="Aptos" w:hAnsi="Aptos"/>
          <w:highlight w:val="yellow"/>
        </w:rPr>
        <w:t xml:space="preserve">, </w:t>
      </w:r>
      <w:r w:rsidRPr="006D1A73">
        <w:rPr>
          <w:rFonts w:ascii="Aptos" w:hAnsi="Aptos"/>
          <w:highlight w:val="yellow"/>
        </w:rPr>
        <w:t xml:space="preserve"> a pesar de ser de los productos mas vendidos </w:t>
      </w:r>
      <w:r w:rsidR="00893243" w:rsidRPr="006D1A73">
        <w:rPr>
          <w:rFonts w:ascii="Aptos" w:hAnsi="Aptos"/>
          <w:highlight w:val="yellow"/>
        </w:rPr>
        <w:t xml:space="preserve">se observa una cantidad considerable al termino de cada año en el 4T (cuarto </w:t>
      </w:r>
      <w:proofErr w:type="spellStart"/>
      <w:r w:rsidR="00893243" w:rsidRPr="006D1A73">
        <w:rPr>
          <w:rFonts w:ascii="Aptos" w:hAnsi="Aptos"/>
          <w:highlight w:val="yellow"/>
        </w:rPr>
        <w:t>trimetre</w:t>
      </w:r>
      <w:proofErr w:type="spellEnd"/>
      <w:r w:rsidR="00893243" w:rsidRPr="006D1A73">
        <w:rPr>
          <w:rFonts w:ascii="Aptos" w:hAnsi="Aptos"/>
          <w:highlight w:val="yellow"/>
        </w:rPr>
        <w:t>)  en realidad la mayoría de los productos con mas volumen de venta tienen probabilidad de que un considerable</w:t>
      </w:r>
      <w:r w:rsidR="006D1A73" w:rsidRPr="006D1A73">
        <w:rPr>
          <w:rFonts w:ascii="Aptos" w:hAnsi="Aptos"/>
          <w:highlight w:val="yellow"/>
        </w:rPr>
        <w:t xml:space="preserve"> stock quede después de cerrar el ciclo de año lo cual  podría significar ahorro ya que por la tendencia es</w:t>
      </w:r>
      <w:r w:rsidR="006D1A73">
        <w:rPr>
          <w:rFonts w:ascii="Aptos" w:hAnsi="Aptos"/>
          <w:highlight w:val="yellow"/>
        </w:rPr>
        <w:t xml:space="preserve"> una certeza</w:t>
      </w:r>
      <w:r w:rsidR="006D1A73" w:rsidRPr="006D1A73">
        <w:rPr>
          <w:rFonts w:ascii="Aptos" w:hAnsi="Aptos"/>
          <w:highlight w:val="yellow"/>
        </w:rPr>
        <w:t xml:space="preserve"> que se continuaran vendiendo</w:t>
      </w:r>
      <w:r w:rsidR="00893243" w:rsidRPr="006D1A73">
        <w:rPr>
          <w:rFonts w:ascii="Aptos" w:hAnsi="Aptos"/>
          <w:highlight w:val="yellow"/>
        </w:rPr>
        <w:t xml:space="preserve"> por su parte 14</w:t>
      </w:r>
      <w:r w:rsidR="006D1A73" w:rsidRPr="006D1A73">
        <w:rPr>
          <w:rFonts w:ascii="Aptos" w:hAnsi="Aptos"/>
          <w:highlight w:val="yellow"/>
        </w:rPr>
        <w:t>6810ZM  se vende poco  y tiene un gran cantidad de inventario habría que priorizar si en realidad ese material es benéfico o perdida</w:t>
      </w:r>
      <w:r w:rsidR="006B03ED">
        <w:rPr>
          <w:rFonts w:ascii="Aptos" w:hAnsi="Aptos"/>
          <w:highlight w:val="yellow"/>
        </w:rPr>
        <w:t>,</w:t>
      </w:r>
      <w:r w:rsidR="006D1A73" w:rsidRPr="006D1A73">
        <w:rPr>
          <w:rFonts w:ascii="Aptos" w:hAnsi="Aptos"/>
          <w:highlight w:val="yellow"/>
        </w:rPr>
        <w:t xml:space="preserve">  Ya que a lo largo del año se adquiere más de este producto pero no se vende de manera prolifera</w:t>
      </w:r>
      <w:r w:rsidR="006B03ED">
        <w:rPr>
          <w:rFonts w:ascii="Aptos" w:hAnsi="Aptos"/>
        </w:rPr>
        <w:t>.</w:t>
      </w:r>
    </w:p>
    <w:p w14:paraId="7BCE9B3D" w14:textId="77777777" w:rsidR="006D1A73" w:rsidRPr="006D1A73" w:rsidRDefault="006D1A73" w:rsidP="006D1A73">
      <w:pPr>
        <w:pStyle w:val="Prrafodelista"/>
        <w:rPr>
          <w:rFonts w:ascii="Aptos" w:hAnsi="Aptos"/>
        </w:rPr>
      </w:pPr>
    </w:p>
    <w:p w14:paraId="2B2F9023" w14:textId="4DA4E0A5" w:rsidR="000764E8" w:rsidRDefault="006D1A73" w:rsidP="000764E8">
      <w:pPr>
        <w:pStyle w:val="Prrafodelista"/>
        <w:rPr>
          <w:rFonts w:ascii="Aptos" w:hAnsi="Aptos"/>
        </w:rPr>
      </w:pPr>
      <w:r>
        <w:rPr>
          <w:rFonts w:ascii="Aptos" w:hAnsi="Aptos"/>
          <w:noProof/>
        </w:rPr>
        <w:drawing>
          <wp:inline distT="0" distB="0" distL="0" distR="0" wp14:anchorId="46CA6C83" wp14:editId="64BE0329">
            <wp:extent cx="5943600" cy="3276600"/>
            <wp:effectExtent l="0" t="0" r="0" b="0"/>
            <wp:docPr id="552685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D3D95A6" w14:textId="47329879" w:rsidR="007F7C5F" w:rsidRPr="002A4669" w:rsidRDefault="00132CD8" w:rsidP="007F7C5F">
      <w:pPr>
        <w:pStyle w:val="Prrafodelista"/>
        <w:rPr>
          <w:rFonts w:ascii="Aptos" w:hAnsi="Aptos"/>
        </w:rPr>
      </w:pPr>
      <w:r w:rsidRPr="00132CD8">
        <w:rPr>
          <w:rFonts w:ascii="Aptos" w:hAnsi="Aptos"/>
          <w:highlight w:val="yellow"/>
        </w:rPr>
        <w:t xml:space="preserve">Grafico 2. Comportamiento  del material </w:t>
      </w:r>
      <w:r w:rsidRPr="00132CD8">
        <w:rPr>
          <w:rFonts w:ascii="Aptos" w:hAnsi="Aptos"/>
          <w:highlight w:val="yellow"/>
        </w:rPr>
        <w:t>146810ZM</w:t>
      </w:r>
      <w:r>
        <w:rPr>
          <w:rFonts w:ascii="Aptos" w:hAnsi="Aptos"/>
        </w:rPr>
        <w:t xml:space="preserve"> </w:t>
      </w:r>
    </w:p>
    <w:p w14:paraId="0729DCAD" w14:textId="2600E833" w:rsidR="000B1ACD" w:rsidRPr="007E5E7C" w:rsidRDefault="000B1ACD" w:rsidP="000B1ACD">
      <w:pPr>
        <w:pStyle w:val="Prrafodelista"/>
        <w:numPr>
          <w:ilvl w:val="0"/>
          <w:numId w:val="10"/>
        </w:numPr>
        <w:rPr>
          <w:rFonts w:ascii="Aptos" w:hAnsi="Aptos"/>
          <w:highlight w:val="yellow"/>
        </w:rPr>
      </w:pPr>
      <w:r w:rsidRPr="002A4669">
        <w:rPr>
          <w:rFonts w:ascii="Aptos" w:hAnsi="Aptos"/>
        </w:rPr>
        <w:lastRenderedPageBreak/>
        <w:t xml:space="preserve">¿Hay mucha variación entre la venta de años pasados y el </w:t>
      </w:r>
      <w:proofErr w:type="spellStart"/>
      <w:r w:rsidRPr="002A4669">
        <w:rPr>
          <w:rFonts w:ascii="Aptos" w:hAnsi="Aptos"/>
        </w:rPr>
        <w:t>forecast</w:t>
      </w:r>
      <w:proofErr w:type="spellEnd"/>
      <w:r w:rsidRPr="002A4669">
        <w:rPr>
          <w:rFonts w:ascii="Aptos" w:hAnsi="Aptos"/>
        </w:rPr>
        <w:t>?</w:t>
      </w:r>
      <w:r w:rsidR="00F03C69">
        <w:rPr>
          <w:rFonts w:ascii="Aptos" w:hAnsi="Aptos"/>
        </w:rPr>
        <w:t xml:space="preserve"> </w:t>
      </w:r>
      <w:r w:rsidR="00F03C69" w:rsidRPr="007E5E7C">
        <w:rPr>
          <w:rFonts w:ascii="Aptos" w:hAnsi="Aptos"/>
          <w:highlight w:val="yellow"/>
        </w:rPr>
        <w:t xml:space="preserve">En </w:t>
      </w:r>
      <w:r w:rsidR="004C64BF" w:rsidRPr="007E5E7C">
        <w:rPr>
          <w:rFonts w:ascii="Aptos" w:hAnsi="Aptos"/>
          <w:highlight w:val="yellow"/>
        </w:rPr>
        <w:t>general la</w:t>
      </w:r>
      <w:r w:rsidR="00F03C69" w:rsidRPr="007E5E7C">
        <w:rPr>
          <w:rFonts w:ascii="Aptos" w:hAnsi="Aptos"/>
          <w:highlight w:val="yellow"/>
        </w:rPr>
        <w:t xml:space="preserve"> diferencia del modelo de </w:t>
      </w:r>
      <w:proofErr w:type="spellStart"/>
      <w:r w:rsidR="00F03C69" w:rsidRPr="007E5E7C">
        <w:rPr>
          <w:rFonts w:ascii="Aptos" w:hAnsi="Aptos"/>
          <w:highlight w:val="yellow"/>
        </w:rPr>
        <w:t>forecast</w:t>
      </w:r>
      <w:proofErr w:type="spellEnd"/>
      <w:r w:rsidR="00F03C69" w:rsidRPr="007E5E7C">
        <w:rPr>
          <w:rFonts w:ascii="Aptos" w:hAnsi="Aptos"/>
          <w:highlight w:val="yellow"/>
        </w:rPr>
        <w:t xml:space="preserve"> es un tanto </w:t>
      </w:r>
      <w:r w:rsidR="006D1A73" w:rsidRPr="007E5E7C">
        <w:rPr>
          <w:rFonts w:ascii="Aptos" w:hAnsi="Aptos"/>
          <w:highlight w:val="yellow"/>
        </w:rPr>
        <w:t>inexacta respecto</w:t>
      </w:r>
      <w:r w:rsidR="00F03C69" w:rsidRPr="007E5E7C">
        <w:rPr>
          <w:rFonts w:ascii="Aptos" w:hAnsi="Aptos"/>
          <w:highlight w:val="yellow"/>
        </w:rPr>
        <w:t xml:space="preserve"> al  primer trimestre(T1)  </w:t>
      </w:r>
      <w:r w:rsidR="004C64BF" w:rsidRPr="007E5E7C">
        <w:rPr>
          <w:rFonts w:ascii="Aptos" w:hAnsi="Aptos"/>
          <w:highlight w:val="yellow"/>
        </w:rPr>
        <w:t xml:space="preserve"> y el Tercer trimestre (T3) </w:t>
      </w:r>
      <w:r w:rsidR="00F03C69" w:rsidRPr="007E5E7C">
        <w:rPr>
          <w:rFonts w:ascii="Aptos" w:hAnsi="Aptos"/>
          <w:highlight w:val="yellow"/>
        </w:rPr>
        <w:t xml:space="preserve">esto se repite desde 2018 al 2023 por motivos de comodidad agregue una visualización  donde  se puede observar solamente </w:t>
      </w:r>
      <w:r w:rsidR="004C64BF" w:rsidRPr="007E5E7C">
        <w:rPr>
          <w:rFonts w:ascii="Aptos" w:hAnsi="Aptos"/>
          <w:highlight w:val="yellow"/>
        </w:rPr>
        <w:t xml:space="preserve">el año </w:t>
      </w:r>
      <w:r w:rsidR="00F03C69" w:rsidRPr="007E5E7C">
        <w:rPr>
          <w:rFonts w:ascii="Aptos" w:hAnsi="Aptos"/>
          <w:highlight w:val="yellow"/>
        </w:rPr>
        <w:t xml:space="preserve">2023, se debería ajustar </w:t>
      </w:r>
      <w:r w:rsidR="00480E81" w:rsidRPr="007E5E7C">
        <w:rPr>
          <w:rFonts w:ascii="Aptos" w:hAnsi="Aptos"/>
          <w:highlight w:val="yellow"/>
        </w:rPr>
        <w:t>esa parte del modelo pero como un</w:t>
      </w:r>
      <w:r w:rsidR="0024573A">
        <w:rPr>
          <w:rFonts w:ascii="Aptos" w:hAnsi="Aptos"/>
          <w:highlight w:val="yellow"/>
        </w:rPr>
        <w:t>a</w:t>
      </w:r>
      <w:r w:rsidR="00480E81" w:rsidRPr="007E5E7C">
        <w:rPr>
          <w:rFonts w:ascii="Aptos" w:hAnsi="Aptos"/>
          <w:highlight w:val="yellow"/>
        </w:rPr>
        <w:t xml:space="preserve"> aproximación o </w:t>
      </w:r>
      <w:r w:rsidR="004C64BF" w:rsidRPr="007E5E7C">
        <w:rPr>
          <w:rFonts w:ascii="Aptos" w:hAnsi="Aptos"/>
          <w:highlight w:val="yellow"/>
        </w:rPr>
        <w:t>proyección</w:t>
      </w:r>
      <w:r w:rsidR="00480E81" w:rsidRPr="007E5E7C">
        <w:rPr>
          <w:rFonts w:ascii="Aptos" w:hAnsi="Aptos"/>
          <w:highlight w:val="yellow"/>
        </w:rPr>
        <w:t xml:space="preserve"> inicial debería  funcionar para establecer parámetros y objetivos  de venta </w:t>
      </w:r>
    </w:p>
    <w:p w14:paraId="20825E76" w14:textId="77777777" w:rsidR="00F03C69" w:rsidRPr="00F03C69" w:rsidRDefault="00F03C69" w:rsidP="00F03C69">
      <w:pPr>
        <w:pStyle w:val="Prrafodelista"/>
        <w:rPr>
          <w:rFonts w:ascii="Aptos" w:hAnsi="Aptos"/>
        </w:rPr>
      </w:pPr>
    </w:p>
    <w:p w14:paraId="4B0F2EC7" w14:textId="72B9A837" w:rsidR="00F03C69" w:rsidRDefault="00F03C69" w:rsidP="00F03C69">
      <w:pPr>
        <w:pStyle w:val="Prrafodelista"/>
        <w:rPr>
          <w:rFonts w:ascii="Aptos" w:hAnsi="Aptos"/>
        </w:rPr>
      </w:pPr>
      <w:r>
        <w:rPr>
          <w:rFonts w:ascii="Aptos" w:hAnsi="Aptos"/>
          <w:noProof/>
        </w:rPr>
        <w:drawing>
          <wp:inline distT="0" distB="0" distL="0" distR="0" wp14:anchorId="3AB777AA" wp14:editId="1B2B99D8">
            <wp:extent cx="5943600" cy="4246880"/>
            <wp:effectExtent l="0" t="0" r="0" b="1270"/>
            <wp:docPr id="529573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14:paraId="09FBEDCC" w14:textId="77777777" w:rsidR="007F7C5F" w:rsidRPr="007F7C5F" w:rsidRDefault="007F7C5F" w:rsidP="007F7C5F">
      <w:pPr>
        <w:pStyle w:val="Prrafodelista"/>
        <w:rPr>
          <w:rFonts w:ascii="Aptos" w:hAnsi="Aptos"/>
        </w:rPr>
      </w:pPr>
    </w:p>
    <w:p w14:paraId="187635D5" w14:textId="2D14E6F4" w:rsidR="007F7C5F" w:rsidRDefault="004C64BF" w:rsidP="007F7C5F">
      <w:pPr>
        <w:pStyle w:val="Prrafodelista"/>
        <w:rPr>
          <w:rFonts w:ascii="Aptos" w:hAnsi="Aptos"/>
        </w:rPr>
      </w:pPr>
      <w:r w:rsidRPr="00132CD8">
        <w:rPr>
          <w:rFonts w:ascii="Aptos" w:hAnsi="Aptos"/>
          <w:highlight w:val="yellow"/>
        </w:rPr>
        <w:t xml:space="preserve">Gráfico </w:t>
      </w:r>
      <w:r w:rsidR="00132CD8" w:rsidRPr="00132CD8">
        <w:rPr>
          <w:rFonts w:ascii="Aptos" w:hAnsi="Aptos"/>
          <w:highlight w:val="yellow"/>
        </w:rPr>
        <w:t>3</w:t>
      </w:r>
      <w:r w:rsidRPr="00132CD8">
        <w:rPr>
          <w:rFonts w:ascii="Aptos" w:hAnsi="Aptos"/>
          <w:highlight w:val="yellow"/>
        </w:rPr>
        <w:t xml:space="preserve">. </w:t>
      </w:r>
      <w:r w:rsidR="00132CD8" w:rsidRPr="00132CD8">
        <w:rPr>
          <w:rFonts w:ascii="Aptos" w:hAnsi="Aptos"/>
          <w:highlight w:val="yellow"/>
        </w:rPr>
        <w:t>C</w:t>
      </w:r>
      <w:r w:rsidRPr="00132CD8">
        <w:rPr>
          <w:rFonts w:ascii="Aptos" w:hAnsi="Aptos"/>
          <w:highlight w:val="yellow"/>
        </w:rPr>
        <w:t xml:space="preserve">omparación de modelo V1 y v2 de </w:t>
      </w:r>
      <w:proofErr w:type="spellStart"/>
      <w:r w:rsidRPr="00132CD8">
        <w:rPr>
          <w:rFonts w:ascii="Aptos" w:hAnsi="Aptos"/>
          <w:highlight w:val="yellow"/>
        </w:rPr>
        <w:t>Forecast</w:t>
      </w:r>
      <w:proofErr w:type="spellEnd"/>
      <w:r w:rsidRPr="00132CD8">
        <w:rPr>
          <w:rFonts w:ascii="Aptos" w:hAnsi="Aptos"/>
          <w:highlight w:val="yellow"/>
        </w:rPr>
        <w:t xml:space="preserve"> contra año 2023</w:t>
      </w:r>
    </w:p>
    <w:p w14:paraId="569A92DB" w14:textId="77777777" w:rsidR="004C64BF" w:rsidRDefault="004C64BF" w:rsidP="007F7C5F">
      <w:pPr>
        <w:pStyle w:val="Prrafodelista"/>
        <w:rPr>
          <w:rFonts w:ascii="Aptos" w:hAnsi="Aptos"/>
        </w:rPr>
      </w:pPr>
    </w:p>
    <w:p w14:paraId="4D2D7C5F" w14:textId="77777777" w:rsidR="004C64BF" w:rsidRPr="002A4669" w:rsidRDefault="004C64BF" w:rsidP="007F7C5F">
      <w:pPr>
        <w:pStyle w:val="Prrafodelista"/>
        <w:rPr>
          <w:rFonts w:ascii="Aptos" w:hAnsi="Aptos"/>
        </w:rPr>
      </w:pPr>
    </w:p>
    <w:p w14:paraId="4C036368" w14:textId="7C0C5D3E" w:rsidR="00480E81" w:rsidRDefault="000B1ACD" w:rsidP="0067756B">
      <w:pPr>
        <w:pStyle w:val="Prrafodelista"/>
        <w:numPr>
          <w:ilvl w:val="0"/>
          <w:numId w:val="10"/>
        </w:numPr>
        <w:rPr>
          <w:rFonts w:ascii="Aptos" w:hAnsi="Aptos"/>
          <w:highlight w:val="yellow"/>
        </w:rPr>
      </w:pPr>
      <w:r w:rsidRPr="004C64BF">
        <w:rPr>
          <w:rFonts w:ascii="Aptos" w:hAnsi="Aptos"/>
        </w:rPr>
        <w:t xml:space="preserve">¿Cuál sería la cobertura del inventario contra la versión 1 del </w:t>
      </w:r>
      <w:proofErr w:type="spellStart"/>
      <w:r w:rsidRPr="004C64BF">
        <w:rPr>
          <w:rFonts w:ascii="Aptos" w:hAnsi="Aptos"/>
        </w:rPr>
        <w:t>forecast</w:t>
      </w:r>
      <w:proofErr w:type="spellEnd"/>
      <w:r w:rsidRPr="004C64BF">
        <w:rPr>
          <w:rFonts w:ascii="Aptos" w:hAnsi="Aptos"/>
        </w:rPr>
        <w:t xml:space="preserve"> y con la versión 2 del </w:t>
      </w:r>
      <w:proofErr w:type="spellStart"/>
      <w:r w:rsidR="00AB5E80">
        <w:rPr>
          <w:rFonts w:ascii="Aptos" w:hAnsi="Aptos"/>
        </w:rPr>
        <w:t>para</w:t>
      </w:r>
      <w:r w:rsidRPr="004C64BF">
        <w:rPr>
          <w:rFonts w:ascii="Aptos" w:hAnsi="Aptos"/>
        </w:rPr>
        <w:t>forecast</w:t>
      </w:r>
      <w:proofErr w:type="spellEnd"/>
      <w:r w:rsidRPr="004C64BF">
        <w:rPr>
          <w:rFonts w:ascii="Aptos" w:hAnsi="Aptos"/>
        </w:rPr>
        <w:t>?</w:t>
      </w:r>
      <w:r w:rsidR="004C64BF" w:rsidRPr="004C64BF">
        <w:rPr>
          <w:rFonts w:ascii="Aptos" w:hAnsi="Aptos"/>
        </w:rPr>
        <w:t xml:space="preserve">   </w:t>
      </w:r>
      <w:r w:rsidR="004C64BF" w:rsidRPr="007E5E7C">
        <w:rPr>
          <w:rFonts w:ascii="Aptos" w:hAnsi="Aptos"/>
          <w:highlight w:val="yellow"/>
        </w:rPr>
        <w:t>En el grafico 2 podemos observar que ambos modelos se comportan muy similar respecto al desglose del inventario en función del tiempo</w:t>
      </w:r>
    </w:p>
    <w:p w14:paraId="3E925D87" w14:textId="042A45A2" w:rsidR="00132CD8" w:rsidRPr="007E5E7C" w:rsidRDefault="00132CD8" w:rsidP="00132CD8">
      <w:pPr>
        <w:pStyle w:val="Prrafodelista"/>
        <w:rPr>
          <w:rFonts w:ascii="Aptos" w:hAnsi="Aptos"/>
          <w:highlight w:val="yellow"/>
        </w:rPr>
      </w:pPr>
      <w:r>
        <w:rPr>
          <w:rFonts w:ascii="Aptos" w:hAnsi="Aptos"/>
          <w:highlight w:val="yellow"/>
        </w:rPr>
        <w:t xml:space="preserve">Tabla 3. Comparación de </w:t>
      </w:r>
      <w:proofErr w:type="spellStart"/>
      <w:r>
        <w:rPr>
          <w:rFonts w:ascii="Aptos" w:hAnsi="Aptos"/>
          <w:highlight w:val="yellow"/>
        </w:rPr>
        <w:t>Forecast</w:t>
      </w:r>
      <w:proofErr w:type="spellEnd"/>
      <w:r>
        <w:rPr>
          <w:rFonts w:ascii="Aptos" w:hAnsi="Aptos"/>
          <w:highlight w:val="yellow"/>
        </w:rPr>
        <w:t xml:space="preserve"> V1 y v2 </w:t>
      </w:r>
    </w:p>
    <w:tbl>
      <w:tblPr>
        <w:tblStyle w:val="Tablaconcuadrcula"/>
        <w:tblW w:w="0" w:type="auto"/>
        <w:tblInd w:w="720" w:type="dxa"/>
        <w:tblLook w:val="04A0" w:firstRow="1" w:lastRow="0" w:firstColumn="1" w:lastColumn="0" w:noHBand="0" w:noVBand="1"/>
      </w:tblPr>
      <w:tblGrid>
        <w:gridCol w:w="1119"/>
        <w:gridCol w:w="1873"/>
        <w:gridCol w:w="1702"/>
        <w:gridCol w:w="3936"/>
      </w:tblGrid>
      <w:tr w:rsidR="00A9567E" w:rsidRPr="007E5E7C" w14:paraId="7F70D1AC" w14:textId="77777777" w:rsidTr="0006193F">
        <w:tc>
          <w:tcPr>
            <w:tcW w:w="975" w:type="dxa"/>
          </w:tcPr>
          <w:p w14:paraId="5E9F6A01" w14:textId="3B696477" w:rsidR="005C7112" w:rsidRPr="007E5E7C" w:rsidRDefault="005C7112" w:rsidP="00103CD8">
            <w:pPr>
              <w:pStyle w:val="Prrafodelista"/>
              <w:ind w:left="0"/>
              <w:rPr>
                <w:rFonts w:ascii="Aptos" w:hAnsi="Aptos"/>
                <w:highlight w:val="yellow"/>
              </w:rPr>
            </w:pPr>
            <w:r w:rsidRPr="007E5E7C">
              <w:rPr>
                <w:rFonts w:ascii="Aptos" w:hAnsi="Aptos"/>
                <w:highlight w:val="yellow"/>
              </w:rPr>
              <w:t>Trimestre</w:t>
            </w:r>
          </w:p>
        </w:tc>
        <w:tc>
          <w:tcPr>
            <w:tcW w:w="2269" w:type="dxa"/>
          </w:tcPr>
          <w:p w14:paraId="24B29217" w14:textId="56974C8F" w:rsidR="005C7112" w:rsidRPr="007E5E7C" w:rsidRDefault="005C7112" w:rsidP="00103CD8">
            <w:pPr>
              <w:pStyle w:val="Prrafodelista"/>
              <w:ind w:left="0"/>
              <w:rPr>
                <w:rFonts w:ascii="Aptos" w:hAnsi="Aptos"/>
                <w:highlight w:val="yellow"/>
              </w:rPr>
            </w:pPr>
            <w:r w:rsidRPr="007E5E7C">
              <w:rPr>
                <w:rFonts w:ascii="Aptos" w:hAnsi="Aptos"/>
                <w:highlight w:val="yellow"/>
              </w:rPr>
              <w:t xml:space="preserve">V1 </w:t>
            </w:r>
            <w:proofErr w:type="spellStart"/>
            <w:r w:rsidRPr="007E5E7C">
              <w:rPr>
                <w:rFonts w:ascii="Aptos" w:hAnsi="Aptos"/>
                <w:highlight w:val="yellow"/>
              </w:rPr>
              <w:t>forecast</w:t>
            </w:r>
            <w:proofErr w:type="spellEnd"/>
          </w:p>
        </w:tc>
        <w:tc>
          <w:tcPr>
            <w:tcW w:w="2020" w:type="dxa"/>
          </w:tcPr>
          <w:p w14:paraId="719B3B25" w14:textId="10A44B09" w:rsidR="005C7112" w:rsidRPr="007E5E7C" w:rsidRDefault="005C7112" w:rsidP="00103CD8">
            <w:pPr>
              <w:pStyle w:val="Prrafodelista"/>
              <w:ind w:left="0"/>
              <w:rPr>
                <w:rFonts w:ascii="Aptos" w:hAnsi="Aptos"/>
                <w:highlight w:val="yellow"/>
              </w:rPr>
            </w:pPr>
            <w:r w:rsidRPr="007E5E7C">
              <w:rPr>
                <w:rFonts w:ascii="Aptos" w:hAnsi="Aptos"/>
                <w:highlight w:val="yellow"/>
              </w:rPr>
              <w:t>V2</w:t>
            </w:r>
            <w:r w:rsidR="00A9567E" w:rsidRPr="007E5E7C">
              <w:rPr>
                <w:rFonts w:ascii="Aptos" w:hAnsi="Aptos"/>
                <w:highlight w:val="yellow"/>
              </w:rPr>
              <w:t xml:space="preserve"> </w:t>
            </w:r>
            <w:proofErr w:type="spellStart"/>
            <w:r w:rsidRPr="007E5E7C">
              <w:rPr>
                <w:rFonts w:ascii="Aptos" w:hAnsi="Aptos"/>
                <w:highlight w:val="yellow"/>
              </w:rPr>
              <w:t>forecast</w:t>
            </w:r>
            <w:proofErr w:type="spellEnd"/>
          </w:p>
        </w:tc>
        <w:tc>
          <w:tcPr>
            <w:tcW w:w="3366" w:type="dxa"/>
          </w:tcPr>
          <w:p w14:paraId="6B38DC85" w14:textId="0030E210" w:rsidR="005C7112" w:rsidRPr="007E5E7C" w:rsidRDefault="00A9567E" w:rsidP="00103CD8">
            <w:pPr>
              <w:pStyle w:val="Prrafodelista"/>
              <w:ind w:left="0"/>
              <w:rPr>
                <w:rFonts w:ascii="Aptos" w:hAnsi="Aptos"/>
                <w:highlight w:val="yellow"/>
              </w:rPr>
            </w:pPr>
            <w:r w:rsidRPr="007E5E7C">
              <w:rPr>
                <w:rFonts w:ascii="Aptos" w:hAnsi="Aptos"/>
                <w:highlight w:val="yellow"/>
              </w:rPr>
              <w:t>Diferencia</w:t>
            </w:r>
            <w:r w:rsidR="0006193F" w:rsidRPr="007E5E7C">
              <w:rPr>
                <w:rFonts w:ascii="Aptos" w:hAnsi="Aptos"/>
                <w:highlight w:val="yellow"/>
              </w:rPr>
              <w:t xml:space="preserve"> numérica entre los modelos</w:t>
            </w:r>
            <w:r w:rsidRPr="007E5E7C">
              <w:rPr>
                <w:rFonts w:ascii="Aptos" w:hAnsi="Aptos"/>
                <w:highlight w:val="yellow"/>
              </w:rPr>
              <w:t xml:space="preserve"> </w:t>
            </w:r>
          </w:p>
        </w:tc>
      </w:tr>
      <w:tr w:rsidR="00A9567E" w:rsidRPr="007E5E7C" w14:paraId="2F803EBF" w14:textId="77777777" w:rsidTr="0006193F">
        <w:tc>
          <w:tcPr>
            <w:tcW w:w="975" w:type="dxa"/>
          </w:tcPr>
          <w:p w14:paraId="2628C153" w14:textId="28AE88B3" w:rsidR="005C7112" w:rsidRPr="007E5E7C" w:rsidRDefault="00A9567E" w:rsidP="00103CD8">
            <w:pPr>
              <w:pStyle w:val="Prrafodelista"/>
              <w:ind w:left="0"/>
              <w:rPr>
                <w:rFonts w:ascii="Aptos" w:hAnsi="Aptos"/>
                <w:highlight w:val="yellow"/>
              </w:rPr>
            </w:pPr>
            <w:r w:rsidRPr="007E5E7C">
              <w:rPr>
                <w:rFonts w:ascii="Aptos" w:hAnsi="Aptos"/>
                <w:highlight w:val="yellow"/>
              </w:rPr>
              <w:t>T1</w:t>
            </w:r>
          </w:p>
        </w:tc>
        <w:tc>
          <w:tcPr>
            <w:tcW w:w="2269" w:type="dxa"/>
          </w:tcPr>
          <w:p w14:paraId="048D6127" w14:textId="0FA6BE57"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6927155</w:t>
            </w:r>
          </w:p>
        </w:tc>
        <w:tc>
          <w:tcPr>
            <w:tcW w:w="2020" w:type="dxa"/>
          </w:tcPr>
          <w:p w14:paraId="3ED4BA08" w14:textId="7C1A8CC1"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6830657</w:t>
            </w:r>
          </w:p>
        </w:tc>
        <w:tc>
          <w:tcPr>
            <w:tcW w:w="3366" w:type="dxa"/>
          </w:tcPr>
          <w:tbl>
            <w:tblPr>
              <w:tblW w:w="3720" w:type="dxa"/>
              <w:tblCellMar>
                <w:left w:w="70" w:type="dxa"/>
                <w:right w:w="70" w:type="dxa"/>
              </w:tblCellMar>
              <w:tblLook w:val="04A0" w:firstRow="1" w:lastRow="0" w:firstColumn="1" w:lastColumn="0" w:noHBand="0" w:noVBand="1"/>
            </w:tblPr>
            <w:tblGrid>
              <w:gridCol w:w="3720"/>
            </w:tblGrid>
            <w:tr w:rsidR="0006193F" w:rsidRPr="007E5E7C" w14:paraId="10AE2EE8" w14:textId="77777777" w:rsidTr="00F45A79">
              <w:trPr>
                <w:trHeight w:val="288"/>
              </w:trPr>
              <w:tc>
                <w:tcPr>
                  <w:tcW w:w="1240" w:type="dxa"/>
                  <w:tcBorders>
                    <w:top w:val="nil"/>
                    <w:left w:val="nil"/>
                    <w:bottom w:val="nil"/>
                    <w:right w:val="nil"/>
                  </w:tcBorders>
                  <w:shd w:val="clear" w:color="auto" w:fill="auto"/>
                  <w:noWrap/>
                  <w:vAlign w:val="bottom"/>
                  <w:hideMark/>
                </w:tcPr>
                <w:p w14:paraId="72DC8383" w14:textId="77777777" w:rsidR="0006193F" w:rsidRPr="0006193F" w:rsidRDefault="0006193F" w:rsidP="0006193F">
                  <w:pPr>
                    <w:spacing w:after="0" w:line="240" w:lineRule="auto"/>
                    <w:rPr>
                      <w:rFonts w:ascii="Aptos Narrow" w:eastAsia="Times New Roman" w:hAnsi="Aptos Narrow" w:cs="Times New Roman"/>
                      <w:color w:val="000000"/>
                      <w:highlight w:val="yellow"/>
                      <w:lang w:eastAsia="es-MX"/>
                    </w:rPr>
                  </w:pPr>
                  <w:r w:rsidRPr="0006193F">
                    <w:rPr>
                      <w:rFonts w:ascii="Aptos Narrow" w:eastAsia="Times New Roman" w:hAnsi="Aptos Narrow" w:cs="Times New Roman"/>
                      <w:color w:val="000000"/>
                      <w:highlight w:val="yellow"/>
                      <w:lang w:eastAsia="es-MX"/>
                    </w:rPr>
                    <w:t>96498</w:t>
                  </w:r>
                </w:p>
              </w:tc>
            </w:tr>
          </w:tbl>
          <w:p w14:paraId="01F1ACD6" w14:textId="77777777" w:rsidR="005C7112" w:rsidRPr="007E5E7C" w:rsidRDefault="005C7112" w:rsidP="00103CD8">
            <w:pPr>
              <w:pStyle w:val="Prrafodelista"/>
              <w:ind w:left="0"/>
              <w:rPr>
                <w:rFonts w:ascii="Aptos" w:hAnsi="Aptos"/>
                <w:highlight w:val="yellow"/>
              </w:rPr>
            </w:pPr>
          </w:p>
        </w:tc>
      </w:tr>
      <w:tr w:rsidR="00A9567E" w:rsidRPr="007E5E7C" w14:paraId="32630443" w14:textId="77777777" w:rsidTr="0006193F">
        <w:tc>
          <w:tcPr>
            <w:tcW w:w="975" w:type="dxa"/>
          </w:tcPr>
          <w:p w14:paraId="65F3F749" w14:textId="16FEDA7E" w:rsidR="005C7112" w:rsidRPr="007E5E7C" w:rsidRDefault="00A9567E" w:rsidP="00103CD8">
            <w:pPr>
              <w:pStyle w:val="Prrafodelista"/>
              <w:ind w:left="0"/>
              <w:rPr>
                <w:rFonts w:ascii="Aptos" w:hAnsi="Aptos"/>
                <w:highlight w:val="yellow"/>
              </w:rPr>
            </w:pPr>
            <w:r w:rsidRPr="007E5E7C">
              <w:rPr>
                <w:rFonts w:ascii="Aptos" w:hAnsi="Aptos"/>
                <w:highlight w:val="yellow"/>
              </w:rPr>
              <w:t>T2</w:t>
            </w:r>
          </w:p>
        </w:tc>
        <w:tc>
          <w:tcPr>
            <w:tcW w:w="2269" w:type="dxa"/>
          </w:tcPr>
          <w:p w14:paraId="5B628A74" w14:textId="5430FEB1"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9380795</w:t>
            </w:r>
          </w:p>
        </w:tc>
        <w:tc>
          <w:tcPr>
            <w:tcW w:w="2020" w:type="dxa"/>
          </w:tcPr>
          <w:p w14:paraId="6E66634C" w14:textId="1749DD87" w:rsidR="005C7112" w:rsidRPr="007E5E7C" w:rsidRDefault="0006193F" w:rsidP="0006193F">
            <w:pPr>
              <w:rPr>
                <w:rFonts w:ascii="Aptos Narrow" w:eastAsia="Times New Roman" w:hAnsi="Aptos Narrow" w:cs="Times New Roman"/>
                <w:color w:val="000000"/>
                <w:highlight w:val="yellow"/>
                <w:lang w:eastAsia="es-MX"/>
              </w:rPr>
            </w:pPr>
            <w:r w:rsidRPr="0006193F">
              <w:rPr>
                <w:rFonts w:ascii="Aptos Narrow" w:eastAsia="Times New Roman" w:hAnsi="Aptos Narrow" w:cs="Times New Roman"/>
                <w:color w:val="000000"/>
                <w:highlight w:val="yellow"/>
                <w:lang w:eastAsia="es-MX"/>
              </w:rPr>
              <w:t>9371541</w:t>
            </w:r>
          </w:p>
        </w:tc>
        <w:tc>
          <w:tcPr>
            <w:tcW w:w="3366" w:type="dxa"/>
          </w:tcPr>
          <w:p w14:paraId="68FC4EAC" w14:textId="6813BB16"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9254</w:t>
            </w:r>
          </w:p>
        </w:tc>
      </w:tr>
      <w:tr w:rsidR="00A9567E" w:rsidRPr="007E5E7C" w14:paraId="2EE0C313" w14:textId="77777777" w:rsidTr="0006193F">
        <w:tc>
          <w:tcPr>
            <w:tcW w:w="975" w:type="dxa"/>
          </w:tcPr>
          <w:p w14:paraId="0155FA69" w14:textId="51BB83B8" w:rsidR="00A9567E" w:rsidRPr="007E5E7C" w:rsidRDefault="00A9567E" w:rsidP="00103CD8">
            <w:pPr>
              <w:pStyle w:val="Prrafodelista"/>
              <w:ind w:left="0"/>
              <w:rPr>
                <w:rFonts w:ascii="Aptos" w:hAnsi="Aptos"/>
                <w:highlight w:val="yellow"/>
              </w:rPr>
            </w:pPr>
            <w:r w:rsidRPr="007E5E7C">
              <w:rPr>
                <w:rFonts w:ascii="Aptos" w:hAnsi="Aptos"/>
                <w:highlight w:val="yellow"/>
              </w:rPr>
              <w:lastRenderedPageBreak/>
              <w:t>T3</w:t>
            </w:r>
          </w:p>
        </w:tc>
        <w:tc>
          <w:tcPr>
            <w:tcW w:w="2269" w:type="dxa"/>
          </w:tcPr>
          <w:p w14:paraId="5A7445BD" w14:textId="42E8C076"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4133785</w:t>
            </w:r>
          </w:p>
        </w:tc>
        <w:tc>
          <w:tcPr>
            <w:tcW w:w="2020" w:type="dxa"/>
          </w:tcPr>
          <w:p w14:paraId="39A45B53" w14:textId="4802312A"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4209585</w:t>
            </w:r>
          </w:p>
        </w:tc>
        <w:tc>
          <w:tcPr>
            <w:tcW w:w="3366" w:type="dxa"/>
          </w:tcPr>
          <w:p w14:paraId="71504129" w14:textId="42CE101C"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75800</w:t>
            </w:r>
          </w:p>
        </w:tc>
      </w:tr>
      <w:tr w:rsidR="00A9567E" w14:paraId="19BBEE5D" w14:textId="77777777" w:rsidTr="0006193F">
        <w:tc>
          <w:tcPr>
            <w:tcW w:w="975" w:type="dxa"/>
          </w:tcPr>
          <w:p w14:paraId="10A8185B" w14:textId="7B647DA6" w:rsidR="00A9567E" w:rsidRPr="007E5E7C" w:rsidRDefault="00A9567E" w:rsidP="00103CD8">
            <w:pPr>
              <w:pStyle w:val="Prrafodelista"/>
              <w:ind w:left="0"/>
              <w:rPr>
                <w:rFonts w:ascii="Aptos" w:hAnsi="Aptos"/>
                <w:highlight w:val="yellow"/>
              </w:rPr>
            </w:pPr>
            <w:r w:rsidRPr="007E5E7C">
              <w:rPr>
                <w:rFonts w:ascii="Aptos" w:hAnsi="Aptos"/>
                <w:highlight w:val="yellow"/>
              </w:rPr>
              <w:t>T4</w:t>
            </w:r>
          </w:p>
        </w:tc>
        <w:tc>
          <w:tcPr>
            <w:tcW w:w="2269" w:type="dxa"/>
          </w:tcPr>
          <w:p w14:paraId="1BBB210B" w14:textId="3578D119"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1715364</w:t>
            </w:r>
          </w:p>
        </w:tc>
        <w:tc>
          <w:tcPr>
            <w:tcW w:w="2020" w:type="dxa"/>
          </w:tcPr>
          <w:p w14:paraId="74EF6F7F" w14:textId="59318194"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1733383</w:t>
            </w:r>
          </w:p>
        </w:tc>
        <w:tc>
          <w:tcPr>
            <w:tcW w:w="3366" w:type="dxa"/>
          </w:tcPr>
          <w:tbl>
            <w:tblPr>
              <w:tblW w:w="3720" w:type="dxa"/>
              <w:tblCellMar>
                <w:left w:w="70" w:type="dxa"/>
                <w:right w:w="70" w:type="dxa"/>
              </w:tblCellMar>
              <w:tblLook w:val="04A0" w:firstRow="1" w:lastRow="0" w:firstColumn="1" w:lastColumn="0" w:noHBand="0" w:noVBand="1"/>
            </w:tblPr>
            <w:tblGrid>
              <w:gridCol w:w="3720"/>
            </w:tblGrid>
            <w:tr w:rsidR="0006193F" w:rsidRPr="0006193F" w14:paraId="1FE09569" w14:textId="77777777" w:rsidTr="00F45A79">
              <w:trPr>
                <w:trHeight w:val="288"/>
              </w:trPr>
              <w:tc>
                <w:tcPr>
                  <w:tcW w:w="1240" w:type="dxa"/>
                  <w:tcBorders>
                    <w:top w:val="nil"/>
                    <w:left w:val="nil"/>
                    <w:bottom w:val="nil"/>
                    <w:right w:val="nil"/>
                  </w:tcBorders>
                  <w:shd w:val="clear" w:color="auto" w:fill="auto"/>
                  <w:noWrap/>
                  <w:vAlign w:val="bottom"/>
                  <w:hideMark/>
                </w:tcPr>
                <w:p w14:paraId="4EAB6222" w14:textId="05D09592" w:rsidR="0006193F" w:rsidRPr="0006193F" w:rsidRDefault="0006193F" w:rsidP="0006193F">
                  <w:pPr>
                    <w:spacing w:after="0" w:line="240" w:lineRule="auto"/>
                    <w:rPr>
                      <w:rFonts w:ascii="Aptos Narrow" w:eastAsia="Times New Roman" w:hAnsi="Aptos Narrow" w:cs="Times New Roman"/>
                      <w:color w:val="000000"/>
                      <w:lang w:eastAsia="es-MX"/>
                    </w:rPr>
                  </w:pPr>
                  <w:r w:rsidRPr="0006193F">
                    <w:rPr>
                      <w:rFonts w:ascii="Aptos Narrow" w:eastAsia="Times New Roman" w:hAnsi="Aptos Narrow" w:cs="Times New Roman"/>
                      <w:color w:val="000000"/>
                      <w:highlight w:val="yellow"/>
                      <w:lang w:eastAsia="es-MX"/>
                    </w:rPr>
                    <w:t>18019</w:t>
                  </w:r>
                </w:p>
              </w:tc>
            </w:tr>
          </w:tbl>
          <w:p w14:paraId="20954670" w14:textId="77777777" w:rsidR="00A9567E" w:rsidRDefault="00A9567E" w:rsidP="00103CD8">
            <w:pPr>
              <w:pStyle w:val="Prrafodelista"/>
              <w:ind w:left="0"/>
              <w:rPr>
                <w:rFonts w:ascii="Aptos" w:hAnsi="Aptos"/>
              </w:rPr>
            </w:pPr>
          </w:p>
        </w:tc>
      </w:tr>
    </w:tbl>
    <w:p w14:paraId="2A2B7D4A" w14:textId="77777777" w:rsidR="00103CD8" w:rsidRDefault="00103CD8" w:rsidP="00103CD8">
      <w:pPr>
        <w:pStyle w:val="Prrafodelista"/>
        <w:rPr>
          <w:rFonts w:ascii="Aptos" w:hAnsi="Aptos"/>
        </w:rPr>
      </w:pPr>
    </w:p>
    <w:p w14:paraId="25F761F1" w14:textId="77777777" w:rsidR="00AB5E80" w:rsidRDefault="00AB5E80" w:rsidP="00AB5E80">
      <w:pPr>
        <w:pStyle w:val="Prrafodelista"/>
        <w:rPr>
          <w:rFonts w:ascii="Aptos" w:hAnsi="Aptos"/>
        </w:rPr>
      </w:pPr>
    </w:p>
    <w:p w14:paraId="3D3C48D1" w14:textId="77777777" w:rsidR="0039120A" w:rsidRDefault="0039120A" w:rsidP="000B1ACD">
      <w:pPr>
        <w:pStyle w:val="Prrafodelista"/>
        <w:numPr>
          <w:ilvl w:val="0"/>
          <w:numId w:val="10"/>
        </w:numPr>
        <w:rPr>
          <w:rFonts w:ascii="Aptos" w:hAnsi="Aptos"/>
        </w:rPr>
      </w:pPr>
      <w:r w:rsidRPr="002A4669">
        <w:rPr>
          <w:rFonts w:ascii="Aptos" w:hAnsi="Aptos"/>
        </w:rPr>
        <w:t>D</w:t>
      </w:r>
      <w:r w:rsidR="000B1ACD" w:rsidRPr="002A4669">
        <w:rPr>
          <w:rFonts w:ascii="Aptos" w:hAnsi="Aptos"/>
        </w:rPr>
        <w:t xml:space="preserve">espués de haber presentado esta primera versión del </w:t>
      </w:r>
      <w:proofErr w:type="spellStart"/>
      <w:r w:rsidR="000B1ACD" w:rsidRPr="002A4669">
        <w:rPr>
          <w:rFonts w:ascii="Aptos" w:hAnsi="Aptos"/>
        </w:rPr>
        <w:t>dashboard</w:t>
      </w:r>
      <w:proofErr w:type="spellEnd"/>
      <w:r w:rsidR="000B1ACD" w:rsidRPr="002A4669">
        <w:rPr>
          <w:rFonts w:ascii="Aptos" w:hAnsi="Aptos"/>
        </w:rPr>
        <w:t>, ¿qué pasos recomendarías seguir para liberarlo para el uso en el día a día por parte del cliente?</w:t>
      </w:r>
    </w:p>
    <w:p w14:paraId="27EBA640" w14:textId="6F64957C" w:rsidR="00480E81" w:rsidRPr="002A4669" w:rsidRDefault="00480E81" w:rsidP="00480E81">
      <w:pPr>
        <w:pStyle w:val="Prrafodelista"/>
        <w:rPr>
          <w:rFonts w:ascii="Aptos" w:hAnsi="Aptos"/>
        </w:rPr>
      </w:pPr>
      <w:r w:rsidRPr="00A16141">
        <w:rPr>
          <w:rFonts w:ascii="Aptos" w:hAnsi="Aptos"/>
          <w:highlight w:val="yellow"/>
        </w:rPr>
        <w:t xml:space="preserve">Darle seguimiento con un plan </w:t>
      </w:r>
      <w:r w:rsidR="00A16141" w:rsidRPr="00A16141">
        <w:rPr>
          <w:rFonts w:ascii="Aptos" w:hAnsi="Aptos"/>
          <w:highlight w:val="yellow"/>
        </w:rPr>
        <w:t>estratégico para</w:t>
      </w:r>
      <w:r w:rsidRPr="00A16141">
        <w:rPr>
          <w:rFonts w:ascii="Aptos" w:hAnsi="Aptos"/>
          <w:highlight w:val="yellow"/>
        </w:rPr>
        <w:t xml:space="preserve"> cubrir las necesidades e inquietudes del cliente cubriendo aspectos como la validación y prueba, el </w:t>
      </w:r>
      <w:proofErr w:type="spellStart"/>
      <w:r w:rsidRPr="00A16141">
        <w:rPr>
          <w:rFonts w:ascii="Aptos" w:hAnsi="Aptos"/>
          <w:highlight w:val="yellow"/>
        </w:rPr>
        <w:t>feedback</w:t>
      </w:r>
      <w:proofErr w:type="spellEnd"/>
      <w:r w:rsidRPr="00A16141">
        <w:rPr>
          <w:rFonts w:ascii="Aptos" w:hAnsi="Aptos"/>
          <w:highlight w:val="yellow"/>
        </w:rPr>
        <w:t xml:space="preserve"> del usuario e</w:t>
      </w:r>
      <w:r w:rsidR="005C7112">
        <w:rPr>
          <w:rFonts w:ascii="Aptos" w:hAnsi="Aptos"/>
          <w:highlight w:val="yellow"/>
        </w:rPr>
        <w:t>s importante</w:t>
      </w:r>
      <w:r w:rsidR="000764E8">
        <w:rPr>
          <w:rFonts w:ascii="Aptos" w:hAnsi="Aptos"/>
          <w:highlight w:val="yellow"/>
        </w:rPr>
        <w:t>,</w:t>
      </w:r>
      <w:r w:rsidR="005C7112">
        <w:rPr>
          <w:rFonts w:ascii="Aptos" w:hAnsi="Aptos"/>
          <w:highlight w:val="yellow"/>
        </w:rPr>
        <w:t xml:space="preserve"> se debe </w:t>
      </w:r>
      <w:r w:rsidRPr="00A16141">
        <w:rPr>
          <w:rFonts w:ascii="Aptos" w:hAnsi="Aptos"/>
          <w:highlight w:val="yellow"/>
        </w:rPr>
        <w:t xml:space="preserve"> continuar ajustando el </w:t>
      </w:r>
      <w:proofErr w:type="spellStart"/>
      <w:r w:rsidRPr="00A16141">
        <w:rPr>
          <w:rFonts w:ascii="Aptos" w:hAnsi="Aptos"/>
          <w:highlight w:val="yellow"/>
        </w:rPr>
        <w:t>dashboard</w:t>
      </w:r>
      <w:proofErr w:type="spellEnd"/>
      <w:r w:rsidRPr="00A16141">
        <w:rPr>
          <w:rFonts w:ascii="Aptos" w:hAnsi="Aptos"/>
          <w:highlight w:val="yellow"/>
        </w:rPr>
        <w:t xml:space="preserve"> </w:t>
      </w:r>
      <w:r w:rsidR="00D55333">
        <w:rPr>
          <w:rFonts w:ascii="Aptos" w:hAnsi="Aptos"/>
          <w:highlight w:val="yellow"/>
        </w:rPr>
        <w:t xml:space="preserve">con </w:t>
      </w:r>
      <w:r w:rsidR="005C7112">
        <w:rPr>
          <w:rFonts w:ascii="Aptos" w:hAnsi="Aptos"/>
          <w:highlight w:val="yellow"/>
        </w:rPr>
        <w:t xml:space="preserve">las demandas del cliente y también proponiendo nuevos enfoques </w:t>
      </w:r>
      <w:r w:rsidR="000764E8">
        <w:rPr>
          <w:rFonts w:ascii="Aptos" w:hAnsi="Aptos"/>
          <w:highlight w:val="yellow"/>
        </w:rPr>
        <w:t xml:space="preserve"> de negocio </w:t>
      </w:r>
      <w:r w:rsidR="00693C1E">
        <w:rPr>
          <w:rFonts w:ascii="Aptos" w:hAnsi="Aptos"/>
          <w:highlight w:val="yellow"/>
        </w:rPr>
        <w:t xml:space="preserve">para </w:t>
      </w:r>
      <w:r w:rsidR="000764E8">
        <w:rPr>
          <w:rFonts w:ascii="Aptos" w:hAnsi="Aptos"/>
          <w:highlight w:val="yellow"/>
        </w:rPr>
        <w:t>ayudar</w:t>
      </w:r>
      <w:r w:rsidR="00693C1E">
        <w:rPr>
          <w:rFonts w:ascii="Aptos" w:hAnsi="Aptos"/>
          <w:highlight w:val="yellow"/>
        </w:rPr>
        <w:t xml:space="preserve"> y optimizar los recursos del mismo</w:t>
      </w:r>
      <w:r w:rsidR="000764E8">
        <w:rPr>
          <w:rFonts w:ascii="Aptos" w:hAnsi="Aptos"/>
          <w:highlight w:val="yellow"/>
        </w:rPr>
        <w:t xml:space="preserve"> </w:t>
      </w:r>
      <w:r w:rsidRPr="00A16141">
        <w:rPr>
          <w:rFonts w:ascii="Aptos" w:hAnsi="Aptos"/>
          <w:highlight w:val="yellow"/>
        </w:rPr>
        <w:t xml:space="preserve">, crear una documentación de navegación y fácil uso para la capacitación del personal que tenga acceso al </w:t>
      </w:r>
      <w:proofErr w:type="spellStart"/>
      <w:r w:rsidRPr="00A16141">
        <w:rPr>
          <w:rFonts w:ascii="Aptos" w:hAnsi="Aptos"/>
          <w:highlight w:val="yellow"/>
        </w:rPr>
        <w:t>dashboard</w:t>
      </w:r>
      <w:proofErr w:type="spellEnd"/>
      <w:r w:rsidRPr="00A16141">
        <w:rPr>
          <w:rFonts w:ascii="Aptos" w:hAnsi="Aptos"/>
          <w:highlight w:val="yellow"/>
        </w:rPr>
        <w:t xml:space="preserve">, una constante automatización y </w:t>
      </w:r>
      <w:r w:rsidR="00A16141" w:rsidRPr="00A16141">
        <w:rPr>
          <w:rFonts w:ascii="Aptos" w:hAnsi="Aptos"/>
          <w:highlight w:val="yellow"/>
        </w:rPr>
        <w:t xml:space="preserve">actualización para ayudar a </w:t>
      </w:r>
      <w:r w:rsidR="00D55333">
        <w:rPr>
          <w:rFonts w:ascii="Aptos" w:hAnsi="Aptos"/>
          <w:highlight w:val="yellow"/>
        </w:rPr>
        <w:t>l</w:t>
      </w:r>
      <w:r w:rsidR="00A16141" w:rsidRPr="00A16141">
        <w:rPr>
          <w:rFonts w:ascii="Aptos" w:hAnsi="Aptos"/>
          <w:highlight w:val="yellow"/>
        </w:rPr>
        <w:t>a satisfacción del cliente</w:t>
      </w:r>
    </w:p>
    <w:p w14:paraId="580EFCAF" w14:textId="3996E011" w:rsidR="000B1ACD" w:rsidRDefault="0039120A" w:rsidP="000B1ACD">
      <w:pPr>
        <w:pStyle w:val="Prrafodelista"/>
        <w:numPr>
          <w:ilvl w:val="0"/>
          <w:numId w:val="10"/>
        </w:numPr>
        <w:rPr>
          <w:rFonts w:ascii="Aptos" w:hAnsi="Aptos"/>
        </w:rPr>
      </w:pPr>
      <w:r w:rsidRPr="002A4669">
        <w:rPr>
          <w:rFonts w:ascii="Aptos" w:hAnsi="Aptos"/>
        </w:rPr>
        <w:t>¿Cómo esperarías que fuera la interacción entre IBSO y el cliente por los siguientes 12 meses?</w:t>
      </w:r>
      <w:r w:rsidR="000B1ACD" w:rsidRPr="002A4669">
        <w:rPr>
          <w:rFonts w:ascii="Aptos" w:hAnsi="Aptos"/>
        </w:rPr>
        <w:t xml:space="preserve"> </w:t>
      </w:r>
    </w:p>
    <w:p w14:paraId="18EE0EEA" w14:textId="7546765F" w:rsidR="000764E8" w:rsidRDefault="000764E8" w:rsidP="000B1ACD">
      <w:pPr>
        <w:rPr>
          <w:rFonts w:ascii="Aptos" w:hAnsi="Aptos"/>
          <w:b/>
          <w:bCs/>
        </w:rPr>
      </w:pPr>
      <w:r w:rsidRPr="000764E8">
        <w:rPr>
          <w:rFonts w:ascii="Aptos" w:hAnsi="Aptos"/>
          <w:highlight w:val="yellow"/>
        </w:rPr>
        <w:t xml:space="preserve">Durante los próximos 12 meses, la interacción entre IBSO y el cliente debería ser continua, colaborativa y enfocada en alcanzar los objetivos de negocio mediante la implementación efectiva de soluciones de analítica y </w:t>
      </w:r>
      <w:proofErr w:type="spellStart"/>
      <w:r w:rsidRPr="000764E8">
        <w:rPr>
          <w:rFonts w:ascii="Aptos" w:hAnsi="Aptos"/>
          <w:highlight w:val="yellow"/>
        </w:rPr>
        <w:t>business</w:t>
      </w:r>
      <w:proofErr w:type="spellEnd"/>
      <w:r w:rsidRPr="000764E8">
        <w:rPr>
          <w:rFonts w:ascii="Aptos" w:hAnsi="Aptos"/>
          <w:highlight w:val="yellow"/>
        </w:rPr>
        <w:t xml:space="preserve"> </w:t>
      </w:r>
      <w:proofErr w:type="spellStart"/>
      <w:r w:rsidRPr="000764E8">
        <w:rPr>
          <w:rFonts w:ascii="Aptos" w:hAnsi="Aptos"/>
          <w:highlight w:val="yellow"/>
        </w:rPr>
        <w:t>intelligence</w:t>
      </w:r>
      <w:proofErr w:type="spellEnd"/>
      <w:r w:rsidRPr="000764E8">
        <w:rPr>
          <w:rFonts w:ascii="Aptos" w:hAnsi="Aptos"/>
          <w:highlight w:val="yellow"/>
        </w:rPr>
        <w:t>. Desde el inicio, se establecerán reuniones de inicio para definir claramente los objetivos del proyecto, roles, responsabilidades y un cronograma detallado. La comunicación será regular, con reuniones semanales o quincenales para revisar el progreso y discutir cualquier problema, complementadas con informes mensuales detallados y revisiones trimestrales para evaluar el desempeño y el impacto en los indicadores clave de rendimiento (</w:t>
      </w:r>
      <w:proofErr w:type="spellStart"/>
      <w:r w:rsidRPr="000764E8">
        <w:rPr>
          <w:rFonts w:ascii="Aptos" w:hAnsi="Aptos"/>
          <w:highlight w:val="yellow"/>
        </w:rPr>
        <w:t>KPIs</w:t>
      </w:r>
      <w:proofErr w:type="spellEnd"/>
      <w:r w:rsidRPr="000764E8">
        <w:rPr>
          <w:rFonts w:ascii="Aptos" w:hAnsi="Aptos"/>
          <w:highlight w:val="yellow"/>
        </w:rPr>
        <w:t xml:space="preserve">). IBSO proporcionará talleres y capacitaciones mensuales para asegurar que el equipo del cliente esté capacitado en el uso de las herramientas y tecnologías implementadas. Utilizando metodologías ágiles, se desarrollarán y entregarán soluciones en </w:t>
      </w:r>
      <w:proofErr w:type="spellStart"/>
      <w:r w:rsidRPr="000764E8">
        <w:rPr>
          <w:rFonts w:ascii="Aptos" w:hAnsi="Aptos"/>
          <w:highlight w:val="yellow"/>
        </w:rPr>
        <w:t>sprints</w:t>
      </w:r>
      <w:proofErr w:type="spellEnd"/>
      <w:r w:rsidRPr="000764E8">
        <w:rPr>
          <w:rFonts w:ascii="Aptos" w:hAnsi="Aptos"/>
          <w:highlight w:val="yellow"/>
        </w:rPr>
        <w:t>, permitiendo iteraciones rápidas y mejoras continuas. Además, IBSO ofrecerá soporte técnico continuo y mantenimiento, asegurando que las herramientas y sistemas se mantengan actualizados y funcionales.</w:t>
      </w:r>
      <w:r w:rsidR="00723781">
        <w:rPr>
          <w:rFonts w:ascii="Aptos" w:hAnsi="Aptos"/>
          <w:highlight w:val="yellow"/>
        </w:rPr>
        <w:t xml:space="preserve"> El</w:t>
      </w:r>
      <w:r w:rsidRPr="000764E8">
        <w:rPr>
          <w:rFonts w:ascii="Aptos" w:hAnsi="Aptos"/>
          <w:highlight w:val="yellow"/>
        </w:rPr>
        <w:t xml:space="preserve"> </w:t>
      </w:r>
      <w:proofErr w:type="spellStart"/>
      <w:r w:rsidR="00723781">
        <w:rPr>
          <w:rFonts w:ascii="Aptos" w:hAnsi="Aptos"/>
          <w:highlight w:val="yellow"/>
        </w:rPr>
        <w:t>f</w:t>
      </w:r>
      <w:r w:rsidRPr="000764E8">
        <w:rPr>
          <w:rFonts w:ascii="Aptos" w:hAnsi="Aptos"/>
          <w:highlight w:val="yellow"/>
        </w:rPr>
        <w:t>eedback</w:t>
      </w:r>
      <w:proofErr w:type="spellEnd"/>
      <w:r w:rsidRPr="000764E8">
        <w:rPr>
          <w:rFonts w:ascii="Aptos" w:hAnsi="Aptos"/>
          <w:highlight w:val="yellow"/>
        </w:rPr>
        <w:t xml:space="preserve"> regular del cliente será recopilado y analizado para adaptar las estrategias y soluciones según sea necesario, garantizando que se cumplan las expectativas y necesidades cambiantes del cliente. Hacia el final del año, se llevará a cabo una planificación estratégica para definir los objetivos del próximo año, informando al cliente sobre nuevas tendencias y oportunidades en el ámbito de la analítica y BI. Este enfoque integral asegurará una relación productiva y de alto valor, alineada con los objetivos del cliente y adaptable a sus necesidades dinámicas</w:t>
      </w:r>
      <w:r w:rsidRPr="000764E8">
        <w:rPr>
          <w:rFonts w:ascii="Aptos" w:hAnsi="Aptos"/>
          <w:b/>
          <w:bCs/>
        </w:rPr>
        <w:t>.</w:t>
      </w:r>
    </w:p>
    <w:p w14:paraId="56CB047C" w14:textId="77777777" w:rsidR="000764E8" w:rsidRDefault="000764E8" w:rsidP="000B1ACD">
      <w:pPr>
        <w:rPr>
          <w:rFonts w:ascii="Aptos" w:hAnsi="Aptos"/>
          <w:b/>
          <w:bCs/>
        </w:rPr>
      </w:pPr>
    </w:p>
    <w:p w14:paraId="12EEEE8C" w14:textId="7FBED3A9" w:rsidR="00F21EA0" w:rsidRPr="002A4669" w:rsidRDefault="00F21EA0" w:rsidP="000B1ACD">
      <w:pPr>
        <w:rPr>
          <w:rFonts w:ascii="Aptos" w:hAnsi="Aptos"/>
        </w:rPr>
      </w:pPr>
      <w:r w:rsidRPr="002A4669">
        <w:rPr>
          <w:rFonts w:ascii="Aptos" w:hAnsi="Aptos"/>
          <w:b/>
          <w:bCs/>
        </w:rPr>
        <w:t>Entregable:</w:t>
      </w:r>
      <w:r w:rsidRPr="002A4669">
        <w:rPr>
          <w:rFonts w:ascii="Aptos" w:hAnsi="Aptos"/>
        </w:rPr>
        <w:t xml:space="preserve"> </w:t>
      </w:r>
      <w:proofErr w:type="spellStart"/>
      <w:r w:rsidRPr="002A4669">
        <w:rPr>
          <w:rFonts w:ascii="Aptos" w:hAnsi="Aptos"/>
        </w:rPr>
        <w:t>Dashboard</w:t>
      </w:r>
      <w:proofErr w:type="spellEnd"/>
      <w:r w:rsidRPr="002A4669">
        <w:rPr>
          <w:rFonts w:ascii="Aptos" w:hAnsi="Aptos"/>
        </w:rPr>
        <w:t xml:space="preserve"> (En </w:t>
      </w:r>
      <w:proofErr w:type="spellStart"/>
      <w:r w:rsidRPr="002A4669">
        <w:rPr>
          <w:rFonts w:ascii="Aptos" w:hAnsi="Aptos"/>
        </w:rPr>
        <w:t>Tableau</w:t>
      </w:r>
      <w:proofErr w:type="spellEnd"/>
      <w:r w:rsidRPr="002A4669">
        <w:rPr>
          <w:rFonts w:ascii="Aptos" w:hAnsi="Aptos"/>
        </w:rPr>
        <w:t xml:space="preserve"> / </w:t>
      </w:r>
      <w:proofErr w:type="spellStart"/>
      <w:r w:rsidRPr="002A4669">
        <w:rPr>
          <w:rFonts w:ascii="Aptos" w:hAnsi="Aptos"/>
        </w:rPr>
        <w:t>Power</w:t>
      </w:r>
      <w:proofErr w:type="spellEnd"/>
      <w:r w:rsidRPr="002A4669">
        <w:rPr>
          <w:rFonts w:ascii="Aptos" w:hAnsi="Aptos"/>
        </w:rPr>
        <w:t xml:space="preserve"> BI</w:t>
      </w:r>
      <w:r w:rsidR="000B1ACD" w:rsidRPr="002A4669">
        <w:rPr>
          <w:rFonts w:ascii="Aptos" w:hAnsi="Aptos"/>
        </w:rPr>
        <w:t xml:space="preserve"> / </w:t>
      </w:r>
      <w:proofErr w:type="spellStart"/>
      <w:r w:rsidR="000B1ACD" w:rsidRPr="002A4669">
        <w:rPr>
          <w:rFonts w:ascii="Aptos" w:hAnsi="Aptos"/>
        </w:rPr>
        <w:t>Qlik</w:t>
      </w:r>
      <w:proofErr w:type="spellEnd"/>
      <w:r w:rsidRPr="002A4669">
        <w:rPr>
          <w:rFonts w:ascii="Aptos" w:hAnsi="Aptos"/>
        </w:rPr>
        <w:t>) con las tablas, gráficas y/o visualizaciones que justifiquen los resultados y recomendaciones propuestas</w:t>
      </w:r>
      <w:r w:rsidR="000B1ACD" w:rsidRPr="002A4669">
        <w:rPr>
          <w:rFonts w:ascii="Aptos" w:hAnsi="Aptos"/>
        </w:rPr>
        <w:t xml:space="preserve">. El </w:t>
      </w:r>
      <w:proofErr w:type="spellStart"/>
      <w:r w:rsidR="000B1ACD" w:rsidRPr="002A4669">
        <w:rPr>
          <w:rFonts w:ascii="Aptos" w:hAnsi="Aptos"/>
        </w:rPr>
        <w:t>dashboard</w:t>
      </w:r>
      <w:proofErr w:type="spellEnd"/>
      <w:r w:rsidR="000B1ACD" w:rsidRPr="002A4669">
        <w:rPr>
          <w:rFonts w:ascii="Aptos" w:hAnsi="Aptos"/>
        </w:rPr>
        <w:t xml:space="preserve"> debería seguir una estructura lógica y deberá permitir al usuario entenderlo sin mucha capacitación. </w:t>
      </w: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w:t>
      </w:r>
      <w:proofErr w:type="spellStart"/>
      <w:r w:rsidRPr="002A4669">
        <w:rPr>
          <w:rFonts w:ascii="Aptos" w:hAnsi="Aptos"/>
          <w:b/>
          <w:bCs/>
        </w:rPr>
        <w:t>dashboard</w:t>
      </w:r>
      <w:proofErr w:type="spellEnd"/>
      <w:r w:rsidRPr="002A4669">
        <w:rPr>
          <w:rFonts w:ascii="Aptos" w:hAnsi="Aptos"/>
          <w:b/>
          <w:bCs/>
        </w:rPr>
        <w:t xml:space="preserve">: </w:t>
      </w:r>
    </w:p>
    <w:p w14:paraId="56C4CB39" w14:textId="47920B4D" w:rsidR="000B1ACD" w:rsidRPr="002A4669" w:rsidRDefault="00000000" w:rsidP="000B1ACD">
      <w:pPr>
        <w:rPr>
          <w:rFonts w:ascii="Aptos" w:hAnsi="Aptos"/>
        </w:rPr>
      </w:pPr>
      <w:hyperlink r:id="rId13" w:history="1">
        <w:r w:rsidR="000B1ACD" w:rsidRPr="002A4669">
          <w:rPr>
            <w:rStyle w:val="Hipervnculo"/>
            <w:rFonts w:ascii="Aptos" w:hAnsi="Aptos"/>
          </w:rPr>
          <w:t>https://medium.com/@mokkup/8-essential-dashboard-design-principles-for-effective-data-visualization-40653c5fd135</w:t>
        </w:r>
      </w:hyperlink>
    </w:p>
    <w:p w14:paraId="12B95032" w14:textId="25C7402E" w:rsidR="000B1ACD" w:rsidRPr="008C6D04" w:rsidRDefault="000B1ACD" w:rsidP="000B1ACD">
      <w:pPr>
        <w:rPr>
          <w:rFonts w:ascii="Aptos" w:hAnsi="Aptos"/>
          <w:lang w:val="en-US"/>
        </w:rPr>
      </w:pPr>
      <w:r w:rsidRPr="008C6D04">
        <w:rPr>
          <w:rFonts w:ascii="Aptos" w:hAnsi="Aptos"/>
          <w:lang w:val="en-US"/>
        </w:rPr>
        <w:t xml:space="preserve">Tableau: </w:t>
      </w:r>
      <w:hyperlink r:id="rId14" w:history="1">
        <w:r w:rsidRPr="008C6D04">
          <w:rPr>
            <w:rStyle w:val="Hipervnculo"/>
            <w:rFonts w:ascii="Aptos" w:hAnsi="Aptos"/>
            <w:lang w:val="en-US"/>
          </w:rPr>
          <w:t>https://data.ucop.edu/support-training/tableau-files/building_effective_dashboards.pdf</w:t>
        </w:r>
      </w:hyperlink>
    </w:p>
    <w:p w14:paraId="1AEF5741" w14:textId="77777777" w:rsidR="000B1ACD" w:rsidRPr="008C6D04" w:rsidRDefault="000B1ACD" w:rsidP="000B1ACD">
      <w:pPr>
        <w:rPr>
          <w:rFonts w:ascii="Aptos" w:hAnsi="Aptos"/>
          <w:lang w:val="en-US"/>
        </w:rPr>
      </w:pPr>
    </w:p>
    <w:p w14:paraId="55E380B3" w14:textId="0F1A81C5" w:rsidR="00E344DC" w:rsidRPr="008C6D04" w:rsidRDefault="00E344DC" w:rsidP="00E344DC">
      <w:pPr>
        <w:spacing w:line="360" w:lineRule="auto"/>
        <w:rPr>
          <w:rFonts w:ascii="Aptos" w:hAnsi="Aptos"/>
          <w:lang w:val="en-US"/>
        </w:rPr>
      </w:pPr>
    </w:p>
    <w:p w14:paraId="06F122C9" w14:textId="6BD01FAE" w:rsidR="00E344DC" w:rsidRPr="008C6D04" w:rsidRDefault="00E344DC" w:rsidP="00E344DC">
      <w:pPr>
        <w:spacing w:line="360" w:lineRule="auto"/>
        <w:rPr>
          <w:rFonts w:ascii="Aptos" w:hAnsi="Aptos"/>
          <w:lang w:val="en-US"/>
        </w:rPr>
      </w:pPr>
    </w:p>
    <w:p w14:paraId="2A5C4BED" w14:textId="31D9845D" w:rsidR="00E344DC" w:rsidRPr="008C6D04" w:rsidRDefault="00E344DC" w:rsidP="00E344DC">
      <w:pPr>
        <w:spacing w:line="360" w:lineRule="auto"/>
        <w:rPr>
          <w:rFonts w:ascii="Aptos" w:hAnsi="Aptos"/>
          <w:lang w:val="en-US"/>
        </w:rPr>
      </w:pPr>
    </w:p>
    <w:p w14:paraId="00B79F48" w14:textId="1F66492D" w:rsidR="00E344DC" w:rsidRPr="008C6D04" w:rsidRDefault="00E344DC" w:rsidP="00E344DC">
      <w:pPr>
        <w:spacing w:line="360" w:lineRule="auto"/>
        <w:rPr>
          <w:rFonts w:ascii="Aptos" w:hAnsi="Aptos"/>
          <w:lang w:val="en-US"/>
        </w:rPr>
      </w:pPr>
    </w:p>
    <w:p w14:paraId="321209C8" w14:textId="790E191A" w:rsidR="00E344DC" w:rsidRPr="008C6D04" w:rsidRDefault="00E344DC" w:rsidP="00E344DC">
      <w:pPr>
        <w:spacing w:line="360" w:lineRule="auto"/>
        <w:rPr>
          <w:rFonts w:ascii="Aptos" w:hAnsi="Aptos"/>
          <w:lang w:val="en-US"/>
        </w:rPr>
      </w:pPr>
    </w:p>
    <w:p w14:paraId="2CE60208" w14:textId="0EE8A747" w:rsidR="00E344DC" w:rsidRPr="008C6D04" w:rsidRDefault="00E344DC" w:rsidP="00E344DC">
      <w:pPr>
        <w:spacing w:line="360" w:lineRule="auto"/>
        <w:rPr>
          <w:rFonts w:ascii="Aptos" w:hAnsi="Aptos"/>
          <w:lang w:val="en-US"/>
        </w:rPr>
      </w:pPr>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Prrafodelista"/>
        <w:numPr>
          <w:ilvl w:val="0"/>
          <w:numId w:val="2"/>
        </w:numPr>
        <w:spacing w:line="360" w:lineRule="auto"/>
        <w:rPr>
          <w:rFonts w:ascii="Aptos" w:hAnsi="Aptos"/>
          <w:b/>
          <w:bCs/>
        </w:rPr>
      </w:pPr>
      <w:r w:rsidRPr="002A4669">
        <w:rPr>
          <w:rFonts w:ascii="Aptos" w:hAnsi="Aptos"/>
          <w:b/>
          <w:bCs/>
        </w:rPr>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Prrafodelista"/>
        <w:numPr>
          <w:ilvl w:val="0"/>
          <w:numId w:val="12"/>
        </w:numPr>
        <w:spacing w:line="360" w:lineRule="auto"/>
        <w:rPr>
          <w:rFonts w:ascii="Aptos" w:hAnsi="Aptos"/>
        </w:rPr>
      </w:pPr>
      <w:r w:rsidRPr="002A4669">
        <w:rPr>
          <w:rFonts w:ascii="Aptos" w:hAnsi="Aptos"/>
        </w:rPr>
        <w:t xml:space="preserve">Crea un diccionario llamado </w:t>
      </w:r>
      <w:proofErr w:type="spellStart"/>
      <w:r w:rsidRPr="002A4669">
        <w:rPr>
          <w:rFonts w:ascii="Aptos" w:hAnsi="Aptos"/>
        </w:rPr>
        <w:t>datos_climaticos</w:t>
      </w:r>
      <w:proofErr w:type="spellEnd"/>
      <w:r w:rsidRPr="002A4669">
        <w:rPr>
          <w:rFonts w:ascii="Aptos" w:hAnsi="Aptos"/>
        </w:rPr>
        <w:t xml:space="preserve"> donde cada clave es el nombre de una ciudad y el valor es una lista de temperaturas (en grados Celsius) registradas a lo largo de una semana.</w:t>
      </w:r>
    </w:p>
    <w:p w14:paraId="4C409114" w14:textId="77777777"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lastRenderedPageBreak/>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EF29DAC" w14:textId="5E422579" w:rsidR="00DB5B6A" w:rsidRPr="00DB5B6A" w:rsidRDefault="00DB5B6A" w:rsidP="00DB5B6A">
      <w:pPr>
        <w:spacing w:line="360" w:lineRule="auto"/>
        <w:rPr>
          <w:rFonts w:ascii="Aptos" w:hAnsi="Aptos"/>
        </w:rPr>
      </w:pPr>
      <w:r w:rsidRPr="00DB5B6A">
        <w:rPr>
          <w:rFonts w:ascii="Aptos" w:hAnsi="Aptos"/>
        </w:rPr>
        <w:t xml:space="preserve">1. Extraer la información del </w:t>
      </w:r>
      <w:proofErr w:type="spellStart"/>
      <w:r w:rsidRPr="00DB5B6A">
        <w:rPr>
          <w:rFonts w:ascii="Aptos" w:hAnsi="Aptos"/>
        </w:rPr>
        <w:t>csv</w:t>
      </w:r>
      <w:proofErr w:type="spellEnd"/>
      <w:r w:rsidRPr="00DB5B6A">
        <w:rPr>
          <w:rFonts w:ascii="Aptos" w:hAnsi="Aptos"/>
        </w:rPr>
        <w:t xml:space="preserve"> </w:t>
      </w:r>
      <w:proofErr w:type="spellStart"/>
      <w:r w:rsidR="008C3BC7" w:rsidRPr="008C3BC7">
        <w:rPr>
          <w:rFonts w:ascii="Aptos" w:hAnsi="Aptos"/>
          <w:b/>
          <w:bCs/>
        </w:rPr>
        <w:t>Prueba_Promociones</w:t>
      </w:r>
      <w:proofErr w:type="spellEnd"/>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t xml:space="preserve">- fecha inicio (convertir a </w:t>
      </w:r>
      <w:proofErr w:type="spellStart"/>
      <w:r w:rsidRPr="00DB5B6A">
        <w:rPr>
          <w:rFonts w:ascii="Aptos" w:hAnsi="Aptos"/>
        </w:rPr>
        <w:t>datetime</w:t>
      </w:r>
      <w:proofErr w:type="spellEnd"/>
      <w:r w:rsidRPr="00DB5B6A">
        <w:rPr>
          <w:rFonts w:ascii="Aptos" w:hAnsi="Aptos"/>
        </w:rPr>
        <w:t>)</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fecha fin (convertir a </w:t>
      </w:r>
      <w:proofErr w:type="spellStart"/>
      <w:r w:rsidRPr="00DB5B6A">
        <w:rPr>
          <w:rFonts w:ascii="Aptos" w:hAnsi="Aptos"/>
        </w:rPr>
        <w:t>datetime</w:t>
      </w:r>
      <w:proofErr w:type="spellEnd"/>
      <w:r w:rsidRPr="00DB5B6A">
        <w:rPr>
          <w:rFonts w:ascii="Aptos" w:hAnsi="Aptos"/>
        </w:rPr>
        <w:t>)</w:t>
      </w:r>
    </w:p>
    <w:p w14:paraId="0301C511"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 xml:space="preserve">a (validar que sea </w:t>
      </w:r>
      <w:proofErr w:type="spellStart"/>
      <w:r w:rsidRPr="00DB5B6A">
        <w:rPr>
          <w:rFonts w:ascii="Aptos" w:hAnsi="Aptos"/>
        </w:rPr>
        <w:t>string</w:t>
      </w:r>
      <w:proofErr w:type="spellEnd"/>
      <w:r w:rsidRPr="00DB5B6A">
        <w:rPr>
          <w:rFonts w:ascii="Aptos" w:hAnsi="Aptos"/>
        </w:rPr>
        <w:t>)</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uso (validar que sea </w:t>
      </w:r>
      <w:proofErr w:type="spellStart"/>
      <w:r w:rsidRPr="00DB5B6A">
        <w:rPr>
          <w:rFonts w:ascii="Aptos" w:hAnsi="Aptos"/>
        </w:rPr>
        <w:t>string</w:t>
      </w:r>
      <w:proofErr w:type="spellEnd"/>
      <w:r w:rsidRPr="00DB5B6A">
        <w:rPr>
          <w:rFonts w:ascii="Aptos" w:hAnsi="Aptos"/>
        </w:rPr>
        <w:t>)</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proofErr w:type="spellStart"/>
      <w:r w:rsidRPr="00DB5B6A">
        <w:rPr>
          <w:rFonts w:ascii="Aptos" w:hAnsi="Aptos"/>
        </w:rPr>
        <w:t>sku</w:t>
      </w:r>
      <w:proofErr w:type="spellEnd"/>
      <w:r w:rsidRPr="00DB5B6A">
        <w:rPr>
          <w:rFonts w:ascii="Aptos" w:hAnsi="Aptos"/>
        </w:rPr>
        <w:t xml:space="preserve"> (no permitir al usuario avanzar si no ingreso un valor </w:t>
      </w:r>
      <w:proofErr w:type="spellStart"/>
      <w:r w:rsidRPr="00DB5B6A">
        <w:rPr>
          <w:rFonts w:ascii="Aptos" w:hAnsi="Aptos"/>
        </w:rPr>
        <w:t>string</w:t>
      </w:r>
      <w:proofErr w:type="spellEnd"/>
      <w:r w:rsidRPr="00DB5B6A">
        <w:rPr>
          <w:rFonts w:ascii="Aptos" w:hAnsi="Aptos"/>
        </w:rPr>
        <w:t xml:space="preserve">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 xml:space="preserve">5. Una vez aplicado el incremento %, generar un nuevo </w:t>
      </w:r>
      <w:proofErr w:type="spellStart"/>
      <w:r w:rsidRPr="00DB5B6A">
        <w:rPr>
          <w:rFonts w:ascii="Aptos" w:hAnsi="Aptos"/>
        </w:rPr>
        <w:t>dataframe</w:t>
      </w:r>
      <w:proofErr w:type="spellEnd"/>
      <w:r w:rsidRPr="00DB5B6A">
        <w:rPr>
          <w:rFonts w:ascii="Aptos" w:hAnsi="Aptos"/>
        </w:rPr>
        <w:t xml:space="preserv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33829EC"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proofErr w:type="spellStart"/>
      <w:r w:rsidR="00C9460A">
        <w:rPr>
          <w:rFonts w:ascii="Aptos" w:hAnsi="Aptos"/>
          <w:b/>
          <w:bCs/>
        </w:rPr>
        <w:t>Recomendador</w:t>
      </w:r>
      <w:proofErr w:type="spellEnd"/>
      <w:r w:rsidR="00C9460A">
        <w:rPr>
          <w:rFonts w:ascii="Aptos" w:hAnsi="Aptos"/>
          <w:b/>
          <w:bCs/>
        </w:rPr>
        <w:t xml:space="preserve"> de libros</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5" w:history="1">
        <w:r w:rsidR="00C9460A" w:rsidRPr="004525BA">
          <w:rPr>
            <w:rStyle w:val="Hipervnculo"/>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r>
        <w:rPr>
          <w:rFonts w:ascii="Aptos" w:hAnsi="Aptos"/>
          <w:b/>
          <w:bCs/>
        </w:rPr>
        <w:t xml:space="preserve">Elementos a utilizar: </w:t>
      </w:r>
    </w:p>
    <w:p w14:paraId="645167F4" w14:textId="673A1A69" w:rsidR="00C9460A" w:rsidRDefault="00C9460A" w:rsidP="00C9460A">
      <w:pPr>
        <w:pStyle w:val="Prrafodelista"/>
        <w:numPr>
          <w:ilvl w:val="0"/>
          <w:numId w:val="13"/>
        </w:numPr>
        <w:spacing w:line="360" w:lineRule="auto"/>
        <w:rPr>
          <w:rFonts w:ascii="Aptos" w:hAnsi="Aptos"/>
        </w:rPr>
      </w:pPr>
      <w:r>
        <w:rPr>
          <w:rFonts w:ascii="Aptos" w:hAnsi="Aptos"/>
        </w:rPr>
        <w:t xml:space="preserve">Crea una cuenta de </w:t>
      </w:r>
      <w:proofErr w:type="spellStart"/>
      <w:r>
        <w:rPr>
          <w:rFonts w:ascii="Aptos" w:hAnsi="Aptos"/>
        </w:rPr>
        <w:t>Developer</w:t>
      </w:r>
      <w:proofErr w:type="spellEnd"/>
      <w:r>
        <w:rPr>
          <w:rFonts w:ascii="Aptos" w:hAnsi="Aptos"/>
        </w:rPr>
        <w:t xml:space="preserve"> en la página de New York Times para tener un API </w:t>
      </w:r>
      <w:proofErr w:type="spellStart"/>
      <w:r>
        <w:rPr>
          <w:rFonts w:ascii="Aptos" w:hAnsi="Aptos"/>
        </w:rPr>
        <w:t>key</w:t>
      </w:r>
      <w:proofErr w:type="spellEnd"/>
      <w:r>
        <w:rPr>
          <w:rFonts w:ascii="Aptos" w:hAnsi="Aptos"/>
        </w:rPr>
        <w:t xml:space="preserve"> (</w:t>
      </w:r>
      <w:hyperlink r:id="rId16" w:history="1">
        <w:r w:rsidRPr="004525BA">
          <w:rPr>
            <w:rStyle w:val="Hipervnculo"/>
            <w:rFonts w:ascii="Aptos" w:hAnsi="Aptos"/>
          </w:rPr>
          <w:t>https://developer.nytimes.com/</w:t>
        </w:r>
      </w:hyperlink>
      <w:r>
        <w:rPr>
          <w:rFonts w:ascii="Aptos" w:hAnsi="Aptos"/>
        </w:rPr>
        <w:t>)</w:t>
      </w:r>
    </w:p>
    <w:p w14:paraId="63DA3B9E" w14:textId="1C0C3840" w:rsidR="00C9460A" w:rsidRDefault="00C9460A" w:rsidP="00C9460A">
      <w:pPr>
        <w:pStyle w:val="Prrafodelista"/>
        <w:numPr>
          <w:ilvl w:val="0"/>
          <w:numId w:val="13"/>
        </w:numPr>
        <w:spacing w:line="360" w:lineRule="auto"/>
        <w:rPr>
          <w:rFonts w:ascii="Aptos" w:hAnsi="Aptos"/>
        </w:rPr>
      </w:pPr>
      <w:r>
        <w:rPr>
          <w:rFonts w:ascii="Aptos" w:hAnsi="Aptos"/>
        </w:rPr>
        <w:t>Usa el “</w:t>
      </w:r>
      <w:proofErr w:type="spellStart"/>
      <w:r>
        <w:rPr>
          <w:rFonts w:ascii="Aptos" w:hAnsi="Aptos"/>
        </w:rPr>
        <w:t>Books</w:t>
      </w:r>
      <w:proofErr w:type="spellEnd"/>
      <w:r>
        <w:rPr>
          <w:rFonts w:ascii="Aptos" w:hAnsi="Aptos"/>
        </w:rPr>
        <w:t xml:space="preserve">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Prrafodelista"/>
        <w:numPr>
          <w:ilvl w:val="0"/>
          <w:numId w:val="14"/>
        </w:numPr>
        <w:spacing w:line="360" w:lineRule="auto"/>
        <w:rPr>
          <w:rFonts w:ascii="Aptos" w:hAnsi="Aptos"/>
        </w:rPr>
      </w:pPr>
      <w:r>
        <w:rPr>
          <w:rFonts w:ascii="Aptos" w:hAnsi="Aptos"/>
        </w:rPr>
        <w:t xml:space="preserve">Pedirle al usuario </w:t>
      </w:r>
      <w:r w:rsidR="007328A5">
        <w:rPr>
          <w:rFonts w:ascii="Aptos" w:hAnsi="Aptos"/>
        </w:rPr>
        <w:t>decidir qué lista de “</w:t>
      </w:r>
      <w:proofErr w:type="spellStart"/>
      <w:r w:rsidR="007328A5">
        <w:rPr>
          <w:rFonts w:ascii="Aptos" w:hAnsi="Aptos"/>
        </w:rPr>
        <w:t>Best</w:t>
      </w:r>
      <w:proofErr w:type="spellEnd"/>
      <w:r w:rsidR="007328A5">
        <w:rPr>
          <w:rFonts w:ascii="Aptos" w:hAnsi="Aptos"/>
        </w:rPr>
        <w:t xml:space="preserve"> Sellers” quiere consultar. </w:t>
      </w:r>
    </w:p>
    <w:p w14:paraId="2B273E90" w14:textId="16855EAD" w:rsidR="007328A5" w:rsidRDefault="007328A5" w:rsidP="00C9460A">
      <w:pPr>
        <w:pStyle w:val="Prrafodelista"/>
        <w:numPr>
          <w:ilvl w:val="0"/>
          <w:numId w:val="14"/>
        </w:numPr>
        <w:spacing w:line="360" w:lineRule="auto"/>
        <w:rPr>
          <w:rFonts w:ascii="Aptos" w:hAnsi="Aptos"/>
        </w:rPr>
      </w:pPr>
      <w:r>
        <w:rPr>
          <w:rFonts w:ascii="Aptos" w:hAnsi="Aptos"/>
        </w:rPr>
        <w:t>Poder escoger si quiere ver los “</w:t>
      </w:r>
      <w:proofErr w:type="spellStart"/>
      <w:r>
        <w:rPr>
          <w:rFonts w:ascii="Aptos" w:hAnsi="Aptos"/>
        </w:rPr>
        <w:t>Best</w:t>
      </w:r>
      <w:proofErr w:type="spellEnd"/>
      <w:r>
        <w:rPr>
          <w:rFonts w:ascii="Aptos" w:hAnsi="Aptos"/>
        </w:rPr>
        <w:t xml:space="preserve"> Sellers” actuales o de alguna fecha en específica. </w:t>
      </w:r>
    </w:p>
    <w:p w14:paraId="7AF87014" w14:textId="0A73F2FA" w:rsidR="007328A5" w:rsidRDefault="002777E2" w:rsidP="00C9460A">
      <w:pPr>
        <w:pStyle w:val="Prrafodelista"/>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Prrafodelista"/>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Prrafodelista"/>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Prrafodelista"/>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Prrafodelista"/>
        <w:numPr>
          <w:ilvl w:val="0"/>
          <w:numId w:val="15"/>
        </w:numPr>
        <w:spacing w:line="360" w:lineRule="auto"/>
        <w:rPr>
          <w:rFonts w:ascii="Aptos" w:hAnsi="Aptos"/>
        </w:rPr>
      </w:pPr>
      <w:r>
        <w:rPr>
          <w:rFonts w:ascii="Aptos" w:hAnsi="Aptos"/>
        </w:rPr>
        <w:t xml:space="preserve">Para los </w:t>
      </w:r>
      <w:proofErr w:type="spellStart"/>
      <w:r>
        <w:rPr>
          <w:rFonts w:ascii="Aptos" w:hAnsi="Aptos"/>
        </w:rPr>
        <w:t>Best</w:t>
      </w:r>
      <w:proofErr w:type="spellEnd"/>
      <w:r>
        <w:rPr>
          <w:rFonts w:ascii="Aptos" w:hAnsi="Aptos"/>
        </w:rPr>
        <w:t xml:space="preserve"> Sellers actuales, decirle al usuario dónde lo puede comprar. </w:t>
      </w:r>
    </w:p>
    <w:p w14:paraId="48FE69CD" w14:textId="228F56BF" w:rsidR="002777E2" w:rsidRPr="002777E2" w:rsidRDefault="002777E2" w:rsidP="002777E2">
      <w:pPr>
        <w:pStyle w:val="Prrafodelista"/>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14:paraId="18B426A6" w14:textId="523B7E7A" w:rsidR="00B16C83" w:rsidRPr="002A4669" w:rsidRDefault="00B16C83" w:rsidP="00B16C83">
      <w:pPr>
        <w:spacing w:line="360" w:lineRule="auto"/>
        <w:rPr>
          <w:rFonts w:ascii="Aptos" w:hAnsi="Aptos"/>
        </w:rPr>
      </w:pPr>
    </w:p>
    <w:p w14:paraId="57F97377" w14:textId="77777777" w:rsidR="002777E2" w:rsidRPr="002777E2" w:rsidRDefault="00B16C83" w:rsidP="002777E2">
      <w:pPr>
        <w:pStyle w:val="Prrafodelista"/>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Prrafodelista"/>
        <w:numPr>
          <w:ilvl w:val="0"/>
          <w:numId w:val="7"/>
        </w:numPr>
        <w:jc w:val="both"/>
        <w:rPr>
          <w:rFonts w:ascii="Aptos" w:hAnsi="Aptos"/>
        </w:rPr>
      </w:pPr>
      <w:r w:rsidRPr="002A4669">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Business </w:t>
      </w:r>
      <w:proofErr w:type="spellStart"/>
      <w:r w:rsidRPr="002A4669">
        <w:rPr>
          <w:rFonts w:ascii="Aptos" w:hAnsi="Aptos"/>
        </w:rPr>
        <w:t>Intelligence</w:t>
      </w:r>
      <w:proofErr w:type="spellEnd"/>
      <w:r w:rsidRPr="002A4669">
        <w:rPr>
          <w:rFonts w:ascii="Aptos" w:hAnsi="Aptos"/>
        </w:rPr>
        <w:t xml:space="preserve"> con actualizaciones automáticas?</w:t>
      </w:r>
    </w:p>
    <w:p w14:paraId="703B18BE" w14:textId="6616E306" w:rsidR="00AB5E80" w:rsidRDefault="008B43C8" w:rsidP="00AB5E80">
      <w:pPr>
        <w:pStyle w:val="Prrafodelista"/>
        <w:jc w:val="both"/>
        <w:rPr>
          <w:rFonts w:ascii="Aptos" w:hAnsi="Aptos"/>
        </w:rPr>
      </w:pPr>
      <w:r>
        <w:rPr>
          <w:rFonts w:ascii="Aptos" w:hAnsi="Aptos"/>
          <w:highlight w:val="yellow"/>
        </w:rPr>
        <w:t>Lo que haría para</w:t>
      </w:r>
      <w:r w:rsidR="00AB5E80" w:rsidRPr="00AB5E80">
        <w:rPr>
          <w:rFonts w:ascii="Aptos" w:hAnsi="Aptos"/>
          <w:highlight w:val="yellow"/>
        </w:rPr>
        <w:t xml:space="preserve"> abordar la extracción y uso de datos de un ERP ubicado en un data center con restricciones estrictas, primero se deben evaluar los métodos permitidos de acceso, como </w:t>
      </w:r>
      <w:proofErr w:type="spellStart"/>
      <w:r w:rsidR="00AB5E80" w:rsidRPr="00AB5E80">
        <w:rPr>
          <w:rFonts w:ascii="Aptos" w:hAnsi="Aptos"/>
          <w:highlight w:val="yellow"/>
        </w:rPr>
        <w:t>APIs</w:t>
      </w:r>
      <w:proofErr w:type="spellEnd"/>
      <w:r w:rsidR="00AB5E80" w:rsidRPr="00AB5E80">
        <w:rPr>
          <w:rFonts w:ascii="Aptos" w:hAnsi="Aptos"/>
          <w:highlight w:val="yellow"/>
        </w:rPr>
        <w:t xml:space="preserve">, informes programados, o exportaciones periódicas de datos. Luego, estos datos deben ser almacenados temporalmente en un data </w:t>
      </w:r>
      <w:proofErr w:type="spellStart"/>
      <w:r w:rsidR="00AB5E80" w:rsidRPr="00AB5E80">
        <w:rPr>
          <w:rFonts w:ascii="Aptos" w:hAnsi="Aptos"/>
          <w:highlight w:val="yellow"/>
        </w:rPr>
        <w:t>warehouse</w:t>
      </w:r>
      <w:proofErr w:type="spellEnd"/>
      <w:r w:rsidR="00AB5E80" w:rsidRPr="00AB5E80">
        <w:rPr>
          <w:rFonts w:ascii="Aptos" w:hAnsi="Aptos"/>
          <w:highlight w:val="yellow"/>
        </w:rPr>
        <w:t xml:space="preserve"> intermedio, utilizando herramientas de ETL (como </w:t>
      </w:r>
      <w:proofErr w:type="spellStart"/>
      <w:r w:rsidR="00AB5E80" w:rsidRPr="00AB5E80">
        <w:rPr>
          <w:rFonts w:ascii="Aptos" w:hAnsi="Aptos"/>
          <w:highlight w:val="yellow"/>
        </w:rPr>
        <w:t>Talend</w:t>
      </w:r>
      <w:proofErr w:type="spellEnd"/>
      <w:r w:rsidR="00AB5E80" w:rsidRPr="00AB5E80">
        <w:rPr>
          <w:rFonts w:ascii="Aptos" w:hAnsi="Aptos"/>
          <w:highlight w:val="yellow"/>
        </w:rPr>
        <w:t xml:space="preserve">, Apache </w:t>
      </w:r>
      <w:proofErr w:type="spellStart"/>
      <w:r w:rsidR="00AB5E80" w:rsidRPr="00AB5E80">
        <w:rPr>
          <w:rFonts w:ascii="Aptos" w:hAnsi="Aptos"/>
          <w:highlight w:val="yellow"/>
        </w:rPr>
        <w:t>NiFi</w:t>
      </w:r>
      <w:proofErr w:type="spellEnd"/>
      <w:r w:rsidR="00AB5E80" w:rsidRPr="00AB5E80">
        <w:rPr>
          <w:rFonts w:ascii="Aptos" w:hAnsi="Aptos"/>
          <w:highlight w:val="yellow"/>
        </w:rPr>
        <w:t xml:space="preserve">, o servicios en la nube como AWS </w:t>
      </w:r>
      <w:proofErr w:type="spellStart"/>
      <w:r w:rsidR="00AB5E80" w:rsidRPr="00AB5E80">
        <w:rPr>
          <w:rFonts w:ascii="Aptos" w:hAnsi="Aptos"/>
          <w:highlight w:val="yellow"/>
        </w:rPr>
        <w:t>Glue</w:t>
      </w:r>
      <w:proofErr w:type="spellEnd"/>
      <w:r w:rsidR="00AB5E80" w:rsidRPr="00AB5E80">
        <w:rPr>
          <w:rFonts w:ascii="Aptos" w:hAnsi="Aptos"/>
          <w:highlight w:val="yellow"/>
        </w:rPr>
        <w:t xml:space="preserve">) para automatizar la carga y transformación de datos. Una vez transformados y normalizados, los datos se integran con una herramienta de BI (como </w:t>
      </w:r>
      <w:proofErr w:type="spellStart"/>
      <w:r w:rsidR="00AB5E80" w:rsidRPr="00AB5E80">
        <w:rPr>
          <w:rFonts w:ascii="Aptos" w:hAnsi="Aptos"/>
          <w:highlight w:val="yellow"/>
        </w:rPr>
        <w:t>Tableau</w:t>
      </w:r>
      <w:proofErr w:type="spellEnd"/>
      <w:r w:rsidR="00AB5E80" w:rsidRPr="00AB5E80">
        <w:rPr>
          <w:rFonts w:ascii="Aptos" w:hAnsi="Aptos"/>
          <w:highlight w:val="yellow"/>
        </w:rPr>
        <w:t xml:space="preserve">, </w:t>
      </w:r>
      <w:proofErr w:type="spellStart"/>
      <w:r w:rsidR="00AB5E80" w:rsidRPr="00AB5E80">
        <w:rPr>
          <w:rFonts w:ascii="Aptos" w:hAnsi="Aptos"/>
          <w:highlight w:val="yellow"/>
        </w:rPr>
        <w:t>Power</w:t>
      </w:r>
      <w:proofErr w:type="spellEnd"/>
      <w:r w:rsidR="00AB5E80" w:rsidRPr="00AB5E80">
        <w:rPr>
          <w:rFonts w:ascii="Aptos" w:hAnsi="Aptos"/>
          <w:highlight w:val="yellow"/>
        </w:rPr>
        <w:t xml:space="preserve"> BI, </w:t>
      </w:r>
      <w:proofErr w:type="spellStart"/>
      <w:r w:rsidR="00AB5E80" w:rsidRPr="00AB5E80">
        <w:rPr>
          <w:rFonts w:ascii="Aptos" w:hAnsi="Aptos"/>
          <w:highlight w:val="yellow"/>
        </w:rPr>
        <w:t>Looker</w:t>
      </w:r>
      <w:proofErr w:type="spellEnd"/>
      <w:r w:rsidR="00AB5E80" w:rsidRPr="00AB5E80">
        <w:rPr>
          <w:rFonts w:ascii="Aptos" w:hAnsi="Aptos"/>
          <w:highlight w:val="yellow"/>
        </w:rPr>
        <w:t xml:space="preserve">, o </w:t>
      </w:r>
      <w:proofErr w:type="spellStart"/>
      <w:r w:rsidR="00AB5E80" w:rsidRPr="00AB5E80">
        <w:rPr>
          <w:rFonts w:ascii="Aptos" w:hAnsi="Aptos"/>
          <w:highlight w:val="yellow"/>
        </w:rPr>
        <w:t>Qlik</w:t>
      </w:r>
      <w:proofErr w:type="spellEnd"/>
      <w:r w:rsidR="00AB5E80" w:rsidRPr="00AB5E80">
        <w:rPr>
          <w:rFonts w:ascii="Aptos" w:hAnsi="Aptos"/>
          <w:highlight w:val="yellow"/>
        </w:rPr>
        <w:t xml:space="preserve"> </w:t>
      </w:r>
      <w:proofErr w:type="spellStart"/>
      <w:r w:rsidR="00AB5E80" w:rsidRPr="00AB5E80">
        <w:rPr>
          <w:rFonts w:ascii="Aptos" w:hAnsi="Aptos"/>
          <w:highlight w:val="yellow"/>
        </w:rPr>
        <w:t>Sense</w:t>
      </w:r>
      <w:proofErr w:type="spellEnd"/>
      <w:r w:rsidR="00AB5E80" w:rsidRPr="00AB5E80">
        <w:rPr>
          <w:rFonts w:ascii="Aptos" w:hAnsi="Aptos"/>
          <w:highlight w:val="yellow"/>
        </w:rPr>
        <w:t xml:space="preserve">), configurando </w:t>
      </w:r>
      <w:proofErr w:type="spellStart"/>
      <w:r w:rsidR="00AB5E80" w:rsidRPr="00AB5E80">
        <w:rPr>
          <w:rFonts w:ascii="Aptos" w:hAnsi="Aptos"/>
          <w:highlight w:val="yellow"/>
        </w:rPr>
        <w:t>dashboards</w:t>
      </w:r>
      <w:proofErr w:type="spellEnd"/>
      <w:r w:rsidR="00AB5E80" w:rsidRPr="00AB5E80">
        <w:rPr>
          <w:rFonts w:ascii="Aptos" w:hAnsi="Aptos"/>
          <w:highlight w:val="yellow"/>
        </w:rPr>
        <w:t xml:space="preserve"> y reportes que se actualicen automáticamente según las actualizaciones de datos en el data </w:t>
      </w:r>
      <w:proofErr w:type="spellStart"/>
      <w:r w:rsidR="00AB5E80" w:rsidRPr="00AB5E80">
        <w:rPr>
          <w:rFonts w:ascii="Aptos" w:hAnsi="Aptos"/>
          <w:highlight w:val="yellow"/>
        </w:rPr>
        <w:t>warehouse</w:t>
      </w:r>
      <w:proofErr w:type="spellEnd"/>
      <w:r w:rsidR="00AB5E80" w:rsidRPr="00AB5E80">
        <w:rPr>
          <w:rFonts w:ascii="Aptos" w:hAnsi="Aptos"/>
          <w:highlight w:val="yellow"/>
        </w:rPr>
        <w:t>. Es crucial implementar monitoreo continuo y revisión periódica para asegurar la precisión y relevancia de los datos y reportes.</w:t>
      </w:r>
    </w:p>
    <w:p w14:paraId="74A13729" w14:textId="77777777" w:rsidR="002777E2" w:rsidRPr="002A4669" w:rsidRDefault="002777E2" w:rsidP="002777E2">
      <w:pPr>
        <w:pStyle w:val="Prrafodelista"/>
        <w:jc w:val="both"/>
        <w:rPr>
          <w:rFonts w:ascii="Aptos" w:hAnsi="Aptos"/>
        </w:rPr>
      </w:pPr>
    </w:p>
    <w:p w14:paraId="5E917C0B" w14:textId="77777777" w:rsidR="00B16C83" w:rsidRPr="002A4669" w:rsidRDefault="00B16C83" w:rsidP="00B16C83">
      <w:pPr>
        <w:pStyle w:val="Prrafodelista"/>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0AECA5EE" w:rsidR="002777E2" w:rsidRDefault="00A3642B" w:rsidP="002777E2">
      <w:pPr>
        <w:pStyle w:val="Prrafodelista"/>
        <w:jc w:val="both"/>
        <w:rPr>
          <w:rFonts w:ascii="Aptos" w:hAnsi="Aptos"/>
        </w:rPr>
      </w:pPr>
      <w:r>
        <w:rPr>
          <w:rFonts w:ascii="Aptos" w:hAnsi="Aptos"/>
          <w:highlight w:val="yellow"/>
        </w:rPr>
        <w:t>Yo pienso que para ayudar a tomar la decisión</w:t>
      </w:r>
      <w:r w:rsidR="003211FA" w:rsidRPr="003211FA">
        <w:rPr>
          <w:rFonts w:ascii="Aptos" w:hAnsi="Aptos"/>
          <w:highlight w:val="yellow"/>
        </w:rPr>
        <w:t xml:space="preserve"> entre un servidor físico y un servidor en la nube para alojar un espejo de la información del ERP, es crucial considerar diversos factores como costo de inversión, mantenimiento, rendimiento, escalabilidad y flexibilidad. Un servidor físico implica una alta inversión inicial en hardware y software, junto con costos continuos de mantenimiento, personal técnico, electricidad, refrigeración y actualizaciones de hardware y software. Sin embargo, ofrece control total sobre la infraestructura, lo cual puede optimizar el rendimiento y minimizar la latencia si el servidor se encuentra cerca del cliente. No obstante, la escalabilidad es limitada y costosa, ya que requiere la compra de más hardware para aumentar la capacidad. Por otro lado, un servidor en la nube presenta un costo inicial bajo, con un modelo de pago basado en demanda o suscripción, y la mayoría de los costos de mantenimiento y actualizaciones son gestionados por el proveedor de servicios de nube como AWS, Azure o Google Cloud. La nube ofrece alta flexibilidad y escalabilidad, permitiendo ajustar recursos en tiempo real según las necesidades, aunque la latencia podría ser mayor dependiendo de la ubicación del servidor y la distancia de los datos. Además, los proveedores de nube suelen proporcionar robustas medidas de seguridad, aunque también depende de la correcta configuración y gestión por parte del cliente. Dado que un servidor en la nube permite una implementación rápida y eficiente, es </w:t>
      </w:r>
      <w:r w:rsidR="003211FA" w:rsidRPr="003211FA">
        <w:rPr>
          <w:rFonts w:ascii="Aptos" w:hAnsi="Aptos"/>
          <w:highlight w:val="yellow"/>
        </w:rPr>
        <w:lastRenderedPageBreak/>
        <w:t>recomendable debido a sus menores costos iniciales y de mantenimiento, junto con su capacidad para escalar y ajustarse a las necesidades cambiantes del negocio. En resumen, aunque un servidor físico ofrece un mayor control y potencialmente menor latencia, las ventajas significativas en términos de costo y flexibilidad de una solución en la nube generalmente superan estas consideraciones, haciendo que la nube sea la opción más adecuada para la mayoría de los escenarios.</w:t>
      </w:r>
    </w:p>
    <w:p w14:paraId="457E467B" w14:textId="233B2B7A" w:rsidR="00B16C83" w:rsidRDefault="00B16C83" w:rsidP="003211FA">
      <w:pPr>
        <w:pStyle w:val="Prrafodelista"/>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r w:rsidR="003211FA">
        <w:rPr>
          <w:rFonts w:ascii="Aptos" w:hAnsi="Aptos"/>
        </w:rPr>
        <w:t xml:space="preserve">, </w:t>
      </w:r>
      <w:r w:rsidRPr="003211FA">
        <w:rPr>
          <w:rFonts w:ascii="Aptos" w:hAnsi="Aptos"/>
        </w:rPr>
        <w:t xml:space="preserve">¿Cuáles serían las implicaciones (tiempo, conocimiento, administración, costo) </w:t>
      </w:r>
      <w:r w:rsidR="003211FA" w:rsidRPr="003211FA">
        <w:rPr>
          <w:rFonts w:ascii="Aptos" w:hAnsi="Aptos"/>
        </w:rPr>
        <w:t xml:space="preserve">de </w:t>
      </w:r>
      <w:r w:rsidRPr="003211FA">
        <w:rPr>
          <w:rFonts w:ascii="Aptos" w:hAnsi="Aptos"/>
        </w:rPr>
        <w:t>esta sugerencia?</w:t>
      </w:r>
    </w:p>
    <w:p w14:paraId="7EB9950F" w14:textId="2C81C0B8" w:rsidR="003211FA" w:rsidRPr="003211FA" w:rsidRDefault="00A3642B" w:rsidP="003211FA">
      <w:pPr>
        <w:pStyle w:val="Prrafodelista"/>
        <w:jc w:val="both"/>
        <w:rPr>
          <w:rFonts w:ascii="Aptos" w:hAnsi="Aptos"/>
          <w:highlight w:val="yellow"/>
        </w:rPr>
      </w:pPr>
      <w:r>
        <w:rPr>
          <w:rFonts w:ascii="Aptos" w:hAnsi="Aptos"/>
          <w:highlight w:val="yellow"/>
        </w:rPr>
        <w:t xml:space="preserve">Nuestro cliente </w:t>
      </w:r>
      <w:proofErr w:type="spellStart"/>
      <w:r>
        <w:rPr>
          <w:rFonts w:ascii="Aptos" w:hAnsi="Aptos"/>
          <w:highlight w:val="yellow"/>
        </w:rPr>
        <w:t>podria</w:t>
      </w:r>
      <w:proofErr w:type="spellEnd"/>
      <w:r w:rsidR="003211FA" w:rsidRPr="003211FA">
        <w:rPr>
          <w:rFonts w:ascii="Aptos" w:hAnsi="Aptos"/>
          <w:highlight w:val="yellow"/>
        </w:rPr>
        <w:t xml:space="preserve"> evitar afectar el rendimiento del servidor de producción al conectar una herramienta de Business </w:t>
      </w:r>
      <w:proofErr w:type="spellStart"/>
      <w:r w:rsidR="003211FA" w:rsidRPr="003211FA">
        <w:rPr>
          <w:rFonts w:ascii="Aptos" w:hAnsi="Aptos"/>
          <w:highlight w:val="yellow"/>
        </w:rPr>
        <w:t>Intelligence</w:t>
      </w:r>
      <w:proofErr w:type="spellEnd"/>
      <w:r w:rsidR="003211FA" w:rsidRPr="003211FA">
        <w:rPr>
          <w:rFonts w:ascii="Aptos" w:hAnsi="Aptos"/>
          <w:highlight w:val="yellow"/>
        </w:rPr>
        <w:t xml:space="preserve"> (BI), recomendaría implementar una solución de réplica o sincronización de datos que permita realizar consultas y análisis en un entorno </w:t>
      </w:r>
      <w:r>
        <w:rPr>
          <w:rFonts w:ascii="Aptos" w:hAnsi="Aptos"/>
          <w:highlight w:val="yellow"/>
        </w:rPr>
        <w:t>aparte</w:t>
      </w:r>
      <w:r w:rsidR="003211FA" w:rsidRPr="003211FA">
        <w:rPr>
          <w:rFonts w:ascii="Aptos" w:hAnsi="Aptos"/>
          <w:highlight w:val="yellow"/>
        </w:rPr>
        <w:t>. Esto</w:t>
      </w:r>
      <w:r>
        <w:rPr>
          <w:rFonts w:ascii="Aptos" w:hAnsi="Aptos"/>
          <w:highlight w:val="yellow"/>
        </w:rPr>
        <w:t xml:space="preserve"> que</w:t>
      </w:r>
      <w:r w:rsidR="003211FA" w:rsidRPr="003211FA">
        <w:rPr>
          <w:rFonts w:ascii="Aptos" w:hAnsi="Aptos"/>
          <w:highlight w:val="yellow"/>
        </w:rPr>
        <w:t xml:space="preserve"> implica</w:t>
      </w:r>
      <w:r>
        <w:rPr>
          <w:rFonts w:ascii="Aptos" w:hAnsi="Aptos"/>
          <w:highlight w:val="yellow"/>
        </w:rPr>
        <w:t xml:space="preserve"> una</w:t>
      </w:r>
      <w:r w:rsidR="003211FA" w:rsidRPr="003211FA">
        <w:rPr>
          <w:rFonts w:ascii="Aptos" w:hAnsi="Aptos"/>
          <w:highlight w:val="yellow"/>
        </w:rPr>
        <w:t xml:space="preserve"> </w:t>
      </w:r>
      <w:proofErr w:type="spellStart"/>
      <w:r w:rsidR="003211FA" w:rsidRPr="003211FA">
        <w:rPr>
          <w:rFonts w:ascii="Aptos" w:hAnsi="Aptos"/>
          <w:highlight w:val="yellow"/>
        </w:rPr>
        <w:t>configurar</w:t>
      </w:r>
      <w:r>
        <w:rPr>
          <w:rFonts w:ascii="Aptos" w:hAnsi="Aptos"/>
          <w:highlight w:val="yellow"/>
        </w:rPr>
        <w:t>ación</w:t>
      </w:r>
      <w:proofErr w:type="spellEnd"/>
      <w:r>
        <w:rPr>
          <w:rFonts w:ascii="Aptos" w:hAnsi="Aptos"/>
          <w:highlight w:val="yellow"/>
        </w:rPr>
        <w:t xml:space="preserve"> en</w:t>
      </w:r>
      <w:r w:rsidR="003211FA" w:rsidRPr="003211FA">
        <w:rPr>
          <w:rFonts w:ascii="Aptos" w:hAnsi="Aptos"/>
          <w:highlight w:val="yellow"/>
        </w:rPr>
        <w:t xml:space="preserve"> una base de datos de réplica, utilizando herramientas de replicación en tiempo real o casi en tiempo real como MySQL </w:t>
      </w:r>
      <w:proofErr w:type="spellStart"/>
      <w:r w:rsidR="003211FA" w:rsidRPr="003211FA">
        <w:rPr>
          <w:rFonts w:ascii="Aptos" w:hAnsi="Aptos"/>
          <w:highlight w:val="yellow"/>
        </w:rPr>
        <w:t>Replication</w:t>
      </w:r>
      <w:proofErr w:type="spellEnd"/>
      <w:r w:rsidR="003211FA" w:rsidRPr="003211FA">
        <w:rPr>
          <w:rFonts w:ascii="Aptos" w:hAnsi="Aptos"/>
          <w:highlight w:val="yellow"/>
        </w:rPr>
        <w:t xml:space="preserve">, Oracle Data </w:t>
      </w:r>
      <w:proofErr w:type="spellStart"/>
      <w:r w:rsidR="003211FA" w:rsidRPr="003211FA">
        <w:rPr>
          <w:rFonts w:ascii="Aptos" w:hAnsi="Aptos"/>
          <w:highlight w:val="yellow"/>
        </w:rPr>
        <w:t>Guard</w:t>
      </w:r>
      <w:proofErr w:type="spellEnd"/>
      <w:r w:rsidR="003211FA" w:rsidRPr="003211FA">
        <w:rPr>
          <w:rFonts w:ascii="Aptos" w:hAnsi="Aptos"/>
          <w:highlight w:val="yellow"/>
        </w:rPr>
        <w:t xml:space="preserve">, SQL Server </w:t>
      </w:r>
      <w:proofErr w:type="spellStart"/>
      <w:r w:rsidR="003211FA" w:rsidRPr="003211FA">
        <w:rPr>
          <w:rFonts w:ascii="Aptos" w:hAnsi="Aptos"/>
          <w:highlight w:val="yellow"/>
        </w:rPr>
        <w:t>Replication</w:t>
      </w:r>
      <w:proofErr w:type="spellEnd"/>
      <w:r w:rsidR="003211FA" w:rsidRPr="003211FA">
        <w:rPr>
          <w:rFonts w:ascii="Aptos" w:hAnsi="Aptos"/>
          <w:highlight w:val="yellow"/>
        </w:rPr>
        <w:t xml:space="preserve">, o servicios en la nube como AWS DMS o Google Cloud </w:t>
      </w:r>
      <w:proofErr w:type="spellStart"/>
      <w:r w:rsidR="003211FA" w:rsidRPr="003211FA">
        <w:rPr>
          <w:rFonts w:ascii="Aptos" w:hAnsi="Aptos"/>
          <w:highlight w:val="yellow"/>
        </w:rPr>
        <w:t>Dataflow</w:t>
      </w:r>
      <w:proofErr w:type="spellEnd"/>
      <w:r w:rsidR="003211FA" w:rsidRPr="003211FA">
        <w:rPr>
          <w:rFonts w:ascii="Aptos" w:hAnsi="Aptos"/>
          <w:highlight w:val="yellow"/>
        </w:rPr>
        <w:t>. Adicionalmente, se debe implementar un proceso de ETL (</w:t>
      </w:r>
      <w:proofErr w:type="spellStart"/>
      <w:r w:rsidR="003211FA" w:rsidRPr="003211FA">
        <w:rPr>
          <w:rFonts w:ascii="Aptos" w:hAnsi="Aptos"/>
          <w:highlight w:val="yellow"/>
        </w:rPr>
        <w:t>Extract</w:t>
      </w:r>
      <w:proofErr w:type="spellEnd"/>
      <w:r w:rsidR="003211FA" w:rsidRPr="003211FA">
        <w:rPr>
          <w:rFonts w:ascii="Aptos" w:hAnsi="Aptos"/>
          <w:highlight w:val="yellow"/>
        </w:rPr>
        <w:t xml:space="preserve">, </w:t>
      </w:r>
      <w:proofErr w:type="spellStart"/>
      <w:r w:rsidR="003211FA" w:rsidRPr="003211FA">
        <w:rPr>
          <w:rFonts w:ascii="Aptos" w:hAnsi="Aptos"/>
          <w:highlight w:val="yellow"/>
        </w:rPr>
        <w:t>Transform</w:t>
      </w:r>
      <w:proofErr w:type="spellEnd"/>
      <w:r w:rsidR="003211FA" w:rsidRPr="003211FA">
        <w:rPr>
          <w:rFonts w:ascii="Aptos" w:hAnsi="Aptos"/>
          <w:highlight w:val="yellow"/>
        </w:rPr>
        <w:t xml:space="preserve">, Load) para extraer datos de la base de datos de producción, transformarlos y cargarlos en el data </w:t>
      </w:r>
      <w:proofErr w:type="spellStart"/>
      <w:r w:rsidR="003211FA" w:rsidRPr="003211FA">
        <w:rPr>
          <w:rFonts w:ascii="Aptos" w:hAnsi="Aptos"/>
          <w:highlight w:val="yellow"/>
        </w:rPr>
        <w:t>warehouse</w:t>
      </w:r>
      <w:proofErr w:type="spellEnd"/>
      <w:r w:rsidR="003211FA" w:rsidRPr="003211FA">
        <w:rPr>
          <w:rFonts w:ascii="Aptos" w:hAnsi="Aptos"/>
          <w:highlight w:val="yellow"/>
        </w:rPr>
        <w:t xml:space="preserve"> o base de datos de réplica. Las implicaciones de esta solución incluyen varios aspectos. En términos de tiempo, la configuración inicial puede tardar desde unos días hasta varias semanas, y el establecimiento de una sincronización precisa requerirá tiempo adicional para pruebas y ajustes. En cuanto al conocimiento, se necesitará </w:t>
      </w:r>
      <w:proofErr w:type="spellStart"/>
      <w:r w:rsidR="003211FA" w:rsidRPr="003211FA">
        <w:rPr>
          <w:rFonts w:ascii="Aptos" w:hAnsi="Aptos"/>
          <w:highlight w:val="yellow"/>
        </w:rPr>
        <w:t>expertise</w:t>
      </w:r>
      <w:proofErr w:type="spellEnd"/>
      <w:r w:rsidR="003211FA" w:rsidRPr="003211FA">
        <w:rPr>
          <w:rFonts w:ascii="Aptos" w:hAnsi="Aptos"/>
          <w:highlight w:val="yellow"/>
        </w:rPr>
        <w:t xml:space="preserve"> técnico en bases de datos y herramientas de replicación, así como experiencia en gestión de bases de datos y administración de servidores, y posiblemente conocimientos en servicios de nube. La administración implicará mantenimiento continuo para asegurar la correcta sincronización y precisión de los datos, además de la monitorización y optimización para detectar problemas de rendimiento y errores en la replicación. Los costos incluirán la infraestructura adicional, ya sea en servidores físicos o en la nube, licencias de software o suscripciones para herramientas de replicación y ETL, y gastos asociados a la contratación o formación de personal técnico especializado. A pesar de estas implicaciones, los beneficios de mantener el servidor de producción libre de cargas adicionales, asegurando su disponibilidad y rendimiento, hacen que la inversión en una base de datos de réplica o un data </w:t>
      </w:r>
      <w:proofErr w:type="spellStart"/>
      <w:r w:rsidR="003211FA" w:rsidRPr="003211FA">
        <w:rPr>
          <w:rFonts w:ascii="Aptos" w:hAnsi="Aptos"/>
          <w:highlight w:val="yellow"/>
        </w:rPr>
        <w:t>warehouse</w:t>
      </w:r>
      <w:proofErr w:type="spellEnd"/>
      <w:r w:rsidR="003211FA" w:rsidRPr="003211FA">
        <w:rPr>
          <w:rFonts w:ascii="Aptos" w:hAnsi="Aptos"/>
          <w:highlight w:val="yellow"/>
        </w:rPr>
        <w:t xml:space="preserve"> sea altamente justificable.</w:t>
      </w:r>
    </w:p>
    <w:p w14:paraId="5B0044E4" w14:textId="77777777" w:rsidR="003211FA" w:rsidRDefault="003211FA" w:rsidP="003211FA">
      <w:pPr>
        <w:pStyle w:val="Prrafodelista"/>
        <w:ind w:left="1440"/>
        <w:jc w:val="both"/>
        <w:rPr>
          <w:rFonts w:ascii="Aptos" w:hAnsi="Aptos"/>
        </w:rPr>
      </w:pPr>
    </w:p>
    <w:p w14:paraId="17BF3BDF" w14:textId="77777777" w:rsidR="002777E2" w:rsidRPr="002A4669" w:rsidRDefault="002777E2" w:rsidP="002777E2">
      <w:pPr>
        <w:pStyle w:val="Prrafodelista"/>
        <w:ind w:left="1440"/>
        <w:jc w:val="both"/>
        <w:rPr>
          <w:rFonts w:ascii="Aptos" w:hAnsi="Aptos"/>
        </w:rPr>
      </w:pPr>
    </w:p>
    <w:p w14:paraId="2F55E010" w14:textId="77777777" w:rsidR="002777E2" w:rsidRDefault="00B16C83" w:rsidP="002E6648">
      <w:pPr>
        <w:pStyle w:val="Prrafodelista"/>
        <w:numPr>
          <w:ilvl w:val="0"/>
          <w:numId w:val="7"/>
        </w:numPr>
        <w:jc w:val="both"/>
        <w:rPr>
          <w:rFonts w:ascii="Aptos" w:hAnsi="Aptos"/>
        </w:rPr>
      </w:pPr>
      <w:r w:rsidRPr="002A4669">
        <w:rPr>
          <w:rFonts w:ascii="Aptos" w:hAnsi="Aptos"/>
        </w:rPr>
        <w:t xml:space="preserve">Un </w:t>
      </w:r>
      <w:proofErr w:type="spellStart"/>
      <w:r w:rsidRPr="002A4669">
        <w:rPr>
          <w:rFonts w:ascii="Aptos" w:hAnsi="Aptos"/>
        </w:rPr>
        <w:t>query</w:t>
      </w:r>
      <w:proofErr w:type="spellEnd"/>
      <w:r w:rsidRPr="002A4669">
        <w:rPr>
          <w:rFonts w:ascii="Aptos" w:hAnsi="Aptos"/>
        </w:rPr>
        <w:t xml:space="preserve"> que escribiste regresa 10,000 filas únicamente, pero su ejecución toma entre 3 y 4 horas. Por lo mismo, muchas veces no llegan los resultados completos a BI o se pierde la conexión mientras esto ocurre. ¿Qué harías?</w:t>
      </w:r>
    </w:p>
    <w:p w14:paraId="27EE7C8F" w14:textId="601A89DC" w:rsidR="003211FA" w:rsidRDefault="006F1ADB" w:rsidP="003211FA">
      <w:pPr>
        <w:pStyle w:val="Prrafodelista"/>
        <w:jc w:val="both"/>
        <w:rPr>
          <w:rFonts w:ascii="Aptos" w:hAnsi="Aptos"/>
        </w:rPr>
      </w:pPr>
      <w:r>
        <w:rPr>
          <w:rFonts w:ascii="Aptos" w:hAnsi="Aptos"/>
          <w:highlight w:val="yellow"/>
        </w:rPr>
        <w:t>P</w:t>
      </w:r>
      <w:r w:rsidR="00365D2F">
        <w:rPr>
          <w:rFonts w:ascii="Aptos" w:hAnsi="Aptos"/>
          <w:highlight w:val="yellow"/>
        </w:rPr>
        <w:t xml:space="preserve">ienso que la mejor manera de resolver se </w:t>
      </w:r>
      <w:r w:rsidR="003211FA" w:rsidRPr="003211FA">
        <w:rPr>
          <w:rFonts w:ascii="Aptos" w:hAnsi="Aptos"/>
          <w:highlight w:val="yellow"/>
        </w:rPr>
        <w:t xml:space="preserve"> debe seguir una estrategia de optimización. Primero, es crucial revisar y analizar 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en detalle, buscando ineficiencias como </w:t>
      </w:r>
      <w:proofErr w:type="spellStart"/>
      <w:r w:rsidR="003211FA" w:rsidRPr="003211FA">
        <w:rPr>
          <w:rFonts w:ascii="Aptos" w:hAnsi="Aptos"/>
          <w:highlight w:val="yellow"/>
        </w:rPr>
        <w:t>joins</w:t>
      </w:r>
      <w:proofErr w:type="spellEnd"/>
      <w:r w:rsidR="003211FA" w:rsidRPr="003211FA">
        <w:rPr>
          <w:rFonts w:ascii="Aptos" w:hAnsi="Aptos"/>
          <w:highlight w:val="yellow"/>
        </w:rPr>
        <w:t xml:space="preserve"> innecesarios, subconsultas redundantes o filtros ineficaces, y asegurarse de que las columnas utilizadas en las cláusulas WHERE, JOIN y ORDER BY estén debidamente </w:t>
      </w:r>
      <w:r w:rsidR="003211FA" w:rsidRPr="003211FA">
        <w:rPr>
          <w:rFonts w:ascii="Aptos" w:hAnsi="Aptos"/>
          <w:highlight w:val="yellow"/>
        </w:rPr>
        <w:lastRenderedPageBreak/>
        <w:t xml:space="preserve">indexadas. Utilizar la función EXPLAIN para obtener el plan de ejecución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puede ayudar a identificar cuellos de botella específicos. La simplificación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eliminando subconsultas innecesarias y optimizando las cláusulas JOIN, puede reducir significativamente el tiempo de ejecución. Además, es fundamental revisar la configuración del servidor de la base de datos para asegurarse de que esté optimizada para el tipo de consultas que se ejecutan, incluyendo ajustes en parámetros de memoria y tamaño de caché. El particionamiento de tablas grandes puede mejorar el rendimiento al segmentar los datos de manera lógica, y la creación de vistas materializadas puede ser beneficiosa si los datos subyacentes no cambian frecuentemente, permitiendo el almacenamiento de resultados </w:t>
      </w:r>
      <w:proofErr w:type="spellStart"/>
      <w:r w:rsidR="003211FA" w:rsidRPr="003211FA">
        <w:rPr>
          <w:rFonts w:ascii="Aptos" w:hAnsi="Aptos"/>
          <w:highlight w:val="yellow"/>
        </w:rPr>
        <w:t>precomputados</w:t>
      </w:r>
      <w:proofErr w:type="spellEnd"/>
      <w:r w:rsidR="003211FA" w:rsidRPr="003211FA">
        <w:rPr>
          <w:rFonts w:ascii="Aptos" w:hAnsi="Aptos"/>
          <w:highlight w:val="yellow"/>
        </w:rPr>
        <w:t xml:space="preserve">. Para manejar grandes volúmenes de datos, se puede considerar dividir la consulta en varias más pequeñas que se ejecuten en paralelo o secuencialmente, acumulando los resultados, y utilizar cargas incrementales de datos para procesar solo los nuevos o modificados desde la última carga en lugar de ejecutar consultas sobre todo el conjunto de datos. Mejorar la infraestructura del servidor, aumentando la capacidad de procesamiento, memoria o almacenamiento, también puede contribuir a reducir el tiempo de ejecución. Finalmente, es importante optimizar la conectividad entre la base de datos y la herramienta de BI, asegurando una red rápida y fiable para minimizar interrupciones. Implementar estas medidas de optimización debería mejorar significativamente el tiempo de ejecución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y la fiabilidad de la entrega de datos a la herramienta de BI.</w:t>
      </w:r>
    </w:p>
    <w:p w14:paraId="45CF4A1D" w14:textId="1E68A385" w:rsidR="00B16C83" w:rsidRPr="002A4669" w:rsidRDefault="00B16C83" w:rsidP="002777E2">
      <w:pPr>
        <w:pStyle w:val="Prrafodelista"/>
        <w:jc w:val="both"/>
        <w:rPr>
          <w:rFonts w:ascii="Aptos" w:hAnsi="Aptos"/>
        </w:rPr>
      </w:pPr>
      <w:r w:rsidRPr="002A4669">
        <w:rPr>
          <w:rFonts w:ascii="Aptos" w:hAnsi="Aptos"/>
        </w:rPr>
        <w:t xml:space="preserve"> </w:t>
      </w:r>
    </w:p>
    <w:p w14:paraId="74D2D92C" w14:textId="08206FC6" w:rsidR="002777E2" w:rsidRDefault="00B16C83" w:rsidP="002777E2">
      <w:pPr>
        <w:pStyle w:val="Prrafodelista"/>
        <w:numPr>
          <w:ilvl w:val="0"/>
          <w:numId w:val="7"/>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30AC09A2" w14:textId="72BEA3B4" w:rsidR="005C7112" w:rsidRPr="002777E2" w:rsidRDefault="00365D2F" w:rsidP="005C7112">
      <w:pPr>
        <w:pStyle w:val="Prrafodelista"/>
        <w:jc w:val="both"/>
        <w:rPr>
          <w:rFonts w:ascii="Aptos" w:hAnsi="Aptos"/>
        </w:rPr>
      </w:pPr>
      <w:r>
        <w:rPr>
          <w:rFonts w:ascii="Aptos" w:hAnsi="Aptos"/>
          <w:highlight w:val="yellow"/>
        </w:rPr>
        <w:t xml:space="preserve">La mejor manera de atender </w:t>
      </w:r>
      <w:proofErr w:type="spellStart"/>
      <w:r>
        <w:rPr>
          <w:rFonts w:ascii="Aptos" w:hAnsi="Aptos"/>
          <w:highlight w:val="yellow"/>
        </w:rPr>
        <w:t>al</w:t>
      </w:r>
      <w:proofErr w:type="spellEnd"/>
      <w:r w:rsidR="005C7112" w:rsidRPr="005C7112">
        <w:rPr>
          <w:rFonts w:ascii="Aptos" w:hAnsi="Aptos"/>
          <w:highlight w:val="yellow"/>
        </w:rPr>
        <w:t xml:space="preserve">  cliente </w:t>
      </w:r>
      <w:r>
        <w:rPr>
          <w:rFonts w:ascii="Aptos" w:hAnsi="Aptos"/>
          <w:highlight w:val="yellow"/>
        </w:rPr>
        <w:t xml:space="preserve">acerca de </w:t>
      </w:r>
      <w:r w:rsidR="005C7112" w:rsidRPr="005C7112">
        <w:rPr>
          <w:rFonts w:ascii="Aptos" w:hAnsi="Aptos"/>
          <w:highlight w:val="yellow"/>
        </w:rPr>
        <w:t xml:space="preserve"> la falta de coherencia en los resultados de los tableros de BI, primero me sumergiría en una investigación exhaustiva para identificar la causa subyacente del problema. Esto implicaría entrevistar al cliente para comprender completamente la naturaleza de las discrepancias y cualquier cambio reciente en los datos o configuraciones. Luego, verificaría los datos en la fuente para asegurarme de que estén intactos y no hayan sido afectados por errores de procesamiento. Paralelamente, revisaría los registros de los procesos ETL para detectar posibles fallos o inconsistencias durante la carga y transformación de los datos. Posteriormente, inspeccionaría detenidamente la configuración de los tableros de BI para identificar cualquier ajuste inadvertido que pudiera haber alterado los resultados. Una vez identificada la causa raíz, procedería a implementar las correcciones necesarias, ya sea rectificando los datos en la fuente, ajustando los procesos ETL o corrigiendo la configuración del tablero. Finalmente, mantendría una comunicación clara y continua con el cliente, informándole sobre las acciones tomadas y proporcionando cualquier seguimiento necesario para garantizar que el problema se resuelva de manera satisfactoria y se eviten recurrencias futuras.</w:t>
      </w:r>
    </w:p>
    <w:p w14:paraId="31571524" w14:textId="77777777" w:rsidR="002777E2" w:rsidRPr="002777E2" w:rsidRDefault="002777E2" w:rsidP="002777E2">
      <w:pPr>
        <w:pStyle w:val="Prrafodelista"/>
        <w:jc w:val="both"/>
        <w:rPr>
          <w:rFonts w:ascii="Aptos" w:hAnsi="Aptos"/>
        </w:rPr>
      </w:pPr>
    </w:p>
    <w:p w14:paraId="0AFEB183" w14:textId="77777777" w:rsidR="00B16C83" w:rsidRDefault="00B16C83" w:rsidP="00B16C83">
      <w:pPr>
        <w:pStyle w:val="Prrafodelista"/>
        <w:numPr>
          <w:ilvl w:val="0"/>
          <w:numId w:val="7"/>
        </w:numPr>
        <w:jc w:val="both"/>
        <w:rPr>
          <w:rFonts w:ascii="Aptos" w:hAnsi="Aptos"/>
        </w:rPr>
      </w:pPr>
      <w:r w:rsidRPr="002A4669">
        <w:rPr>
          <w:rFonts w:ascii="Aptos" w:hAnsi="Aptos"/>
        </w:rPr>
        <w:lastRenderedPageBreak/>
        <w:t>¿Qué mejores prácticas sugerirías para garantizar la seguridad de la información del cliente, ya sea en un servidor físico o en la nube?</w:t>
      </w:r>
    </w:p>
    <w:p w14:paraId="731A3693" w14:textId="7E989F6A" w:rsidR="009A12D1" w:rsidRDefault="00365D2F" w:rsidP="009A12D1">
      <w:pPr>
        <w:pStyle w:val="Prrafodelista"/>
        <w:jc w:val="both"/>
        <w:rPr>
          <w:rFonts w:ascii="Aptos" w:hAnsi="Aptos"/>
        </w:rPr>
      </w:pPr>
      <w:r>
        <w:rPr>
          <w:rFonts w:ascii="Aptos" w:hAnsi="Aptos"/>
          <w:highlight w:val="yellow"/>
        </w:rPr>
        <w:t xml:space="preserve">Existen hoy en día ciertos requerimientos para garantizar </w:t>
      </w:r>
      <w:r w:rsidR="009A12D1" w:rsidRPr="007E5E7C">
        <w:rPr>
          <w:rFonts w:ascii="Aptos" w:hAnsi="Aptos"/>
          <w:highlight w:val="yellow"/>
        </w:rPr>
        <w:t xml:space="preserve"> la seguridad de la información del cliente, tanto en servidores físicos como en la nube, es esencial adoptar una serie de mejores prácticas que aborden múltiples dimensiones de la seguridad. Primero, se debe implementar el cifrado de datos en reposo y en tránsito, utilizando certificados SSL/TLS para proteger las comunicaciones web. La gestión de acceso debe reforzarse mediante la autenticación </w:t>
      </w:r>
      <w:proofErr w:type="spellStart"/>
      <w:r w:rsidR="009A12D1" w:rsidRPr="007E5E7C">
        <w:rPr>
          <w:rFonts w:ascii="Aptos" w:hAnsi="Aptos"/>
          <w:highlight w:val="yellow"/>
        </w:rPr>
        <w:t>multifactor</w:t>
      </w:r>
      <w:proofErr w:type="spellEnd"/>
      <w:r w:rsidR="009A12D1" w:rsidRPr="007E5E7C">
        <w:rPr>
          <w:rFonts w:ascii="Aptos" w:hAnsi="Aptos"/>
          <w:highlight w:val="yellow"/>
        </w:rPr>
        <w:t xml:space="preserve"> (MFA) asegurando además el uso de contraseñas fuertes. En el entorno de la nube, es crucial seleccionar proveedores confiables y configurar adecuadamente los servicios, realizando auditorías regulares y asegurando la seguridad de los contenedores. El monitoreo continuo y la auditoría de actividades permiten detectar y responder rápidamente a incidentes de seguridad. La protección contra malware y amenazas debe incluir el uso de software </w:t>
      </w:r>
      <w:proofErr w:type="spellStart"/>
      <w:r w:rsidR="009A12D1" w:rsidRPr="007E5E7C">
        <w:rPr>
          <w:rFonts w:ascii="Aptos" w:hAnsi="Aptos"/>
          <w:highlight w:val="yellow"/>
        </w:rPr>
        <w:t>anti-malware</w:t>
      </w:r>
      <w:proofErr w:type="spellEnd"/>
      <w:r w:rsidR="009A12D1" w:rsidRPr="007E5E7C">
        <w:rPr>
          <w:rFonts w:ascii="Aptos" w:hAnsi="Aptos"/>
          <w:highlight w:val="yellow"/>
        </w:rPr>
        <w:t xml:space="preserve"> actualizado y la implementación de firewalls y sistemas de detección y prevención de intrusiones (IDS/IPS). Asimismo, se deben realizar copias de seguridad periódicas y desarrollar planes de recuperación ante desastres, probándolos regularmente. La seguridad física es igualmente importante, restringiendo el acceso a las instalaciones y utilizando vigilancia. Mantener todos los sistemas y software actualizados con los últimos parches de seguridad es fundamental para prevenir vulnerabilidades. Finalmente, la concienciación y capacitación continua del personal sobre prácticas seguras y la realización de simulacros de phishing son cruciales, así como asegurar el cumplimiento con normativas y estándares de seguridad relevantes, realizando evaluaciones periódicas de cumplimiento para garantizar la alineación con las regulaciones aplicables. Al integrar estas prácticas, se puede crear un entorno seguro y resiliente para la información del cliente.</w:t>
      </w:r>
    </w:p>
    <w:p w14:paraId="353670D2" w14:textId="77777777" w:rsidR="002777E2" w:rsidRPr="002777E2" w:rsidRDefault="002777E2" w:rsidP="002777E2">
      <w:pPr>
        <w:pStyle w:val="Prrafodelista"/>
        <w:rPr>
          <w:rFonts w:ascii="Aptos" w:hAnsi="Aptos"/>
        </w:rPr>
      </w:pPr>
    </w:p>
    <w:p w14:paraId="1C8A3164" w14:textId="05C17CEE" w:rsidR="002777E2" w:rsidRDefault="005A3295" w:rsidP="002777E2">
      <w:pPr>
        <w:pStyle w:val="Prrafodelista"/>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Prrafodelista"/>
        <w:rPr>
          <w:rFonts w:ascii="Aptos" w:hAnsi="Aptos"/>
        </w:rPr>
      </w:pPr>
    </w:p>
    <w:p w14:paraId="2C185677" w14:textId="1CA22AB7" w:rsidR="002777E2" w:rsidRDefault="002777E2" w:rsidP="002777E2">
      <w:pPr>
        <w:pStyle w:val="Prrafodelista"/>
        <w:numPr>
          <w:ilvl w:val="1"/>
          <w:numId w:val="7"/>
        </w:numPr>
        <w:jc w:val="both"/>
        <w:rPr>
          <w:rFonts w:ascii="Aptos" w:hAnsi="Aptos"/>
        </w:rPr>
      </w:pPr>
      <w:r>
        <w:rPr>
          <w:rFonts w:ascii="Aptos" w:hAnsi="Aptos"/>
        </w:rPr>
        <w:t>ERP (SQL Server)</w:t>
      </w:r>
    </w:p>
    <w:p w14:paraId="00B367C0" w14:textId="02A044D5" w:rsidR="003E3B24" w:rsidRDefault="002777E2" w:rsidP="002777E2">
      <w:pPr>
        <w:pStyle w:val="Prrafodelista"/>
        <w:numPr>
          <w:ilvl w:val="1"/>
          <w:numId w:val="7"/>
        </w:numPr>
        <w:jc w:val="both"/>
        <w:rPr>
          <w:rFonts w:ascii="Aptos" w:hAnsi="Aptos"/>
        </w:rPr>
      </w:pPr>
      <w:r>
        <w:rPr>
          <w:rFonts w:ascii="Aptos" w:hAnsi="Aptos"/>
        </w:rPr>
        <w:t>CRM (API)</w:t>
      </w:r>
    </w:p>
    <w:p w14:paraId="377EB1A1" w14:textId="3F1A46B7" w:rsidR="002777E2" w:rsidRDefault="002777E2" w:rsidP="002777E2">
      <w:pPr>
        <w:pStyle w:val="Prrafodelista"/>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Analytics</w:t>
      </w:r>
      <w:proofErr w:type="spellEnd"/>
    </w:p>
    <w:p w14:paraId="1F25C1EE" w14:textId="51D4CBE3" w:rsidR="005A3295"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Ads</w:t>
      </w:r>
      <w:proofErr w:type="spellEnd"/>
    </w:p>
    <w:p w14:paraId="3F058B02" w14:textId="09CD02F1" w:rsidR="005A3295" w:rsidRDefault="005A3295" w:rsidP="002777E2">
      <w:pPr>
        <w:pStyle w:val="Prrafodelista"/>
        <w:numPr>
          <w:ilvl w:val="1"/>
          <w:numId w:val="7"/>
        </w:numPr>
        <w:jc w:val="both"/>
        <w:rPr>
          <w:rFonts w:ascii="Aptos" w:hAnsi="Aptos"/>
        </w:rPr>
      </w:pPr>
      <w:r>
        <w:rPr>
          <w:rFonts w:ascii="Aptos" w:hAnsi="Aptos"/>
        </w:rPr>
        <w:t>Shopify</w:t>
      </w:r>
    </w:p>
    <w:p w14:paraId="45997935" w14:textId="352A77C1" w:rsidR="005A3295" w:rsidRDefault="005A3295" w:rsidP="002777E2">
      <w:pPr>
        <w:pStyle w:val="Prrafodelista"/>
        <w:numPr>
          <w:ilvl w:val="1"/>
          <w:numId w:val="7"/>
        </w:numPr>
        <w:jc w:val="both"/>
        <w:rPr>
          <w:rFonts w:ascii="Aptos" w:hAnsi="Aptos"/>
        </w:rPr>
      </w:pPr>
      <w:r>
        <w:rPr>
          <w:rFonts w:ascii="Aptos" w:hAnsi="Aptos"/>
        </w:rPr>
        <w:t xml:space="preserve">Facebook </w:t>
      </w:r>
      <w:proofErr w:type="spellStart"/>
      <w:r>
        <w:rPr>
          <w:rFonts w:ascii="Aptos" w:hAnsi="Aptos"/>
        </w:rPr>
        <w:t>Ads</w:t>
      </w:r>
      <w:proofErr w:type="spellEnd"/>
    </w:p>
    <w:p w14:paraId="0B058264" w14:textId="445F2E14" w:rsidR="005A3295" w:rsidRDefault="005A3295" w:rsidP="005A3295">
      <w:pPr>
        <w:pStyle w:val="Prrafodelista"/>
        <w:jc w:val="both"/>
        <w:rPr>
          <w:rFonts w:ascii="Aptos" w:hAnsi="Aptos"/>
        </w:rPr>
      </w:pPr>
    </w:p>
    <w:p w14:paraId="5900076C" w14:textId="7939DC3A" w:rsidR="005A3295" w:rsidRDefault="005A3295" w:rsidP="005A3295">
      <w:pPr>
        <w:pStyle w:val="Prrafodelista"/>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p w14:paraId="0F54F8F4" w14:textId="77777777" w:rsidR="009A12D1" w:rsidRPr="009A12D1" w:rsidRDefault="009A12D1" w:rsidP="009A12D1">
      <w:pPr>
        <w:pStyle w:val="Prrafodelista"/>
        <w:jc w:val="both"/>
        <w:rPr>
          <w:rFonts w:ascii="Aptos" w:hAnsi="Aptos"/>
        </w:rPr>
      </w:pPr>
    </w:p>
    <w:p w14:paraId="49DF6542" w14:textId="55989D55" w:rsidR="009A12D1" w:rsidRPr="009A12D1" w:rsidRDefault="009A12D1" w:rsidP="009A12D1">
      <w:pPr>
        <w:pStyle w:val="Prrafodelista"/>
        <w:jc w:val="both"/>
        <w:rPr>
          <w:rFonts w:ascii="Aptos" w:hAnsi="Aptos"/>
          <w:highlight w:val="yellow"/>
        </w:rPr>
      </w:pPr>
      <w:r w:rsidRPr="009A12D1">
        <w:rPr>
          <w:rFonts w:ascii="Aptos" w:hAnsi="Aptos"/>
          <w:highlight w:val="yellow"/>
        </w:rPr>
        <w:t>Objetivo:</w:t>
      </w:r>
    </w:p>
    <w:p w14:paraId="1A3C6CCC"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Desarrollar un tablero de Business </w:t>
      </w:r>
      <w:proofErr w:type="spellStart"/>
      <w:r w:rsidRPr="009A12D1">
        <w:rPr>
          <w:rFonts w:ascii="Aptos" w:hAnsi="Aptos"/>
          <w:highlight w:val="yellow"/>
        </w:rPr>
        <w:t>Intelligence</w:t>
      </w:r>
      <w:proofErr w:type="spellEnd"/>
      <w:r w:rsidRPr="009A12D1">
        <w:rPr>
          <w:rFonts w:ascii="Aptos" w:hAnsi="Aptos"/>
          <w:highlight w:val="yellow"/>
        </w:rPr>
        <w:t xml:space="preserve"> (BI) que permita visualizar información actualizada cada 15 minutos, proveniente de distintas fuentes como el ERP, CRM, catálogos de información, Google </w:t>
      </w:r>
      <w:proofErr w:type="spellStart"/>
      <w:r w:rsidRPr="009A12D1">
        <w:rPr>
          <w:rFonts w:ascii="Aptos" w:hAnsi="Aptos"/>
          <w:highlight w:val="yellow"/>
        </w:rPr>
        <w:t>Analytics</w:t>
      </w:r>
      <w:proofErr w:type="spellEnd"/>
      <w:r w:rsidRPr="009A12D1">
        <w:rPr>
          <w:rFonts w:ascii="Aptos" w:hAnsi="Aptos"/>
          <w:highlight w:val="yellow"/>
        </w:rPr>
        <w:t xml:space="preserve">, Google </w:t>
      </w:r>
      <w:proofErr w:type="spellStart"/>
      <w:r w:rsidRPr="009A12D1">
        <w:rPr>
          <w:rFonts w:ascii="Aptos" w:hAnsi="Aptos"/>
          <w:highlight w:val="yellow"/>
        </w:rPr>
        <w:t>Ads</w:t>
      </w:r>
      <w:proofErr w:type="spellEnd"/>
      <w:r w:rsidRPr="009A12D1">
        <w:rPr>
          <w:rFonts w:ascii="Aptos" w:hAnsi="Aptos"/>
          <w:highlight w:val="yellow"/>
        </w:rPr>
        <w:t xml:space="preserve">, Shopify, Facebook </w:t>
      </w:r>
      <w:proofErr w:type="spellStart"/>
      <w:r w:rsidRPr="009A12D1">
        <w:rPr>
          <w:rFonts w:ascii="Aptos" w:hAnsi="Aptos"/>
          <w:highlight w:val="yellow"/>
        </w:rPr>
        <w:t>Ads</w:t>
      </w:r>
      <w:proofErr w:type="spellEnd"/>
      <w:r w:rsidRPr="009A12D1">
        <w:rPr>
          <w:rFonts w:ascii="Aptos" w:hAnsi="Aptos"/>
          <w:highlight w:val="yellow"/>
        </w:rPr>
        <w:t>, entre otros, para brindar al director comercial una visión integral y en tiempo real del desempeño de la empresa.</w:t>
      </w:r>
    </w:p>
    <w:p w14:paraId="1B267D18" w14:textId="77777777" w:rsidR="009A12D1" w:rsidRPr="009A12D1" w:rsidRDefault="009A12D1" w:rsidP="009A12D1">
      <w:pPr>
        <w:pStyle w:val="Prrafodelista"/>
        <w:jc w:val="both"/>
        <w:rPr>
          <w:rFonts w:ascii="Aptos" w:hAnsi="Aptos"/>
          <w:highlight w:val="yellow"/>
        </w:rPr>
      </w:pPr>
    </w:p>
    <w:p w14:paraId="2E99B0ED" w14:textId="20844DFE" w:rsidR="009A12D1" w:rsidRPr="009A12D1" w:rsidRDefault="009A12D1" w:rsidP="009A12D1">
      <w:pPr>
        <w:ind w:firstLine="708"/>
        <w:jc w:val="both"/>
        <w:rPr>
          <w:rFonts w:ascii="Aptos" w:hAnsi="Aptos"/>
          <w:highlight w:val="yellow"/>
        </w:rPr>
      </w:pPr>
      <w:r w:rsidRPr="009A12D1">
        <w:rPr>
          <w:rFonts w:ascii="Aptos" w:hAnsi="Aptos"/>
          <w:highlight w:val="yellow"/>
        </w:rPr>
        <w:t>Tiempos y Costos:</w:t>
      </w:r>
    </w:p>
    <w:p w14:paraId="59253835" w14:textId="7017D320" w:rsidR="009A12D1" w:rsidRPr="009A12D1" w:rsidRDefault="009A12D1" w:rsidP="009A12D1">
      <w:pPr>
        <w:pStyle w:val="Prrafodelista"/>
        <w:jc w:val="both"/>
        <w:rPr>
          <w:rFonts w:ascii="Aptos" w:hAnsi="Aptos"/>
          <w:highlight w:val="yellow"/>
        </w:rPr>
      </w:pPr>
      <w:r w:rsidRPr="009A12D1">
        <w:rPr>
          <w:rFonts w:ascii="Aptos" w:hAnsi="Aptos"/>
          <w:highlight w:val="yellow"/>
        </w:rPr>
        <w:t>1. Análisis de Requerimientos (1 semana):</w:t>
      </w:r>
    </w:p>
    <w:p w14:paraId="03EA275E"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Reuniones con el director comercial para comprender los requisitos y objetivos del tablero.</w:t>
      </w:r>
    </w:p>
    <w:p w14:paraId="48F4FA05"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Evaluación de las fuentes de datos y sus formatos.</w:t>
      </w:r>
    </w:p>
    <w:p w14:paraId="7928667B"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Definición de </w:t>
      </w:r>
      <w:proofErr w:type="spellStart"/>
      <w:r w:rsidRPr="009A12D1">
        <w:rPr>
          <w:rFonts w:ascii="Aptos" w:hAnsi="Aptos"/>
          <w:highlight w:val="yellow"/>
        </w:rPr>
        <w:t>KPIs</w:t>
      </w:r>
      <w:proofErr w:type="spellEnd"/>
      <w:r w:rsidRPr="009A12D1">
        <w:rPr>
          <w:rFonts w:ascii="Aptos" w:hAnsi="Aptos"/>
          <w:highlight w:val="yellow"/>
        </w:rPr>
        <w:t xml:space="preserve"> clave a visualizar.</w:t>
      </w:r>
    </w:p>
    <w:p w14:paraId="1DF086A1" w14:textId="77777777" w:rsidR="009A12D1" w:rsidRPr="009A12D1" w:rsidRDefault="009A12D1" w:rsidP="009A12D1">
      <w:pPr>
        <w:pStyle w:val="Prrafodelista"/>
        <w:jc w:val="both"/>
        <w:rPr>
          <w:rFonts w:ascii="Aptos" w:hAnsi="Aptos"/>
          <w:highlight w:val="yellow"/>
        </w:rPr>
      </w:pPr>
    </w:p>
    <w:p w14:paraId="2F699167" w14:textId="357038D3" w:rsidR="009A12D1" w:rsidRPr="009A12D1" w:rsidRDefault="009A12D1" w:rsidP="009A12D1">
      <w:pPr>
        <w:pStyle w:val="Prrafodelista"/>
        <w:jc w:val="both"/>
        <w:rPr>
          <w:rFonts w:ascii="Aptos" w:hAnsi="Aptos"/>
          <w:highlight w:val="yellow"/>
        </w:rPr>
      </w:pPr>
      <w:r w:rsidRPr="009A12D1">
        <w:rPr>
          <w:rFonts w:ascii="Aptos" w:hAnsi="Aptos"/>
          <w:highlight w:val="yellow"/>
        </w:rPr>
        <w:t>2. Diseño de Arquitectura y Planificación (2 semanas):</w:t>
      </w:r>
    </w:p>
    <w:p w14:paraId="7FFBD7C2"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Diseño de la arquitectura del sistema, incluyendo la integración de las fuentes de datos.</w:t>
      </w:r>
    </w:p>
    <w:p w14:paraId="7B912848"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Planificación de los procesos de extracción, transformación y carga (ETL).</w:t>
      </w:r>
    </w:p>
    <w:p w14:paraId="0AC34746"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Selección de herramientas y tecnologías adecuadas para cada fuente de datos.</w:t>
      </w:r>
    </w:p>
    <w:p w14:paraId="0091F850" w14:textId="77777777" w:rsidR="009A12D1" w:rsidRPr="009A12D1" w:rsidRDefault="009A12D1" w:rsidP="009A12D1">
      <w:pPr>
        <w:pStyle w:val="Prrafodelista"/>
        <w:jc w:val="both"/>
        <w:rPr>
          <w:rFonts w:ascii="Aptos" w:hAnsi="Aptos"/>
          <w:highlight w:val="yellow"/>
        </w:rPr>
      </w:pPr>
    </w:p>
    <w:p w14:paraId="7AEFCB28" w14:textId="1967C950" w:rsidR="009A12D1" w:rsidRPr="009A12D1" w:rsidRDefault="009A12D1" w:rsidP="009A12D1">
      <w:pPr>
        <w:pStyle w:val="Prrafodelista"/>
        <w:jc w:val="both"/>
        <w:rPr>
          <w:rFonts w:ascii="Aptos" w:hAnsi="Aptos"/>
          <w:highlight w:val="yellow"/>
        </w:rPr>
      </w:pPr>
      <w:r w:rsidRPr="009A12D1">
        <w:rPr>
          <w:rFonts w:ascii="Aptos" w:hAnsi="Aptos"/>
          <w:highlight w:val="yellow"/>
        </w:rPr>
        <w:t>3. Desarrollo e Implementación (4 semanas):</w:t>
      </w:r>
    </w:p>
    <w:p w14:paraId="5C51C347"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Desarrollo de los scripts ETL para extraer datos de las fuentes y cargarlos en un data </w:t>
      </w:r>
      <w:proofErr w:type="spellStart"/>
      <w:r w:rsidRPr="009A12D1">
        <w:rPr>
          <w:rFonts w:ascii="Aptos" w:hAnsi="Aptos"/>
          <w:highlight w:val="yellow"/>
        </w:rPr>
        <w:t>warehouse</w:t>
      </w:r>
      <w:proofErr w:type="spellEnd"/>
      <w:r w:rsidRPr="009A12D1">
        <w:rPr>
          <w:rFonts w:ascii="Aptos" w:hAnsi="Aptos"/>
          <w:highlight w:val="yellow"/>
        </w:rPr>
        <w:t xml:space="preserve"> o base de datos centralizada.</w:t>
      </w:r>
    </w:p>
    <w:p w14:paraId="47BD6903"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Implementación de la lógica de negocio y cálculos de </w:t>
      </w:r>
      <w:proofErr w:type="spellStart"/>
      <w:r w:rsidRPr="009A12D1">
        <w:rPr>
          <w:rFonts w:ascii="Aptos" w:hAnsi="Aptos"/>
          <w:highlight w:val="yellow"/>
        </w:rPr>
        <w:t>KPIs</w:t>
      </w:r>
      <w:proofErr w:type="spellEnd"/>
      <w:r w:rsidRPr="009A12D1">
        <w:rPr>
          <w:rFonts w:ascii="Aptos" w:hAnsi="Aptos"/>
          <w:highlight w:val="yellow"/>
        </w:rPr>
        <w:t xml:space="preserve"> en el data </w:t>
      </w:r>
      <w:proofErr w:type="spellStart"/>
      <w:r w:rsidRPr="009A12D1">
        <w:rPr>
          <w:rFonts w:ascii="Aptos" w:hAnsi="Aptos"/>
          <w:highlight w:val="yellow"/>
        </w:rPr>
        <w:t>warehouse</w:t>
      </w:r>
      <w:proofErr w:type="spellEnd"/>
      <w:r w:rsidRPr="009A12D1">
        <w:rPr>
          <w:rFonts w:ascii="Aptos" w:hAnsi="Aptos"/>
          <w:highlight w:val="yellow"/>
        </w:rPr>
        <w:t>.</w:t>
      </w:r>
    </w:p>
    <w:p w14:paraId="48727959"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Desarrollo del tablero de BI utilizando herramientas como </w:t>
      </w:r>
      <w:proofErr w:type="spellStart"/>
      <w:r w:rsidRPr="009A12D1">
        <w:rPr>
          <w:rFonts w:ascii="Aptos" w:hAnsi="Aptos"/>
          <w:highlight w:val="yellow"/>
        </w:rPr>
        <w:t>Tableau</w:t>
      </w:r>
      <w:proofErr w:type="spellEnd"/>
      <w:r w:rsidRPr="009A12D1">
        <w:rPr>
          <w:rFonts w:ascii="Aptos" w:hAnsi="Aptos"/>
          <w:highlight w:val="yellow"/>
        </w:rPr>
        <w:t xml:space="preserve">, </w:t>
      </w:r>
      <w:proofErr w:type="spellStart"/>
      <w:r w:rsidRPr="009A12D1">
        <w:rPr>
          <w:rFonts w:ascii="Aptos" w:hAnsi="Aptos"/>
          <w:highlight w:val="yellow"/>
        </w:rPr>
        <w:t>Power</w:t>
      </w:r>
      <w:proofErr w:type="spellEnd"/>
      <w:r w:rsidRPr="009A12D1">
        <w:rPr>
          <w:rFonts w:ascii="Aptos" w:hAnsi="Aptos"/>
          <w:highlight w:val="yellow"/>
        </w:rPr>
        <w:t xml:space="preserve"> BI o </w:t>
      </w:r>
      <w:proofErr w:type="spellStart"/>
      <w:r w:rsidRPr="009A12D1">
        <w:rPr>
          <w:rFonts w:ascii="Aptos" w:hAnsi="Aptos"/>
          <w:highlight w:val="yellow"/>
        </w:rPr>
        <w:t>Qlik</w:t>
      </w:r>
      <w:proofErr w:type="spellEnd"/>
      <w:r w:rsidRPr="009A12D1">
        <w:rPr>
          <w:rFonts w:ascii="Aptos" w:hAnsi="Aptos"/>
          <w:highlight w:val="yellow"/>
        </w:rPr>
        <w:t xml:space="preserve"> </w:t>
      </w:r>
      <w:proofErr w:type="spellStart"/>
      <w:r w:rsidRPr="009A12D1">
        <w:rPr>
          <w:rFonts w:ascii="Aptos" w:hAnsi="Aptos"/>
          <w:highlight w:val="yellow"/>
        </w:rPr>
        <w:t>Sense</w:t>
      </w:r>
      <w:proofErr w:type="spellEnd"/>
      <w:r w:rsidRPr="009A12D1">
        <w:rPr>
          <w:rFonts w:ascii="Aptos" w:hAnsi="Aptos"/>
          <w:highlight w:val="yellow"/>
        </w:rPr>
        <w:t>.</w:t>
      </w:r>
    </w:p>
    <w:p w14:paraId="6AA61C54"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Configuración de la actualización automática cada 15 minutos.</w:t>
      </w:r>
    </w:p>
    <w:p w14:paraId="0199A9EC" w14:textId="77777777" w:rsidR="009A12D1" w:rsidRPr="009A12D1" w:rsidRDefault="009A12D1" w:rsidP="009A12D1">
      <w:pPr>
        <w:pStyle w:val="Prrafodelista"/>
        <w:jc w:val="both"/>
        <w:rPr>
          <w:rFonts w:ascii="Aptos" w:hAnsi="Aptos"/>
          <w:highlight w:val="yellow"/>
        </w:rPr>
      </w:pPr>
    </w:p>
    <w:p w14:paraId="7F186952" w14:textId="7285321F" w:rsidR="009A12D1" w:rsidRPr="009A12D1" w:rsidRDefault="009A12D1" w:rsidP="009A12D1">
      <w:pPr>
        <w:pStyle w:val="Prrafodelista"/>
        <w:jc w:val="both"/>
        <w:rPr>
          <w:rFonts w:ascii="Aptos" w:hAnsi="Aptos"/>
          <w:highlight w:val="yellow"/>
        </w:rPr>
      </w:pPr>
      <w:r w:rsidRPr="009A12D1">
        <w:rPr>
          <w:rFonts w:ascii="Aptos" w:hAnsi="Aptos"/>
          <w:highlight w:val="yellow"/>
        </w:rPr>
        <w:t>4. Pruebas y Ajustes (1 semana):</w:t>
      </w:r>
    </w:p>
    <w:p w14:paraId="668D5D88"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Pruebas exhaustivas del tablero y los procesos ETL para garantizar la precisión y consistencia de los datos.</w:t>
      </w:r>
    </w:p>
    <w:p w14:paraId="584A219E"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Ajustes según los comentarios del director comercial y los usuarios finales.</w:t>
      </w:r>
    </w:p>
    <w:p w14:paraId="2EF883DD" w14:textId="77777777" w:rsidR="009A12D1" w:rsidRPr="009A12D1" w:rsidRDefault="009A12D1" w:rsidP="009A12D1">
      <w:pPr>
        <w:pStyle w:val="Prrafodelista"/>
        <w:jc w:val="both"/>
        <w:rPr>
          <w:rFonts w:ascii="Aptos" w:hAnsi="Aptos"/>
          <w:highlight w:val="yellow"/>
        </w:rPr>
      </w:pPr>
    </w:p>
    <w:p w14:paraId="0EE78A7B" w14:textId="564782CC" w:rsidR="009A12D1" w:rsidRPr="009A12D1" w:rsidRDefault="009A12D1" w:rsidP="009A12D1">
      <w:pPr>
        <w:pStyle w:val="Prrafodelista"/>
        <w:jc w:val="both"/>
        <w:rPr>
          <w:rFonts w:ascii="Aptos" w:hAnsi="Aptos"/>
          <w:highlight w:val="yellow"/>
        </w:rPr>
      </w:pPr>
      <w:r w:rsidRPr="009A12D1">
        <w:rPr>
          <w:rFonts w:ascii="Aptos" w:hAnsi="Aptos"/>
          <w:highlight w:val="yellow"/>
        </w:rPr>
        <w:t>5. Entrenamiento y Entrega (1 semana):</w:t>
      </w:r>
    </w:p>
    <w:p w14:paraId="63B85850"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Capacitación del personal para el uso adecuado del tablero de BI.</w:t>
      </w:r>
    </w:p>
    <w:p w14:paraId="3220E7C7"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Entrega final del tablero con documentación detallada sobre su funcionamiento y mantenimiento.</w:t>
      </w:r>
    </w:p>
    <w:p w14:paraId="33689AA8" w14:textId="77777777" w:rsidR="009A12D1" w:rsidRPr="009A12D1" w:rsidRDefault="009A12D1" w:rsidP="009A12D1">
      <w:pPr>
        <w:pStyle w:val="Prrafodelista"/>
        <w:jc w:val="both"/>
        <w:rPr>
          <w:rFonts w:ascii="Aptos" w:hAnsi="Aptos"/>
          <w:highlight w:val="yellow"/>
        </w:rPr>
      </w:pPr>
    </w:p>
    <w:p w14:paraId="4F01DEF2" w14:textId="62F53DBC"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Herramientas a Utilizar:</w:t>
      </w:r>
    </w:p>
    <w:p w14:paraId="15D2C16F" w14:textId="7E5A701F" w:rsidR="009A12D1" w:rsidRPr="009A12D1" w:rsidRDefault="009A12D1" w:rsidP="009A12D1">
      <w:pPr>
        <w:pStyle w:val="Prrafodelista"/>
        <w:jc w:val="both"/>
        <w:rPr>
          <w:rFonts w:ascii="Aptos" w:hAnsi="Aptos"/>
          <w:highlight w:val="yellow"/>
        </w:rPr>
      </w:pPr>
      <w:r w:rsidRPr="009A12D1">
        <w:rPr>
          <w:rFonts w:ascii="Aptos" w:hAnsi="Aptos"/>
          <w:highlight w:val="yellow"/>
        </w:rPr>
        <w:t>-ETL</w:t>
      </w:r>
      <w:r w:rsidR="008B43C8">
        <w:rPr>
          <w:rFonts w:ascii="Aptos" w:hAnsi="Aptos"/>
          <w:highlight w:val="yellow"/>
        </w:rPr>
        <w:t>:</w:t>
      </w:r>
      <w:r w:rsidRPr="009A12D1">
        <w:rPr>
          <w:rFonts w:ascii="Aptos" w:hAnsi="Aptos"/>
          <w:highlight w:val="yellow"/>
        </w:rPr>
        <w:t xml:space="preserve"> Utilizar herramientas como Apache </w:t>
      </w:r>
      <w:proofErr w:type="spellStart"/>
      <w:r w:rsidRPr="009A12D1">
        <w:rPr>
          <w:rFonts w:ascii="Aptos" w:hAnsi="Aptos"/>
          <w:highlight w:val="yellow"/>
        </w:rPr>
        <w:t>NiFi</w:t>
      </w:r>
      <w:proofErr w:type="spellEnd"/>
      <w:r w:rsidRPr="009A12D1">
        <w:rPr>
          <w:rFonts w:ascii="Aptos" w:hAnsi="Aptos"/>
          <w:highlight w:val="yellow"/>
        </w:rPr>
        <w:t xml:space="preserve">, </w:t>
      </w:r>
      <w:proofErr w:type="spellStart"/>
      <w:r w:rsidRPr="009A12D1">
        <w:rPr>
          <w:rFonts w:ascii="Aptos" w:hAnsi="Aptos"/>
          <w:highlight w:val="yellow"/>
        </w:rPr>
        <w:t>Talend</w:t>
      </w:r>
      <w:proofErr w:type="spellEnd"/>
      <w:r w:rsidRPr="009A12D1">
        <w:rPr>
          <w:rFonts w:ascii="Aptos" w:hAnsi="Aptos"/>
          <w:highlight w:val="yellow"/>
        </w:rPr>
        <w:t xml:space="preserve"> o AWS </w:t>
      </w:r>
      <w:proofErr w:type="spellStart"/>
      <w:r w:rsidRPr="009A12D1">
        <w:rPr>
          <w:rFonts w:ascii="Aptos" w:hAnsi="Aptos"/>
          <w:highlight w:val="yellow"/>
        </w:rPr>
        <w:t>Glue</w:t>
      </w:r>
      <w:proofErr w:type="spellEnd"/>
      <w:r w:rsidRPr="009A12D1">
        <w:rPr>
          <w:rFonts w:ascii="Aptos" w:hAnsi="Aptos"/>
          <w:highlight w:val="yellow"/>
        </w:rPr>
        <w:t xml:space="preserve"> para la extracción, transformación y carga de datos desde las distintas fuentes.</w:t>
      </w:r>
    </w:p>
    <w:p w14:paraId="515378CB" w14:textId="6AF30681" w:rsidR="009A12D1" w:rsidRPr="009A12D1" w:rsidRDefault="009A12D1" w:rsidP="009A12D1">
      <w:pPr>
        <w:pStyle w:val="Prrafodelista"/>
        <w:jc w:val="both"/>
        <w:rPr>
          <w:rFonts w:ascii="Aptos" w:hAnsi="Aptos"/>
          <w:highlight w:val="yellow"/>
        </w:rPr>
      </w:pPr>
      <w:r w:rsidRPr="009A12D1">
        <w:rPr>
          <w:rFonts w:ascii="Aptos" w:hAnsi="Aptos"/>
          <w:highlight w:val="yellow"/>
        </w:rPr>
        <w:lastRenderedPageBreak/>
        <w:t xml:space="preserve">- Data </w:t>
      </w:r>
      <w:proofErr w:type="spellStart"/>
      <w:r w:rsidRPr="009A12D1">
        <w:rPr>
          <w:rFonts w:ascii="Aptos" w:hAnsi="Aptos"/>
          <w:highlight w:val="yellow"/>
        </w:rPr>
        <w:t>Warehouse</w:t>
      </w:r>
      <w:proofErr w:type="spellEnd"/>
      <w:r w:rsidRPr="009A12D1">
        <w:rPr>
          <w:rFonts w:ascii="Aptos" w:hAnsi="Aptos"/>
          <w:highlight w:val="yellow"/>
        </w:rPr>
        <w:t>/</w:t>
      </w:r>
      <w:proofErr w:type="spellStart"/>
      <w:r w:rsidRPr="009A12D1">
        <w:rPr>
          <w:rFonts w:ascii="Aptos" w:hAnsi="Aptos"/>
          <w:highlight w:val="yellow"/>
        </w:rPr>
        <w:t>Database</w:t>
      </w:r>
      <w:proofErr w:type="spellEnd"/>
      <w:r w:rsidRPr="009A12D1">
        <w:rPr>
          <w:rFonts w:ascii="Aptos" w:hAnsi="Aptos"/>
          <w:highlight w:val="yellow"/>
        </w:rPr>
        <w:t>: Emplear una base de datos centralizada como PostgreSQL o MySQL para almacenar y procesar los datos de todas las fuentes.</w:t>
      </w:r>
    </w:p>
    <w:p w14:paraId="0A4DE9CD" w14:textId="74A9EC5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Tablero de BI: Desarrollar el tablero utilizando herramientas como </w:t>
      </w:r>
      <w:proofErr w:type="spellStart"/>
      <w:r w:rsidRPr="009A12D1">
        <w:rPr>
          <w:rFonts w:ascii="Aptos" w:hAnsi="Aptos"/>
          <w:highlight w:val="yellow"/>
        </w:rPr>
        <w:t>Tableau</w:t>
      </w:r>
      <w:proofErr w:type="spellEnd"/>
      <w:r w:rsidRPr="009A12D1">
        <w:rPr>
          <w:rFonts w:ascii="Aptos" w:hAnsi="Aptos"/>
          <w:highlight w:val="yellow"/>
        </w:rPr>
        <w:t xml:space="preserve">, </w:t>
      </w:r>
      <w:proofErr w:type="spellStart"/>
      <w:r w:rsidRPr="009A12D1">
        <w:rPr>
          <w:rFonts w:ascii="Aptos" w:hAnsi="Aptos"/>
          <w:highlight w:val="yellow"/>
        </w:rPr>
        <w:t>Power</w:t>
      </w:r>
      <w:proofErr w:type="spellEnd"/>
      <w:r w:rsidRPr="009A12D1">
        <w:rPr>
          <w:rFonts w:ascii="Aptos" w:hAnsi="Aptos"/>
          <w:highlight w:val="yellow"/>
        </w:rPr>
        <w:t xml:space="preserve"> BI o </w:t>
      </w:r>
      <w:proofErr w:type="spellStart"/>
      <w:r w:rsidRPr="009A12D1">
        <w:rPr>
          <w:rFonts w:ascii="Aptos" w:hAnsi="Aptos"/>
          <w:highlight w:val="yellow"/>
        </w:rPr>
        <w:t>Qlik</w:t>
      </w:r>
      <w:proofErr w:type="spellEnd"/>
      <w:r w:rsidRPr="009A12D1">
        <w:rPr>
          <w:rFonts w:ascii="Aptos" w:hAnsi="Aptos"/>
          <w:highlight w:val="yellow"/>
        </w:rPr>
        <w:t xml:space="preserve"> </w:t>
      </w:r>
      <w:proofErr w:type="spellStart"/>
      <w:r w:rsidRPr="009A12D1">
        <w:rPr>
          <w:rFonts w:ascii="Aptos" w:hAnsi="Aptos"/>
          <w:highlight w:val="yellow"/>
        </w:rPr>
        <w:t>Sense</w:t>
      </w:r>
      <w:proofErr w:type="spellEnd"/>
      <w:r w:rsidRPr="009A12D1">
        <w:rPr>
          <w:rFonts w:ascii="Aptos" w:hAnsi="Aptos"/>
          <w:highlight w:val="yellow"/>
        </w:rPr>
        <w:t xml:space="preserve"> para la visualización y análisis de datos.</w:t>
      </w:r>
    </w:p>
    <w:p w14:paraId="6A0F2015" w14:textId="7972E9FC"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Automatización: Implementar herramientas de automatización como </w:t>
      </w:r>
      <w:proofErr w:type="spellStart"/>
      <w:r w:rsidRPr="009A12D1">
        <w:rPr>
          <w:rFonts w:ascii="Aptos" w:hAnsi="Aptos"/>
          <w:highlight w:val="yellow"/>
        </w:rPr>
        <w:t>Airflow</w:t>
      </w:r>
      <w:proofErr w:type="spellEnd"/>
      <w:r w:rsidRPr="009A12D1">
        <w:rPr>
          <w:rFonts w:ascii="Aptos" w:hAnsi="Aptos"/>
          <w:highlight w:val="yellow"/>
        </w:rPr>
        <w:t xml:space="preserve"> o cron </w:t>
      </w:r>
      <w:proofErr w:type="spellStart"/>
      <w:r w:rsidRPr="009A12D1">
        <w:rPr>
          <w:rFonts w:ascii="Aptos" w:hAnsi="Aptos"/>
          <w:highlight w:val="yellow"/>
        </w:rPr>
        <w:t>jobs</w:t>
      </w:r>
      <w:proofErr w:type="spellEnd"/>
      <w:r w:rsidRPr="009A12D1">
        <w:rPr>
          <w:rFonts w:ascii="Aptos" w:hAnsi="Aptos"/>
          <w:highlight w:val="yellow"/>
        </w:rPr>
        <w:t xml:space="preserve"> para programar las actualizaciones automáticas cada 15 minutos.</w:t>
      </w:r>
    </w:p>
    <w:p w14:paraId="614EB1D3" w14:textId="77777777" w:rsidR="009A12D1" w:rsidRPr="009A12D1" w:rsidRDefault="009A12D1" w:rsidP="009A12D1">
      <w:pPr>
        <w:pStyle w:val="Prrafodelista"/>
        <w:jc w:val="both"/>
        <w:rPr>
          <w:rFonts w:ascii="Aptos" w:hAnsi="Aptos"/>
          <w:highlight w:val="yellow"/>
        </w:rPr>
      </w:pPr>
    </w:p>
    <w:p w14:paraId="2308D095" w14:textId="7E816100" w:rsidR="009A12D1" w:rsidRPr="009A12D1" w:rsidRDefault="009A12D1" w:rsidP="009A12D1">
      <w:pPr>
        <w:pStyle w:val="Prrafodelista"/>
        <w:jc w:val="both"/>
        <w:rPr>
          <w:rFonts w:ascii="Aptos" w:hAnsi="Aptos"/>
          <w:highlight w:val="yellow"/>
        </w:rPr>
      </w:pPr>
      <w:r w:rsidRPr="009A12D1">
        <w:rPr>
          <w:rFonts w:ascii="Aptos" w:hAnsi="Aptos"/>
          <w:highlight w:val="yellow"/>
        </w:rPr>
        <w:t>Supuestos:</w:t>
      </w:r>
    </w:p>
    <w:p w14:paraId="2436B14F"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Se cuenta con acceso y permisos adecuados para extraer datos de todas las fuentes mencionadas.</w:t>
      </w:r>
    </w:p>
    <w:p w14:paraId="613CDA9F"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Las </w:t>
      </w:r>
      <w:proofErr w:type="spellStart"/>
      <w:r w:rsidRPr="009A12D1">
        <w:rPr>
          <w:rFonts w:ascii="Aptos" w:hAnsi="Aptos"/>
          <w:highlight w:val="yellow"/>
        </w:rPr>
        <w:t>APIs</w:t>
      </w:r>
      <w:proofErr w:type="spellEnd"/>
      <w:r w:rsidRPr="009A12D1">
        <w:rPr>
          <w:rFonts w:ascii="Aptos" w:hAnsi="Aptos"/>
          <w:highlight w:val="yellow"/>
        </w:rPr>
        <w:t xml:space="preserve"> necesarias para la integración con el CRM y otras fuentes externas están documentadas y disponibles.</w:t>
      </w:r>
    </w:p>
    <w:p w14:paraId="769BE511"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Se dispone de recursos técnicos capacitados para el desarrollo e implementación del proyecto.</w:t>
      </w:r>
    </w:p>
    <w:p w14:paraId="55AFBF2D"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El director comercial proporcionará la información necesaria y la retroalimentación requerida durante el proceso de desarrollo.</w:t>
      </w:r>
    </w:p>
    <w:p w14:paraId="5DC6A9DD" w14:textId="524600E1" w:rsidR="009A12D1" w:rsidRPr="005A3295" w:rsidRDefault="009A12D1" w:rsidP="009A12D1">
      <w:pPr>
        <w:pStyle w:val="Prrafodelista"/>
        <w:jc w:val="both"/>
        <w:rPr>
          <w:rFonts w:ascii="Aptos" w:hAnsi="Aptos"/>
        </w:rPr>
      </w:pPr>
      <w:r w:rsidRPr="009A12D1">
        <w:rPr>
          <w:rFonts w:ascii="Aptos" w:hAnsi="Aptos"/>
          <w:highlight w:val="yellow"/>
        </w:rPr>
        <w:t>- Los costos incluyen licencias de software, infraestructura de nube (si es aplicable), y honorarios profesionales para el equipo de desarrollo.</w:t>
      </w:r>
    </w:p>
    <w:sectPr w:rsidR="009A12D1" w:rsidRPr="005A329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FF5C0" w14:textId="77777777" w:rsidR="00FB2D36" w:rsidRDefault="00FB2D36" w:rsidP="00BF51FE">
      <w:pPr>
        <w:spacing w:after="0" w:line="240" w:lineRule="auto"/>
      </w:pPr>
      <w:r>
        <w:separator/>
      </w:r>
    </w:p>
  </w:endnote>
  <w:endnote w:type="continuationSeparator" w:id="0">
    <w:p w14:paraId="7DE65261" w14:textId="77777777" w:rsidR="00FB2D36" w:rsidRDefault="00FB2D36"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5FFFB" w14:textId="77777777" w:rsidR="00FB2D36" w:rsidRDefault="00FB2D36" w:rsidP="00BF51FE">
      <w:pPr>
        <w:spacing w:after="0" w:line="240" w:lineRule="auto"/>
      </w:pPr>
      <w:r>
        <w:separator/>
      </w:r>
    </w:p>
  </w:footnote>
  <w:footnote w:type="continuationSeparator" w:id="0">
    <w:p w14:paraId="2BBBCD8C" w14:textId="77777777" w:rsidR="00FB2D36" w:rsidRDefault="00FB2D36"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8373D9"/>
    <w:multiLevelType w:val="multilevel"/>
    <w:tmpl w:val="5F9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3"/>
  </w:num>
  <w:num w:numId="2" w16cid:durableId="1015108227">
    <w:abstractNumId w:val="7"/>
  </w:num>
  <w:num w:numId="3" w16cid:durableId="1088842140">
    <w:abstractNumId w:val="9"/>
  </w:num>
  <w:num w:numId="4" w16cid:durableId="53087502">
    <w:abstractNumId w:val="13"/>
  </w:num>
  <w:num w:numId="5" w16cid:durableId="984819556">
    <w:abstractNumId w:val="0"/>
  </w:num>
  <w:num w:numId="6" w16cid:durableId="1407802848">
    <w:abstractNumId w:val="14"/>
  </w:num>
  <w:num w:numId="7" w16cid:durableId="551816265">
    <w:abstractNumId w:val="6"/>
  </w:num>
  <w:num w:numId="8" w16cid:durableId="2049716664">
    <w:abstractNumId w:val="15"/>
  </w:num>
  <w:num w:numId="9" w16cid:durableId="1621061748">
    <w:abstractNumId w:val="12"/>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10"/>
  </w:num>
  <w:num w:numId="15" w16cid:durableId="1329748730">
    <w:abstractNumId w:val="11"/>
  </w:num>
  <w:num w:numId="16" w16cid:durableId="1101339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6193F"/>
    <w:rsid w:val="000764E8"/>
    <w:rsid w:val="000B1ACD"/>
    <w:rsid w:val="00103CD8"/>
    <w:rsid w:val="00106043"/>
    <w:rsid w:val="00132CD8"/>
    <w:rsid w:val="001B770A"/>
    <w:rsid w:val="00211DCC"/>
    <w:rsid w:val="00234AC4"/>
    <w:rsid w:val="0024573A"/>
    <w:rsid w:val="002777E2"/>
    <w:rsid w:val="002A4669"/>
    <w:rsid w:val="002E6648"/>
    <w:rsid w:val="0030678F"/>
    <w:rsid w:val="003211FA"/>
    <w:rsid w:val="003371FB"/>
    <w:rsid w:val="00365D2B"/>
    <w:rsid w:val="00365D2F"/>
    <w:rsid w:val="0039120A"/>
    <w:rsid w:val="003E3B24"/>
    <w:rsid w:val="003F6436"/>
    <w:rsid w:val="00451B93"/>
    <w:rsid w:val="00480E81"/>
    <w:rsid w:val="0049465C"/>
    <w:rsid w:val="00497627"/>
    <w:rsid w:val="004A620A"/>
    <w:rsid w:val="004C64BF"/>
    <w:rsid w:val="0052067C"/>
    <w:rsid w:val="00594070"/>
    <w:rsid w:val="005A3295"/>
    <w:rsid w:val="005C7112"/>
    <w:rsid w:val="005D10D8"/>
    <w:rsid w:val="006048FF"/>
    <w:rsid w:val="00615694"/>
    <w:rsid w:val="00675A92"/>
    <w:rsid w:val="00693C1E"/>
    <w:rsid w:val="006B03ED"/>
    <w:rsid w:val="006B72E9"/>
    <w:rsid w:val="006D1A73"/>
    <w:rsid w:val="006E1788"/>
    <w:rsid w:val="006F1ADB"/>
    <w:rsid w:val="00707495"/>
    <w:rsid w:val="00723781"/>
    <w:rsid w:val="007328A5"/>
    <w:rsid w:val="00755B9C"/>
    <w:rsid w:val="007811EB"/>
    <w:rsid w:val="00795695"/>
    <w:rsid w:val="007E34A3"/>
    <w:rsid w:val="007E5E7C"/>
    <w:rsid w:val="007F7C5F"/>
    <w:rsid w:val="008165CC"/>
    <w:rsid w:val="00833728"/>
    <w:rsid w:val="00870AF0"/>
    <w:rsid w:val="00893243"/>
    <w:rsid w:val="008B43C8"/>
    <w:rsid w:val="008C3BC7"/>
    <w:rsid w:val="008C6D04"/>
    <w:rsid w:val="008E2F49"/>
    <w:rsid w:val="00913DAC"/>
    <w:rsid w:val="009150E3"/>
    <w:rsid w:val="00931447"/>
    <w:rsid w:val="00935078"/>
    <w:rsid w:val="009A12D1"/>
    <w:rsid w:val="009D0C1E"/>
    <w:rsid w:val="009D52BE"/>
    <w:rsid w:val="009E5D8A"/>
    <w:rsid w:val="00A16141"/>
    <w:rsid w:val="00A16CD8"/>
    <w:rsid w:val="00A3642B"/>
    <w:rsid w:val="00A9567E"/>
    <w:rsid w:val="00AB2169"/>
    <w:rsid w:val="00AB5E80"/>
    <w:rsid w:val="00AC7395"/>
    <w:rsid w:val="00AD2601"/>
    <w:rsid w:val="00B10537"/>
    <w:rsid w:val="00B16C83"/>
    <w:rsid w:val="00B46D55"/>
    <w:rsid w:val="00BD16B9"/>
    <w:rsid w:val="00BF51FE"/>
    <w:rsid w:val="00C02004"/>
    <w:rsid w:val="00C4461C"/>
    <w:rsid w:val="00C9460A"/>
    <w:rsid w:val="00CF408B"/>
    <w:rsid w:val="00D228C2"/>
    <w:rsid w:val="00D234B6"/>
    <w:rsid w:val="00D55333"/>
    <w:rsid w:val="00DB5B6A"/>
    <w:rsid w:val="00DB74F3"/>
    <w:rsid w:val="00DF62DB"/>
    <w:rsid w:val="00E311FB"/>
    <w:rsid w:val="00E31309"/>
    <w:rsid w:val="00E344DC"/>
    <w:rsid w:val="00E641FD"/>
    <w:rsid w:val="00E67089"/>
    <w:rsid w:val="00E77CC1"/>
    <w:rsid w:val="00E97B2A"/>
    <w:rsid w:val="00EB3D50"/>
    <w:rsid w:val="00EC1413"/>
    <w:rsid w:val="00EF19A3"/>
    <w:rsid w:val="00EF31F3"/>
    <w:rsid w:val="00F03C69"/>
    <w:rsid w:val="00F21EA0"/>
    <w:rsid w:val="00F30710"/>
    <w:rsid w:val="00F474C6"/>
    <w:rsid w:val="00F75A28"/>
    <w:rsid w:val="00FB2D36"/>
    <w:rsid w:val="00FB6DA1"/>
    <w:rsid w:val="00FE342E"/>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Ttulo2">
    <w:name w:val="heading 2"/>
    <w:basedOn w:val="Normal"/>
    <w:next w:val="Normal"/>
    <w:link w:val="Ttulo2C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070"/>
    <w:pPr>
      <w:ind w:left="720"/>
      <w:contextualSpacing/>
    </w:pPr>
  </w:style>
  <w:style w:type="paragraph" w:styleId="Encabezado">
    <w:name w:val="header"/>
    <w:basedOn w:val="Normal"/>
    <w:link w:val="EncabezadoCar"/>
    <w:uiPriority w:val="99"/>
    <w:unhideWhenUsed/>
    <w:rsid w:val="00BF51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51FE"/>
  </w:style>
  <w:style w:type="paragraph" w:styleId="Piedepgina">
    <w:name w:val="footer"/>
    <w:basedOn w:val="Normal"/>
    <w:link w:val="PiedepginaCar"/>
    <w:uiPriority w:val="99"/>
    <w:unhideWhenUsed/>
    <w:rsid w:val="00BF5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51FE"/>
  </w:style>
  <w:style w:type="character" w:customStyle="1" w:styleId="Ttulo2Car">
    <w:name w:val="Título 2 Car"/>
    <w:basedOn w:val="Fuentedeprrafopredeter"/>
    <w:link w:val="Ttulo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B16C83"/>
    <w:rPr>
      <w:rFonts w:asciiTheme="majorHAnsi" w:eastAsiaTheme="majorEastAsia" w:hAnsiTheme="majorHAnsi" w:cstheme="majorBidi"/>
      <w:color w:val="1F3763" w:themeColor="accent1" w:themeShade="7F"/>
      <w:sz w:val="24"/>
      <w:szCs w:val="24"/>
      <w:lang w:val="en-US"/>
    </w:rPr>
  </w:style>
  <w:style w:type="character" w:styleId="Hipervnculo">
    <w:name w:val="Hyperlink"/>
    <w:basedOn w:val="Fuentedeprrafopredeter"/>
    <w:uiPriority w:val="99"/>
    <w:unhideWhenUsed/>
    <w:rsid w:val="000B1ACD"/>
    <w:rPr>
      <w:color w:val="0563C1" w:themeColor="hyperlink"/>
      <w:u w:val="single"/>
    </w:rPr>
  </w:style>
  <w:style w:type="character" w:styleId="Mencinsinresolver">
    <w:name w:val="Unresolved Mention"/>
    <w:basedOn w:val="Fuentedeprrafopredeter"/>
    <w:uiPriority w:val="99"/>
    <w:semiHidden/>
    <w:unhideWhenUsed/>
    <w:rsid w:val="000B1ACD"/>
    <w:rPr>
      <w:color w:val="605E5C"/>
      <w:shd w:val="clear" w:color="auto" w:fill="E1DFDD"/>
    </w:rPr>
  </w:style>
  <w:style w:type="table" w:styleId="Tablaconcuadrcula">
    <w:name w:val="Table Grid"/>
    <w:basedOn w:val="Tablanormal"/>
    <w:uiPriority w:val="39"/>
    <w:rsid w:val="00E3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5331">
      <w:bodyDiv w:val="1"/>
      <w:marLeft w:val="0"/>
      <w:marRight w:val="0"/>
      <w:marTop w:val="0"/>
      <w:marBottom w:val="0"/>
      <w:divBdr>
        <w:top w:val="none" w:sz="0" w:space="0" w:color="auto"/>
        <w:left w:val="none" w:sz="0" w:space="0" w:color="auto"/>
        <w:bottom w:val="none" w:sz="0" w:space="0" w:color="auto"/>
        <w:right w:val="none" w:sz="0" w:space="0" w:color="auto"/>
      </w:divBdr>
    </w:div>
    <w:div w:id="97264541">
      <w:bodyDiv w:val="1"/>
      <w:marLeft w:val="0"/>
      <w:marRight w:val="0"/>
      <w:marTop w:val="0"/>
      <w:marBottom w:val="0"/>
      <w:divBdr>
        <w:top w:val="none" w:sz="0" w:space="0" w:color="auto"/>
        <w:left w:val="none" w:sz="0" w:space="0" w:color="auto"/>
        <w:bottom w:val="none" w:sz="0" w:space="0" w:color="auto"/>
        <w:right w:val="none" w:sz="0" w:space="0" w:color="auto"/>
      </w:divBdr>
    </w:div>
    <w:div w:id="117185149">
      <w:bodyDiv w:val="1"/>
      <w:marLeft w:val="0"/>
      <w:marRight w:val="0"/>
      <w:marTop w:val="0"/>
      <w:marBottom w:val="0"/>
      <w:divBdr>
        <w:top w:val="none" w:sz="0" w:space="0" w:color="auto"/>
        <w:left w:val="none" w:sz="0" w:space="0" w:color="auto"/>
        <w:bottom w:val="none" w:sz="0" w:space="0" w:color="auto"/>
        <w:right w:val="none" w:sz="0" w:space="0" w:color="auto"/>
      </w:divBdr>
    </w:div>
    <w:div w:id="137919448">
      <w:bodyDiv w:val="1"/>
      <w:marLeft w:val="0"/>
      <w:marRight w:val="0"/>
      <w:marTop w:val="0"/>
      <w:marBottom w:val="0"/>
      <w:divBdr>
        <w:top w:val="none" w:sz="0" w:space="0" w:color="auto"/>
        <w:left w:val="none" w:sz="0" w:space="0" w:color="auto"/>
        <w:bottom w:val="none" w:sz="0" w:space="0" w:color="auto"/>
        <w:right w:val="none" w:sz="0" w:space="0" w:color="auto"/>
      </w:divBdr>
    </w:div>
    <w:div w:id="194082132">
      <w:bodyDiv w:val="1"/>
      <w:marLeft w:val="0"/>
      <w:marRight w:val="0"/>
      <w:marTop w:val="0"/>
      <w:marBottom w:val="0"/>
      <w:divBdr>
        <w:top w:val="none" w:sz="0" w:space="0" w:color="auto"/>
        <w:left w:val="none" w:sz="0" w:space="0" w:color="auto"/>
        <w:bottom w:val="none" w:sz="0" w:space="0" w:color="auto"/>
        <w:right w:val="none" w:sz="0" w:space="0" w:color="auto"/>
      </w:divBdr>
    </w:div>
    <w:div w:id="234241585">
      <w:bodyDiv w:val="1"/>
      <w:marLeft w:val="0"/>
      <w:marRight w:val="0"/>
      <w:marTop w:val="0"/>
      <w:marBottom w:val="0"/>
      <w:divBdr>
        <w:top w:val="none" w:sz="0" w:space="0" w:color="auto"/>
        <w:left w:val="none" w:sz="0" w:space="0" w:color="auto"/>
        <w:bottom w:val="none" w:sz="0" w:space="0" w:color="auto"/>
        <w:right w:val="none" w:sz="0" w:space="0" w:color="auto"/>
      </w:divBdr>
    </w:div>
    <w:div w:id="341902616">
      <w:bodyDiv w:val="1"/>
      <w:marLeft w:val="0"/>
      <w:marRight w:val="0"/>
      <w:marTop w:val="0"/>
      <w:marBottom w:val="0"/>
      <w:divBdr>
        <w:top w:val="none" w:sz="0" w:space="0" w:color="auto"/>
        <w:left w:val="none" w:sz="0" w:space="0" w:color="auto"/>
        <w:bottom w:val="none" w:sz="0" w:space="0" w:color="auto"/>
        <w:right w:val="none" w:sz="0" w:space="0" w:color="auto"/>
      </w:divBdr>
    </w:div>
    <w:div w:id="529875028">
      <w:bodyDiv w:val="1"/>
      <w:marLeft w:val="0"/>
      <w:marRight w:val="0"/>
      <w:marTop w:val="0"/>
      <w:marBottom w:val="0"/>
      <w:divBdr>
        <w:top w:val="none" w:sz="0" w:space="0" w:color="auto"/>
        <w:left w:val="none" w:sz="0" w:space="0" w:color="auto"/>
        <w:bottom w:val="none" w:sz="0" w:space="0" w:color="auto"/>
        <w:right w:val="none" w:sz="0" w:space="0" w:color="auto"/>
      </w:divBdr>
    </w:div>
    <w:div w:id="531192107">
      <w:bodyDiv w:val="1"/>
      <w:marLeft w:val="0"/>
      <w:marRight w:val="0"/>
      <w:marTop w:val="0"/>
      <w:marBottom w:val="0"/>
      <w:divBdr>
        <w:top w:val="none" w:sz="0" w:space="0" w:color="auto"/>
        <w:left w:val="none" w:sz="0" w:space="0" w:color="auto"/>
        <w:bottom w:val="none" w:sz="0" w:space="0" w:color="auto"/>
        <w:right w:val="none" w:sz="0" w:space="0" w:color="auto"/>
      </w:divBdr>
    </w:div>
    <w:div w:id="628053193">
      <w:bodyDiv w:val="1"/>
      <w:marLeft w:val="0"/>
      <w:marRight w:val="0"/>
      <w:marTop w:val="0"/>
      <w:marBottom w:val="0"/>
      <w:divBdr>
        <w:top w:val="none" w:sz="0" w:space="0" w:color="auto"/>
        <w:left w:val="none" w:sz="0" w:space="0" w:color="auto"/>
        <w:bottom w:val="none" w:sz="0" w:space="0" w:color="auto"/>
        <w:right w:val="none" w:sz="0" w:space="0" w:color="auto"/>
      </w:divBdr>
    </w:div>
    <w:div w:id="1115560082">
      <w:bodyDiv w:val="1"/>
      <w:marLeft w:val="0"/>
      <w:marRight w:val="0"/>
      <w:marTop w:val="0"/>
      <w:marBottom w:val="0"/>
      <w:divBdr>
        <w:top w:val="none" w:sz="0" w:space="0" w:color="auto"/>
        <w:left w:val="none" w:sz="0" w:space="0" w:color="auto"/>
        <w:bottom w:val="none" w:sz="0" w:space="0" w:color="auto"/>
        <w:right w:val="none" w:sz="0" w:space="0" w:color="auto"/>
      </w:divBdr>
    </w:div>
    <w:div w:id="1128012275">
      <w:bodyDiv w:val="1"/>
      <w:marLeft w:val="0"/>
      <w:marRight w:val="0"/>
      <w:marTop w:val="0"/>
      <w:marBottom w:val="0"/>
      <w:divBdr>
        <w:top w:val="none" w:sz="0" w:space="0" w:color="auto"/>
        <w:left w:val="none" w:sz="0" w:space="0" w:color="auto"/>
        <w:bottom w:val="none" w:sz="0" w:space="0" w:color="auto"/>
        <w:right w:val="none" w:sz="0" w:space="0" w:color="auto"/>
      </w:divBdr>
    </w:div>
    <w:div w:id="1281566492">
      <w:bodyDiv w:val="1"/>
      <w:marLeft w:val="0"/>
      <w:marRight w:val="0"/>
      <w:marTop w:val="0"/>
      <w:marBottom w:val="0"/>
      <w:divBdr>
        <w:top w:val="none" w:sz="0" w:space="0" w:color="auto"/>
        <w:left w:val="none" w:sz="0" w:space="0" w:color="auto"/>
        <w:bottom w:val="none" w:sz="0" w:space="0" w:color="auto"/>
        <w:right w:val="none" w:sz="0" w:space="0" w:color="auto"/>
      </w:divBdr>
    </w:div>
    <w:div w:id="1615356627">
      <w:bodyDiv w:val="1"/>
      <w:marLeft w:val="0"/>
      <w:marRight w:val="0"/>
      <w:marTop w:val="0"/>
      <w:marBottom w:val="0"/>
      <w:divBdr>
        <w:top w:val="none" w:sz="0" w:space="0" w:color="auto"/>
        <w:left w:val="none" w:sz="0" w:space="0" w:color="auto"/>
        <w:bottom w:val="none" w:sz="0" w:space="0" w:color="auto"/>
        <w:right w:val="none" w:sz="0" w:space="0" w:color="auto"/>
      </w:divBdr>
    </w:div>
    <w:div w:id="1630279699">
      <w:bodyDiv w:val="1"/>
      <w:marLeft w:val="0"/>
      <w:marRight w:val="0"/>
      <w:marTop w:val="0"/>
      <w:marBottom w:val="0"/>
      <w:divBdr>
        <w:top w:val="none" w:sz="0" w:space="0" w:color="auto"/>
        <w:left w:val="none" w:sz="0" w:space="0" w:color="auto"/>
        <w:bottom w:val="none" w:sz="0" w:space="0" w:color="auto"/>
        <w:right w:val="none" w:sz="0" w:space="0" w:color="auto"/>
      </w:divBdr>
    </w:div>
    <w:div w:id="1773545118">
      <w:bodyDiv w:val="1"/>
      <w:marLeft w:val="0"/>
      <w:marRight w:val="0"/>
      <w:marTop w:val="0"/>
      <w:marBottom w:val="0"/>
      <w:divBdr>
        <w:top w:val="none" w:sz="0" w:space="0" w:color="auto"/>
        <w:left w:val="none" w:sz="0" w:space="0" w:color="auto"/>
        <w:bottom w:val="none" w:sz="0" w:space="0" w:color="auto"/>
        <w:right w:val="none" w:sz="0" w:space="0" w:color="auto"/>
      </w:divBdr>
    </w:div>
    <w:div w:id="19349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okkup/8-essential-dashboard-design-principles-for-effective-data-visualization-40653c5fd13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nytim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nytimes.com/docs/books-product/1/overvie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ata.ucop.edu/support-training/tableau-files/building_effective_dashboard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70DF-587A-4EDF-B3E2-033D1A96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14</Pages>
  <Words>4006</Words>
  <Characters>22039</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NORMA MANCILLA</cp:lastModifiedBy>
  <cp:revision>31</cp:revision>
  <cp:lastPrinted>2020-12-17T17:20:00Z</cp:lastPrinted>
  <dcterms:created xsi:type="dcterms:W3CDTF">2024-04-14T17:02:00Z</dcterms:created>
  <dcterms:modified xsi:type="dcterms:W3CDTF">2024-06-10T15:52:00Z</dcterms:modified>
</cp:coreProperties>
</file>